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744BD" w14:textId="77777777" w:rsidR="00D12A7E" w:rsidRPr="00274CB1" w:rsidRDefault="00274CB1" w:rsidP="0029047B">
      <w:pPr>
        <w:spacing w:after="120"/>
        <w:ind w:left="450" w:hanging="450"/>
        <w:jc w:val="center"/>
        <w:rPr>
          <w:rFonts w:ascii="Arial" w:hAnsi="Arial" w:cs="Arial"/>
          <w:b/>
          <w:color w:val="262626" w:themeColor="text1" w:themeTint="D9"/>
          <w:w w:val="90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</w:pPr>
      <w:r w:rsidRPr="00274CB1">
        <w:rPr>
          <w:noProof/>
          <w:color w:val="000000" w:themeColor="text1"/>
          <w:w w:val="90"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9C7E5" wp14:editId="078209F3">
                <wp:simplePos x="0" y="0"/>
                <wp:positionH relativeFrom="margin">
                  <wp:posOffset>7293</wp:posOffset>
                </wp:positionH>
                <wp:positionV relativeFrom="paragraph">
                  <wp:posOffset>393925</wp:posOffset>
                </wp:positionV>
                <wp:extent cx="6075430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54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E2F7C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31pt" to="478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6229B0" w:rsidRPr="00274CB1">
        <w:rPr>
          <w:rFonts w:ascii="Arial" w:hAnsi="Arial" w:cs="Arial"/>
          <w:b/>
          <w:color w:val="262626" w:themeColor="text1" w:themeTint="D9"/>
          <w:w w:val="90"/>
          <w:sz w:val="40"/>
          <w14:shadow w14:blurRad="50800" w14:dist="12700" w14:dir="2700000" w14:sx="100000" w14:sy="100000" w14:kx="0" w14:ky="0" w14:algn="tl">
            <w14:schemeClr w14:val="bg1">
              <w14:alpha w14:val="60000"/>
              <w14:lumMod w14:val="50000"/>
            </w14:schemeClr>
          </w14:shadow>
        </w:rPr>
        <w:t>SAMUEL STEHLE</w:t>
      </w:r>
    </w:p>
    <w:p w14:paraId="2E24C5D3" w14:textId="77777777" w:rsidR="00D12A7E" w:rsidRPr="008107D5" w:rsidRDefault="00D12A7E" w:rsidP="0029047B">
      <w:pPr>
        <w:ind w:left="450" w:hanging="450"/>
        <w:jc w:val="center"/>
        <w:rPr>
          <w:rFonts w:ascii="Arial" w:hAnsi="Arial" w:cs="Arial"/>
          <w:b/>
          <w:color w:val="262626" w:themeColor="text1" w:themeTint="D9"/>
          <w:w w:val="88"/>
          <w:sz w:val="40"/>
        </w:rPr>
      </w:pPr>
      <w:r w:rsidRPr="008107D5">
        <w:rPr>
          <w:rFonts w:ascii="Arial" w:hAnsi="Arial" w:cs="Arial"/>
          <w:b/>
          <w:color w:val="262626" w:themeColor="text1" w:themeTint="D9"/>
          <w:w w:val="88"/>
        </w:rPr>
        <w:t>National Centre for Geocomputation</w:t>
      </w:r>
      <w:r w:rsidRPr="008107D5">
        <w:rPr>
          <w:rFonts w:ascii="Arial" w:hAnsi="Arial" w:cs="Arial"/>
          <w:b/>
          <w:color w:val="262626" w:themeColor="text1" w:themeTint="D9"/>
          <w:w w:val="88"/>
          <w:sz w:val="40"/>
        </w:rPr>
        <w:t xml:space="preserve"> </w:t>
      </w:r>
      <w:r w:rsidRPr="008107D5">
        <w:rPr>
          <w:rFonts w:ascii="Arial" w:hAnsi="Arial" w:cs="Arial"/>
          <w:b/>
          <w:color w:val="262626" w:themeColor="text1" w:themeTint="D9"/>
          <w:w w:val="88"/>
          <w:sz w:val="28"/>
        </w:rPr>
        <w:sym w:font="Symbol" w:char="F0B7"/>
      </w:r>
      <w:r w:rsidRPr="008107D5">
        <w:rPr>
          <w:rFonts w:ascii="Arial" w:hAnsi="Arial" w:cs="Arial"/>
          <w:b/>
          <w:color w:val="262626" w:themeColor="text1" w:themeTint="D9"/>
          <w:w w:val="88"/>
          <w:sz w:val="40"/>
        </w:rPr>
        <w:t xml:space="preserve"> </w:t>
      </w:r>
      <w:r w:rsidRPr="008107D5">
        <w:rPr>
          <w:rFonts w:ascii="Arial" w:hAnsi="Arial" w:cs="Arial"/>
          <w:b/>
          <w:color w:val="262626" w:themeColor="text1" w:themeTint="D9"/>
          <w:w w:val="88"/>
        </w:rPr>
        <w:t>Maynooth University</w:t>
      </w:r>
    </w:p>
    <w:p w14:paraId="53C60E36" w14:textId="77777777" w:rsidR="00D12A7E" w:rsidRPr="008107D5" w:rsidRDefault="00D12A7E" w:rsidP="0029047B">
      <w:pPr>
        <w:ind w:left="448" w:hanging="448"/>
        <w:jc w:val="center"/>
        <w:rPr>
          <w:rFonts w:ascii="Arial" w:hAnsi="Arial" w:cs="Arial"/>
          <w:b/>
          <w:color w:val="262626" w:themeColor="text1" w:themeTint="D9"/>
          <w:w w:val="88"/>
          <w:sz w:val="18"/>
        </w:rPr>
      </w:pP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 xml:space="preserve">2.02 </w:t>
      </w:r>
      <w:proofErr w:type="spellStart"/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>Iontas</w:t>
      </w:r>
      <w:proofErr w:type="spellEnd"/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 xml:space="preserve"> Building </w:t>
      </w: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sym w:font="Symbol" w:char="F0B7"/>
      </w: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 xml:space="preserve"> Maynooth, County Kildare, Ireland</w:t>
      </w:r>
    </w:p>
    <w:p w14:paraId="701C104C" w14:textId="49B8232A" w:rsidR="00D12A7E" w:rsidRDefault="00D12A7E" w:rsidP="000024DF">
      <w:pPr>
        <w:ind w:left="448" w:hanging="448"/>
        <w:jc w:val="center"/>
        <w:textAlignment w:val="baseline"/>
        <w:rPr>
          <w:rFonts w:ascii="Arial" w:hAnsi="Arial" w:cs="Arial"/>
          <w:b/>
          <w:color w:val="262626" w:themeColor="text1" w:themeTint="D9"/>
          <w:w w:val="88"/>
          <w:sz w:val="18"/>
        </w:rPr>
      </w:pP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 xml:space="preserve">sam.stehle@mu.ie </w:t>
      </w: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sym w:font="Symbol" w:char="F0B7"/>
      </w: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 xml:space="preserve"> </w:t>
      </w:r>
      <w:r w:rsidRPr="008107D5">
        <w:rPr>
          <w:rFonts w:ascii="Arial" w:eastAsia="Times New Roman" w:hAnsi="Arial" w:cs="Arial"/>
          <w:b/>
          <w:color w:val="262626" w:themeColor="text1" w:themeTint="D9"/>
          <w:w w:val="88"/>
          <w:sz w:val="18"/>
          <w:szCs w:val="18"/>
          <w:bdr w:val="none" w:sz="0" w:space="0" w:color="auto" w:frame="1"/>
        </w:rPr>
        <w:t xml:space="preserve">www.linkedin.com/in/sam-stehle-58697a53 </w:t>
      </w: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sym w:font="Symbol" w:char="F0B7"/>
      </w:r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 xml:space="preserve"> @</w:t>
      </w:r>
      <w:proofErr w:type="spellStart"/>
      <w:r w:rsidRPr="008107D5">
        <w:rPr>
          <w:rFonts w:ascii="Arial" w:hAnsi="Arial" w:cs="Arial"/>
          <w:b/>
          <w:color w:val="262626" w:themeColor="text1" w:themeTint="D9"/>
          <w:w w:val="88"/>
          <w:sz w:val="18"/>
        </w:rPr>
        <w:t>sam_stehle</w:t>
      </w:r>
      <w:proofErr w:type="spellEnd"/>
    </w:p>
    <w:p w14:paraId="3829D62E" w14:textId="5E6E4717" w:rsidR="008107D5" w:rsidRPr="008107D5" w:rsidRDefault="008107D5" w:rsidP="000024DF">
      <w:pPr>
        <w:ind w:left="448" w:hanging="448"/>
        <w:jc w:val="center"/>
        <w:textAlignment w:val="baseline"/>
        <w:rPr>
          <w:rFonts w:ascii="Arial" w:hAnsi="Arial" w:cs="Arial"/>
          <w:b/>
          <w:color w:val="262626" w:themeColor="text1" w:themeTint="D9"/>
          <w:w w:val="88"/>
          <w:sz w:val="18"/>
        </w:rPr>
      </w:pPr>
      <w:r>
        <w:rPr>
          <w:rFonts w:ascii="Arial" w:hAnsi="Arial" w:cs="Arial"/>
          <w:b/>
          <w:color w:val="262626" w:themeColor="text1" w:themeTint="D9"/>
          <w:w w:val="88"/>
          <w:sz w:val="18"/>
        </w:rPr>
        <w:t>5 August, 2019</w:t>
      </w:r>
    </w:p>
    <w:p w14:paraId="22A702E2" w14:textId="35D58D1F" w:rsidR="008107D5" w:rsidRPr="008107D5" w:rsidRDefault="008107D5" w:rsidP="008107D5">
      <w:pPr>
        <w:textAlignment w:val="baseline"/>
        <w:rPr>
          <w:rFonts w:ascii="Arial" w:hAnsi="Arial" w:cs="Arial"/>
          <w:b/>
          <w:color w:val="262626" w:themeColor="text1" w:themeTint="D9"/>
          <w:w w:val="90"/>
          <w:sz w:val="18"/>
        </w:rPr>
      </w:pPr>
    </w:p>
    <w:p w14:paraId="392E876E" w14:textId="77777777" w:rsidR="008107D5" w:rsidRPr="000024DF" w:rsidRDefault="008107D5" w:rsidP="008107D5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PROFESSIONAL EXPERIENCE</w:t>
      </w:r>
    </w:p>
    <w:p w14:paraId="490E6A9E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2017 – </w:t>
      </w:r>
      <w:proofErr w:type="gramStart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>present</w:t>
      </w:r>
      <w:proofErr w:type="gramEnd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Postdoctoral Researcher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491CF934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National Centre for Geocomputation, Maynooth University</w:t>
      </w:r>
    </w:p>
    <w:p w14:paraId="77911681" w14:textId="77777777" w:rsidR="008107D5" w:rsidRPr="00230C12" w:rsidRDefault="008107D5" w:rsidP="008107D5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Building City Dashboards project</w:t>
      </w:r>
    </w:p>
    <w:p w14:paraId="1419522B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2015 – 2017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  <w:t>Instructor and Teaching Assistant</w:t>
      </w:r>
    </w:p>
    <w:p w14:paraId="2A72067A" w14:textId="77777777" w:rsidR="008107D5" w:rsidRPr="00230C12" w:rsidRDefault="008107D5" w:rsidP="008107D5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Department of Geography, Pennsylvania State University</w:t>
      </w:r>
    </w:p>
    <w:p w14:paraId="736F3B67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2014 – 2015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  <w:t xml:space="preserve">Visiting Researcher and Higher Education Research Experience Intern </w:t>
      </w:r>
    </w:p>
    <w:p w14:paraId="0D46CA65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Oak Ridge National Laboratory</w:t>
      </w:r>
    </w:p>
    <w:p w14:paraId="6FCF2E6D" w14:textId="77777777" w:rsidR="008107D5" w:rsidRPr="00230C12" w:rsidRDefault="008107D5" w:rsidP="008107D5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proofErr w:type="spellStart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>WorldSTAMP</w:t>
      </w:r>
      <w:proofErr w:type="spellEnd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project</w:t>
      </w:r>
    </w:p>
    <w:p w14:paraId="7A34EC1A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2013 – 2015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  <w:t>Graduate Fellow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5B529FD9" w14:textId="77777777" w:rsidR="008107D5" w:rsidRPr="00230C12" w:rsidRDefault="008107D5" w:rsidP="008107D5">
      <w:pPr>
        <w:tabs>
          <w:tab w:val="left" w:pos="1701"/>
        </w:tabs>
        <w:spacing w:after="8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National Science Foundation Interdisciplinary Graduate Education and Research Traineeship (IGERT) Big Data Social Science, Pennsylvania State University</w:t>
      </w:r>
    </w:p>
    <w:p w14:paraId="0BCB3229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2013 – 2014</w:t>
      </w: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>Research Assistant</w:t>
      </w:r>
    </w:p>
    <w:p w14:paraId="0D4FF8B5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Department of Computer Science, Pennsylvania State University</w:t>
      </w:r>
    </w:p>
    <w:p w14:paraId="5004F8DE" w14:textId="77777777" w:rsidR="008107D5" w:rsidRPr="00230C12" w:rsidRDefault="008107D5" w:rsidP="008107D5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Social media for disaster management project</w:t>
      </w:r>
    </w:p>
    <w:p w14:paraId="69CC3091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2011 – 2013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  <w:t>Research Assistant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5970154C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>Department of Geography, Pennsylvania State University</w:t>
      </w:r>
    </w:p>
    <w:p w14:paraId="3BEDF0A8" w14:textId="77777777" w:rsidR="008107D5" w:rsidRPr="00230C12" w:rsidRDefault="008107D5" w:rsidP="008107D5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</w:r>
      <w:proofErr w:type="spellStart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>STempo</w:t>
      </w:r>
      <w:proofErr w:type="spellEnd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project </w:t>
      </w:r>
    </w:p>
    <w:p w14:paraId="32363406" w14:textId="77777777" w:rsidR="008107D5" w:rsidRPr="00230C12" w:rsidRDefault="008107D5" w:rsidP="008107D5">
      <w:pPr>
        <w:tabs>
          <w:tab w:val="left" w:pos="1701"/>
        </w:tabs>
        <w:ind w:left="1559" w:hanging="1559"/>
        <w:rPr>
          <w:rFonts w:ascii="Arial" w:hAnsi="Arial" w:cs="Arial"/>
          <w:b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>2009 – 2011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  <w:t>GIS Analyst</w:t>
      </w:r>
      <w:r w:rsidRPr="00230C12">
        <w:rPr>
          <w:rFonts w:ascii="Arial" w:hAnsi="Arial" w:cs="Arial"/>
          <w:b/>
          <w:color w:val="262626" w:themeColor="text1" w:themeTint="D9"/>
          <w:w w:val="87"/>
          <w:sz w:val="20"/>
        </w:rPr>
        <w:tab/>
      </w:r>
    </w:p>
    <w:p w14:paraId="671F5C8D" w14:textId="262ADBBD" w:rsidR="008107D5" w:rsidRPr="008107D5" w:rsidRDefault="008107D5" w:rsidP="008107D5">
      <w:pPr>
        <w:tabs>
          <w:tab w:val="left" w:pos="1701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7"/>
          <w:sz w:val="20"/>
        </w:rPr>
      </w:pPr>
      <w:r w:rsidRPr="00230C12">
        <w:rPr>
          <w:rFonts w:ascii="Arial" w:hAnsi="Arial" w:cs="Arial"/>
          <w:color w:val="262626" w:themeColor="text1" w:themeTint="D9"/>
          <w:w w:val="87"/>
          <w:sz w:val="20"/>
        </w:rPr>
        <w:tab/>
        <w:t xml:space="preserve">Digitally Integrated Geographic Information Technologies Lab, </w:t>
      </w:r>
      <w:proofErr w:type="gramStart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>The</w:t>
      </w:r>
      <w:proofErr w:type="gramEnd"/>
      <w:r w:rsidRPr="00230C12">
        <w:rPr>
          <w:rFonts w:ascii="Arial" w:hAnsi="Arial" w:cs="Arial"/>
          <w:color w:val="262626" w:themeColor="text1" w:themeTint="D9"/>
          <w:w w:val="87"/>
          <w:sz w:val="20"/>
        </w:rPr>
        <w:t xml:space="preserve"> University of Utah</w:t>
      </w:r>
    </w:p>
    <w:p w14:paraId="7FAA15E9" w14:textId="65B93ABB" w:rsidR="00D25C37" w:rsidRPr="000024DF" w:rsidRDefault="00803B72" w:rsidP="00EE52D9">
      <w:pPr>
        <w:pStyle w:val="Heading1"/>
        <w:spacing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EDUCATION</w:t>
      </w:r>
    </w:p>
    <w:p w14:paraId="3B1797D6" w14:textId="0559FD05" w:rsidR="00EA1AF2" w:rsidRDefault="00A91BDF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2013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–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2017</w:t>
      </w:r>
      <w:r w:rsidRPr="00230C12">
        <w:rPr>
          <w:rFonts w:ascii="Arial" w:hAnsi="Arial" w:cs="Arial"/>
          <w:b/>
          <w:color w:val="262626" w:themeColor="text1" w:themeTint="D9"/>
          <w:w w:val="88"/>
        </w:rPr>
        <w:tab/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Doctor of Philosophy</w:t>
      </w:r>
      <w:r w:rsidRPr="00230C12">
        <w:rPr>
          <w:rFonts w:ascii="Arial" w:hAnsi="Arial" w:cs="Arial"/>
          <w:color w:val="262626" w:themeColor="text1" w:themeTint="D9"/>
          <w:w w:val="88"/>
        </w:rPr>
        <w:t xml:space="preserve">, 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>Geography,</w:t>
      </w:r>
      <w:r w:rsidR="00B72D28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150494" w:rsidRPr="00230C12">
        <w:rPr>
          <w:rFonts w:ascii="Arial" w:hAnsi="Arial" w:cs="Arial"/>
          <w:color w:val="262626" w:themeColor="text1" w:themeTint="D9"/>
          <w:w w:val="88"/>
          <w:sz w:val="20"/>
        </w:rPr>
        <w:t>Pennsylvania State University</w:t>
      </w:r>
    </w:p>
    <w:p w14:paraId="684C643B" w14:textId="5A5AC997" w:rsidR="00AF658D" w:rsidRPr="00AF658D" w:rsidRDefault="00AF658D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i/>
          <w:color w:val="262626" w:themeColor="text1" w:themeTint="D9"/>
          <w:w w:val="88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ab/>
      </w:r>
      <w:r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Mapping Semantic and Spatial </w:t>
      </w:r>
      <w:proofErr w:type="spellStart"/>
      <w:r>
        <w:rPr>
          <w:rFonts w:ascii="Arial" w:hAnsi="Arial" w:cs="Arial"/>
          <w:i/>
          <w:color w:val="262626" w:themeColor="text1" w:themeTint="D9"/>
          <w:w w:val="88"/>
          <w:sz w:val="20"/>
        </w:rPr>
        <w:t>Mediascapes</w:t>
      </w:r>
      <w:proofErr w:type="spellEnd"/>
      <w:r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in the Catalonian Independence Movement: Geopolitics, Sports, and Black Boxes</w:t>
      </w:r>
    </w:p>
    <w:p w14:paraId="1328C0E4" w14:textId="441492CB" w:rsidR="00EA1AF2" w:rsidRDefault="00A91BDF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2011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–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2013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ab/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Master of Science</w:t>
      </w:r>
      <w:r w:rsidR="00150494" w:rsidRPr="00230C12">
        <w:rPr>
          <w:rFonts w:ascii="Arial" w:hAnsi="Arial" w:cs="Arial"/>
          <w:color w:val="262626" w:themeColor="text1" w:themeTint="D9"/>
          <w:w w:val="88"/>
          <w:sz w:val="20"/>
        </w:rPr>
        <w:t>,</w:t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Geography, </w:t>
      </w:r>
      <w:r w:rsidR="00B72D28" w:rsidRPr="00230C12">
        <w:rPr>
          <w:rFonts w:ascii="Arial" w:hAnsi="Arial" w:cs="Arial"/>
          <w:color w:val="262626" w:themeColor="text1" w:themeTint="D9"/>
          <w:w w:val="88"/>
          <w:sz w:val="20"/>
        </w:rPr>
        <w:t>Pennsylvania State University</w:t>
      </w:r>
    </w:p>
    <w:p w14:paraId="64504000" w14:textId="5CF6DBC5" w:rsidR="00AF658D" w:rsidRPr="00AF658D" w:rsidRDefault="00AF658D" w:rsidP="00EE52D9">
      <w:pPr>
        <w:tabs>
          <w:tab w:val="left" w:pos="1560"/>
        </w:tabs>
        <w:spacing w:after="60"/>
        <w:ind w:left="1555" w:hanging="1555"/>
        <w:rPr>
          <w:rFonts w:ascii="Arial" w:hAnsi="Arial" w:cs="Arial"/>
          <w:b/>
          <w:i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ab/>
      </w:r>
      <w:r>
        <w:rPr>
          <w:rFonts w:ascii="Arial" w:hAnsi="Arial" w:cs="Arial"/>
          <w:i/>
          <w:color w:val="262626" w:themeColor="text1" w:themeTint="D9"/>
          <w:w w:val="88"/>
          <w:sz w:val="20"/>
        </w:rPr>
        <w:t>Pattern Matching via Sequence Alignment: Analyzing Spatio-Temporal Patterns and their Distances</w:t>
      </w:r>
    </w:p>
    <w:p w14:paraId="1D7C9DA2" w14:textId="575E4E54" w:rsidR="003162F2" w:rsidRPr="00230C12" w:rsidRDefault="00A91BDF" w:rsidP="00EE52D9">
      <w:pPr>
        <w:tabs>
          <w:tab w:val="left" w:pos="1560"/>
        </w:tabs>
        <w:ind w:left="1560" w:hanging="1559"/>
        <w:rPr>
          <w:rFonts w:ascii="Arial" w:hAnsi="Arial" w:cs="Arial"/>
          <w:b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2007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–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2010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ab/>
      </w:r>
      <w:r w:rsidR="00150494"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Bachelor of Science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, </w:t>
      </w:r>
      <w:r w:rsidR="00150494" w:rsidRPr="00230C12">
        <w:rPr>
          <w:rFonts w:ascii="Arial" w:hAnsi="Arial" w:cs="Arial"/>
          <w:color w:val="262626" w:themeColor="text1" w:themeTint="D9"/>
          <w:w w:val="88"/>
          <w:sz w:val="20"/>
        </w:rPr>
        <w:t>Geography, University of Utah</w:t>
      </w:r>
    </w:p>
    <w:p w14:paraId="0B6A0198" w14:textId="66C19C2A" w:rsidR="00EE52D9" w:rsidRPr="00230C12" w:rsidRDefault="00150494" w:rsidP="00230C12">
      <w:pPr>
        <w:tabs>
          <w:tab w:val="left" w:pos="1560"/>
        </w:tabs>
        <w:spacing w:after="60"/>
        <w:ind w:left="3110" w:hanging="1555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Minor in Computer Science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>Certificate</w:t>
      </w:r>
      <w:r w:rsidR="00EE52D9" w:rsidRPr="00230C12">
        <w:rPr>
          <w:rFonts w:ascii="Arial" w:hAnsi="Arial" w:cs="Arial"/>
          <w:color w:val="262626" w:themeColor="text1" w:themeTint="D9"/>
          <w:w w:val="88"/>
          <w:sz w:val="20"/>
        </w:rPr>
        <w:t>s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in </w:t>
      </w:r>
      <w:r w:rsidR="00D25C37" w:rsidRPr="00230C12">
        <w:rPr>
          <w:rFonts w:ascii="Arial" w:hAnsi="Arial" w:cs="Arial"/>
          <w:color w:val="262626" w:themeColor="text1" w:themeTint="D9"/>
          <w:w w:val="88"/>
          <w:sz w:val="20"/>
        </w:rPr>
        <w:t>Geographic Information Systems</w:t>
      </w:r>
      <w:r w:rsidR="00EE52D9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&amp;</w:t>
      </w:r>
      <w:r w:rsidR="003162F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Remote Sensing</w:t>
      </w:r>
    </w:p>
    <w:p w14:paraId="178B5296" w14:textId="152CE7E4" w:rsidR="00347B01" w:rsidRPr="000024DF" w:rsidRDefault="001941ED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PEER REVIEWED PUBLICATIONS</w:t>
      </w:r>
    </w:p>
    <w:p w14:paraId="38219DD7" w14:textId="227FA2D8" w:rsidR="00BD420A" w:rsidRPr="00E5054B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, R. Kitchin.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E5054B">
        <w:rPr>
          <w:rFonts w:ascii="Arial" w:hAnsi="Arial" w:cs="Arial"/>
          <w:color w:val="262626" w:themeColor="text1" w:themeTint="D9"/>
          <w:w w:val="88"/>
          <w:sz w:val="20"/>
        </w:rPr>
        <w:t>(2019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) Real-time and archival visualization techniques in city dashboards. </w:t>
      </w:r>
      <w:r w:rsidR="00D65163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Intl.</w:t>
      </w:r>
      <w:r w:rsidR="00230C12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Journal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of </w:t>
      </w:r>
      <w:r w:rsidR="00BD420A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GIS</w:t>
      </w:r>
      <w:r w:rsidR="00E5054B">
        <w:rPr>
          <w:rFonts w:ascii="Arial" w:hAnsi="Arial" w:cs="Arial"/>
          <w:color w:val="262626" w:themeColor="text1" w:themeTint="D9"/>
          <w:w w:val="88"/>
          <w:sz w:val="20"/>
        </w:rPr>
        <w:t>. Online only: https://doi.org/10.1080/13658816.2019.1594823</w:t>
      </w:r>
    </w:p>
    <w:p w14:paraId="60EA86F0" w14:textId="74D187AA" w:rsidR="00E5054B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(2018) Using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geodata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and geolocation in the social sciences: mapping our changing world, </w:t>
      </w:r>
      <w:r w:rsidR="008107D5">
        <w:rPr>
          <w:rFonts w:ascii="Arial" w:hAnsi="Arial" w:cs="Arial"/>
          <w:color w:val="262626" w:themeColor="text1" w:themeTint="D9"/>
          <w:w w:val="88"/>
          <w:sz w:val="20"/>
        </w:rPr>
        <w:t xml:space="preserve">by David Abernathy. </w:t>
      </w:r>
      <w:r w:rsidR="008107D5" w:rsidRPr="008107D5">
        <w:rPr>
          <w:rFonts w:ascii="Arial" w:hAnsi="Arial" w:cs="Arial"/>
          <w:i/>
          <w:color w:val="262626" w:themeColor="text1" w:themeTint="D9"/>
          <w:w w:val="88"/>
          <w:sz w:val="20"/>
        </w:rPr>
        <w:t>Int</w:t>
      </w:r>
      <w:r w:rsidRPr="008107D5">
        <w:rPr>
          <w:rFonts w:ascii="Arial" w:hAnsi="Arial" w:cs="Arial"/>
          <w:i/>
          <w:color w:val="262626" w:themeColor="text1" w:themeTint="D9"/>
          <w:w w:val="88"/>
          <w:sz w:val="20"/>
        </w:rPr>
        <w:t>l</w:t>
      </w:r>
      <w:r w:rsidR="008107D5" w:rsidRPr="008107D5">
        <w:rPr>
          <w:rFonts w:ascii="Arial" w:hAnsi="Arial" w:cs="Arial"/>
          <w:i/>
          <w:color w:val="262626" w:themeColor="text1" w:themeTint="D9"/>
          <w:w w:val="88"/>
          <w:sz w:val="20"/>
        </w:rPr>
        <w:t>.</w:t>
      </w:r>
      <w:r w:rsidRPr="008107D5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Journal of GIS.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32(8)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: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1697-1698</w:t>
      </w:r>
    </w:p>
    <w:p w14:paraId="7CB11339" w14:textId="5D13EFFC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Neppalli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V.K., C.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Caragea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A.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Squicciarini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A. Tapia,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(2017) Sentiment analysis during Hurrican</w:t>
      </w:r>
      <w:r w:rsidR="00230C12" w:rsidRPr="00230C12">
        <w:rPr>
          <w:rFonts w:ascii="Arial" w:hAnsi="Arial" w:cs="Arial"/>
          <w:color w:val="262626" w:themeColor="text1" w:themeTint="D9"/>
          <w:w w:val="88"/>
          <w:sz w:val="20"/>
        </w:rPr>
        <w:t>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Sandy in emergency response. </w:t>
      </w:r>
      <w:r w:rsidR="00D65163">
        <w:rPr>
          <w:rFonts w:ascii="Arial" w:hAnsi="Arial" w:cs="Arial"/>
          <w:color w:val="262626" w:themeColor="text1" w:themeTint="D9"/>
          <w:w w:val="88"/>
          <w:sz w:val="20"/>
        </w:rPr>
        <w:t xml:space="preserve">Intl. </w:t>
      </w:r>
      <w:r w:rsidR="00230C12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Journal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of Disaster Risk Reduction. 21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: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213-222</w:t>
      </w:r>
    </w:p>
    <w:p w14:paraId="303B74E8" w14:textId="5E6D9914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Peuquet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D.J., A.C. Robinson,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F.A.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Hardisty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, W. Luo.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(2015)  A Method of Discovery and Analysis of Temporal Patterns in Complex Event Data. </w:t>
      </w:r>
      <w:r w:rsidR="00D65163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Intl.</w:t>
      </w:r>
      <w:r w:rsidR="00230C12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Journal of GIS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 29(9)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: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1588-1611</w:t>
      </w:r>
    </w:p>
    <w:p w14:paraId="7400C437" w14:textId="0DB52ADF" w:rsidR="00D25C37" w:rsidRPr="00230C12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D.J.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Peuquet</w:t>
      </w:r>
      <w:proofErr w:type="spellEnd"/>
      <w:proofErr w:type="gram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.(</w:t>
      </w:r>
      <w:proofErr w:type="gram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2015) Analyzing Spatio-Temporal Patterns and their Evolution via Sequence Alignment. 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Spatial Cognition and Computation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 15(2)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: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68-85</w:t>
      </w:r>
    </w:p>
    <w:p w14:paraId="5C746D50" w14:textId="372C525B" w:rsidR="00D25C37" w:rsidRDefault="00D25C37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Caragea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C., A.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Squicciarini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K.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Neppalli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, and A. Tapia.</w:t>
      </w:r>
      <w:r w:rsidR="0029047B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803B72" w:rsidRPr="00230C12">
        <w:rPr>
          <w:rFonts w:ascii="Arial" w:hAnsi="Arial" w:cs="Arial"/>
          <w:color w:val="262626" w:themeColor="text1" w:themeTint="D9"/>
          <w:w w:val="88"/>
          <w:sz w:val="20"/>
        </w:rPr>
        <w:t>(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2014</w:t>
      </w:r>
      <w:r w:rsidR="00803B72" w:rsidRPr="00230C12">
        <w:rPr>
          <w:rFonts w:ascii="Arial" w:hAnsi="Arial" w:cs="Arial"/>
          <w:color w:val="262626" w:themeColor="text1" w:themeTint="D9"/>
          <w:w w:val="88"/>
          <w:sz w:val="20"/>
        </w:rPr>
        <w:t>)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. Mapping Moods: Geo-Mapped Sentiment Analysis </w:t>
      </w:r>
      <w:proofErr w:type="gram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During</w:t>
      </w:r>
      <w:proofErr w:type="gram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Hurricane Sandy. 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Proceedings of the 11th </w:t>
      </w:r>
      <w:r w:rsidR="007B0B18"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>ISCRAM</w:t>
      </w:r>
      <w:r w:rsidRPr="00D65163">
        <w:rPr>
          <w:rFonts w:ascii="Arial" w:hAnsi="Arial" w:cs="Arial"/>
          <w:i/>
          <w:color w:val="262626" w:themeColor="text1" w:themeTint="D9"/>
          <w:w w:val="88"/>
          <w:sz w:val="20"/>
        </w:rPr>
        <w:t xml:space="preserve"> Conference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. 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University Park, PA. </w:t>
      </w:r>
      <w:r w:rsidR="000024DF" w:rsidRPr="00230C12">
        <w:rPr>
          <w:rFonts w:ascii="Arial" w:hAnsi="Arial" w:cs="Arial"/>
          <w:color w:val="262626" w:themeColor="text1" w:themeTint="D9"/>
          <w:w w:val="88"/>
          <w:sz w:val="20"/>
        </w:rPr>
        <w:t>05.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2014. S.R.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Hiltz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M.S. Pfaff, L.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Plotnick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A.C. Robinson </w:t>
      </w:r>
      <w:proofErr w:type="gram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eds</w:t>
      </w:r>
      <w:proofErr w:type="gram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</w:t>
      </w:r>
    </w:p>
    <w:p w14:paraId="16BE4312" w14:textId="79AD9F30" w:rsidR="008107D5" w:rsidRPr="000024DF" w:rsidRDefault="008107D5" w:rsidP="008107D5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lastRenderedPageBreak/>
        <w:t>MANUSCRIPTS UNDER REVIEW</w:t>
      </w:r>
    </w:p>
    <w:p w14:paraId="1C1FCC87" w14:textId="1C2A1BAC" w:rsidR="008107D5" w:rsidRPr="008107D5" w:rsidRDefault="008107D5" w:rsidP="008107D5">
      <w:pPr>
        <w:spacing w:after="60"/>
        <w:ind w:left="446" w:hanging="446"/>
        <w:rPr>
          <w:rFonts w:ascii="Arial" w:hAnsi="Arial" w:cs="Arial"/>
          <w:i/>
          <w:color w:val="262626" w:themeColor="text1" w:themeTint="D9"/>
          <w:w w:val="88"/>
          <w:sz w:val="20"/>
        </w:rPr>
      </w:pP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The Series With Elastic Extents Problem (SWEEP) and “Gerrymandering” Urban Time Series. Submitted to </w:t>
      </w:r>
      <w:proofErr w:type="spellStart"/>
      <w:r w:rsidR="00E107D5">
        <w:rPr>
          <w:rFonts w:ascii="Arial" w:hAnsi="Arial" w:cs="Arial"/>
          <w:i/>
          <w:color w:val="262626" w:themeColor="text1" w:themeTint="D9"/>
          <w:w w:val="88"/>
          <w:sz w:val="20"/>
        </w:rPr>
        <w:t>Geoinformatica</w:t>
      </w:r>
      <w:proofErr w:type="spellEnd"/>
    </w:p>
    <w:p w14:paraId="3A602D7F" w14:textId="39AD6A50" w:rsidR="008107D5" w:rsidRPr="008107D5" w:rsidRDefault="008107D5" w:rsidP="008107D5">
      <w:pPr>
        <w:spacing w:after="60"/>
        <w:ind w:left="450" w:hanging="450"/>
        <w:jc w:val="both"/>
        <w:rPr>
          <w:rFonts w:ascii="Arial" w:hAnsi="Arial" w:cs="Arial"/>
          <w:color w:val="262626" w:themeColor="text1" w:themeTint="D9"/>
          <w:w w:val="88"/>
          <w:sz w:val="20"/>
        </w:rPr>
      </w:pPr>
      <w:r w:rsidRPr="008107D5">
        <w:rPr>
          <w:rFonts w:ascii="Arial" w:hAnsi="Arial" w:cs="Arial"/>
          <w:color w:val="262626" w:themeColor="text1" w:themeTint="D9"/>
          <w:w w:val="88"/>
          <w:sz w:val="20"/>
        </w:rPr>
        <w:t>Kitchin, R.,</w:t>
      </w: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Can smart city data be used to create new official statistics? Submitted to the </w:t>
      </w:r>
      <w:r>
        <w:rPr>
          <w:rFonts w:ascii="Arial" w:hAnsi="Arial" w:cs="Arial"/>
          <w:i/>
          <w:color w:val="262626" w:themeColor="text1" w:themeTint="D9"/>
          <w:w w:val="88"/>
          <w:sz w:val="20"/>
        </w:rPr>
        <w:t>Journal of Official Statistics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. </w:t>
      </w:r>
    </w:p>
    <w:p w14:paraId="79926F4D" w14:textId="40F28846" w:rsidR="00150494" w:rsidRPr="00EE52D9" w:rsidRDefault="00E5054B" w:rsidP="00EE52D9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noProof/>
          <w:w w:val="90"/>
          <w:sz w:val="28"/>
          <w:szCs w:val="28"/>
          <w:lang w:val="en-IE" w:eastAsia="en-IE"/>
        </w:rPr>
        <w:t>PEER REVIEWED CONFERENCE PAPERS</w:t>
      </w:r>
    </w:p>
    <w:p w14:paraId="7FA1D661" w14:textId="7B656179" w:rsidR="00E5054B" w:rsidRPr="00E5054B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Stehle, S. 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2019. The Series </w:t>
      </w:r>
      <w:proofErr w:type="gramStart"/>
      <w:r>
        <w:rPr>
          <w:rFonts w:ascii="Arial" w:hAnsi="Arial" w:cs="Arial"/>
          <w:color w:val="262626" w:themeColor="text1" w:themeTint="D9"/>
          <w:w w:val="88"/>
          <w:sz w:val="20"/>
        </w:rPr>
        <w:t>With</w:t>
      </w:r>
      <w:proofErr w:type="gramEnd"/>
      <w:r>
        <w:rPr>
          <w:rFonts w:ascii="Arial" w:hAnsi="Arial" w:cs="Arial"/>
          <w:color w:val="262626" w:themeColor="text1" w:themeTint="D9"/>
          <w:w w:val="88"/>
          <w:sz w:val="20"/>
        </w:rPr>
        <w:t xml:space="preserve"> Elastic Extents Problem (SWEEP) and Gerrymandering Urban Time Series. GISRUK, Newcastle, UK. Apr 23-26</w:t>
      </w:r>
    </w:p>
    <w:p w14:paraId="3533D9C9" w14:textId="7E00CC12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R. Kitchin 2018. Visual Indicators of Real-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Timeness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in City Dashboards. GISRUK, Leicester, UK. Apr 17-20</w:t>
      </w:r>
    </w:p>
    <w:p w14:paraId="4CE37558" w14:textId="77777777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2016. Who Evaluates the Evaluator? Reconsidering Validation of Classification Processes </w:t>
      </w:r>
      <w:proofErr w:type="gram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Under</w:t>
      </w:r>
      <w:proofErr w:type="gram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Big Data. NSF workshop on Geospatial Data Science in the Era of Big Data. Champaign-Urbana, IL. Jul 24-28 </w:t>
      </w:r>
    </w:p>
    <w:p w14:paraId="534BE6CD" w14:textId="77777777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2015. Re-Reading Geopolitics in the News: Computation beyond Event-Based Representation. Regional Science Association International Meeting, Portland, OR. Nov 12-15 </w:t>
      </w:r>
    </w:p>
    <w:p w14:paraId="21E23465" w14:textId="77777777" w:rsidR="00E5054B" w:rsidRPr="00D65163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2015. News and Events, Politics and Sport: Reading Geopolitical Conveyance in Digital News Media. Conference on Spatial Information Theory (COSIT) Doctoral Colloquium. Santa Fe, NM. Oct 12-16</w:t>
      </w:r>
    </w:p>
    <w:p w14:paraId="2A12FAFF" w14:textId="43E26FA7" w:rsidR="00E5054B" w:rsidRDefault="00E5054B" w:rsidP="00E5054B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2013. Pattern Matching via Sequence Alignment: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Analysing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Spatio-Temporal Distances.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GeoComputation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2013, Wuhan, China. May 23-25</w:t>
      </w:r>
    </w:p>
    <w:p w14:paraId="7491A544" w14:textId="517FACBF" w:rsidR="00150494" w:rsidRPr="00230C12" w:rsidRDefault="00150494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Arva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B., J.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Beieler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B. Fisher, G. Lara, P. A. </w:t>
      </w:r>
      <w:proofErr w:type="spellStart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>Schrodt</w:t>
      </w:r>
      <w:proofErr w:type="spellEnd"/>
      <w:r w:rsidRPr="00230C12">
        <w:rPr>
          <w:rFonts w:ascii="Arial" w:hAnsi="Arial" w:cs="Arial"/>
          <w:color w:val="262626" w:themeColor="text1" w:themeTint="D9"/>
          <w:w w:val="88"/>
          <w:sz w:val="20"/>
        </w:rPr>
        <w:t xml:space="preserve">, W. Song, M. Sowell, and </w:t>
      </w:r>
      <w:r w:rsidRPr="00230C12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230C12">
        <w:rPr>
          <w:rFonts w:ascii="Arial" w:hAnsi="Arial" w:cs="Arial"/>
          <w:color w:val="262626" w:themeColor="text1" w:themeTint="D9"/>
          <w:w w:val="88"/>
          <w:sz w:val="20"/>
        </w:rPr>
        <w:t>. (2013). Improving Forecasts of International Events of Interest. European Political Science Association Annual General Conference, Paper 78, Barcelona, Spain, Jun 20-22</w:t>
      </w:r>
    </w:p>
    <w:p w14:paraId="70F9132E" w14:textId="6521D78D" w:rsidR="00514EE9" w:rsidRPr="000024DF" w:rsidRDefault="00E5054B" w:rsidP="00EE52D9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 xml:space="preserve">OTHER </w:t>
      </w:r>
      <w:r w:rsidR="001941ED" w:rsidRPr="000024DF">
        <w:rPr>
          <w:w w:val="90"/>
          <w:sz w:val="28"/>
          <w:szCs w:val="28"/>
        </w:rPr>
        <w:t xml:space="preserve">CONFERENCE </w:t>
      </w:r>
      <w:r w:rsidR="00230C12">
        <w:rPr>
          <w:w w:val="90"/>
          <w:sz w:val="28"/>
          <w:szCs w:val="28"/>
        </w:rPr>
        <w:t>PAPERS</w:t>
      </w:r>
    </w:p>
    <w:p w14:paraId="1E61B9A2" w14:textId="31581E6F" w:rsidR="00150494" w:rsidRPr="00D65163" w:rsidRDefault="00514EE9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R. Kitchin 2019. Visual Indicators of Real-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Timeness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in Smart City Dashboards. Workshop on Trusted Smart Statistics in the Age of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IoT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, Eurostat,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Weisbaden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DE. Jan 30-31</w:t>
      </w:r>
    </w:p>
    <w:p w14:paraId="7EA55C25" w14:textId="2B11F62A" w:rsidR="00B72D28" w:rsidRPr="00D65163" w:rsidRDefault="00D25C37" w:rsidP="00230C12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*Naji, J., *</w:t>
      </w: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G. Young.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(* co-presenters).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2018. Place in Virtual Space: an analysis of geospatial data narratives presented in cross-reality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visualisations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. Conference of Irish Geographers, May</w:t>
      </w:r>
      <w:r w:rsidR="00BD420A" w:rsidRPr="00D65163">
        <w:rPr>
          <w:rFonts w:ascii="Arial" w:hAnsi="Arial" w:cs="Arial"/>
          <w:color w:val="262626" w:themeColor="text1" w:themeTint="D9"/>
          <w:w w:val="88"/>
          <w:sz w:val="20"/>
        </w:rPr>
        <w:t>nooth, IE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May 10-12</w:t>
      </w:r>
    </w:p>
    <w:p w14:paraId="28CCFF96" w14:textId="198C5F7B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2017. Geographic Data Science, Theory, and Black Boxes: Ensuring Evaluations do not ‘Speak for </w:t>
      </w:r>
      <w:proofErr w:type="gram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Themselves</w:t>
      </w:r>
      <w:proofErr w:type="gram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.’ American Association of Geographers. Boston, MA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Ap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r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5-9</w:t>
      </w:r>
    </w:p>
    <w:p w14:paraId="57DD86B4" w14:textId="651CB659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2016. Mapping News Media’s Semantic Spaces of Catalonia’s Geopolitics of Sport. American Association of Geographers. San Francisco, CA. Mar 29-Apr 4</w:t>
      </w:r>
    </w:p>
    <w:p w14:paraId="6118F035" w14:textId="66A58DF6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2015. Event Data, Spatio-Temporal Analysis, and Digital News Media: A Critical Examination. American Association of Geographers. Chicago, IL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Ap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r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21-25</w:t>
      </w:r>
    </w:p>
    <w:p w14:paraId="280C9A36" w14:textId="40EC0EBE" w:rsidR="000024DF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2014. Scalar Analysis and Event Data Analytics: Assessing the Potential Contribution of Big Data for Feminist Geopolitics. American Association of Geographers. Tampa, FL. Apr 8-12</w:t>
      </w:r>
    </w:p>
    <w:p w14:paraId="423EC2F2" w14:textId="3544B626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*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Peuquet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, D. and *</w:t>
      </w:r>
      <w:r w:rsidR="00803B72"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S. Stehle</w:t>
      </w:r>
      <w:r w:rsidR="000024DF"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>* (co-presenters)</w:t>
      </w:r>
      <w:r w:rsidR="00803B7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2013.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STempo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:  An Integrated Statistical and Visualization Environment for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Discovery and Analysis of Patterns in Complex Space-Time Event Data. National Geospatial Intelligence Agency (NGA) Academic Research Program (NARP) Symposium. Washington D.C. Sept 10-12</w:t>
      </w:r>
    </w:p>
    <w:p w14:paraId="5B73C86F" w14:textId="53A4F51D" w:rsidR="00D25C37" w:rsidRPr="00D65163" w:rsidRDefault="00D25C37" w:rsidP="00EE52D9">
      <w:pPr>
        <w:spacing w:after="60"/>
        <w:ind w:left="450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b/>
          <w:color w:val="262626" w:themeColor="text1" w:themeTint="D9"/>
          <w:w w:val="88"/>
          <w:sz w:val="20"/>
        </w:rPr>
        <w:t>Stehle, S.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2013. A Modified Alignment Method for Matching Patterns of Spatio-Temporal Events. American Association of Geographers, Los Angeles, CA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Apr 8-14</w:t>
      </w:r>
    </w:p>
    <w:p w14:paraId="2329EBB1" w14:textId="789FDB04" w:rsidR="000024DF" w:rsidRPr="000024DF" w:rsidRDefault="000024DF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 xml:space="preserve">CONFERENCE </w:t>
      </w:r>
      <w:r w:rsidR="00E107D5">
        <w:rPr>
          <w:w w:val="90"/>
          <w:sz w:val="28"/>
          <w:szCs w:val="28"/>
        </w:rPr>
        <w:t>PLANNING</w:t>
      </w:r>
    </w:p>
    <w:p w14:paraId="09EEA483" w14:textId="265AC857" w:rsidR="000024DF" w:rsidRDefault="000024DF" w:rsidP="00EE52D9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Open Source Software in Geography: Theories, Developments, and Pathways Toward Openness. With M.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Haffner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and J.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Piburn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. 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P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aper session at American Association of Geographers, 2017. Boston, MA</w:t>
      </w:r>
      <w:r w:rsidR="00230C12" w:rsidRPr="00D65163">
        <w:rPr>
          <w:rFonts w:ascii="Arial" w:hAnsi="Arial" w:cs="Arial"/>
          <w:color w:val="262626" w:themeColor="text1" w:themeTint="D9"/>
          <w:w w:val="88"/>
          <w:sz w:val="20"/>
        </w:rPr>
        <w:t>.</w:t>
      </w:r>
    </w:p>
    <w:p w14:paraId="20B724AF" w14:textId="4E90692D" w:rsidR="00E5054B" w:rsidRDefault="00E5054B" w:rsidP="00E5054B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TEACHING</w:t>
      </w:r>
    </w:p>
    <w:p w14:paraId="52C8EF47" w14:textId="0BDD78BC" w:rsidR="00850DA0" w:rsidRDefault="00E107D5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EBF 297: </w:t>
      </w:r>
      <w:r w:rsidR="00850DA0">
        <w:rPr>
          <w:rFonts w:ascii="Arial" w:hAnsi="Arial" w:cs="Arial"/>
          <w:color w:val="262626" w:themeColor="text1" w:themeTint="D9"/>
          <w:w w:val="88"/>
          <w:sz w:val="20"/>
        </w:rPr>
        <w:t>Information Systems for Energy Land Managers – special topic in Energy, Business &amp; Finance</w:t>
      </w:r>
    </w:p>
    <w:p w14:paraId="76278352" w14:textId="610EA828" w:rsidR="00850DA0" w:rsidRDefault="00E107D5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GEOG 360: </w:t>
      </w:r>
      <w:r w:rsidR="00850DA0">
        <w:rPr>
          <w:rFonts w:ascii="Arial" w:hAnsi="Arial" w:cs="Arial"/>
          <w:color w:val="262626" w:themeColor="text1" w:themeTint="D9"/>
          <w:w w:val="88"/>
          <w:sz w:val="20"/>
        </w:rPr>
        <w:t>Introduction to Geographic Information Systems – GIS lectures and laboratory instruction</w:t>
      </w:r>
    </w:p>
    <w:p w14:paraId="0D6157F1" w14:textId="501BE7D7" w:rsidR="00850DA0" w:rsidRDefault="00E107D5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GEOG 120: </w:t>
      </w:r>
      <w:r w:rsidR="00850DA0">
        <w:rPr>
          <w:rFonts w:ascii="Arial" w:hAnsi="Arial" w:cs="Arial"/>
          <w:color w:val="262626" w:themeColor="text1" w:themeTint="D9"/>
          <w:w w:val="88"/>
          <w:sz w:val="20"/>
        </w:rPr>
        <w:t>Urban Geography – urban development and sense of place; guest lectures, student evaluation</w:t>
      </w:r>
    </w:p>
    <w:p w14:paraId="33009440" w14:textId="11AB83C9" w:rsidR="00A263B3" w:rsidRDefault="00A263B3" w:rsidP="00850DA0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lastRenderedPageBreak/>
        <w:t>AWARDS</w:t>
      </w:r>
    </w:p>
    <w:p w14:paraId="7BEB7C60" w14:textId="2AF320CB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A263B3">
        <w:rPr>
          <w:rFonts w:ascii="Arial" w:hAnsi="Arial" w:cs="Arial"/>
          <w:b/>
          <w:color w:val="262626" w:themeColor="text1" w:themeTint="D9"/>
          <w:w w:val="88"/>
          <w:sz w:val="20"/>
        </w:rPr>
        <w:t>2</w:t>
      </w:r>
      <w:r w:rsidRPr="00A263B3">
        <w:rPr>
          <w:rFonts w:ascii="Arial" w:hAnsi="Arial" w:cs="Arial"/>
          <w:b/>
          <w:color w:val="262626" w:themeColor="text1" w:themeTint="D9"/>
          <w:w w:val="88"/>
          <w:sz w:val="20"/>
          <w:vertAlign w:val="superscript"/>
        </w:rPr>
        <w:t>nd</w:t>
      </w:r>
      <w:r w:rsidRPr="00A263B3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place</w:t>
      </w:r>
      <w:r>
        <w:rPr>
          <w:rFonts w:ascii="Arial" w:hAnsi="Arial" w:cs="Arial"/>
          <w:color w:val="262626" w:themeColor="text1" w:themeTint="D9"/>
          <w:w w:val="88"/>
          <w:sz w:val="20"/>
        </w:rPr>
        <w:t>, E. Willard Miller research proposal award, PSU Geography, 2015</w:t>
      </w:r>
    </w:p>
    <w:p w14:paraId="4C3DD7DF" w14:textId="738A89E1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8D4C91">
        <w:rPr>
          <w:rFonts w:ascii="Arial" w:hAnsi="Arial" w:cs="Arial"/>
          <w:b/>
          <w:color w:val="262626" w:themeColor="text1" w:themeTint="D9"/>
          <w:w w:val="88"/>
          <w:sz w:val="20"/>
        </w:rPr>
        <w:t>Best Presentation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8D4C91">
        <w:rPr>
          <w:rFonts w:ascii="Arial" w:hAnsi="Arial" w:cs="Arial"/>
          <w:color w:val="262626" w:themeColor="text1" w:themeTint="D9"/>
          <w:w w:val="88"/>
          <w:sz w:val="20"/>
        </w:rPr>
        <w:t xml:space="preserve">NGA NARP Symposium (co-presented with D. </w:t>
      </w:r>
      <w:proofErr w:type="spellStart"/>
      <w:r w:rsidR="008D4C91">
        <w:rPr>
          <w:rFonts w:ascii="Arial" w:hAnsi="Arial" w:cs="Arial"/>
          <w:color w:val="262626" w:themeColor="text1" w:themeTint="D9"/>
          <w:w w:val="88"/>
          <w:sz w:val="20"/>
        </w:rPr>
        <w:t>Peuquet</w:t>
      </w:r>
      <w:proofErr w:type="spellEnd"/>
      <w:r w:rsidR="008D4C91">
        <w:rPr>
          <w:rFonts w:ascii="Arial" w:hAnsi="Arial" w:cs="Arial"/>
          <w:color w:val="262626" w:themeColor="text1" w:themeTint="D9"/>
          <w:w w:val="88"/>
          <w:sz w:val="20"/>
        </w:rPr>
        <w:t>), 2013</w:t>
      </w:r>
    </w:p>
    <w:p w14:paraId="24D88303" w14:textId="31391EE0" w:rsidR="008D4C91" w:rsidRPr="008D4C91" w:rsidRDefault="008D4C91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Undergraduate Student of the Year</w:t>
      </w:r>
      <w:r>
        <w:rPr>
          <w:rFonts w:ascii="Arial" w:hAnsi="Arial" w:cs="Arial"/>
          <w:color w:val="262626" w:themeColor="text1" w:themeTint="D9"/>
          <w:w w:val="88"/>
          <w:sz w:val="20"/>
        </w:rPr>
        <w:t>, Utah Geography, 2010</w:t>
      </w:r>
    </w:p>
    <w:p w14:paraId="349E2E77" w14:textId="7C6C01B7" w:rsidR="00A263B3" w:rsidRDefault="00A263B3" w:rsidP="00A263B3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GRANTS AND SUPPORT</w:t>
      </w:r>
    </w:p>
    <w:p w14:paraId="074F7623" w14:textId="5A884CBA" w:rsidR="00E107D5" w:rsidRPr="00E107D5" w:rsidRDefault="00E107D5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Early Career Researcher Award</w:t>
      </w:r>
      <w:r>
        <w:rPr>
          <w:rFonts w:ascii="Arial" w:hAnsi="Arial" w:cs="Arial"/>
          <w:color w:val="262626" w:themeColor="text1" w:themeTint="D9"/>
          <w:w w:val="88"/>
          <w:sz w:val="20"/>
        </w:rPr>
        <w:t>, Maynooth U. Social Sciences Institute, “(Meta</w:t>
      </w:r>
      <w:proofErr w:type="gramStart"/>
      <w:r>
        <w:rPr>
          <w:rFonts w:ascii="Arial" w:hAnsi="Arial" w:cs="Arial"/>
          <w:color w:val="262626" w:themeColor="text1" w:themeTint="D9"/>
          <w:w w:val="88"/>
          <w:sz w:val="20"/>
        </w:rPr>
        <w:t>)Data</w:t>
      </w:r>
      <w:proofErr w:type="gramEnd"/>
      <w:r>
        <w:rPr>
          <w:rFonts w:ascii="Arial" w:hAnsi="Arial" w:cs="Arial"/>
          <w:color w:val="262626" w:themeColor="text1" w:themeTint="D9"/>
          <w:w w:val="88"/>
          <w:sz w:val="20"/>
        </w:rPr>
        <w:t xml:space="preserve"> for Decision,” </w:t>
      </w:r>
      <w:r>
        <w:rPr>
          <w:rFonts w:ascii="Arial" w:hAnsi="Arial" w:cs="Arial"/>
          <w:color w:val="262626" w:themeColor="text1" w:themeTint="D9"/>
          <w:w w:val="88"/>
          <w:sz w:val="20"/>
        </w:rPr>
        <w:t>€3000</w:t>
      </w:r>
    </w:p>
    <w:p w14:paraId="568ABA19" w14:textId="599A161F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Travel support, </w:t>
      </w:r>
      <w:r w:rsidRPr="00A263B3">
        <w:rPr>
          <w:rFonts w:ascii="Arial" w:hAnsi="Arial" w:cs="Arial"/>
          <w:color w:val="262626" w:themeColor="text1" w:themeTint="D9"/>
          <w:w w:val="88"/>
          <w:sz w:val="20"/>
        </w:rPr>
        <w:t>NSF,</w:t>
      </w: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</w:t>
      </w:r>
      <w:r w:rsidR="008D4C91" w:rsidRPr="008D4C91">
        <w:rPr>
          <w:rFonts w:ascii="Arial" w:hAnsi="Arial" w:cs="Arial"/>
          <w:color w:val="262626" w:themeColor="text1" w:themeTint="D9"/>
          <w:w w:val="88"/>
          <w:sz w:val="20"/>
        </w:rPr>
        <w:t xml:space="preserve">attendance at </w:t>
      </w:r>
      <w:r>
        <w:rPr>
          <w:rFonts w:ascii="Arial" w:hAnsi="Arial" w:cs="Arial"/>
          <w:color w:val="262626" w:themeColor="text1" w:themeTint="D9"/>
          <w:w w:val="88"/>
          <w:sz w:val="20"/>
        </w:rPr>
        <w:t>Workshop on Geospatial Data Science in the Era of Big Data and Cyber GIS, U. of Illinois Urbana Champaign, August 2016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, est. $1000</w:t>
      </w:r>
    </w:p>
    <w:p w14:paraId="0AD19AAC" w14:textId="09AC774D" w:rsidR="008D4C91" w:rsidRDefault="008D4C91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IGERT Fellowship, </w:t>
      </w:r>
      <w:r>
        <w:rPr>
          <w:rFonts w:ascii="Arial" w:hAnsi="Arial" w:cs="Arial"/>
          <w:color w:val="262626" w:themeColor="text1" w:themeTint="D9"/>
          <w:w w:val="88"/>
          <w:sz w:val="20"/>
        </w:rPr>
        <w:t>NSF, P</w:t>
      </w:r>
      <w:r w:rsidR="00D8095C">
        <w:rPr>
          <w:rFonts w:ascii="Arial" w:hAnsi="Arial" w:cs="Arial"/>
          <w:color w:val="262626" w:themeColor="text1" w:themeTint="D9"/>
          <w:w w:val="88"/>
          <w:sz w:val="20"/>
        </w:rPr>
        <w:t>SU, Big Data and Social Science,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 xml:space="preserve"> tuition and stipend</w:t>
      </w:r>
      <w:r w:rsidR="00D8095C">
        <w:rPr>
          <w:rFonts w:ascii="Arial" w:hAnsi="Arial" w:cs="Arial"/>
          <w:color w:val="262626" w:themeColor="text1" w:themeTint="D9"/>
          <w:w w:val="88"/>
          <w:sz w:val="20"/>
        </w:rPr>
        <w:t>,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 xml:space="preserve"> est. $54,000 for 2 years</w:t>
      </w:r>
      <w:r w:rsidR="00D8095C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bookmarkStart w:id="0" w:name="_GoBack"/>
      <w:bookmarkEnd w:id="0"/>
    </w:p>
    <w:p w14:paraId="25D76F6E" w14:textId="630A41A9" w:rsidR="00D8095C" w:rsidRPr="00D8095C" w:rsidRDefault="00D8095C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Graduate Research and Teaching Assistance, </w:t>
      </w:r>
      <w:r>
        <w:rPr>
          <w:rFonts w:ascii="Arial" w:hAnsi="Arial" w:cs="Arial"/>
          <w:color w:val="262626" w:themeColor="text1" w:themeTint="D9"/>
          <w:w w:val="88"/>
          <w:sz w:val="20"/>
        </w:rPr>
        <w:t>PSU Geography,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 xml:space="preserve"> tuition and stipend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est. $40,000 for 4 years</w:t>
      </w:r>
    </w:p>
    <w:p w14:paraId="51C9D620" w14:textId="2115AD8F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Graduate</w:t>
      </w:r>
      <w:r w:rsidR="008D4C91"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Enrichment Award, </w:t>
      </w:r>
      <w:r w:rsidR="008D4C91">
        <w:rPr>
          <w:rFonts w:ascii="Arial" w:hAnsi="Arial" w:cs="Arial"/>
          <w:color w:val="262626" w:themeColor="text1" w:themeTint="D9"/>
          <w:w w:val="88"/>
          <w:sz w:val="20"/>
        </w:rPr>
        <w:t>PSU Geography, attendance at Geocomputation, Wuhan China, 2013</w:t>
      </w:r>
      <w:r w:rsidR="00771CDA">
        <w:rPr>
          <w:rFonts w:ascii="Arial" w:hAnsi="Arial" w:cs="Arial"/>
          <w:color w:val="262626" w:themeColor="text1" w:themeTint="D9"/>
          <w:w w:val="88"/>
          <w:sz w:val="20"/>
        </w:rPr>
        <w:t>, $500</w:t>
      </w:r>
    </w:p>
    <w:p w14:paraId="57B01121" w14:textId="6566B8B6" w:rsidR="00AF658D" w:rsidRPr="00AF658D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NSF Application Incentive Award,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 College of Earth and Mineral Sciences, PSU, 2012, $1000</w:t>
      </w:r>
    </w:p>
    <w:p w14:paraId="7EEA0A16" w14:textId="2D1DE18D" w:rsidR="008D4C91" w:rsidRDefault="008D4C91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Honor Roll Scholarship</w:t>
      </w:r>
      <w:r>
        <w:rPr>
          <w:rFonts w:ascii="Arial" w:hAnsi="Arial" w:cs="Arial"/>
          <w:color w:val="262626" w:themeColor="text1" w:themeTint="D9"/>
          <w:w w:val="88"/>
          <w:sz w:val="20"/>
        </w:rPr>
        <w:t>, College of Social and Behavioral Science, Utah, 2010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, $3000</w:t>
      </w:r>
    </w:p>
    <w:p w14:paraId="1F44764E" w14:textId="7164DF48" w:rsidR="00A263B3" w:rsidRPr="00A263B3" w:rsidRDefault="008D4C91" w:rsidP="00AF658D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Merrill K. </w:t>
      </w:r>
      <w:proofErr w:type="spellStart"/>
      <w:r>
        <w:rPr>
          <w:rFonts w:ascii="Arial" w:hAnsi="Arial" w:cs="Arial"/>
          <w:b/>
          <w:color w:val="262626" w:themeColor="text1" w:themeTint="D9"/>
          <w:w w:val="88"/>
          <w:sz w:val="20"/>
        </w:rPr>
        <w:t>Ridd</w:t>
      </w:r>
      <w:proofErr w:type="spellEnd"/>
      <w:r>
        <w:rPr>
          <w:rFonts w:ascii="Arial" w:hAnsi="Arial" w:cs="Arial"/>
          <w:b/>
          <w:color w:val="262626" w:themeColor="text1" w:themeTint="D9"/>
          <w:w w:val="88"/>
          <w:sz w:val="20"/>
        </w:rPr>
        <w:t xml:space="preserve"> Undergraduate Scholarship, </w:t>
      </w:r>
      <w:r>
        <w:rPr>
          <w:rFonts w:ascii="Arial" w:hAnsi="Arial" w:cs="Arial"/>
          <w:color w:val="262626" w:themeColor="text1" w:themeTint="D9"/>
          <w:w w:val="88"/>
          <w:sz w:val="20"/>
        </w:rPr>
        <w:t>Utah Geography, 2010</w:t>
      </w:r>
      <w:r w:rsidR="005815EB">
        <w:rPr>
          <w:rFonts w:ascii="Arial" w:hAnsi="Arial" w:cs="Arial"/>
          <w:color w:val="262626" w:themeColor="text1" w:themeTint="D9"/>
          <w:w w:val="88"/>
          <w:sz w:val="20"/>
        </w:rPr>
        <w:t>, $1000</w:t>
      </w:r>
    </w:p>
    <w:p w14:paraId="12CC2804" w14:textId="2BB3FD13" w:rsidR="00850DA0" w:rsidRDefault="00850DA0" w:rsidP="00850DA0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SERVICE</w:t>
      </w:r>
    </w:p>
    <w:p w14:paraId="5E7C2B24" w14:textId="3C6C1253" w:rsidR="00850DA0" w:rsidRP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Reviewer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proofErr w:type="spellStart"/>
      <w:r>
        <w:rPr>
          <w:rFonts w:ascii="Arial" w:hAnsi="Arial" w:cs="Arial"/>
          <w:color w:val="262626" w:themeColor="text1" w:themeTint="D9"/>
          <w:w w:val="88"/>
          <w:sz w:val="20"/>
        </w:rPr>
        <w:t>PLoS</w:t>
      </w:r>
      <w:proofErr w:type="spellEnd"/>
      <w:r>
        <w:rPr>
          <w:rFonts w:ascii="Arial" w:hAnsi="Arial" w:cs="Arial"/>
          <w:color w:val="262626" w:themeColor="text1" w:themeTint="D9"/>
          <w:w w:val="88"/>
          <w:sz w:val="20"/>
        </w:rPr>
        <w:t xml:space="preserve"> One, Intl. Journal of Disaster Risk Management, Intl. Journal of GIS</w:t>
      </w:r>
    </w:p>
    <w:p w14:paraId="6E642429" w14:textId="546C9660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Treasurer</w:t>
      </w:r>
      <w:r>
        <w:rPr>
          <w:rFonts w:ascii="Arial" w:hAnsi="Arial" w:cs="Arial"/>
          <w:color w:val="262626" w:themeColor="text1" w:themeTint="D9"/>
          <w:w w:val="88"/>
          <w:sz w:val="20"/>
        </w:rPr>
        <w:t>, Supporting Women in Geography, 2016/2016</w:t>
      </w:r>
    </w:p>
    <w:p w14:paraId="64D1BB76" w14:textId="0F22B3F4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Coffee Hour Committee</w:t>
      </w:r>
      <w:r>
        <w:rPr>
          <w:rFonts w:ascii="Arial" w:hAnsi="Arial" w:cs="Arial"/>
          <w:color w:val="262626" w:themeColor="text1" w:themeTint="D9"/>
          <w:w w:val="88"/>
          <w:sz w:val="20"/>
        </w:rPr>
        <w:t>, PSU, 2014/2015</w:t>
      </w:r>
    </w:p>
    <w:p w14:paraId="415E51DC" w14:textId="222C53B0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 w:rsidRPr="00850DA0">
        <w:rPr>
          <w:rFonts w:ascii="Arial" w:hAnsi="Arial" w:cs="Arial"/>
          <w:b/>
          <w:color w:val="262626" w:themeColor="text1" w:themeTint="D9"/>
          <w:w w:val="88"/>
          <w:sz w:val="20"/>
        </w:rPr>
        <w:t>Treasurer</w:t>
      </w:r>
      <w:r>
        <w:rPr>
          <w:rFonts w:ascii="Arial" w:hAnsi="Arial" w:cs="Arial"/>
          <w:color w:val="262626" w:themeColor="text1" w:themeTint="D9"/>
          <w:w w:val="88"/>
          <w:sz w:val="20"/>
        </w:rPr>
        <w:t>, Graduate Students in the Department of Geography, PSU, 2013/2014</w:t>
      </w:r>
    </w:p>
    <w:p w14:paraId="1993535E" w14:textId="3C87C3B4" w:rsidR="00850DA0" w:rsidRDefault="00850DA0" w:rsidP="00850DA0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President</w:t>
      </w:r>
      <w:r>
        <w:rPr>
          <w:rFonts w:ascii="Arial" w:hAnsi="Arial" w:cs="Arial"/>
          <w:color w:val="262626" w:themeColor="text1" w:themeTint="D9"/>
          <w:w w:val="88"/>
          <w:sz w:val="20"/>
        </w:rPr>
        <w:t xml:space="preserve">, </w:t>
      </w:r>
      <w:r w:rsidR="00A263B3">
        <w:rPr>
          <w:rFonts w:ascii="Arial" w:hAnsi="Arial" w:cs="Arial"/>
          <w:color w:val="262626" w:themeColor="text1" w:themeTint="D9"/>
          <w:w w:val="88"/>
          <w:sz w:val="20"/>
        </w:rPr>
        <w:t>Geography Undergraduate Student Advisory Committee, Utah, 2010</w:t>
      </w:r>
    </w:p>
    <w:p w14:paraId="3F6BB0AD" w14:textId="30C918E3" w:rsidR="00A263B3" w:rsidRDefault="00A263B3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b/>
          <w:color w:val="262626" w:themeColor="text1" w:themeTint="D9"/>
          <w:w w:val="88"/>
          <w:sz w:val="20"/>
        </w:rPr>
        <w:t>President</w:t>
      </w:r>
      <w:r>
        <w:rPr>
          <w:rFonts w:ascii="Arial" w:hAnsi="Arial" w:cs="Arial"/>
          <w:color w:val="262626" w:themeColor="text1" w:themeTint="D9"/>
          <w:w w:val="88"/>
          <w:sz w:val="20"/>
        </w:rPr>
        <w:t>, Gamma Theta Upsilon honor society, Utah, 2010</w:t>
      </w:r>
    </w:p>
    <w:p w14:paraId="29E7B7E3" w14:textId="4602333C" w:rsidR="00AF658D" w:rsidRPr="000024DF" w:rsidRDefault="00AF658D" w:rsidP="00AF658D">
      <w:pPr>
        <w:pStyle w:val="Heading1"/>
        <w:spacing w:before="280" w:after="60"/>
        <w:rPr>
          <w:w w:val="90"/>
          <w:sz w:val="28"/>
          <w:szCs w:val="28"/>
        </w:rPr>
      </w:pPr>
      <w:r>
        <w:rPr>
          <w:w w:val="90"/>
          <w:sz w:val="28"/>
          <w:szCs w:val="28"/>
        </w:rPr>
        <w:t>PROFESSIONAL MEMBERSHIP</w:t>
      </w:r>
    </w:p>
    <w:p w14:paraId="2DCC9AE0" w14:textId="152EBB40" w:rsidR="00AF658D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Geographical Society of Ireland</w:t>
      </w:r>
    </w:p>
    <w:p w14:paraId="3CD25467" w14:textId="5B304747" w:rsidR="00AF658D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Society for American Baseball Research</w:t>
      </w:r>
    </w:p>
    <w:p w14:paraId="47676172" w14:textId="004A791A" w:rsidR="00AF658D" w:rsidRPr="00850DA0" w:rsidRDefault="00AF658D" w:rsidP="00A263B3">
      <w:pPr>
        <w:spacing w:after="60"/>
        <w:ind w:left="446" w:hanging="446"/>
        <w:rPr>
          <w:rFonts w:ascii="Arial" w:hAnsi="Arial" w:cs="Arial"/>
          <w:color w:val="262626" w:themeColor="text1" w:themeTint="D9"/>
          <w:w w:val="88"/>
          <w:sz w:val="20"/>
        </w:rPr>
      </w:pPr>
      <w:r>
        <w:rPr>
          <w:rFonts w:ascii="Arial" w:hAnsi="Arial" w:cs="Arial"/>
          <w:color w:val="262626" w:themeColor="text1" w:themeTint="D9"/>
          <w:w w:val="88"/>
          <w:sz w:val="20"/>
        </w:rPr>
        <w:t>American Association of Geographers</w:t>
      </w:r>
    </w:p>
    <w:p w14:paraId="59D87881" w14:textId="38524ECA" w:rsidR="00D25C37" w:rsidRPr="000024DF" w:rsidRDefault="00B72D28" w:rsidP="00EE52D9">
      <w:pPr>
        <w:pStyle w:val="Heading1"/>
        <w:spacing w:before="280" w:after="60"/>
        <w:rPr>
          <w:w w:val="90"/>
          <w:sz w:val="28"/>
          <w:szCs w:val="28"/>
        </w:rPr>
      </w:pPr>
      <w:r w:rsidRPr="000024DF">
        <w:rPr>
          <w:w w:val="90"/>
          <w:sz w:val="28"/>
          <w:szCs w:val="28"/>
        </w:rPr>
        <w:t>SKILLS</w:t>
      </w:r>
    </w:p>
    <w:p w14:paraId="6093DF34" w14:textId="77777777" w:rsidR="00D25C37" w:rsidRPr="00D65163" w:rsidRDefault="00D25C37" w:rsidP="00EE52D9">
      <w:pPr>
        <w:spacing w:after="60"/>
        <w:ind w:left="448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Programming Languages: Java • Python • R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ab/>
      </w:r>
    </w:p>
    <w:p w14:paraId="23E6AEC6" w14:textId="0026BCA2" w:rsidR="00D25C37" w:rsidRPr="00D65163" w:rsidRDefault="00D25C37" w:rsidP="00EE52D9">
      <w:pPr>
        <w:spacing w:after="60"/>
        <w:ind w:left="448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Software Proficiency: Eclipse IDE for developers • </w:t>
      </w:r>
      <w:proofErr w:type="spell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Git</w:t>
      </w:r>
      <w:proofErr w:type="spell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• ArcGIS</w:t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• 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QGIS • R Studio</w:t>
      </w:r>
      <w:r w:rsidRPr="00D65163">
        <w:rPr>
          <w:rFonts w:ascii="Arial" w:hAnsi="Arial" w:cs="Arial"/>
          <w:color w:val="262626" w:themeColor="text1" w:themeTint="D9"/>
          <w:w w:val="88"/>
          <w:sz w:val="20"/>
        </w:rPr>
        <w:tab/>
      </w:r>
    </w:p>
    <w:p w14:paraId="63CBB672" w14:textId="6FDF95ED" w:rsidR="00D25C37" w:rsidRPr="00D65163" w:rsidRDefault="00D25C37" w:rsidP="00EE52D9">
      <w:pPr>
        <w:ind w:left="448" w:hanging="45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>Techniques: machine learning – supervised and unsupervised classification methods</w:t>
      </w:r>
    </w:p>
    <w:p w14:paraId="19232F6C" w14:textId="2AF38DC1" w:rsidR="00D25C37" w:rsidRPr="00D65163" w:rsidRDefault="000024DF" w:rsidP="00EE52D9">
      <w:pPr>
        <w:ind w:left="720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     </w:t>
      </w:r>
      <w:proofErr w:type="gramStart"/>
      <w:r w:rsidR="00D25C37" w:rsidRPr="00D65163">
        <w:rPr>
          <w:rFonts w:ascii="Arial" w:hAnsi="Arial" w:cs="Arial"/>
          <w:color w:val="262626" w:themeColor="text1" w:themeTint="D9"/>
          <w:w w:val="88"/>
          <w:sz w:val="20"/>
        </w:rPr>
        <w:t>visual</w:t>
      </w:r>
      <w:proofErr w:type="gramEnd"/>
      <w:r w:rsidR="00D25C37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analytics – design and development of visual tools for multidimensional data</w:t>
      </w:r>
    </w:p>
    <w:p w14:paraId="75DF0D4F" w14:textId="2F65E826" w:rsidR="00D25C37" w:rsidRPr="00D65163" w:rsidRDefault="000024DF" w:rsidP="00EE52D9">
      <w:pPr>
        <w:ind w:left="448" w:firstLine="272"/>
        <w:rPr>
          <w:rFonts w:ascii="Arial" w:hAnsi="Arial" w:cs="Arial"/>
          <w:color w:val="262626" w:themeColor="text1" w:themeTint="D9"/>
          <w:w w:val="88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     </w:t>
      </w:r>
      <w:proofErr w:type="gramStart"/>
      <w:r w:rsidR="00D25C37" w:rsidRPr="00D65163">
        <w:rPr>
          <w:rFonts w:ascii="Arial" w:hAnsi="Arial" w:cs="Arial"/>
          <w:color w:val="262626" w:themeColor="text1" w:themeTint="D9"/>
          <w:w w:val="88"/>
          <w:sz w:val="20"/>
        </w:rPr>
        <w:t>time</w:t>
      </w:r>
      <w:proofErr w:type="gramEnd"/>
      <w:r w:rsidR="00D25C37"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series analysis – longitudinal time-based data investigation</w:t>
      </w:r>
    </w:p>
    <w:p w14:paraId="0EB92269" w14:textId="07231552" w:rsidR="00D25C37" w:rsidRPr="007B0B18" w:rsidRDefault="00D25C37" w:rsidP="007B0B18">
      <w:pPr>
        <w:ind w:left="448" w:hanging="450"/>
        <w:rPr>
          <w:rFonts w:ascii="Arial" w:hAnsi="Arial" w:cs="Arial"/>
          <w:color w:val="262626" w:themeColor="text1" w:themeTint="D9"/>
          <w:w w:val="90"/>
          <w:sz w:val="20"/>
        </w:rPr>
      </w:pPr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</w:t>
      </w:r>
      <w:r w:rsidR="00274CB1" w:rsidRPr="00D65163">
        <w:rPr>
          <w:rFonts w:ascii="Arial" w:hAnsi="Arial" w:cs="Arial"/>
          <w:color w:val="262626" w:themeColor="text1" w:themeTint="D9"/>
          <w:w w:val="88"/>
          <w:sz w:val="20"/>
        </w:rPr>
        <w:tab/>
      </w:r>
      <w:r w:rsidR="000024DF" w:rsidRPr="00D65163">
        <w:rPr>
          <w:rFonts w:ascii="Arial" w:hAnsi="Arial" w:cs="Arial"/>
          <w:color w:val="262626" w:themeColor="text1" w:themeTint="D9"/>
          <w:w w:val="88"/>
          <w:sz w:val="20"/>
        </w:rPr>
        <w:tab/>
        <w:t xml:space="preserve">      </w:t>
      </w:r>
      <w:proofErr w:type="gramStart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>spatial</w:t>
      </w:r>
      <w:proofErr w:type="gramEnd"/>
      <w:r w:rsidRPr="00D65163">
        <w:rPr>
          <w:rFonts w:ascii="Arial" w:hAnsi="Arial" w:cs="Arial"/>
          <w:color w:val="262626" w:themeColor="text1" w:themeTint="D9"/>
          <w:w w:val="88"/>
          <w:sz w:val="20"/>
        </w:rPr>
        <w:t xml:space="preserve"> analysis – understanding and describing spatial patterns</w:t>
      </w:r>
      <w:r w:rsidRPr="00274CB1">
        <w:rPr>
          <w:rFonts w:ascii="Arial" w:hAnsi="Arial" w:cs="Arial"/>
          <w:color w:val="262626" w:themeColor="text1" w:themeTint="D9"/>
          <w:w w:val="90"/>
          <w:sz w:val="20"/>
        </w:rPr>
        <w:tab/>
      </w:r>
    </w:p>
    <w:sectPr w:rsidR="00D25C37" w:rsidRPr="007B0B18" w:rsidSect="0029047B">
      <w:footerReference w:type="even" r:id="rId6"/>
      <w:footerReference w:type="default" r:id="rId7"/>
      <w:pgSz w:w="12240" w:h="15840"/>
      <w:pgMar w:top="1037" w:right="1296" w:bottom="1037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9716C" w14:textId="77777777" w:rsidR="00AE626C" w:rsidRDefault="00AE626C" w:rsidP="0029047B">
      <w:r>
        <w:separator/>
      </w:r>
    </w:p>
  </w:endnote>
  <w:endnote w:type="continuationSeparator" w:id="0">
    <w:p w14:paraId="4CDE8DAD" w14:textId="77777777" w:rsidR="00AE626C" w:rsidRDefault="00AE626C" w:rsidP="0029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76A95" w14:textId="77777777" w:rsidR="00D8095C" w:rsidRDefault="00D80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6ED25" w14:textId="77777777" w:rsidR="00D8095C" w:rsidRDefault="00D8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79571" w14:textId="77777777" w:rsidR="00AE626C" w:rsidRDefault="00AE626C" w:rsidP="0029047B">
      <w:r>
        <w:separator/>
      </w:r>
    </w:p>
  </w:footnote>
  <w:footnote w:type="continuationSeparator" w:id="0">
    <w:p w14:paraId="40D2ACD4" w14:textId="77777777" w:rsidR="00AE626C" w:rsidRDefault="00AE626C" w:rsidP="0029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7E"/>
    <w:rsid w:val="000024DF"/>
    <w:rsid w:val="0005425D"/>
    <w:rsid w:val="001105F0"/>
    <w:rsid w:val="00150494"/>
    <w:rsid w:val="001941ED"/>
    <w:rsid w:val="00230C12"/>
    <w:rsid w:val="00274CB1"/>
    <w:rsid w:val="0029047B"/>
    <w:rsid w:val="002D5E9D"/>
    <w:rsid w:val="003162F2"/>
    <w:rsid w:val="00347B01"/>
    <w:rsid w:val="00514EE9"/>
    <w:rsid w:val="005815EB"/>
    <w:rsid w:val="00597634"/>
    <w:rsid w:val="005E6CDB"/>
    <w:rsid w:val="006229B0"/>
    <w:rsid w:val="00664272"/>
    <w:rsid w:val="006D2D61"/>
    <w:rsid w:val="00771CDA"/>
    <w:rsid w:val="007B0B18"/>
    <w:rsid w:val="007F68EB"/>
    <w:rsid w:val="00803B72"/>
    <w:rsid w:val="008107D5"/>
    <w:rsid w:val="00844775"/>
    <w:rsid w:val="00844FAF"/>
    <w:rsid w:val="00850DA0"/>
    <w:rsid w:val="008A3394"/>
    <w:rsid w:val="008D4C91"/>
    <w:rsid w:val="009452A5"/>
    <w:rsid w:val="009A69EA"/>
    <w:rsid w:val="00A263B3"/>
    <w:rsid w:val="00A445D5"/>
    <w:rsid w:val="00A508A4"/>
    <w:rsid w:val="00A5281F"/>
    <w:rsid w:val="00A91BDF"/>
    <w:rsid w:val="00A96D4D"/>
    <w:rsid w:val="00AB6B17"/>
    <w:rsid w:val="00AE166F"/>
    <w:rsid w:val="00AE626C"/>
    <w:rsid w:val="00AF658D"/>
    <w:rsid w:val="00B32C97"/>
    <w:rsid w:val="00B72D28"/>
    <w:rsid w:val="00B9764B"/>
    <w:rsid w:val="00BD420A"/>
    <w:rsid w:val="00C92916"/>
    <w:rsid w:val="00CC42EC"/>
    <w:rsid w:val="00CE6777"/>
    <w:rsid w:val="00D12A7E"/>
    <w:rsid w:val="00D25C37"/>
    <w:rsid w:val="00D65163"/>
    <w:rsid w:val="00D8095C"/>
    <w:rsid w:val="00DC2EB7"/>
    <w:rsid w:val="00E107D5"/>
    <w:rsid w:val="00E35EFA"/>
    <w:rsid w:val="00E5054B"/>
    <w:rsid w:val="00EA1AF2"/>
    <w:rsid w:val="00EC273A"/>
    <w:rsid w:val="00ED2FD0"/>
    <w:rsid w:val="00E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EFEA"/>
  <w15:chartTrackingRefBased/>
  <w15:docId w15:val="{3CD2B242-7AAD-4AB7-8626-97819227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7E"/>
  </w:style>
  <w:style w:type="paragraph" w:styleId="Heading1">
    <w:name w:val="heading 1"/>
    <w:basedOn w:val="Normal"/>
    <w:next w:val="Normal"/>
    <w:link w:val="Heading1Char"/>
    <w:uiPriority w:val="9"/>
    <w:qFormat/>
    <w:rsid w:val="00803B72"/>
    <w:pPr>
      <w:keepNext/>
      <w:keepLines/>
      <w:spacing w:before="240"/>
      <w:outlineLvl w:val="0"/>
    </w:pPr>
    <w:rPr>
      <w:rFonts w:ascii="Arial" w:eastAsiaTheme="majorEastAsia" w:hAnsi="Arial" w:cs="Arial"/>
      <w:b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B72"/>
    <w:rPr>
      <w:rFonts w:ascii="Arial" w:eastAsiaTheme="majorEastAsia" w:hAnsi="Arial" w:cs="Arial"/>
      <w:b/>
      <w:color w:val="262626" w:themeColor="text1" w:themeTint="D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90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47B"/>
  </w:style>
  <w:style w:type="paragraph" w:styleId="Footer">
    <w:name w:val="footer"/>
    <w:basedOn w:val="Normal"/>
    <w:link w:val="FooterChar"/>
    <w:uiPriority w:val="99"/>
    <w:unhideWhenUsed/>
    <w:rsid w:val="00290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47B"/>
  </w:style>
  <w:style w:type="character" w:styleId="PageNumber">
    <w:name w:val="page number"/>
    <w:basedOn w:val="DefaultParagraphFont"/>
    <w:uiPriority w:val="99"/>
    <w:semiHidden/>
    <w:unhideWhenUsed/>
    <w:rsid w:val="0029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stehle</dc:creator>
  <cp:keywords/>
  <dc:description/>
  <cp:lastModifiedBy>Sam Stehle</cp:lastModifiedBy>
  <cp:revision>3</cp:revision>
  <cp:lastPrinted>2018-09-21T11:50:00Z</cp:lastPrinted>
  <dcterms:created xsi:type="dcterms:W3CDTF">2019-08-05T15:40:00Z</dcterms:created>
  <dcterms:modified xsi:type="dcterms:W3CDTF">2019-08-05T16:04:00Z</dcterms:modified>
</cp:coreProperties>
</file>