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3AB1" w:rsidP="00213A2A" w:rsidRDefault="00E73AB1" w14:paraId="0C9A9AFD" w14:textId="77777777" w14:noSpellErr="1">
      <w:pPr>
        <w:pStyle w:val="Title"/>
        <w:rPr>
          <w:lang w:val="en-US"/>
        </w:rPr>
      </w:pPr>
    </w:p>
    <w:p w:rsidR="00213A2A" w:rsidP="00213A2A" w:rsidRDefault="00213A2A" w14:paraId="196B0736" w14:textId="77777777" w14:noSpellErr="1">
      <w:pPr>
        <w:rPr>
          <w:lang w:val="en-US"/>
        </w:rPr>
      </w:pPr>
    </w:p>
    <w:p w:rsidR="00213A2A" w:rsidP="00213A2A" w:rsidRDefault="00213A2A" w14:paraId="3D5D8113" w14:textId="77777777" w14:noSpellErr="1">
      <w:pPr>
        <w:rPr>
          <w:lang w:val="en-US"/>
        </w:rPr>
      </w:pPr>
    </w:p>
    <w:p w:rsidR="00213A2A" w:rsidP="00213A2A" w:rsidRDefault="00213A2A" w14:paraId="3BD8E7B6" w14:textId="77777777" w14:noSpellErr="1">
      <w:pPr>
        <w:rPr>
          <w:lang w:val="en-US"/>
        </w:rPr>
      </w:pPr>
    </w:p>
    <w:p w:rsidR="00213A2A" w:rsidP="00213A2A" w:rsidRDefault="00213A2A" w14:paraId="64A4BCC8" w14:textId="77777777" w14:noSpellErr="1">
      <w:pPr>
        <w:rPr>
          <w:lang w:val="en-US"/>
        </w:rPr>
      </w:pPr>
    </w:p>
    <w:p w:rsidR="00213A2A" w:rsidP="00213A2A" w:rsidRDefault="00213A2A" w14:paraId="30280218" w14:textId="77777777" w14:noSpellErr="1">
      <w:pPr>
        <w:pStyle w:val="Title"/>
        <w:rPr>
          <w:sz w:val="96"/>
          <w:szCs w:val="96"/>
          <w:lang w:val="en-US"/>
        </w:rPr>
      </w:pPr>
    </w:p>
    <w:p w:rsidRPr="00213A2A" w:rsidR="00213A2A" w:rsidP="00213A2A" w:rsidRDefault="005C7B4B" w14:paraId="3D25FE00" w14:textId="619A49C3">
      <w:pPr>
        <w:pStyle w:val="Title"/>
        <w:rPr>
          <w:sz w:val="96"/>
          <w:szCs w:val="96"/>
          <w:lang w:val="en-US"/>
        </w:rPr>
      </w:pPr>
      <w:r w:rsidRPr="7B2F887D" w:rsidR="005C7B4B">
        <w:rPr>
          <w:sz w:val="96"/>
          <w:szCs w:val="96"/>
        </w:rPr>
        <w:t>SecDevOps</w:t>
      </w:r>
      <w:r w:rsidRPr="7B2F887D" w:rsidR="00213A2A">
        <w:rPr>
          <w:sz w:val="96"/>
          <w:szCs w:val="96"/>
        </w:rPr>
        <w:t xml:space="preserve"> Gap Analysis Report</w:t>
      </w:r>
    </w:p>
    <w:p w:rsidRPr="00213A2A" w:rsidR="00213A2A" w:rsidP="00213A2A" w:rsidRDefault="00213A2A" w14:paraId="23753426" w14:textId="7A3D4989" w14:noSpellErr="1">
      <w:pPr>
        <w:rPr>
          <w:sz w:val="32"/>
          <w:szCs w:val="32"/>
          <w:lang w:val="en-US"/>
        </w:rPr>
      </w:pPr>
      <w:r w:rsidRPr="7B2F887D" w:rsidR="00213A2A">
        <w:rPr>
          <w:sz w:val="32"/>
          <w:szCs w:val="32"/>
        </w:rPr>
        <w:t>SIT37</w:t>
      </w:r>
      <w:r w:rsidRPr="7B2F887D" w:rsidR="005C7B4B">
        <w:rPr>
          <w:sz w:val="32"/>
          <w:szCs w:val="32"/>
        </w:rPr>
        <w:t>4-SIT764</w:t>
      </w:r>
      <w:r w:rsidRPr="7B2F887D" w:rsidR="00213A2A">
        <w:rPr>
          <w:sz w:val="32"/>
          <w:szCs w:val="32"/>
        </w:rPr>
        <w:t xml:space="preserve"> Team Project </w:t>
      </w:r>
      <w:r w:rsidRPr="7B2F887D" w:rsidR="005C7B4B">
        <w:rPr>
          <w:sz w:val="32"/>
          <w:szCs w:val="32"/>
        </w:rPr>
        <w:t>A (T2 2024)</w:t>
      </w:r>
    </w:p>
    <w:p w:rsidR="00213A2A" w:rsidP="7B2F887D" w:rsidRDefault="00213A2A" w14:paraId="2044BFC1" w14:textId="026BE2E8" w14:noSpellErr="1">
      <w:pPr>
        <w:rPr>
          <w:i w:val="1"/>
          <w:iCs w:val="1"/>
          <w:lang w:val="en-US"/>
        </w:rPr>
      </w:pPr>
      <w:r w:rsidRPr="7B2F887D" w:rsidR="00213A2A">
        <w:rPr>
          <w:i w:val="1"/>
          <w:iCs w:val="1"/>
        </w:rPr>
        <w:t>Redback Operations</w:t>
      </w:r>
    </w:p>
    <w:p w:rsidR="00213A2A" w:rsidP="01C7AB05" w:rsidRDefault="00213A2A" w14:paraId="7B3E8498" w14:noSpellErr="1" w14:textId="3131D241">
      <w:pPr>
        <w:pStyle w:val="Normal"/>
        <w:rPr>
          <w:i w:val="1"/>
          <w:iCs w:val="1"/>
          <w:lang w:val="en-US"/>
        </w:rPr>
      </w:pPr>
    </w:p>
    <w:p w:rsidR="00213A2A" w:rsidRDefault="00213A2A" w14:paraId="2BF6C997" w14:textId="35A06A31" w14:noSpellErr="1">
      <w:pPr>
        <w:rPr>
          <w:lang w:val="en-US"/>
        </w:rPr>
      </w:pPr>
      <w:r>
        <w:br w:type="page"/>
      </w:r>
    </w:p>
    <w:p w:rsidR="00213A2A" w:rsidP="00213A2A" w:rsidRDefault="00213A2A" w14:paraId="2B3ADFE2" w14:textId="7702F477" w14:noSpellErr="1">
      <w:pPr>
        <w:rPr>
          <w:sz w:val="32"/>
          <w:szCs w:val="32"/>
          <w:lang w:val="en-US"/>
        </w:rPr>
      </w:pPr>
    </w:p>
    <w:p w:rsidR="00213A2A" w:rsidP="00213A2A" w:rsidRDefault="00213A2A" w14:paraId="40423F16" w14:textId="77777777" w14:noSpellErr="1">
      <w:pPr>
        <w:rPr>
          <w:sz w:val="32"/>
          <w:szCs w:val="32"/>
          <w:lang w:val="en-US"/>
        </w:rPr>
      </w:pPr>
    </w:p>
    <w:sdt>
      <w:sdtPr>
        <w:id w:val="1477338606"/>
        <w:docPartObj>
          <w:docPartGallery w:val="Table of Contents"/>
          <w:docPartUnique/>
        </w:docPartObj>
      </w:sdtPr>
      <w:sdtContent>
        <w:p w:rsidR="00DE0DD2" w:rsidRDefault="00DE0DD2" w14:paraId="1C55C9AB" w14:textId="0ED06EC0" w14:noSpellErr="1">
          <w:pPr>
            <w:pStyle w:val="TOCHeading"/>
          </w:pPr>
          <w:r w:rsidR="00DE0DD2">
            <w:rPr/>
            <w:t>Table Of Contents</w:t>
          </w:r>
        </w:p>
        <w:p w:rsidR="00741672" w:rsidP="6415A8E6" w:rsidRDefault="00DE0DD2" w14:paraId="53D7B5FF" w14:textId="763DF1A3">
          <w:pPr>
            <w:pStyle w:val="TOC1"/>
            <w:tabs>
              <w:tab w:val="left" w:leader="none" w:pos="435"/>
              <w:tab w:val="right" w:leader="dot" w:pos="9015"/>
            </w:tabs>
            <w:rPr>
              <w:rStyle w:val="Hyperlink"/>
              <w:noProof/>
              <w:lang w:eastAsia="en-GB"/>
            </w:rPr>
          </w:pPr>
          <w:r>
            <w:fldChar w:fldCharType="begin"/>
          </w:r>
          <w:r>
            <w:instrText xml:space="preserve">TOC \o "1-3" \z \u \h</w:instrText>
          </w:r>
          <w:r>
            <w:fldChar w:fldCharType="separate"/>
          </w:r>
          <w:hyperlink w:anchor="_Toc893484994">
            <w:r w:rsidRPr="6415A8E6" w:rsidR="6415A8E6">
              <w:rPr>
                <w:rStyle w:val="Hyperlink"/>
              </w:rPr>
              <w:t>1.</w:t>
            </w:r>
            <w:r>
              <w:tab/>
            </w:r>
            <w:r w:rsidRPr="6415A8E6" w:rsidR="6415A8E6">
              <w:rPr>
                <w:rStyle w:val="Hyperlink"/>
              </w:rPr>
              <w:t>Executive Summary</w:t>
            </w:r>
            <w:r>
              <w:tab/>
            </w:r>
            <w:r>
              <w:fldChar w:fldCharType="begin"/>
            </w:r>
            <w:r>
              <w:instrText xml:space="preserve">PAGEREF _Toc893484994 \h</w:instrText>
            </w:r>
            <w:r>
              <w:fldChar w:fldCharType="separate"/>
            </w:r>
            <w:r w:rsidRPr="6415A8E6" w:rsidR="6415A8E6">
              <w:rPr>
                <w:rStyle w:val="Hyperlink"/>
              </w:rPr>
              <w:t>3</w:t>
            </w:r>
            <w:r>
              <w:fldChar w:fldCharType="end"/>
            </w:r>
          </w:hyperlink>
        </w:p>
        <w:p w:rsidR="00741672" w:rsidP="6415A8E6" w:rsidRDefault="00741672" w14:paraId="156DE09D" w14:textId="393F729F">
          <w:pPr>
            <w:pStyle w:val="TOC1"/>
            <w:tabs>
              <w:tab w:val="left" w:leader="none" w:pos="435"/>
              <w:tab w:val="right" w:leader="dot" w:pos="9015"/>
            </w:tabs>
            <w:rPr>
              <w:rStyle w:val="Hyperlink"/>
              <w:noProof/>
              <w:lang w:eastAsia="en-GB"/>
            </w:rPr>
          </w:pPr>
          <w:hyperlink w:anchor="_Toc1418061763">
            <w:r w:rsidRPr="6415A8E6" w:rsidR="6415A8E6">
              <w:rPr>
                <w:rStyle w:val="Hyperlink"/>
              </w:rPr>
              <w:t>2.</w:t>
            </w:r>
            <w:r>
              <w:tab/>
            </w:r>
            <w:r w:rsidRPr="6415A8E6" w:rsidR="6415A8E6">
              <w:rPr>
                <w:rStyle w:val="Hyperlink"/>
              </w:rPr>
              <w:t>Current State Analysis</w:t>
            </w:r>
            <w:r>
              <w:tab/>
            </w:r>
            <w:r>
              <w:fldChar w:fldCharType="begin"/>
            </w:r>
            <w:r>
              <w:instrText xml:space="preserve">PAGEREF _Toc1418061763 \h</w:instrText>
            </w:r>
            <w:r>
              <w:fldChar w:fldCharType="separate"/>
            </w:r>
            <w:r w:rsidRPr="6415A8E6" w:rsidR="6415A8E6">
              <w:rPr>
                <w:rStyle w:val="Hyperlink"/>
              </w:rPr>
              <w:t>3</w:t>
            </w:r>
            <w:r>
              <w:fldChar w:fldCharType="end"/>
            </w:r>
          </w:hyperlink>
        </w:p>
        <w:p w:rsidR="00741672" w:rsidP="6415A8E6" w:rsidRDefault="00741672" w14:paraId="334EACDF" w14:textId="7CC2A756">
          <w:pPr>
            <w:pStyle w:val="TOC2"/>
            <w:tabs>
              <w:tab w:val="right" w:leader="dot" w:pos="9015"/>
            </w:tabs>
            <w:rPr>
              <w:rStyle w:val="Hyperlink"/>
              <w:noProof/>
              <w:lang w:eastAsia="en-GB"/>
            </w:rPr>
          </w:pPr>
          <w:hyperlink w:anchor="_Toc412687225">
            <w:r w:rsidRPr="6415A8E6" w:rsidR="6415A8E6">
              <w:rPr>
                <w:rStyle w:val="Hyperlink"/>
              </w:rPr>
              <w:t>2.1 DevOps Process</w:t>
            </w:r>
            <w:r>
              <w:tab/>
            </w:r>
            <w:r>
              <w:fldChar w:fldCharType="begin"/>
            </w:r>
            <w:r>
              <w:instrText xml:space="preserve">PAGEREF _Toc412687225 \h</w:instrText>
            </w:r>
            <w:r>
              <w:fldChar w:fldCharType="separate"/>
            </w:r>
            <w:r w:rsidRPr="6415A8E6" w:rsidR="6415A8E6">
              <w:rPr>
                <w:rStyle w:val="Hyperlink"/>
              </w:rPr>
              <w:t>3</w:t>
            </w:r>
            <w:r>
              <w:fldChar w:fldCharType="end"/>
            </w:r>
          </w:hyperlink>
        </w:p>
        <w:p w:rsidR="00741672" w:rsidP="6415A8E6" w:rsidRDefault="00741672" w14:paraId="6C4AA593" w14:textId="3CEF3914">
          <w:pPr>
            <w:pStyle w:val="TOC2"/>
            <w:tabs>
              <w:tab w:val="right" w:leader="dot" w:pos="9015"/>
            </w:tabs>
            <w:rPr>
              <w:rStyle w:val="Hyperlink"/>
              <w:noProof/>
              <w:lang w:eastAsia="en-GB"/>
            </w:rPr>
          </w:pPr>
          <w:hyperlink w:anchor="_Toc259383755">
            <w:r w:rsidRPr="6415A8E6" w:rsidR="6415A8E6">
              <w:rPr>
                <w:rStyle w:val="Hyperlink"/>
              </w:rPr>
              <w:t>2.2 MQTT Implementation</w:t>
            </w:r>
            <w:r>
              <w:tab/>
            </w:r>
            <w:r>
              <w:fldChar w:fldCharType="begin"/>
            </w:r>
            <w:r>
              <w:instrText xml:space="preserve">PAGEREF _Toc259383755 \h</w:instrText>
            </w:r>
            <w:r>
              <w:fldChar w:fldCharType="separate"/>
            </w:r>
            <w:r w:rsidRPr="6415A8E6" w:rsidR="6415A8E6">
              <w:rPr>
                <w:rStyle w:val="Hyperlink"/>
              </w:rPr>
              <w:t>3</w:t>
            </w:r>
            <w:r>
              <w:fldChar w:fldCharType="end"/>
            </w:r>
          </w:hyperlink>
        </w:p>
        <w:p w:rsidR="00741672" w:rsidP="6415A8E6" w:rsidRDefault="00741672" w14:paraId="06BEEBF2" w14:textId="57AAE426">
          <w:pPr>
            <w:pStyle w:val="TOC2"/>
            <w:tabs>
              <w:tab w:val="right" w:leader="dot" w:pos="9015"/>
            </w:tabs>
            <w:rPr>
              <w:rStyle w:val="Hyperlink"/>
              <w:noProof/>
              <w:lang w:eastAsia="en-GB"/>
            </w:rPr>
          </w:pPr>
          <w:hyperlink w:anchor="_Toc1705203639">
            <w:r w:rsidRPr="6415A8E6" w:rsidR="6415A8E6">
              <w:rPr>
                <w:rStyle w:val="Hyperlink"/>
              </w:rPr>
              <w:t>2.3 CoAP Review T2 2024</w:t>
            </w:r>
            <w:r>
              <w:tab/>
            </w:r>
            <w:r>
              <w:fldChar w:fldCharType="begin"/>
            </w:r>
            <w:r>
              <w:instrText xml:space="preserve">PAGEREF _Toc1705203639 \h</w:instrText>
            </w:r>
            <w:r>
              <w:fldChar w:fldCharType="separate"/>
            </w:r>
            <w:r w:rsidRPr="6415A8E6" w:rsidR="6415A8E6">
              <w:rPr>
                <w:rStyle w:val="Hyperlink"/>
              </w:rPr>
              <w:t>3</w:t>
            </w:r>
            <w:r>
              <w:fldChar w:fldCharType="end"/>
            </w:r>
          </w:hyperlink>
        </w:p>
        <w:p w:rsidR="00741672" w:rsidP="6415A8E6" w:rsidRDefault="00741672" w14:paraId="656E59FC" w14:textId="1BD917C0">
          <w:pPr>
            <w:pStyle w:val="TOC1"/>
            <w:tabs>
              <w:tab w:val="left" w:leader="none" w:pos="435"/>
              <w:tab w:val="right" w:leader="dot" w:pos="9015"/>
            </w:tabs>
            <w:rPr>
              <w:rStyle w:val="Hyperlink"/>
              <w:noProof/>
              <w:lang w:eastAsia="en-GB"/>
            </w:rPr>
          </w:pPr>
          <w:hyperlink w:anchor="_Toc860002833">
            <w:r w:rsidRPr="6415A8E6" w:rsidR="6415A8E6">
              <w:rPr>
                <w:rStyle w:val="Hyperlink"/>
              </w:rPr>
              <w:t>3.</w:t>
            </w:r>
            <w:r>
              <w:tab/>
            </w:r>
            <w:r w:rsidRPr="6415A8E6" w:rsidR="6415A8E6">
              <w:rPr>
                <w:rStyle w:val="Hyperlink"/>
              </w:rPr>
              <w:t>Gap Analysis</w:t>
            </w:r>
            <w:r>
              <w:tab/>
            </w:r>
            <w:r>
              <w:fldChar w:fldCharType="begin"/>
            </w:r>
            <w:r>
              <w:instrText xml:space="preserve">PAGEREF _Toc860002833 \h</w:instrText>
            </w:r>
            <w:r>
              <w:fldChar w:fldCharType="separate"/>
            </w:r>
            <w:r w:rsidRPr="6415A8E6" w:rsidR="6415A8E6">
              <w:rPr>
                <w:rStyle w:val="Hyperlink"/>
              </w:rPr>
              <w:t>4</w:t>
            </w:r>
            <w:r>
              <w:fldChar w:fldCharType="end"/>
            </w:r>
          </w:hyperlink>
        </w:p>
        <w:p w:rsidR="00741672" w:rsidP="6415A8E6" w:rsidRDefault="00741672" w14:paraId="557F05CB" w14:textId="6F32A2E9">
          <w:pPr>
            <w:pStyle w:val="TOC2"/>
            <w:tabs>
              <w:tab w:val="right" w:leader="dot" w:pos="9015"/>
            </w:tabs>
            <w:rPr>
              <w:rStyle w:val="Hyperlink"/>
              <w:noProof/>
              <w:lang w:eastAsia="en-GB"/>
            </w:rPr>
          </w:pPr>
          <w:hyperlink w:anchor="_Toc1546485126">
            <w:r w:rsidRPr="6415A8E6" w:rsidR="6415A8E6">
              <w:rPr>
                <w:rStyle w:val="Hyperlink"/>
              </w:rPr>
              <w:t>3.1 Malware and Vulnerability Scanning</w:t>
            </w:r>
            <w:r>
              <w:tab/>
            </w:r>
            <w:r>
              <w:fldChar w:fldCharType="begin"/>
            </w:r>
            <w:r>
              <w:instrText xml:space="preserve">PAGEREF _Toc1546485126 \h</w:instrText>
            </w:r>
            <w:r>
              <w:fldChar w:fldCharType="separate"/>
            </w:r>
            <w:r w:rsidRPr="6415A8E6" w:rsidR="6415A8E6">
              <w:rPr>
                <w:rStyle w:val="Hyperlink"/>
              </w:rPr>
              <w:t>4</w:t>
            </w:r>
            <w:r>
              <w:fldChar w:fldCharType="end"/>
            </w:r>
          </w:hyperlink>
        </w:p>
        <w:p w:rsidR="00741672" w:rsidP="6415A8E6" w:rsidRDefault="00741672" w14:paraId="050E1025" w14:textId="5E1FBACE">
          <w:pPr>
            <w:pStyle w:val="TOC3"/>
            <w:tabs>
              <w:tab w:val="right" w:leader="dot" w:pos="9015"/>
            </w:tabs>
            <w:rPr>
              <w:rStyle w:val="Hyperlink"/>
              <w:noProof/>
              <w:lang w:eastAsia="en-GB"/>
            </w:rPr>
          </w:pPr>
          <w:hyperlink w:anchor="_Toc1347981613">
            <w:r w:rsidRPr="6415A8E6" w:rsidR="6415A8E6">
              <w:rPr>
                <w:rStyle w:val="Hyperlink"/>
              </w:rPr>
              <w:t>3.2 Enablement for Malware and Vulnerability Scanning</w:t>
            </w:r>
            <w:r>
              <w:tab/>
            </w:r>
            <w:r>
              <w:fldChar w:fldCharType="begin"/>
            </w:r>
            <w:r>
              <w:instrText xml:space="preserve">PAGEREF _Toc1347981613 \h</w:instrText>
            </w:r>
            <w:r>
              <w:fldChar w:fldCharType="separate"/>
            </w:r>
            <w:r w:rsidRPr="6415A8E6" w:rsidR="6415A8E6">
              <w:rPr>
                <w:rStyle w:val="Hyperlink"/>
              </w:rPr>
              <w:t>4</w:t>
            </w:r>
            <w:r>
              <w:fldChar w:fldCharType="end"/>
            </w:r>
          </w:hyperlink>
        </w:p>
        <w:p w:rsidR="00741672" w:rsidP="6415A8E6" w:rsidRDefault="00741672" w14:paraId="078E154A" w14:textId="6ABE5E53">
          <w:pPr>
            <w:pStyle w:val="TOC3"/>
            <w:tabs>
              <w:tab w:val="right" w:leader="dot" w:pos="9015"/>
            </w:tabs>
            <w:rPr>
              <w:rStyle w:val="Hyperlink"/>
              <w:noProof/>
              <w:lang w:eastAsia="en-GB"/>
            </w:rPr>
          </w:pPr>
          <w:hyperlink w:anchor="_Toc148110227">
            <w:r w:rsidRPr="6415A8E6" w:rsidR="6415A8E6">
              <w:rPr>
                <w:rStyle w:val="Hyperlink"/>
              </w:rPr>
              <w:t>3.3 Code Signing</w:t>
            </w:r>
            <w:r>
              <w:tab/>
            </w:r>
            <w:r>
              <w:fldChar w:fldCharType="begin"/>
            </w:r>
            <w:r>
              <w:instrText xml:space="preserve">PAGEREF _Toc148110227 \h</w:instrText>
            </w:r>
            <w:r>
              <w:fldChar w:fldCharType="separate"/>
            </w:r>
            <w:r w:rsidRPr="6415A8E6" w:rsidR="6415A8E6">
              <w:rPr>
                <w:rStyle w:val="Hyperlink"/>
              </w:rPr>
              <w:t>4</w:t>
            </w:r>
            <w:r>
              <w:fldChar w:fldCharType="end"/>
            </w:r>
          </w:hyperlink>
        </w:p>
        <w:p w:rsidR="00741672" w:rsidP="6415A8E6" w:rsidRDefault="00741672" w14:paraId="70D3740C" w14:textId="74205FDA">
          <w:pPr>
            <w:pStyle w:val="TOC3"/>
            <w:tabs>
              <w:tab w:val="right" w:leader="dot" w:pos="9015"/>
            </w:tabs>
            <w:rPr>
              <w:rStyle w:val="Hyperlink"/>
              <w:noProof/>
              <w:lang w:eastAsia="en-GB"/>
            </w:rPr>
          </w:pPr>
          <w:hyperlink w:anchor="_Toc811040845">
            <w:r w:rsidRPr="6415A8E6" w:rsidR="6415A8E6">
              <w:rPr>
                <w:rStyle w:val="Hyperlink"/>
              </w:rPr>
              <w:t>3.4 Use of SBOMs</w:t>
            </w:r>
            <w:r>
              <w:tab/>
            </w:r>
            <w:r>
              <w:fldChar w:fldCharType="begin"/>
            </w:r>
            <w:r>
              <w:instrText xml:space="preserve">PAGEREF _Toc811040845 \h</w:instrText>
            </w:r>
            <w:r>
              <w:fldChar w:fldCharType="separate"/>
            </w:r>
            <w:r w:rsidRPr="6415A8E6" w:rsidR="6415A8E6">
              <w:rPr>
                <w:rStyle w:val="Hyperlink"/>
              </w:rPr>
              <w:t>5</w:t>
            </w:r>
            <w:r>
              <w:fldChar w:fldCharType="end"/>
            </w:r>
          </w:hyperlink>
        </w:p>
        <w:p w:rsidR="00741672" w:rsidP="6415A8E6" w:rsidRDefault="00741672" w14:paraId="7B17EB17" w14:textId="1C731873">
          <w:pPr>
            <w:pStyle w:val="TOC3"/>
            <w:tabs>
              <w:tab w:val="right" w:leader="dot" w:pos="9015"/>
            </w:tabs>
            <w:rPr>
              <w:rStyle w:val="Hyperlink"/>
              <w:noProof/>
              <w:lang w:eastAsia="en-GB"/>
            </w:rPr>
          </w:pPr>
          <w:hyperlink w:anchor="_Toc1286123694">
            <w:r w:rsidRPr="6415A8E6" w:rsidR="6415A8E6">
              <w:rPr>
                <w:rStyle w:val="Hyperlink"/>
              </w:rPr>
              <w:t>3.5 Policy Aligned Encryption</w:t>
            </w:r>
            <w:r>
              <w:tab/>
            </w:r>
            <w:r>
              <w:fldChar w:fldCharType="begin"/>
            </w:r>
            <w:r>
              <w:instrText xml:space="preserve">PAGEREF _Toc1286123694 \h</w:instrText>
            </w:r>
            <w:r>
              <w:fldChar w:fldCharType="separate"/>
            </w:r>
            <w:r w:rsidRPr="6415A8E6" w:rsidR="6415A8E6">
              <w:rPr>
                <w:rStyle w:val="Hyperlink"/>
              </w:rPr>
              <w:t>5</w:t>
            </w:r>
            <w:r>
              <w:fldChar w:fldCharType="end"/>
            </w:r>
          </w:hyperlink>
        </w:p>
        <w:p w:rsidR="00741672" w:rsidP="6415A8E6" w:rsidRDefault="00741672" w14:paraId="5FA2BF93" w14:textId="6E1984AB">
          <w:pPr>
            <w:pStyle w:val="TOC3"/>
            <w:tabs>
              <w:tab w:val="right" w:leader="dot" w:pos="9015"/>
            </w:tabs>
            <w:rPr>
              <w:rStyle w:val="Hyperlink"/>
              <w:noProof/>
              <w:lang w:eastAsia="en-GB"/>
            </w:rPr>
          </w:pPr>
          <w:hyperlink w:anchor="_Toc1146761218">
            <w:r w:rsidRPr="6415A8E6" w:rsidR="6415A8E6">
              <w:rPr>
                <w:rStyle w:val="Hyperlink"/>
              </w:rPr>
              <w:t>3.6 Device Birth Certificates</w:t>
            </w:r>
            <w:r>
              <w:tab/>
            </w:r>
            <w:r>
              <w:fldChar w:fldCharType="begin"/>
            </w:r>
            <w:r>
              <w:instrText xml:space="preserve">PAGEREF _Toc1146761218 \h</w:instrText>
            </w:r>
            <w:r>
              <w:fldChar w:fldCharType="separate"/>
            </w:r>
            <w:r w:rsidRPr="6415A8E6" w:rsidR="6415A8E6">
              <w:rPr>
                <w:rStyle w:val="Hyperlink"/>
              </w:rPr>
              <w:t>5</w:t>
            </w:r>
            <w:r>
              <w:fldChar w:fldCharType="end"/>
            </w:r>
          </w:hyperlink>
        </w:p>
        <w:p w:rsidR="00741672" w:rsidP="6415A8E6" w:rsidRDefault="00741672" w14:paraId="019C4BBD" w14:textId="6AD388ED">
          <w:pPr>
            <w:pStyle w:val="TOC1"/>
            <w:tabs>
              <w:tab w:val="left" w:leader="none" w:pos="435"/>
              <w:tab w:val="right" w:leader="dot" w:pos="9015"/>
            </w:tabs>
            <w:rPr>
              <w:rStyle w:val="Hyperlink"/>
              <w:noProof/>
              <w:lang w:eastAsia="en-GB"/>
            </w:rPr>
          </w:pPr>
          <w:hyperlink w:anchor="_Toc1244996570">
            <w:r w:rsidRPr="6415A8E6" w:rsidR="6415A8E6">
              <w:rPr>
                <w:rStyle w:val="Hyperlink"/>
              </w:rPr>
              <w:t>4.</w:t>
            </w:r>
            <w:r>
              <w:tab/>
            </w:r>
            <w:r w:rsidRPr="6415A8E6" w:rsidR="6415A8E6">
              <w:rPr>
                <w:rStyle w:val="Hyperlink"/>
              </w:rPr>
              <w:t>Recommendations</w:t>
            </w:r>
            <w:r>
              <w:tab/>
            </w:r>
            <w:r>
              <w:fldChar w:fldCharType="begin"/>
            </w:r>
            <w:r>
              <w:instrText xml:space="preserve">PAGEREF _Toc1244996570 \h</w:instrText>
            </w:r>
            <w:r>
              <w:fldChar w:fldCharType="separate"/>
            </w:r>
            <w:r w:rsidRPr="6415A8E6" w:rsidR="6415A8E6">
              <w:rPr>
                <w:rStyle w:val="Hyperlink"/>
              </w:rPr>
              <w:t>6</w:t>
            </w:r>
            <w:r>
              <w:fldChar w:fldCharType="end"/>
            </w:r>
          </w:hyperlink>
        </w:p>
        <w:p w:rsidR="00741672" w:rsidP="6415A8E6" w:rsidRDefault="00741672" w14:paraId="64124343" w14:textId="5F2181DC">
          <w:pPr>
            <w:pStyle w:val="TOC3"/>
            <w:tabs>
              <w:tab w:val="right" w:leader="dot" w:pos="9015"/>
            </w:tabs>
            <w:rPr>
              <w:rStyle w:val="Hyperlink"/>
              <w:noProof/>
              <w:lang w:eastAsia="en-GB"/>
            </w:rPr>
          </w:pPr>
          <w:hyperlink w:anchor="_Toc1082098244">
            <w:r w:rsidRPr="6415A8E6" w:rsidR="6415A8E6">
              <w:rPr>
                <w:rStyle w:val="Hyperlink"/>
              </w:rPr>
              <w:t>Strategic Recommendations</w:t>
            </w:r>
            <w:r>
              <w:tab/>
            </w:r>
            <w:r>
              <w:fldChar w:fldCharType="begin"/>
            </w:r>
            <w:r>
              <w:instrText xml:space="preserve">PAGEREF _Toc1082098244 \h</w:instrText>
            </w:r>
            <w:r>
              <w:fldChar w:fldCharType="separate"/>
            </w:r>
            <w:r w:rsidRPr="6415A8E6" w:rsidR="6415A8E6">
              <w:rPr>
                <w:rStyle w:val="Hyperlink"/>
              </w:rPr>
              <w:t>6</w:t>
            </w:r>
            <w:r>
              <w:fldChar w:fldCharType="end"/>
            </w:r>
          </w:hyperlink>
        </w:p>
        <w:p w:rsidR="00741672" w:rsidP="6415A8E6" w:rsidRDefault="00741672" w14:paraId="2BAB449F" w14:textId="7446B964">
          <w:pPr>
            <w:pStyle w:val="TOC1"/>
            <w:tabs>
              <w:tab w:val="left" w:leader="none" w:pos="435"/>
              <w:tab w:val="right" w:leader="dot" w:pos="9015"/>
            </w:tabs>
            <w:rPr>
              <w:rStyle w:val="Hyperlink"/>
              <w:noProof/>
              <w:lang w:eastAsia="en-GB"/>
            </w:rPr>
          </w:pPr>
          <w:hyperlink w:anchor="_Toc1024452861">
            <w:r w:rsidRPr="6415A8E6" w:rsidR="6415A8E6">
              <w:rPr>
                <w:rStyle w:val="Hyperlink"/>
              </w:rPr>
              <w:t>5.</w:t>
            </w:r>
            <w:r>
              <w:tab/>
            </w:r>
            <w:r w:rsidRPr="6415A8E6" w:rsidR="6415A8E6">
              <w:rPr>
                <w:rStyle w:val="Hyperlink"/>
              </w:rPr>
              <w:t>Implementation Plan</w:t>
            </w:r>
            <w:r>
              <w:tab/>
            </w:r>
            <w:r>
              <w:fldChar w:fldCharType="begin"/>
            </w:r>
            <w:r>
              <w:instrText xml:space="preserve">PAGEREF _Toc1024452861 \h</w:instrText>
            </w:r>
            <w:r>
              <w:fldChar w:fldCharType="separate"/>
            </w:r>
            <w:r w:rsidRPr="6415A8E6" w:rsidR="6415A8E6">
              <w:rPr>
                <w:rStyle w:val="Hyperlink"/>
              </w:rPr>
              <w:t>6</w:t>
            </w:r>
            <w:r>
              <w:fldChar w:fldCharType="end"/>
            </w:r>
          </w:hyperlink>
        </w:p>
        <w:p w:rsidR="00741672" w:rsidP="6415A8E6" w:rsidRDefault="00741672" w14:paraId="6474608D" w14:textId="1EED13BA">
          <w:pPr>
            <w:pStyle w:val="TOC1"/>
            <w:tabs>
              <w:tab w:val="left" w:leader="none" w:pos="435"/>
              <w:tab w:val="right" w:leader="dot" w:pos="9015"/>
            </w:tabs>
            <w:rPr>
              <w:rStyle w:val="Hyperlink"/>
              <w:noProof/>
              <w:lang w:eastAsia="en-GB"/>
            </w:rPr>
          </w:pPr>
          <w:hyperlink w:anchor="_Toc819461019">
            <w:r w:rsidRPr="6415A8E6" w:rsidR="6415A8E6">
              <w:rPr>
                <w:rStyle w:val="Hyperlink"/>
              </w:rPr>
              <w:t>6.</w:t>
            </w:r>
            <w:r>
              <w:tab/>
            </w:r>
            <w:r w:rsidRPr="6415A8E6" w:rsidR="6415A8E6">
              <w:rPr>
                <w:rStyle w:val="Hyperlink"/>
              </w:rPr>
              <w:t>Conclusion</w:t>
            </w:r>
            <w:r>
              <w:tab/>
            </w:r>
            <w:r>
              <w:fldChar w:fldCharType="begin"/>
            </w:r>
            <w:r>
              <w:instrText xml:space="preserve">PAGEREF _Toc819461019 \h</w:instrText>
            </w:r>
            <w:r>
              <w:fldChar w:fldCharType="separate"/>
            </w:r>
            <w:r w:rsidRPr="6415A8E6" w:rsidR="6415A8E6">
              <w:rPr>
                <w:rStyle w:val="Hyperlink"/>
              </w:rPr>
              <w:t>6</w:t>
            </w:r>
            <w:r>
              <w:fldChar w:fldCharType="end"/>
            </w:r>
          </w:hyperlink>
          <w:r>
            <w:fldChar w:fldCharType="end"/>
          </w:r>
        </w:p>
      </w:sdtContent>
    </w:sdt>
    <w:p w:rsidR="00DE0DD2" w:rsidRDefault="00DE0DD2" w14:paraId="22267406" w14:textId="4FE17FA0" w14:noSpellErr="1"/>
    <w:p w:rsidR="00213A2A" w:rsidP="00213A2A" w:rsidRDefault="00213A2A" w14:paraId="357CF301" w14:textId="6D915B03">
      <w:pPr/>
    </w:p>
    <w:p w:rsidR="00213A2A" w:rsidP="00213A2A" w:rsidRDefault="00213A2A" w14:paraId="4E811CBA" w14:textId="3FCADA5D">
      <w:pPr/>
    </w:p>
    <w:tbl>
      <w:tblPr>
        <w:tblStyle w:val="TableGrid"/>
        <w:tblW w:w="0" w:type="auto"/>
        <w:tblLook w:val="04A0" w:firstRow="1" w:lastRow="0" w:firstColumn="1" w:lastColumn="0" w:noHBand="0" w:noVBand="1"/>
      </w:tblPr>
      <w:tblGrid>
        <w:gridCol w:w="1803"/>
        <w:gridCol w:w="1803"/>
        <w:gridCol w:w="1803"/>
        <w:gridCol w:w="3658"/>
      </w:tblGrid>
      <w:tr w:rsidR="01C7AB05" w:rsidTr="01C7AB05" w14:paraId="50EB4FC3">
        <w:trPr>
          <w:trHeight w:val="300"/>
        </w:trPr>
        <w:tc>
          <w:tcPr>
            <w:tcW w:w="1803" w:type="dxa"/>
            <w:shd w:val="clear" w:color="auto" w:fill="262626" w:themeFill="text1" w:themeFillTint="D9"/>
            <w:tcMar/>
          </w:tcPr>
          <w:p w:rsidR="01C7AB05" w:rsidP="01C7AB05" w:rsidRDefault="01C7AB05" w14:noSpellErr="1" w14:paraId="6E1E9FA0" w14:textId="129E191E">
            <w:pPr>
              <w:rPr>
                <w:lang w:val="en-US"/>
              </w:rPr>
            </w:pPr>
            <w:r w:rsidR="01C7AB05">
              <w:rPr/>
              <w:t>Version</w:t>
            </w:r>
          </w:p>
        </w:tc>
        <w:tc>
          <w:tcPr>
            <w:tcW w:w="1803" w:type="dxa"/>
            <w:shd w:val="clear" w:color="auto" w:fill="262626" w:themeFill="text1" w:themeFillTint="D9"/>
            <w:tcMar/>
          </w:tcPr>
          <w:p w:rsidR="01C7AB05" w:rsidP="01C7AB05" w:rsidRDefault="01C7AB05" w14:noSpellErr="1" w14:paraId="3574275C" w14:textId="514AD80D">
            <w:pPr>
              <w:rPr>
                <w:lang w:val="en-US"/>
              </w:rPr>
            </w:pPr>
            <w:r w:rsidR="01C7AB05">
              <w:rPr/>
              <w:t>Modified By</w:t>
            </w:r>
          </w:p>
        </w:tc>
        <w:tc>
          <w:tcPr>
            <w:tcW w:w="1803" w:type="dxa"/>
            <w:shd w:val="clear" w:color="auto" w:fill="262626" w:themeFill="text1" w:themeFillTint="D9"/>
            <w:tcMar/>
          </w:tcPr>
          <w:p w:rsidR="01C7AB05" w:rsidP="01C7AB05" w:rsidRDefault="01C7AB05" w14:noSpellErr="1" w14:paraId="59ADC346" w14:textId="4D0ED424">
            <w:pPr>
              <w:rPr>
                <w:lang w:val="en-US"/>
              </w:rPr>
            </w:pPr>
            <w:r w:rsidR="01C7AB05">
              <w:rPr/>
              <w:t>Date</w:t>
            </w:r>
          </w:p>
        </w:tc>
        <w:tc>
          <w:tcPr>
            <w:tcW w:w="3658" w:type="dxa"/>
            <w:shd w:val="clear" w:color="auto" w:fill="262626" w:themeFill="text1" w:themeFillTint="D9"/>
            <w:tcMar/>
          </w:tcPr>
          <w:p w:rsidR="01C7AB05" w:rsidP="01C7AB05" w:rsidRDefault="01C7AB05" w14:noSpellErr="1" w14:paraId="59187513" w14:textId="371EAF98">
            <w:pPr>
              <w:rPr>
                <w:lang w:val="en-US"/>
              </w:rPr>
            </w:pPr>
            <w:r w:rsidR="01C7AB05">
              <w:rPr/>
              <w:t>Changes Made</w:t>
            </w:r>
          </w:p>
        </w:tc>
      </w:tr>
      <w:tr w:rsidR="01C7AB05" w:rsidTr="01C7AB05" w14:paraId="51D5FA63">
        <w:trPr>
          <w:trHeight w:val="300"/>
        </w:trPr>
        <w:tc>
          <w:tcPr>
            <w:tcW w:w="1803" w:type="dxa"/>
            <w:tcMar/>
          </w:tcPr>
          <w:p w:rsidR="01C7AB05" w:rsidP="01C7AB05" w:rsidRDefault="01C7AB05" w14:noSpellErr="1" w14:paraId="5D10D33C" w14:textId="1153146D">
            <w:pPr>
              <w:rPr>
                <w:lang w:val="en-US"/>
              </w:rPr>
            </w:pPr>
            <w:r w:rsidR="01C7AB05">
              <w:rPr/>
              <w:t>V1.0</w:t>
            </w:r>
          </w:p>
        </w:tc>
        <w:tc>
          <w:tcPr>
            <w:tcW w:w="1803" w:type="dxa"/>
            <w:tcMar/>
          </w:tcPr>
          <w:p w:rsidR="01C7AB05" w:rsidP="01C7AB05" w:rsidRDefault="01C7AB05" w14:noSpellErr="1" w14:paraId="5F89DAFA" w14:textId="79D644DA">
            <w:pPr>
              <w:rPr>
                <w:lang w:val="en-US"/>
              </w:rPr>
            </w:pPr>
            <w:r w:rsidR="01C7AB05">
              <w:rPr/>
              <w:t>Candice Smith</w:t>
            </w:r>
          </w:p>
        </w:tc>
        <w:tc>
          <w:tcPr>
            <w:tcW w:w="1803" w:type="dxa"/>
            <w:tcMar/>
          </w:tcPr>
          <w:p w:rsidR="01C7AB05" w:rsidP="01C7AB05" w:rsidRDefault="01C7AB05" w14:noSpellErr="1" w14:paraId="470B9015" w14:textId="199A5142">
            <w:pPr>
              <w:rPr>
                <w:lang w:val="en-US"/>
              </w:rPr>
            </w:pPr>
            <w:r w:rsidR="01C7AB05">
              <w:rPr/>
              <w:t>01/08/2024</w:t>
            </w:r>
          </w:p>
        </w:tc>
        <w:tc>
          <w:tcPr>
            <w:tcW w:w="3658" w:type="dxa"/>
            <w:tcMar/>
          </w:tcPr>
          <w:p w:rsidR="01C7AB05" w:rsidP="01C7AB05" w:rsidRDefault="01C7AB05" w14:noSpellErr="1" w14:paraId="44199751" w14:textId="2B615526">
            <w:pPr>
              <w:rPr>
                <w:lang w:val="en-US"/>
              </w:rPr>
            </w:pPr>
            <w:r w:rsidR="01C7AB05">
              <w:rPr/>
              <w:t>Document Creation, draft of sections 1, 2.2, 3.1, 3.2 skeleton</w:t>
            </w:r>
            <w:r w:rsidR="01C7AB05">
              <w:rPr/>
              <w:t xml:space="preserve"> only</w:t>
            </w:r>
            <w:r w:rsidR="01C7AB05">
              <w:rPr/>
              <w:t>, 3.3,</w:t>
            </w:r>
            <w:r w:rsidR="01C7AB05">
              <w:rPr/>
              <w:t xml:space="preserve"> 3.4, 3.5, </w:t>
            </w:r>
            <w:r w:rsidR="01C7AB05">
              <w:rPr/>
              <w:t>3.6</w:t>
            </w:r>
          </w:p>
        </w:tc>
      </w:tr>
      <w:tr w:rsidR="01C7AB05" w:rsidTr="01C7AB05" w14:paraId="38877275">
        <w:trPr>
          <w:trHeight w:val="300"/>
        </w:trPr>
        <w:tc>
          <w:tcPr>
            <w:tcW w:w="1803" w:type="dxa"/>
            <w:tcMar/>
          </w:tcPr>
          <w:p w:rsidR="01C7AB05" w:rsidP="01C7AB05" w:rsidRDefault="01C7AB05" w14:paraId="71C64E55" w14:textId="56C303CD">
            <w:pPr>
              <w:rPr>
                <w:lang w:val="en-US"/>
              </w:rPr>
            </w:pPr>
            <w:r w:rsidRPr="01C7AB05" w:rsidR="01C7AB05">
              <w:rPr>
                <w:lang w:val="en-US"/>
              </w:rPr>
              <w:t>V2.0</w:t>
            </w:r>
          </w:p>
        </w:tc>
        <w:tc>
          <w:tcPr>
            <w:tcW w:w="1803" w:type="dxa"/>
            <w:tcMar/>
          </w:tcPr>
          <w:p w:rsidR="01C7AB05" w:rsidP="01C7AB05" w:rsidRDefault="01C7AB05" w14:paraId="15BF8CCE" w14:textId="4C9BA1FF">
            <w:pPr>
              <w:rPr>
                <w:lang w:val="en-US"/>
              </w:rPr>
            </w:pPr>
            <w:r w:rsidRPr="01C7AB05" w:rsidR="01C7AB05">
              <w:rPr>
                <w:lang w:val="en-US"/>
              </w:rPr>
              <w:t>Candice Smith</w:t>
            </w:r>
          </w:p>
        </w:tc>
        <w:tc>
          <w:tcPr>
            <w:tcW w:w="1803" w:type="dxa"/>
            <w:tcMar/>
          </w:tcPr>
          <w:p w:rsidR="01C7AB05" w:rsidP="01C7AB05" w:rsidRDefault="01C7AB05" w14:paraId="0D0F9B3E" w14:textId="327A39B2">
            <w:pPr>
              <w:rPr>
                <w:lang w:val="en-US"/>
              </w:rPr>
            </w:pPr>
            <w:r w:rsidRPr="01C7AB05" w:rsidR="01C7AB05">
              <w:rPr>
                <w:lang w:val="en-US"/>
              </w:rPr>
              <w:t>08/09/2024</w:t>
            </w:r>
          </w:p>
        </w:tc>
        <w:tc>
          <w:tcPr>
            <w:tcW w:w="3658" w:type="dxa"/>
            <w:tcMar/>
          </w:tcPr>
          <w:p w:rsidR="01C7AB05" w:rsidP="01C7AB05" w:rsidRDefault="01C7AB05" w14:paraId="30146033" w14:textId="71C000BF">
            <w:pPr>
              <w:rPr>
                <w:lang w:val="en-US"/>
              </w:rPr>
            </w:pPr>
            <w:r w:rsidRPr="01C7AB05" w:rsidR="01C7AB05">
              <w:rPr>
                <w:lang w:val="en-US"/>
              </w:rPr>
              <w:t>Completed Document</w:t>
            </w:r>
          </w:p>
        </w:tc>
      </w:tr>
      <w:tr w:rsidR="01C7AB05" w:rsidTr="01C7AB05" w14:paraId="245B023E">
        <w:trPr>
          <w:trHeight w:val="300"/>
        </w:trPr>
        <w:tc>
          <w:tcPr>
            <w:tcW w:w="1803" w:type="dxa"/>
            <w:tcMar/>
          </w:tcPr>
          <w:p w:rsidR="01C7AB05" w:rsidP="01C7AB05" w:rsidRDefault="01C7AB05" w14:noSpellErr="1" w14:paraId="2364A82F">
            <w:pPr>
              <w:rPr>
                <w:lang w:val="en-US"/>
              </w:rPr>
            </w:pPr>
          </w:p>
        </w:tc>
        <w:tc>
          <w:tcPr>
            <w:tcW w:w="1803" w:type="dxa"/>
            <w:tcMar/>
          </w:tcPr>
          <w:p w:rsidR="01C7AB05" w:rsidP="01C7AB05" w:rsidRDefault="01C7AB05" w14:noSpellErr="1" w14:paraId="54454773">
            <w:pPr>
              <w:rPr>
                <w:lang w:val="en-US"/>
              </w:rPr>
            </w:pPr>
          </w:p>
        </w:tc>
        <w:tc>
          <w:tcPr>
            <w:tcW w:w="1803" w:type="dxa"/>
            <w:tcMar/>
          </w:tcPr>
          <w:p w:rsidR="01C7AB05" w:rsidP="01C7AB05" w:rsidRDefault="01C7AB05" w14:noSpellErr="1" w14:paraId="41FE2D25">
            <w:pPr>
              <w:rPr>
                <w:lang w:val="en-US"/>
              </w:rPr>
            </w:pPr>
          </w:p>
        </w:tc>
        <w:tc>
          <w:tcPr>
            <w:tcW w:w="3658" w:type="dxa"/>
            <w:tcMar/>
          </w:tcPr>
          <w:p w:rsidR="01C7AB05" w:rsidP="01C7AB05" w:rsidRDefault="01C7AB05" w14:noSpellErr="1" w14:paraId="025AB9A9">
            <w:pPr>
              <w:rPr>
                <w:lang w:val="en-US"/>
              </w:rPr>
            </w:pPr>
          </w:p>
        </w:tc>
      </w:tr>
      <w:tr w:rsidR="01C7AB05" w:rsidTr="01C7AB05" w14:paraId="4F7CA1EE">
        <w:trPr>
          <w:trHeight w:val="300"/>
        </w:trPr>
        <w:tc>
          <w:tcPr>
            <w:tcW w:w="1803" w:type="dxa"/>
            <w:tcMar/>
          </w:tcPr>
          <w:p w:rsidR="01C7AB05" w:rsidP="01C7AB05" w:rsidRDefault="01C7AB05" w14:noSpellErr="1" w14:paraId="12A54524">
            <w:pPr>
              <w:rPr>
                <w:lang w:val="en-US"/>
              </w:rPr>
            </w:pPr>
          </w:p>
        </w:tc>
        <w:tc>
          <w:tcPr>
            <w:tcW w:w="1803" w:type="dxa"/>
            <w:tcMar/>
          </w:tcPr>
          <w:p w:rsidR="01C7AB05" w:rsidP="01C7AB05" w:rsidRDefault="01C7AB05" w14:noSpellErr="1" w14:paraId="57162A29">
            <w:pPr>
              <w:rPr>
                <w:lang w:val="en-US"/>
              </w:rPr>
            </w:pPr>
          </w:p>
        </w:tc>
        <w:tc>
          <w:tcPr>
            <w:tcW w:w="1803" w:type="dxa"/>
            <w:tcMar/>
          </w:tcPr>
          <w:p w:rsidR="01C7AB05" w:rsidP="01C7AB05" w:rsidRDefault="01C7AB05" w14:noSpellErr="1" w14:paraId="068EB438">
            <w:pPr>
              <w:rPr>
                <w:lang w:val="en-US"/>
              </w:rPr>
            </w:pPr>
          </w:p>
        </w:tc>
        <w:tc>
          <w:tcPr>
            <w:tcW w:w="3658" w:type="dxa"/>
            <w:tcMar/>
          </w:tcPr>
          <w:p w:rsidR="01C7AB05" w:rsidP="01C7AB05" w:rsidRDefault="01C7AB05" w14:noSpellErr="1" w14:paraId="6BED08B2">
            <w:pPr>
              <w:rPr>
                <w:lang w:val="en-US"/>
              </w:rPr>
            </w:pPr>
          </w:p>
        </w:tc>
      </w:tr>
    </w:tbl>
    <w:p w:rsidR="00213A2A" w:rsidP="00213A2A" w:rsidRDefault="00213A2A" w14:paraId="2FF268E0" w14:textId="6A427322">
      <w:pPr>
        <w:rPr>
          <w:sz w:val="32"/>
          <w:szCs w:val="32"/>
          <w:lang w:val="en-US"/>
        </w:rPr>
      </w:pPr>
    </w:p>
    <w:p w:rsidR="00213A2A" w:rsidP="00213A2A" w:rsidRDefault="00213A2A" w14:paraId="11770799" w14:textId="77777777" w14:noSpellErr="1">
      <w:pPr>
        <w:rPr>
          <w:sz w:val="32"/>
          <w:szCs w:val="32"/>
          <w:lang w:val="en-US"/>
        </w:rPr>
      </w:pPr>
    </w:p>
    <w:p w:rsidR="00213A2A" w:rsidP="00DE0DD2" w:rsidRDefault="00213A2A" w14:paraId="10DF401E" w14:textId="77777777" w14:noSpellErr="1">
      <w:pPr>
        <w:jc w:val="center"/>
        <w:rPr>
          <w:sz w:val="32"/>
          <w:szCs w:val="32"/>
          <w:lang w:val="en-US"/>
        </w:rPr>
      </w:pPr>
    </w:p>
    <w:p w:rsidR="00213A2A" w:rsidP="01C7AB05" w:rsidRDefault="00213A2A" w14:paraId="0A9BCBAD" w14:noSpellErr="1" w14:textId="6ABC37FC">
      <w:pPr>
        <w:pStyle w:val="Normal"/>
        <w:rPr>
          <w:sz w:val="32"/>
          <w:szCs w:val="32"/>
          <w:lang w:val="en-US"/>
        </w:rPr>
      </w:pPr>
    </w:p>
    <w:p w:rsidR="6415A8E6" w:rsidRDefault="6415A8E6" w14:paraId="08FD4A9E" w14:textId="3CC964E4">
      <w:r>
        <w:br w:type="page"/>
      </w:r>
    </w:p>
    <w:p w:rsidR="00213A2A" w:rsidP="0059630E" w:rsidRDefault="00213A2A" w14:paraId="790553E7" w14:textId="07EC3857" w14:noSpellErr="1">
      <w:pPr>
        <w:pStyle w:val="Heading1"/>
        <w:numPr>
          <w:ilvl w:val="0"/>
          <w:numId w:val="7"/>
        </w:numPr>
        <w:rPr>
          <w:lang w:val="en-US"/>
        </w:rPr>
      </w:pPr>
      <w:bookmarkStart w:name="_Toc893484994" w:id="991657650"/>
      <w:r w:rsidR="00213A2A">
        <w:rPr/>
        <w:t>Executive Summary</w:t>
      </w:r>
      <w:bookmarkEnd w:id="991657650"/>
    </w:p>
    <w:p w:rsidRPr="00D8282C" w:rsidR="00213A2A" w:rsidP="00213A2A" w:rsidRDefault="00A01A3B" w14:paraId="0FF8103E" w14:textId="395EA9F4">
      <w:pPr>
        <w:rPr>
          <w:lang w:val="en-US"/>
        </w:rPr>
      </w:pPr>
      <w:r w:rsidR="00A01A3B">
        <w:rPr/>
        <w:t xml:space="preserve">This report </w:t>
      </w:r>
      <w:r w:rsidR="005C7B4B">
        <w:rPr/>
        <w:t>provides an overview of the current gaps in Redback Operations</w:t>
      </w:r>
      <w:r w:rsidR="00A01A3B">
        <w:rPr/>
        <w:t xml:space="preserve"> </w:t>
      </w:r>
      <w:r w:rsidR="005C7B4B">
        <w:rPr/>
        <w:t>SecDevOps</w:t>
      </w:r>
      <w:r w:rsidR="005C7B4B">
        <w:rPr/>
        <w:t xml:space="preserve"> processes, tools, </w:t>
      </w:r>
      <w:r w:rsidR="005C7B4B">
        <w:rPr/>
        <w:t>practices</w:t>
      </w:r>
      <w:r w:rsidR="005C7B4B">
        <w:rPr/>
        <w:t xml:space="preserve"> and controls</w:t>
      </w:r>
      <w:r w:rsidR="00A01A3B">
        <w:rPr/>
        <w:t xml:space="preserve">. </w:t>
      </w:r>
      <w:r w:rsidR="0059630E">
        <w:rPr/>
        <w:t>This report is the result of</w:t>
      </w:r>
      <w:r w:rsidR="005C7B4B">
        <w:rPr/>
        <w:t xml:space="preserve"> a comprehensive review by the current </w:t>
      </w:r>
      <w:r w:rsidR="005C7B4B">
        <w:rPr/>
        <w:t>SecDevOps</w:t>
      </w:r>
      <w:r w:rsidR="005C7B4B">
        <w:rPr/>
        <w:t xml:space="preserve"> team, where current DevOps security practices in</w:t>
      </w:r>
      <w:r w:rsidR="009D605B">
        <w:rPr/>
        <w:t>cluding but not limited to code review and scanning, code signing, encryption and TLS, device identity, and other secure coding practices</w:t>
      </w:r>
      <w:r w:rsidR="0059630E">
        <w:rPr/>
        <w:t xml:space="preserve"> were assessed</w:t>
      </w:r>
      <w:r w:rsidR="00A01A3B">
        <w:rPr/>
        <w:t>.</w:t>
      </w:r>
    </w:p>
    <w:p w:rsidRPr="00D8282C" w:rsidR="00A01A3B" w:rsidP="00213A2A" w:rsidRDefault="009D605B" w14:paraId="125BA634" w14:textId="04381149" w14:noSpellErr="1">
      <w:pPr>
        <w:rPr>
          <w:lang w:val="en-US"/>
        </w:rPr>
      </w:pPr>
      <w:r w:rsidR="009D605B">
        <w:rPr/>
        <w:t>The intended outcome of this analysis is to create focus on areas of improvement for DevOps security practices, and opportunity for planning, testing, and implementation of tangible outcomes that will result in improved practices and security.</w:t>
      </w:r>
    </w:p>
    <w:p w:rsidR="00D8282C" w:rsidP="0059630E" w:rsidRDefault="00213A2A" w14:paraId="49F0EFC0" w14:textId="22AAB86A" w14:noSpellErr="1">
      <w:pPr>
        <w:pStyle w:val="Heading1"/>
        <w:numPr>
          <w:ilvl w:val="0"/>
          <w:numId w:val="7"/>
        </w:numPr>
        <w:rPr>
          <w:lang w:val="en-US"/>
        </w:rPr>
      </w:pPr>
      <w:bookmarkStart w:name="_Toc1418061763" w:id="1885583168"/>
      <w:r w:rsidR="00213A2A">
        <w:rPr/>
        <w:t>Current State Analysis</w:t>
      </w:r>
      <w:bookmarkEnd w:id="1885583168"/>
    </w:p>
    <w:p w:rsidRPr="00D8282C" w:rsidR="00D8282C" w:rsidP="00D8282C" w:rsidRDefault="0059630E" w14:paraId="66DC9821" w14:textId="160A4F68" w14:noSpellErr="1">
      <w:pPr>
        <w:pStyle w:val="Heading2"/>
        <w:rPr>
          <w:sz w:val="22"/>
          <w:szCs w:val="22"/>
          <w:lang w:val="en-US"/>
        </w:rPr>
      </w:pPr>
      <w:bookmarkStart w:name="_Toc412687225" w:id="1925182516"/>
      <w:r w:rsidR="0059630E">
        <w:rPr/>
        <w:t>2.1 DevOps Process</w:t>
      </w:r>
      <w:bookmarkEnd w:id="1925182516"/>
    </w:p>
    <w:p w:rsidR="3831A691" w:rsidP="01C7AB05" w:rsidRDefault="3831A691" w14:paraId="57E312B2" w14:textId="41CDD8E9">
      <w:pPr>
        <w:pStyle w:val="Normal"/>
        <w:suppressLineNumbers w:val="0"/>
        <w:bidi w:val="0"/>
        <w:spacing w:before="0" w:beforeAutospacing="off" w:after="160" w:afterAutospacing="off" w:line="259" w:lineRule="auto"/>
        <w:ind w:left="0" w:right="0"/>
        <w:jc w:val="left"/>
        <w:rPr>
          <w:color w:val="auto"/>
        </w:rPr>
      </w:pPr>
      <w:r w:rsidRPr="01C7AB05" w:rsidR="3831A691">
        <w:rPr>
          <w:color w:val="auto"/>
        </w:rPr>
        <w:t>Currently the DevOps Process is to utilise GitHub as our central repository for everything. This includes all documentation</w:t>
      </w:r>
      <w:r w:rsidRPr="01C7AB05" w:rsidR="031F5FD2">
        <w:rPr>
          <w:color w:val="auto"/>
        </w:rPr>
        <w:t xml:space="preserve"> from research papers, implementation plans, and code files.</w:t>
      </w:r>
      <w:r w:rsidRPr="01C7AB05" w:rsidR="0EC2B565">
        <w:rPr>
          <w:color w:val="auto"/>
        </w:rPr>
        <w:t xml:space="preserve"> Any changes to GitHub repositories are made by </w:t>
      </w:r>
      <w:r w:rsidRPr="01C7AB05" w:rsidR="0EC2B565">
        <w:rPr>
          <w:color w:val="auto"/>
        </w:rPr>
        <w:t>submitting</w:t>
      </w:r>
      <w:r w:rsidRPr="01C7AB05" w:rsidR="0EC2B565">
        <w:rPr>
          <w:color w:val="auto"/>
        </w:rPr>
        <w:t xml:space="preserve"> a pull request that must be reviewed by the </w:t>
      </w:r>
      <w:r w:rsidRPr="01C7AB05" w:rsidR="0EC2B565">
        <w:rPr>
          <w:color w:val="auto"/>
        </w:rPr>
        <w:t>SecDevOps</w:t>
      </w:r>
      <w:r w:rsidRPr="01C7AB05" w:rsidR="0EC2B565">
        <w:rPr>
          <w:color w:val="auto"/>
        </w:rPr>
        <w:t xml:space="preserve"> Team, who then provide </w:t>
      </w:r>
      <w:r w:rsidRPr="01C7AB05" w:rsidR="503FB65A">
        <w:rPr>
          <w:color w:val="auto"/>
        </w:rPr>
        <w:t xml:space="preserve">feedback </w:t>
      </w:r>
      <w:r w:rsidRPr="01C7AB05" w:rsidR="503FB65A">
        <w:rPr>
          <w:color w:val="auto"/>
        </w:rPr>
        <w:t>regarding</w:t>
      </w:r>
      <w:r w:rsidRPr="01C7AB05" w:rsidR="503FB65A">
        <w:rPr>
          <w:color w:val="auto"/>
        </w:rPr>
        <w:t xml:space="preserve"> any changes that must be made to the code prior to uploading.</w:t>
      </w:r>
      <w:r w:rsidRPr="01C7AB05" w:rsidR="7F865AF8">
        <w:rPr>
          <w:color w:val="auto"/>
        </w:rPr>
        <w:t xml:space="preserve"> Once the code has been completed to an acceptable level the </w:t>
      </w:r>
      <w:r w:rsidRPr="01C7AB05" w:rsidR="7F865AF8">
        <w:rPr>
          <w:color w:val="auto"/>
        </w:rPr>
        <w:t>SecDevOps</w:t>
      </w:r>
      <w:r w:rsidRPr="01C7AB05" w:rsidR="7F865AF8">
        <w:rPr>
          <w:color w:val="auto"/>
        </w:rPr>
        <w:t xml:space="preserve"> reviewer approves the pull </w:t>
      </w:r>
      <w:r w:rsidRPr="01C7AB05" w:rsidR="7F865AF8">
        <w:rPr>
          <w:color w:val="auto"/>
        </w:rPr>
        <w:t>request,</w:t>
      </w:r>
      <w:r w:rsidRPr="01C7AB05" w:rsidR="7F865AF8">
        <w:rPr>
          <w:color w:val="auto"/>
        </w:rPr>
        <w:t xml:space="preserve"> and the file can be finalised within the GitHub repository.</w:t>
      </w:r>
    </w:p>
    <w:p w:rsidR="0059630E" w:rsidP="0059630E" w:rsidRDefault="0059630E" w14:paraId="4CF4A13B" w14:textId="5188B679" w14:noSpellErr="1">
      <w:pPr>
        <w:pStyle w:val="Heading2"/>
        <w:rPr>
          <w:lang w:val="en-US"/>
        </w:rPr>
      </w:pPr>
      <w:bookmarkStart w:name="_Toc259383755" w:id="828597913"/>
      <w:r w:rsidR="0059630E">
        <w:rPr/>
        <w:t xml:space="preserve">2.2 </w:t>
      </w:r>
      <w:r w:rsidR="0059630E">
        <w:rPr/>
        <w:t>MQTT Implementation</w:t>
      </w:r>
      <w:bookmarkEnd w:id="828597913"/>
    </w:p>
    <w:p w:rsidR="0059630E" w:rsidP="01C7AB05" w:rsidRDefault="0059630E" w14:paraId="5FDA232E" w14:textId="4AE6264F">
      <w:pPr>
        <w:pStyle w:val="Normal"/>
        <w:rPr>
          <w:rFonts w:ascii="Aptos" w:hAnsi="Aptos" w:eastAsia="Aptos" w:cs="Aptos"/>
          <w:noProof w:val="0"/>
          <w:sz w:val="22"/>
          <w:szCs w:val="22"/>
          <w:lang w:val="en-AU"/>
        </w:rPr>
      </w:pPr>
      <w:r w:rsidR="0059630E">
        <w:rPr/>
        <w:t xml:space="preserve">In T1 2024 the Redback Cyber Security team stood up their first MQTT server. This was done </w:t>
      </w:r>
      <w:r w:rsidR="5CF04A77">
        <w:rPr/>
        <w:t xml:space="preserve">within an Azure environment hosted on a VM on hardware ‘somewhere’ in the University. </w:t>
      </w:r>
      <w:r w:rsidR="633DCAEA">
        <w:rPr/>
        <w:t xml:space="preserve">The </w:t>
      </w:r>
      <w:r w:rsidR="633DCAEA">
        <w:rPr/>
        <w:t>borker</w:t>
      </w:r>
      <w:r w:rsidR="633DCAEA">
        <w:rPr/>
        <w:t xml:space="preserve"> was set up with only basic functionality </w:t>
      </w:r>
      <w:r w:rsidR="0059630E">
        <w:rPr/>
        <w:t xml:space="preserve">in preparation for the team to deploy MQTT communications between the Redback devices and databases that will store collected consumer data. </w:t>
      </w:r>
      <w:r w:rsidR="4645062A">
        <w:rPr/>
        <w:t xml:space="preserve">Project 1 are currently using </w:t>
      </w:r>
      <w:r w:rsidR="507C3F1B">
        <w:rPr/>
        <w:t>MQTT,</w:t>
      </w:r>
      <w:r w:rsidR="4645062A">
        <w:rPr/>
        <w:t xml:space="preserve"> but they are not using the broker hosted within</w:t>
      </w:r>
      <w:r w:rsidR="3D18CA7A">
        <w:rPr/>
        <w:t xml:space="preserve"> Azure.</w:t>
      </w:r>
      <w:r w:rsidR="4645062A">
        <w:rPr/>
        <w:t xml:space="preserve"> </w:t>
      </w:r>
      <w:r w:rsidR="4E56E6E9">
        <w:rPr/>
        <w:t>Project 1’s</w:t>
      </w:r>
      <w:r w:rsidR="4645062A">
        <w:rPr/>
        <w:t xml:space="preserve"> current MQTT implementation has been creating challenge with latency issues and has proven to be quite difficult to work with. The current MQTT broker being utilised by the project 1 team is the free cloud-based </w:t>
      </w:r>
      <w:r w:rsidR="4645062A">
        <w:rPr/>
        <w:t>HiveMQ</w:t>
      </w:r>
      <w:r w:rsidR="4645062A">
        <w:rPr/>
        <w:t xml:space="preserve"> service, which</w:t>
      </w:r>
      <w:r w:rsidRPr="01C7AB05" w:rsidR="4645062A">
        <w:rPr>
          <w:rFonts w:ascii="Aptos" w:hAnsi="Aptos" w:eastAsia="Aptos" w:cs="Aptos"/>
          <w:noProof w:val="0"/>
          <w:sz w:val="22"/>
          <w:szCs w:val="22"/>
          <w:lang w:val="en-AU"/>
        </w:rPr>
        <w:t xml:space="preserve"> is designed for testing and education purposes only. It does not offer the same level of performance that a broker such as the one that is currently sitting in our Azure environment would offer. This </w:t>
      </w:r>
      <w:r w:rsidRPr="01C7AB05" w:rsidR="4645062A">
        <w:rPr>
          <w:rFonts w:ascii="Aptos" w:hAnsi="Aptos" w:eastAsia="Aptos" w:cs="Aptos"/>
          <w:noProof w:val="0"/>
          <w:sz w:val="22"/>
          <w:szCs w:val="22"/>
          <w:lang w:val="en-AU"/>
        </w:rPr>
        <w:t>HiveMQ</w:t>
      </w:r>
      <w:r w:rsidRPr="01C7AB05" w:rsidR="4645062A">
        <w:rPr>
          <w:rFonts w:ascii="Aptos" w:hAnsi="Aptos" w:eastAsia="Aptos" w:cs="Aptos"/>
          <w:noProof w:val="0"/>
          <w:sz w:val="22"/>
          <w:szCs w:val="22"/>
          <w:lang w:val="en-AU"/>
        </w:rPr>
        <w:t xml:space="preserve"> service is known to have latency issues and one of the resolutions is to host your own broker like </w:t>
      </w:r>
      <w:r w:rsidRPr="01C7AB05" w:rsidR="66360BE0">
        <w:rPr>
          <w:rFonts w:ascii="Aptos" w:hAnsi="Aptos" w:eastAsia="Aptos" w:cs="Aptos"/>
          <w:noProof w:val="0"/>
          <w:sz w:val="22"/>
          <w:szCs w:val="22"/>
          <w:lang w:val="en-AU"/>
        </w:rPr>
        <w:t>the one set up in Azure</w:t>
      </w:r>
      <w:r w:rsidRPr="01C7AB05" w:rsidR="4645062A">
        <w:rPr>
          <w:rFonts w:ascii="Aptos" w:hAnsi="Aptos" w:eastAsia="Aptos" w:cs="Aptos"/>
          <w:noProof w:val="0"/>
          <w:sz w:val="22"/>
          <w:szCs w:val="22"/>
          <w:lang w:val="en-AU"/>
        </w:rPr>
        <w:t>.</w:t>
      </w:r>
    </w:p>
    <w:p w:rsidRPr="00D8282C" w:rsidR="0059630E" w:rsidP="0059630E" w:rsidRDefault="0059630E" w14:paraId="4FD15804" w14:textId="2C1B7EAB" w14:noSpellErr="1">
      <w:pPr>
        <w:pStyle w:val="Heading2"/>
        <w:rPr>
          <w:sz w:val="22"/>
          <w:szCs w:val="22"/>
          <w:lang w:val="en-US"/>
        </w:rPr>
      </w:pPr>
      <w:bookmarkStart w:name="_Toc1705203639" w:id="1586062868"/>
      <w:r w:rsidR="0059630E">
        <w:rPr/>
        <w:t xml:space="preserve">2.3 </w:t>
      </w:r>
      <w:r w:rsidR="0059630E">
        <w:rPr/>
        <w:t>CoAP Review T2 2024</w:t>
      </w:r>
      <w:bookmarkEnd w:id="1586062868"/>
    </w:p>
    <w:p w:rsidR="25EB3848" w:rsidP="01C7AB05" w:rsidRDefault="25EB3848" w14:paraId="1E7199A2" w14:textId="0634901A">
      <w:pPr>
        <w:pStyle w:val="Normal"/>
        <w:suppressLineNumbers w:val="0"/>
        <w:bidi w:val="0"/>
        <w:spacing w:before="0" w:beforeAutospacing="off" w:after="160" w:afterAutospacing="off" w:line="259" w:lineRule="auto"/>
        <w:ind w:left="0" w:right="0"/>
        <w:jc w:val="left"/>
        <w:rPr>
          <w:color w:val="auto"/>
        </w:rPr>
      </w:pPr>
      <w:r w:rsidRPr="01C7AB05" w:rsidR="25EB3848">
        <w:rPr>
          <w:color w:val="auto"/>
        </w:rPr>
        <w:t xml:space="preserve">The team for project 1 is currently undergoing a review of the use of CoAP as an alternative to MQTT for their IoT devices. </w:t>
      </w:r>
      <w:r w:rsidRPr="01C7AB05" w:rsidR="0B88E77F">
        <w:rPr>
          <w:color w:val="auto"/>
        </w:rPr>
        <w:t xml:space="preserve">They are still only in the </w:t>
      </w:r>
      <w:r w:rsidRPr="01C7AB05" w:rsidR="0B88E77F">
        <w:rPr>
          <w:color w:val="auto"/>
        </w:rPr>
        <w:t>early stages</w:t>
      </w:r>
      <w:r w:rsidRPr="01C7AB05" w:rsidR="0B88E77F">
        <w:rPr>
          <w:color w:val="auto"/>
        </w:rPr>
        <w:t xml:space="preserve"> and there have been some delays in getting to the testing phase. It is not yet known which deployment of CoAP would be utilised for the implementation.</w:t>
      </w:r>
    </w:p>
    <w:p w:rsidR="00213A2A" w:rsidP="0059630E" w:rsidRDefault="00213A2A" w14:paraId="20953192" w14:textId="07D91727" w14:noSpellErr="1">
      <w:pPr>
        <w:pStyle w:val="Heading1"/>
        <w:numPr>
          <w:ilvl w:val="0"/>
          <w:numId w:val="7"/>
        </w:numPr>
        <w:rPr>
          <w:lang w:val="en-US"/>
        </w:rPr>
      </w:pPr>
      <w:bookmarkStart w:name="_Toc860002833" w:id="765217153"/>
      <w:r w:rsidR="00213A2A">
        <w:rPr/>
        <w:t>Gap Analysis</w:t>
      </w:r>
      <w:bookmarkEnd w:id="765217153"/>
    </w:p>
    <w:p w:rsidR="00213A2A" w:rsidP="00823E60" w:rsidRDefault="0059630E" w14:paraId="64E43500" w14:textId="0944A562" w14:noSpellErr="1">
      <w:pPr>
        <w:pStyle w:val="Heading2"/>
        <w:rPr>
          <w:lang w:val="en-US"/>
        </w:rPr>
      </w:pPr>
      <w:bookmarkStart w:name="_Toc1546485126" w:id="436638680"/>
      <w:r w:rsidR="0059630E">
        <w:rPr/>
        <w:t>3.1 Malware and Vulnerability Scanning</w:t>
      </w:r>
      <w:bookmarkEnd w:id="436638680"/>
    </w:p>
    <w:p w:rsidR="00741672" w:rsidP="00741672" w:rsidRDefault="00741672" w14:paraId="53DAF5D7" w14:textId="77777777" w14:noSpellErr="1">
      <w:pPr>
        <w:rPr>
          <w:b w:val="1"/>
          <w:bCs w:val="1"/>
          <w:lang w:val="en-US"/>
        </w:rPr>
      </w:pPr>
      <w:r w:rsidRPr="64080715" w:rsidR="00741672">
        <w:rPr>
          <w:b w:val="1"/>
          <w:bCs w:val="1"/>
        </w:rPr>
        <w:t>Gap Analysis Finding:</w:t>
      </w:r>
    </w:p>
    <w:p w:rsidR="00741672" w:rsidP="00741672" w:rsidRDefault="00741672" w14:paraId="12161C2A" w14:textId="4F31D2FF">
      <w:pPr>
        <w:rPr>
          <w:lang w:val="en-US"/>
        </w:rPr>
      </w:pPr>
      <w:r w:rsidR="00741672">
        <w:rPr/>
        <w:t xml:space="preserve">The requirement for malware and vulnerability scanning has been implemented, but there have been no supporting automated tools implemented. As a result of this, malware and vulnerability testing </w:t>
      </w:r>
      <w:r w:rsidR="00741672">
        <w:rPr/>
        <w:t>is</w:t>
      </w:r>
      <w:r w:rsidR="00741672">
        <w:rPr/>
        <w:t xml:space="preserve"> estimated to be a heavy drain on resourcing within the </w:t>
      </w:r>
      <w:r w:rsidR="00741672">
        <w:rPr/>
        <w:t>SecDevOps</w:t>
      </w:r>
      <w:r w:rsidR="00741672">
        <w:rPr/>
        <w:t xml:space="preserve"> team. There is </w:t>
      </w:r>
      <w:r w:rsidR="00741672">
        <w:rPr/>
        <w:t>additional</w:t>
      </w:r>
      <w:r w:rsidR="00741672">
        <w:rPr/>
        <w:t xml:space="preserve"> value this team can be offering beyond this scanning</w:t>
      </w:r>
      <w:r w:rsidR="00741672">
        <w:rPr/>
        <w:t>.</w:t>
      </w:r>
      <w:r w:rsidR="00741672">
        <w:rPr/>
        <w:t xml:space="preserve"> </w:t>
      </w:r>
      <w:r w:rsidR="009620EC">
        <w:rPr/>
        <w:t>SecDevOps</w:t>
      </w:r>
      <w:r w:rsidR="009620EC">
        <w:rPr/>
        <w:t xml:space="preserve"> teams can be working proactively to </w:t>
      </w:r>
      <w:r w:rsidR="009620EC">
        <w:rPr/>
        <w:t>eliminate</w:t>
      </w:r>
      <w:r w:rsidR="009620EC">
        <w:rPr/>
        <w:t xml:space="preserve"> barriers between security and </w:t>
      </w:r>
      <w:r w:rsidR="673F189B">
        <w:rPr/>
        <w:t>D</w:t>
      </w:r>
      <w:r w:rsidR="009620EC">
        <w:rPr/>
        <w:t>ev</w:t>
      </w:r>
      <w:r w:rsidR="691EF647">
        <w:rPr/>
        <w:t>O</w:t>
      </w:r>
      <w:r w:rsidR="009620EC">
        <w:rPr/>
        <w:t>ps</w:t>
      </w:r>
      <w:r w:rsidR="009620EC">
        <w:rPr/>
        <w:t xml:space="preserve"> teams, and even leading the charge on training developers in security so it becomes a more deeply entrenched practice throughout the </w:t>
      </w:r>
      <w:r w:rsidR="009620EC">
        <w:rPr/>
        <w:t>organisation</w:t>
      </w:r>
      <w:r w:rsidR="00741672">
        <w:rPr/>
        <w:t>.</w:t>
      </w:r>
    </w:p>
    <w:p w:rsidR="00741672" w:rsidP="00741672" w:rsidRDefault="00741672" w14:paraId="75432FAD" w14:textId="46B25B02">
      <w:pPr>
        <w:rPr>
          <w:lang w:val="en-US"/>
        </w:rPr>
      </w:pPr>
      <w:r w:rsidRPr="7B2F887D" w:rsidR="00741672">
        <w:rPr>
          <w:b w:val="1"/>
          <w:bCs w:val="1"/>
        </w:rPr>
        <w:t>Objective Summary:</w:t>
      </w:r>
      <w:r w:rsidR="00741672">
        <w:rPr/>
        <w:t xml:space="preserve"> To </w:t>
      </w:r>
      <w:r w:rsidR="009620EC">
        <w:rPr/>
        <w:t xml:space="preserve">implement tools and automation that will improve efficiency within the malware and vulnerability scanning process to free up time within the </w:t>
      </w:r>
      <w:r w:rsidR="009620EC">
        <w:rPr/>
        <w:t>SecDevOps</w:t>
      </w:r>
      <w:r w:rsidR="009620EC">
        <w:rPr/>
        <w:t xml:space="preserve"> team to focus on </w:t>
      </w:r>
      <w:r w:rsidR="009620EC">
        <w:rPr/>
        <w:t>additional</w:t>
      </w:r>
      <w:r w:rsidR="009620EC">
        <w:rPr/>
        <w:t xml:space="preserve"> value adding activities</w:t>
      </w:r>
      <w:r w:rsidR="00741672">
        <w:rPr/>
        <w:t>.</w:t>
      </w:r>
    </w:p>
    <w:p w:rsidRPr="00C5772E" w:rsidR="00741672" w:rsidP="00741672" w:rsidRDefault="00741672" w14:paraId="2D88F76F" w14:textId="77777777" w14:noSpellErr="1">
      <w:pPr>
        <w:rPr>
          <w:b w:val="1"/>
          <w:bCs w:val="1"/>
          <w:lang w:val="en-US"/>
        </w:rPr>
      </w:pPr>
      <w:r w:rsidRPr="7B2F887D" w:rsidR="00741672">
        <w:rPr>
          <w:b w:val="1"/>
          <w:bCs w:val="1"/>
        </w:rPr>
        <w:t>Key Subjects:</w:t>
      </w:r>
    </w:p>
    <w:p w:rsidR="00741672" w:rsidP="00741672" w:rsidRDefault="009620EC" w14:paraId="7A893344" w14:textId="3AE0BC69" w14:noSpellErr="1">
      <w:pPr>
        <w:pStyle w:val="ListParagraph"/>
        <w:numPr>
          <w:ilvl w:val="0"/>
          <w:numId w:val="5"/>
        </w:numPr>
        <w:rPr/>
      </w:pPr>
      <w:r w:rsidR="009620EC">
        <w:rPr/>
        <w:t xml:space="preserve">Review </w:t>
      </w:r>
      <w:r w:rsidR="009620EC">
        <w:rPr/>
        <w:t>possible tools</w:t>
      </w:r>
      <w:r w:rsidR="009620EC">
        <w:rPr/>
        <w:t xml:space="preserve"> for automation of </w:t>
      </w:r>
      <w:r w:rsidR="009620EC">
        <w:rPr/>
        <w:t>Malware and Vulnerability Checking</w:t>
      </w:r>
      <w:r w:rsidR="009620EC">
        <w:rPr/>
        <w:t>.</w:t>
      </w:r>
    </w:p>
    <w:p w:rsidR="009620EC" w:rsidP="00741672" w:rsidRDefault="009620EC" w14:paraId="0642ECDC" w14:textId="5AA8E67A">
      <w:pPr>
        <w:pStyle w:val="ListParagraph"/>
        <w:numPr>
          <w:ilvl w:val="0"/>
          <w:numId w:val="5"/>
        </w:numPr>
      </w:pPr>
      <w:r>
        <w:t>Make recommendation on a tool, or combination of tools to implement.</w:t>
      </w:r>
    </w:p>
    <w:p w:rsidRPr="009357F4" w:rsidR="009620EC" w:rsidP="00741672" w:rsidRDefault="009620EC" w14:paraId="1C7B13C6" w14:textId="1C9ECA76">
      <w:pPr>
        <w:pStyle w:val="ListParagraph"/>
        <w:numPr>
          <w:ilvl w:val="0"/>
          <w:numId w:val="5"/>
        </w:numPr>
      </w:pPr>
      <w:r>
        <w:t>Implementation of Malware and Vulnerability Checking tools.</w:t>
      </w:r>
    </w:p>
    <w:p w:rsidR="00823E60" w:rsidP="009357F4" w:rsidRDefault="00741672" w14:paraId="3C9D0E9B" w14:textId="60230F1D" w14:noSpellErr="1">
      <w:pPr>
        <w:pStyle w:val="Heading3"/>
        <w:rPr>
          <w:lang w:val="en-US"/>
        </w:rPr>
      </w:pPr>
      <w:bookmarkStart w:name="_Toc1347981613" w:id="286254775"/>
      <w:r w:rsidR="00741672">
        <w:rPr/>
        <w:t xml:space="preserve">3.2 </w:t>
      </w:r>
      <w:r w:rsidR="0059630E">
        <w:rPr/>
        <w:t>Enablement for Malware and Vulnerability Scanning</w:t>
      </w:r>
      <w:bookmarkEnd w:id="286254775"/>
    </w:p>
    <w:p w:rsidR="00213A2A" w:rsidP="00213A2A" w:rsidRDefault="00823E60" w14:paraId="3A661FE2" w14:textId="710B225C" w14:noSpellErr="1">
      <w:pPr>
        <w:rPr>
          <w:b w:val="1"/>
          <w:bCs w:val="1"/>
          <w:lang w:val="en-US"/>
        </w:rPr>
      </w:pPr>
      <w:r w:rsidRPr="01C7AB05" w:rsidR="00823E60">
        <w:rPr>
          <w:b w:val="1"/>
          <w:bCs w:val="1"/>
        </w:rPr>
        <w:t>Gap Analysis Finding:</w:t>
      </w:r>
    </w:p>
    <w:p w:rsidR="153E70C3" w:rsidP="01C7AB05" w:rsidRDefault="153E70C3" w14:paraId="2747FD7B" w14:textId="76A99AAF">
      <w:pPr>
        <w:pStyle w:val="Normal"/>
        <w:suppressLineNumbers w:val="0"/>
        <w:bidi w:val="0"/>
        <w:spacing w:before="0" w:beforeAutospacing="off" w:after="160" w:afterAutospacing="off" w:line="259" w:lineRule="auto"/>
        <w:ind w:left="0" w:right="0"/>
        <w:jc w:val="left"/>
        <w:rPr>
          <w:color w:val="auto"/>
        </w:rPr>
      </w:pPr>
      <w:r w:rsidRPr="01C7AB05" w:rsidR="153E70C3">
        <w:rPr>
          <w:color w:val="auto"/>
        </w:rPr>
        <w:t xml:space="preserve">As a core function of the </w:t>
      </w:r>
      <w:r w:rsidRPr="01C7AB05" w:rsidR="153E70C3">
        <w:rPr>
          <w:color w:val="auto"/>
        </w:rPr>
        <w:t>SecDevOps</w:t>
      </w:r>
      <w:r w:rsidRPr="01C7AB05" w:rsidR="153E70C3">
        <w:rPr>
          <w:color w:val="auto"/>
        </w:rPr>
        <w:t xml:space="preserve"> team, it is critical that onboarding in this team includes enablement activities to ensure all team members can deliver manual code reviews as a back</w:t>
      </w:r>
      <w:r w:rsidRPr="01C7AB05" w:rsidR="2D946911">
        <w:rPr>
          <w:color w:val="auto"/>
        </w:rPr>
        <w:t>-</w:t>
      </w:r>
      <w:r w:rsidRPr="01C7AB05" w:rsidR="153E70C3">
        <w:rPr>
          <w:color w:val="auto"/>
        </w:rPr>
        <w:t>up</w:t>
      </w:r>
      <w:r w:rsidRPr="01C7AB05" w:rsidR="1FFCB1EA">
        <w:rPr>
          <w:color w:val="auto"/>
        </w:rPr>
        <w:t xml:space="preserve"> to tool failure, or in the case that intended tools cannot be used for any other reason.</w:t>
      </w:r>
      <w:r w:rsidRPr="01C7AB05" w:rsidR="30617754">
        <w:rPr>
          <w:color w:val="auto"/>
        </w:rPr>
        <w:t xml:space="preserve"> This must be done within the first 2-3 weeks to ensure that any pull requests coming through can be dealt with </w:t>
      </w:r>
      <w:r w:rsidRPr="01C7AB05" w:rsidR="30617754">
        <w:rPr>
          <w:color w:val="auto"/>
        </w:rPr>
        <w:t>in a timely manner</w:t>
      </w:r>
      <w:r w:rsidRPr="01C7AB05" w:rsidR="30617754">
        <w:rPr>
          <w:color w:val="auto"/>
        </w:rPr>
        <w:t>, ideally within 24 hours of submission.</w:t>
      </w:r>
    </w:p>
    <w:p w:rsidR="00284F0C" w:rsidP="01C7AB05" w:rsidRDefault="00823E60" w14:paraId="7899C783" w14:textId="16B8614D">
      <w:pPr>
        <w:rPr>
          <w:color w:val="auto"/>
          <w:lang w:val="en-US"/>
        </w:rPr>
      </w:pPr>
      <w:r w:rsidRPr="01C7AB05" w:rsidR="00823E60">
        <w:rPr>
          <w:b w:val="1"/>
          <w:bCs w:val="1"/>
          <w:color w:val="auto"/>
        </w:rPr>
        <w:t>Objective</w:t>
      </w:r>
      <w:r w:rsidRPr="01C7AB05" w:rsidR="009357F4">
        <w:rPr>
          <w:b w:val="1"/>
          <w:bCs w:val="1"/>
          <w:color w:val="auto"/>
        </w:rPr>
        <w:t xml:space="preserve"> Summary</w:t>
      </w:r>
      <w:r w:rsidRPr="01C7AB05" w:rsidR="00823E60">
        <w:rPr>
          <w:b w:val="1"/>
          <w:bCs w:val="1"/>
          <w:color w:val="auto"/>
        </w:rPr>
        <w:t>:</w:t>
      </w:r>
      <w:r w:rsidRPr="01C7AB05" w:rsidR="00823E60">
        <w:rPr>
          <w:color w:val="auto"/>
        </w:rPr>
        <w:t xml:space="preserve"> </w:t>
      </w:r>
      <w:r w:rsidRPr="01C7AB05" w:rsidR="5002DF54">
        <w:rPr>
          <w:color w:val="auto"/>
        </w:rPr>
        <w:t xml:space="preserve">To deliver onboarding and enablement activities that ensure all members of the </w:t>
      </w:r>
      <w:r w:rsidRPr="01C7AB05" w:rsidR="5002DF54">
        <w:rPr>
          <w:color w:val="auto"/>
        </w:rPr>
        <w:t>SecDevOps</w:t>
      </w:r>
      <w:r w:rsidRPr="01C7AB05" w:rsidR="5002DF54">
        <w:rPr>
          <w:color w:val="auto"/>
        </w:rPr>
        <w:t xml:space="preserve"> team understand how to </w:t>
      </w:r>
      <w:r w:rsidRPr="01C7AB05" w:rsidR="10F0551D">
        <w:rPr>
          <w:color w:val="auto"/>
        </w:rPr>
        <w:t xml:space="preserve">conduct a manual </w:t>
      </w:r>
      <w:r w:rsidRPr="01C7AB05" w:rsidR="5002DF54">
        <w:rPr>
          <w:color w:val="auto"/>
        </w:rPr>
        <w:t>code review</w:t>
      </w:r>
      <w:r w:rsidRPr="01C7AB05" w:rsidR="4787F8D1">
        <w:rPr>
          <w:color w:val="auto"/>
        </w:rPr>
        <w:t>, and in turn meet the KPI of review of all pull requests within 24 hours.</w:t>
      </w:r>
    </w:p>
    <w:p w:rsidRPr="00C5772E" w:rsidR="00C5772E" w:rsidP="00C5772E" w:rsidRDefault="00C5772E" w14:paraId="5FC46C87" w14:textId="7DE2C882" w14:noSpellErr="1">
      <w:pPr>
        <w:rPr>
          <w:b w:val="1"/>
          <w:bCs w:val="1"/>
          <w:lang w:val="en-US"/>
        </w:rPr>
      </w:pPr>
      <w:r w:rsidRPr="7B2F887D" w:rsidR="00C5772E">
        <w:rPr>
          <w:b w:val="1"/>
          <w:bCs w:val="1"/>
        </w:rPr>
        <w:t>Key Subjects:</w:t>
      </w:r>
    </w:p>
    <w:p w:rsidRPr="003A6FAF" w:rsidR="009357F4" w:rsidP="01C7AB05" w:rsidRDefault="003A6FAF" w14:paraId="72A86695" w14:textId="21CE2D3E">
      <w:pPr>
        <w:pStyle w:val="ListParagraph"/>
        <w:numPr>
          <w:ilvl w:val="0"/>
          <w:numId w:val="5"/>
        </w:numPr>
        <w:rPr>
          <w:color w:val="auto"/>
        </w:rPr>
      </w:pPr>
      <w:r w:rsidRPr="01C7AB05" w:rsidR="2CA595F1">
        <w:rPr>
          <w:color w:val="auto"/>
        </w:rPr>
        <w:t>Outline standard basic process.</w:t>
      </w:r>
    </w:p>
    <w:p w:rsidR="2CA595F1" w:rsidP="01C7AB05" w:rsidRDefault="2CA595F1" w14:paraId="317C0403" w14:textId="03571751">
      <w:pPr>
        <w:pStyle w:val="ListParagraph"/>
        <w:numPr>
          <w:ilvl w:val="0"/>
          <w:numId w:val="5"/>
        </w:numPr>
        <w:rPr>
          <w:color w:val="auto"/>
        </w:rPr>
      </w:pPr>
      <w:r w:rsidRPr="01C7AB05" w:rsidR="2CA595F1">
        <w:rPr>
          <w:color w:val="auto"/>
        </w:rPr>
        <w:t>Create short video tutorials that outline individual parts of the process for conducting a manual code review.</w:t>
      </w:r>
    </w:p>
    <w:p w:rsidR="2CDA4D30" w:rsidP="01C7AB05" w:rsidRDefault="2CDA4D30" w14:paraId="47556A11" w14:textId="08816F17">
      <w:pPr>
        <w:pStyle w:val="ListParagraph"/>
        <w:numPr>
          <w:ilvl w:val="0"/>
          <w:numId w:val="5"/>
        </w:numPr>
        <w:rPr>
          <w:color w:val="auto"/>
        </w:rPr>
      </w:pPr>
      <w:r w:rsidRPr="01C7AB05" w:rsidR="2CDA4D30">
        <w:rPr>
          <w:color w:val="auto"/>
        </w:rPr>
        <w:t>Present this information as an onboarding workflow.</w:t>
      </w:r>
    </w:p>
    <w:p w:rsidR="2CDA4D30" w:rsidP="01C7AB05" w:rsidRDefault="2CDA4D30" w14:paraId="73EFC4BC" w14:textId="72B015E5">
      <w:pPr>
        <w:pStyle w:val="ListParagraph"/>
        <w:numPr>
          <w:ilvl w:val="0"/>
          <w:numId w:val="5"/>
        </w:numPr>
        <w:rPr>
          <w:color w:val="auto"/>
        </w:rPr>
      </w:pPr>
      <w:r w:rsidRPr="01C7AB05" w:rsidR="2CDA4D30">
        <w:rPr>
          <w:color w:val="auto"/>
        </w:rPr>
        <w:t>Include any new tools as an overview so team get a good understanding early in the unit.</w:t>
      </w:r>
    </w:p>
    <w:p w:rsidR="01C7AB05" w:rsidP="01C7AB05" w:rsidRDefault="01C7AB05" w14:paraId="6E532F43" w14:textId="0B7A77A2">
      <w:pPr>
        <w:pStyle w:val="Heading3"/>
      </w:pPr>
    </w:p>
    <w:p w:rsidR="009357F4" w:rsidP="009357F4" w:rsidRDefault="003A6FAF" w14:paraId="269183C9" w14:textId="3A79F836" w14:noSpellErr="1">
      <w:pPr>
        <w:pStyle w:val="Heading3"/>
        <w:rPr>
          <w:lang w:val="en-US"/>
        </w:rPr>
      </w:pPr>
      <w:bookmarkStart w:name="_Toc148110227" w:id="515518735"/>
      <w:r w:rsidR="003A6FAF">
        <w:rPr/>
        <w:t xml:space="preserve">3.3 </w:t>
      </w:r>
      <w:r w:rsidR="008F263B">
        <w:rPr/>
        <w:t>Code Signing</w:t>
      </w:r>
      <w:bookmarkEnd w:id="515518735"/>
      <w:r w:rsidR="008F263B">
        <w:rPr/>
        <w:t xml:space="preserve"> </w:t>
      </w:r>
    </w:p>
    <w:p w:rsidR="009357F4" w:rsidP="009357F4" w:rsidRDefault="009357F4" w14:paraId="59CCEA01" w14:textId="77777777" w14:noSpellErr="1">
      <w:pPr>
        <w:rPr>
          <w:b w:val="1"/>
          <w:bCs w:val="1"/>
          <w:lang w:val="en-US"/>
        </w:rPr>
      </w:pPr>
      <w:r w:rsidRPr="7B2F887D" w:rsidR="009357F4">
        <w:rPr>
          <w:b w:val="1"/>
          <w:bCs w:val="1"/>
        </w:rPr>
        <w:t>Gap Analysis Finding:</w:t>
      </w:r>
    </w:p>
    <w:p w:rsidRPr="009357F4" w:rsidR="009357F4" w:rsidP="009357F4" w:rsidRDefault="00C12D18" w14:paraId="253A0101" w14:textId="5D1F7257">
      <w:pPr>
        <w:rPr>
          <w:lang w:val="en-US"/>
        </w:rPr>
      </w:pPr>
      <w:r w:rsidR="00C12D18">
        <w:rPr/>
        <w:t xml:space="preserve">Does not appear that Redback Operations have a current solution deployed for </w:t>
      </w:r>
      <w:r w:rsidR="008F263B">
        <w:rPr/>
        <w:t>code signing</w:t>
      </w:r>
      <w:r w:rsidR="00C12D18">
        <w:rPr/>
        <w:t xml:space="preserve"> </w:t>
      </w:r>
      <w:r w:rsidR="008F263B">
        <w:rPr/>
        <w:t xml:space="preserve">nor any current </w:t>
      </w:r>
      <w:r w:rsidR="00C12D18">
        <w:rPr/>
        <w:t>policy.</w:t>
      </w:r>
      <w:r w:rsidR="008F263B">
        <w:rPr/>
        <w:t xml:space="preserve"> While code signing is considered best practice for development</w:t>
      </w:r>
      <w:r w:rsidR="009D3245">
        <w:rPr/>
        <w:t>,</w:t>
      </w:r>
      <w:r w:rsidR="008F263B">
        <w:rPr/>
        <w:t xml:space="preserve"> </w:t>
      </w:r>
      <w:r w:rsidR="009D3245">
        <w:rPr/>
        <w:t xml:space="preserve">it is also reliant on budgetary </w:t>
      </w:r>
      <w:r w:rsidR="19ECD6AC">
        <w:rPr/>
        <w:t>resourcing and</w:t>
      </w:r>
      <w:r w:rsidR="009D3245">
        <w:rPr/>
        <w:t xml:space="preserve"> requires tight control around who is granted the</w:t>
      </w:r>
      <w:r w:rsidR="008F263B">
        <w:rPr/>
        <w:t xml:space="preserve"> </w:t>
      </w:r>
      <w:r w:rsidR="009D3245">
        <w:rPr/>
        <w:t>ability to sign code given the potential to integrate malware into code, which can then be signed and trusted as it moves through the software supply chain.</w:t>
      </w:r>
    </w:p>
    <w:p w:rsidR="00C23C79" w:rsidP="00C23C79" w:rsidRDefault="00C23C79" w14:paraId="2C58E3F3" w14:textId="4EB870AC" w14:noSpellErr="1">
      <w:pPr>
        <w:rPr>
          <w:lang w:val="en-US"/>
        </w:rPr>
      </w:pPr>
      <w:r w:rsidRPr="7B2F887D" w:rsidR="00C23C79">
        <w:rPr>
          <w:b w:val="1"/>
          <w:bCs w:val="1"/>
        </w:rPr>
        <w:t xml:space="preserve">Objective Summary: </w:t>
      </w:r>
      <w:r w:rsidR="00C23C79">
        <w:rPr/>
        <w:t xml:space="preserve">To develop an easy to implement, cost effective </w:t>
      </w:r>
      <w:r w:rsidR="00C12D18">
        <w:rPr/>
        <w:t xml:space="preserve">solution for </w:t>
      </w:r>
      <w:r w:rsidR="009D3245">
        <w:rPr/>
        <w:t>code signing</w:t>
      </w:r>
      <w:r w:rsidR="00C12D18">
        <w:rPr/>
        <w:t xml:space="preserve"> </w:t>
      </w:r>
      <w:r w:rsidR="009D3245">
        <w:rPr/>
        <w:t>as well as developing related</w:t>
      </w:r>
      <w:r w:rsidR="00C12D18">
        <w:rPr/>
        <w:t xml:space="preserve"> policy.</w:t>
      </w:r>
    </w:p>
    <w:p w:rsidR="009357F4" w:rsidP="00213A2A" w:rsidRDefault="00C23C79" w14:paraId="7EF4F0A6" w14:textId="60168EE2" w14:noSpellErr="1">
      <w:pPr>
        <w:rPr>
          <w:b w:val="1"/>
          <w:bCs w:val="1"/>
          <w:lang w:val="en-US"/>
        </w:rPr>
      </w:pPr>
      <w:r w:rsidRPr="7B2F887D" w:rsidR="00C23C79">
        <w:rPr>
          <w:b w:val="1"/>
          <w:bCs w:val="1"/>
        </w:rPr>
        <w:t>Key Subjects:</w:t>
      </w:r>
    </w:p>
    <w:p w:rsidR="008F263B" w:rsidP="008F263B" w:rsidRDefault="008F263B" w14:paraId="6348C0EE" w14:textId="435AF4EE" w14:noSpellErr="1">
      <w:pPr>
        <w:pStyle w:val="ListParagraph"/>
        <w:numPr>
          <w:ilvl w:val="0"/>
          <w:numId w:val="4"/>
        </w:numPr>
        <w:rPr/>
      </w:pPr>
      <w:r w:rsidR="008F263B">
        <w:rPr/>
        <w:t xml:space="preserve">Signing </w:t>
      </w:r>
      <w:r w:rsidR="008F263B">
        <w:rPr/>
        <w:t>t</w:t>
      </w:r>
      <w:r w:rsidR="008F263B">
        <w:rPr/>
        <w:t xml:space="preserve">hroughout build process </w:t>
      </w:r>
      <w:r w:rsidR="008F263B">
        <w:rPr/>
        <w:t>to create an</w:t>
      </w:r>
      <w:r w:rsidR="008F263B">
        <w:rPr/>
        <w:t xml:space="preserve"> audit trail</w:t>
      </w:r>
      <w:r w:rsidR="008F263B">
        <w:rPr/>
        <w:t>.</w:t>
      </w:r>
    </w:p>
    <w:p w:rsidR="008F263B" w:rsidP="008F263B" w:rsidRDefault="008F263B" w14:paraId="791E529C" w14:textId="137335F1" w14:noSpellErr="1">
      <w:pPr>
        <w:pStyle w:val="ListParagraph"/>
        <w:numPr>
          <w:ilvl w:val="0"/>
          <w:numId w:val="4"/>
        </w:numPr>
        <w:rPr/>
      </w:pPr>
      <w:r w:rsidR="008F263B">
        <w:rPr/>
        <w:t>Integrate</w:t>
      </w:r>
      <w:r w:rsidR="008F263B">
        <w:rPr/>
        <w:t xml:space="preserve"> code signing practices</w:t>
      </w:r>
      <w:r w:rsidR="008F263B">
        <w:rPr/>
        <w:t xml:space="preserve"> with CI/CD pipeline tools </w:t>
      </w:r>
      <w:r w:rsidR="008F263B">
        <w:rPr/>
        <w:t>such as</w:t>
      </w:r>
      <w:r w:rsidR="008F263B">
        <w:rPr/>
        <w:t xml:space="preserve"> GitHub</w:t>
      </w:r>
      <w:r w:rsidR="008F263B">
        <w:rPr/>
        <w:t>.</w:t>
      </w:r>
    </w:p>
    <w:p w:rsidR="008F263B" w:rsidP="008F263B" w:rsidRDefault="008F263B" w14:paraId="1B5416F2" w14:textId="20CA49CF" w14:noSpellErr="1">
      <w:pPr>
        <w:pStyle w:val="ListParagraph"/>
        <w:numPr>
          <w:ilvl w:val="0"/>
          <w:numId w:val="4"/>
        </w:numPr>
        <w:rPr/>
      </w:pPr>
      <w:r w:rsidR="008F263B">
        <w:rPr/>
        <w:t xml:space="preserve">Implement </w:t>
      </w:r>
      <w:r w:rsidR="008F263B">
        <w:rPr/>
        <w:t>FIPS 2 compliant key storage</w:t>
      </w:r>
      <w:r w:rsidR="008F263B">
        <w:rPr/>
        <w:t xml:space="preserve"> for c</w:t>
      </w:r>
      <w:r w:rsidR="008F263B">
        <w:rPr/>
        <w:t xml:space="preserve">ode signing </w:t>
      </w:r>
      <w:r w:rsidR="008F263B">
        <w:rPr/>
        <w:t xml:space="preserve">certificate to </w:t>
      </w:r>
      <w:r w:rsidR="008F263B">
        <w:rPr/>
        <w:t>comply with</w:t>
      </w:r>
      <w:r w:rsidR="008F263B">
        <w:rPr/>
        <w:t xml:space="preserve"> baseline requirement as stipulated by CA/B Forum.</w:t>
      </w:r>
    </w:p>
    <w:p w:rsidR="008F263B" w:rsidP="008F263B" w:rsidRDefault="008F263B" w14:paraId="04010787" w14:textId="0B7E42B3" w14:noSpellErr="1">
      <w:pPr>
        <w:pStyle w:val="ListParagraph"/>
        <w:numPr>
          <w:ilvl w:val="0"/>
          <w:numId w:val="4"/>
        </w:numPr>
        <w:rPr/>
      </w:pPr>
      <w:r w:rsidR="008F263B">
        <w:rPr/>
        <w:t xml:space="preserve">Use timestamping to </w:t>
      </w:r>
      <w:r w:rsidR="008F263B">
        <w:rPr/>
        <w:t>identify</w:t>
      </w:r>
      <w:r w:rsidR="008F263B">
        <w:rPr/>
        <w:t xml:space="preserve"> the point at which malware or vulnerabilities were injected, and potentially who is responsible</w:t>
      </w:r>
      <w:r w:rsidR="008F263B">
        <w:rPr/>
        <w:t>.</w:t>
      </w:r>
    </w:p>
    <w:p w:rsidR="009D3245" w:rsidP="009D3245" w:rsidRDefault="009D3245" w14:paraId="46CC61BE" w14:textId="42EE5E4D" w14:noSpellErr="1">
      <w:pPr>
        <w:pStyle w:val="Heading3"/>
        <w:rPr>
          <w:lang w:val="en-US"/>
        </w:rPr>
      </w:pPr>
      <w:bookmarkStart w:name="_Toc811040845" w:id="704649482"/>
      <w:r w:rsidR="009D3245">
        <w:rPr/>
        <w:t xml:space="preserve">3.4 </w:t>
      </w:r>
      <w:r w:rsidR="009D3245">
        <w:rPr/>
        <w:t>Use of SBOMs</w:t>
      </w:r>
      <w:bookmarkEnd w:id="704649482"/>
    </w:p>
    <w:p w:rsidR="009D3245" w:rsidP="009D3245" w:rsidRDefault="009D3245" w14:paraId="29CE8E97" w14:textId="77777777" w14:noSpellErr="1">
      <w:pPr>
        <w:rPr>
          <w:b w:val="1"/>
          <w:bCs w:val="1"/>
          <w:lang w:val="en-US"/>
        </w:rPr>
      </w:pPr>
      <w:r w:rsidRPr="7B2F887D" w:rsidR="009D3245">
        <w:rPr>
          <w:b w:val="1"/>
          <w:bCs w:val="1"/>
        </w:rPr>
        <w:t>Gap Analysis Finding:</w:t>
      </w:r>
    </w:p>
    <w:p w:rsidRPr="009357F4" w:rsidR="009D3245" w:rsidP="009D3245" w:rsidRDefault="009D3245" w14:paraId="74410527" w14:textId="2F2661CB">
      <w:pPr>
        <w:rPr>
          <w:lang w:val="en-US"/>
        </w:rPr>
      </w:pPr>
      <w:r w:rsidR="009D3245">
        <w:rPr/>
        <w:t xml:space="preserve">Software Bill of Materials, or SBOMs, are a useful way to itemize and track components of code throughout your </w:t>
      </w:r>
      <w:r w:rsidR="009D3245">
        <w:rPr/>
        <w:t>organisation</w:t>
      </w:r>
      <w:r w:rsidR="009D3245">
        <w:rPr/>
        <w:t>.</w:t>
      </w:r>
      <w:r w:rsidR="009D3245">
        <w:rPr/>
        <w:t xml:space="preserve"> In a company that has the potential to re-use sections of code across multiple applications, like various health devices for example, being able to </w:t>
      </w:r>
      <w:r w:rsidR="009D3245">
        <w:rPr/>
        <w:t>identify</w:t>
      </w:r>
      <w:r w:rsidR="009D3245">
        <w:rPr/>
        <w:t xml:space="preserve"> </w:t>
      </w:r>
      <w:r w:rsidR="009D3245">
        <w:rPr/>
        <w:t>problem code segments used across multiple devices</w:t>
      </w:r>
      <w:r w:rsidR="009D3245">
        <w:rPr/>
        <w:t xml:space="preserve"> is critical in tracking and mitigating vulnerabilities.</w:t>
      </w:r>
    </w:p>
    <w:p w:rsidR="009D3245" w:rsidP="009D3245" w:rsidRDefault="009D3245" w14:paraId="7D6FA240" w14:textId="5C82EB30" w14:noSpellErr="1">
      <w:pPr>
        <w:rPr>
          <w:lang w:val="en-US"/>
        </w:rPr>
      </w:pPr>
      <w:r w:rsidRPr="7B2F887D" w:rsidR="009D3245">
        <w:rPr>
          <w:b w:val="1"/>
          <w:bCs w:val="1"/>
        </w:rPr>
        <w:t xml:space="preserve">Objective Summary: </w:t>
      </w:r>
      <w:r w:rsidR="009D3245">
        <w:rPr/>
        <w:t xml:space="preserve">To develop an easy to implement, cost effective solution for </w:t>
      </w:r>
      <w:r w:rsidR="009D3245">
        <w:rPr/>
        <w:t>SBOMs and applicable policy for enforcement</w:t>
      </w:r>
      <w:r w:rsidR="009D3245">
        <w:rPr/>
        <w:t>.</w:t>
      </w:r>
    </w:p>
    <w:p w:rsidR="009D3245" w:rsidP="009D3245" w:rsidRDefault="009D3245" w14:paraId="3EB05F78" w14:textId="77777777" w14:noSpellErr="1">
      <w:pPr>
        <w:rPr>
          <w:b w:val="1"/>
          <w:bCs w:val="1"/>
          <w:lang w:val="en-US"/>
        </w:rPr>
      </w:pPr>
      <w:r w:rsidRPr="7B2F887D" w:rsidR="009D3245">
        <w:rPr>
          <w:b w:val="1"/>
          <w:bCs w:val="1"/>
        </w:rPr>
        <w:t>Key Subjects:</w:t>
      </w:r>
    </w:p>
    <w:p w:rsidRPr="009D3245" w:rsidR="009D3245" w:rsidP="009D3245" w:rsidRDefault="009D3245" w14:paraId="59ABDF10" w14:textId="5A2BD0A3" w14:noSpellErr="1">
      <w:pPr>
        <w:pStyle w:val="ListParagraph"/>
        <w:numPr>
          <w:ilvl w:val="0"/>
          <w:numId w:val="4"/>
        </w:numPr>
        <w:rPr>
          <w:lang w:val="en-US"/>
        </w:rPr>
      </w:pPr>
      <w:r w:rsidR="009D3245">
        <w:rPr/>
        <w:t>Define and SBOM standards</w:t>
      </w:r>
    </w:p>
    <w:p w:rsidR="009D3245" w:rsidP="009D3245" w:rsidRDefault="009D3245" w14:paraId="31994C18" w14:textId="1C8E6774" w14:noSpellErr="1">
      <w:pPr>
        <w:pStyle w:val="ListParagraph"/>
        <w:numPr>
          <w:ilvl w:val="0"/>
          <w:numId w:val="4"/>
        </w:numPr>
        <w:rPr>
          <w:lang w:val="en-US"/>
        </w:rPr>
      </w:pPr>
      <w:r w:rsidR="009D3245">
        <w:rPr/>
        <w:t xml:space="preserve">Research </w:t>
      </w:r>
      <w:r w:rsidR="009D3245">
        <w:rPr/>
        <w:t>SBOM</w:t>
      </w:r>
      <w:r w:rsidR="009D3245">
        <w:rPr/>
        <w:t xml:space="preserve"> applications/programs that can be used</w:t>
      </w:r>
    </w:p>
    <w:p w:rsidR="009D3245" w:rsidP="009D3245" w:rsidRDefault="009D3245" w14:paraId="6109020B" w14:textId="77777777" w14:noSpellErr="1">
      <w:pPr>
        <w:pStyle w:val="ListParagraph"/>
        <w:numPr>
          <w:ilvl w:val="0"/>
          <w:numId w:val="4"/>
        </w:numPr>
        <w:rPr>
          <w:lang w:val="en-US"/>
        </w:rPr>
      </w:pPr>
      <w:r w:rsidR="009D3245">
        <w:rPr/>
        <w:t>Cost Effectiveness</w:t>
      </w:r>
    </w:p>
    <w:p w:rsidR="009D3245" w:rsidP="009D3245" w:rsidRDefault="009D3245" w14:paraId="31A04B38" w14:textId="77777777" w14:noSpellErr="1">
      <w:pPr>
        <w:pStyle w:val="ListParagraph"/>
        <w:numPr>
          <w:ilvl w:val="0"/>
          <w:numId w:val="4"/>
        </w:numPr>
        <w:rPr>
          <w:lang w:val="en-US"/>
        </w:rPr>
      </w:pPr>
      <w:r w:rsidR="009D3245">
        <w:rPr/>
        <w:t>Ease of implementation</w:t>
      </w:r>
    </w:p>
    <w:p w:rsidRPr="003314F6" w:rsidR="009D3245" w:rsidP="009D3245" w:rsidRDefault="009D3245" w14:paraId="6D727A68" w14:textId="77777777" w14:noSpellErr="1">
      <w:pPr>
        <w:pStyle w:val="ListParagraph"/>
        <w:numPr>
          <w:ilvl w:val="0"/>
          <w:numId w:val="4"/>
        </w:numPr>
        <w:rPr>
          <w:lang w:val="en-US"/>
        </w:rPr>
      </w:pPr>
      <w:r w:rsidR="009D3245">
        <w:rPr/>
        <w:t>Adherence to regulatory requirements</w:t>
      </w:r>
    </w:p>
    <w:p w:rsidR="01C7AB05" w:rsidP="01C7AB05" w:rsidRDefault="01C7AB05" w14:paraId="1E348E0B" w14:textId="1A68AE6E">
      <w:pPr>
        <w:pStyle w:val="Heading3"/>
      </w:pPr>
    </w:p>
    <w:p w:rsidR="01C7AB05" w:rsidP="01C7AB05" w:rsidRDefault="01C7AB05" w14:paraId="67E414ED" w14:textId="3F6AFF4E">
      <w:pPr>
        <w:pStyle w:val="Normal"/>
      </w:pPr>
    </w:p>
    <w:p w:rsidR="01C7AB05" w:rsidP="01C7AB05" w:rsidRDefault="01C7AB05" w14:paraId="66409D0F" w14:textId="7C2C57D3">
      <w:pPr>
        <w:pStyle w:val="Normal"/>
      </w:pPr>
    </w:p>
    <w:p w:rsidR="00C12D18" w:rsidP="00C12D18" w:rsidRDefault="00C12D18" w14:paraId="384961A9" w14:textId="2C083BE6" w14:noSpellErr="1">
      <w:pPr>
        <w:pStyle w:val="Heading3"/>
        <w:rPr>
          <w:lang w:val="en-US"/>
        </w:rPr>
      </w:pPr>
      <w:bookmarkStart w:name="_Toc1286123694" w:id="163868639"/>
      <w:r w:rsidR="00C12D18">
        <w:rPr/>
        <w:t>3.</w:t>
      </w:r>
      <w:r w:rsidR="009D3245">
        <w:rPr/>
        <w:t>5</w:t>
      </w:r>
      <w:r w:rsidR="00C12D18">
        <w:rPr/>
        <w:t xml:space="preserve"> Policy Aligned Encryption</w:t>
      </w:r>
      <w:bookmarkEnd w:id="163868639"/>
    </w:p>
    <w:p w:rsidR="00C12D18" w:rsidP="00C12D18" w:rsidRDefault="00C12D18" w14:paraId="72345A0C" w14:textId="77777777" w14:noSpellErr="1">
      <w:pPr>
        <w:rPr>
          <w:b w:val="1"/>
          <w:bCs w:val="1"/>
          <w:lang w:val="en-US"/>
        </w:rPr>
      </w:pPr>
      <w:r w:rsidRPr="7B2F887D" w:rsidR="00C12D18">
        <w:rPr>
          <w:b w:val="1"/>
          <w:bCs w:val="1"/>
        </w:rPr>
        <w:t>Gap Analysis Finding:</w:t>
      </w:r>
    </w:p>
    <w:p w:rsidRPr="009357F4" w:rsidR="00C12D18" w:rsidP="00C12D18" w:rsidRDefault="00C12D18" w14:paraId="5D6F6D67" w14:textId="63F9F9C1">
      <w:pPr>
        <w:rPr>
          <w:lang w:val="en-US"/>
        </w:rPr>
      </w:pPr>
      <w:r w:rsidR="00C12D18">
        <w:rPr/>
        <w:t>Does not appear that Redback Operations have a current solution deployed for encryption that aligns with current policy.</w:t>
      </w:r>
      <w:r w:rsidR="0E3FEE64">
        <w:rPr/>
        <w:t xml:space="preserve"> There are current deployments of MQTT and research into a new CoAP implementation but neither seem to include a provision or consideration for encryption thr</w:t>
      </w:r>
      <w:r w:rsidR="5E8FB4B1">
        <w:rPr/>
        <w:t>o</w:t>
      </w:r>
      <w:r w:rsidR="0E3FEE64">
        <w:rPr/>
        <w:t xml:space="preserve">ugh the use of TLS </w:t>
      </w:r>
      <w:r w:rsidR="166EFFA8">
        <w:rPr/>
        <w:t>certificates.</w:t>
      </w:r>
    </w:p>
    <w:p w:rsidR="00C12D18" w:rsidP="00C12D18" w:rsidRDefault="00C12D18" w14:paraId="16C4E9C1" w14:textId="77777777" w14:noSpellErr="1">
      <w:pPr>
        <w:rPr>
          <w:lang w:val="en-US"/>
        </w:rPr>
      </w:pPr>
      <w:r w:rsidRPr="7B2F887D" w:rsidR="00C12D18">
        <w:rPr>
          <w:b w:val="1"/>
          <w:bCs w:val="1"/>
        </w:rPr>
        <w:t xml:space="preserve">Objective Summary: </w:t>
      </w:r>
      <w:r w:rsidR="00C12D18">
        <w:rPr/>
        <w:t>To develop an easy to implement, cost effective solution for encryption that aligns with current encryption policy.</w:t>
      </w:r>
    </w:p>
    <w:p w:rsidR="00C12D18" w:rsidP="00C12D18" w:rsidRDefault="00C12D18" w14:paraId="1B4842B8" w14:textId="77777777" w14:noSpellErr="1">
      <w:pPr>
        <w:rPr>
          <w:b w:val="1"/>
          <w:bCs w:val="1"/>
          <w:lang w:val="en-US"/>
        </w:rPr>
      </w:pPr>
      <w:r w:rsidRPr="7B2F887D" w:rsidR="00C12D18">
        <w:rPr>
          <w:b w:val="1"/>
          <w:bCs w:val="1"/>
        </w:rPr>
        <w:t>Key Subjects:</w:t>
      </w:r>
    </w:p>
    <w:p w:rsidR="00C12D18" w:rsidP="00C12D18" w:rsidRDefault="00C12D18" w14:paraId="3E3449C3" w14:textId="77777777" w14:noSpellErr="1">
      <w:pPr>
        <w:pStyle w:val="ListParagraph"/>
        <w:numPr>
          <w:ilvl w:val="0"/>
          <w:numId w:val="4"/>
        </w:numPr>
        <w:rPr>
          <w:lang w:val="en-US"/>
        </w:rPr>
      </w:pPr>
      <w:r w:rsidR="00C12D18">
        <w:rPr/>
        <w:t>Re-define what encryption standards will be used</w:t>
      </w:r>
    </w:p>
    <w:p w:rsidR="00C12D18" w:rsidP="00C12D18" w:rsidRDefault="00C12D18" w14:paraId="76FE8B2A" w14:textId="77777777" w14:noSpellErr="1">
      <w:pPr>
        <w:pStyle w:val="ListParagraph"/>
        <w:numPr>
          <w:ilvl w:val="0"/>
          <w:numId w:val="4"/>
        </w:numPr>
        <w:rPr>
          <w:lang w:val="en-US"/>
        </w:rPr>
      </w:pPr>
      <w:r w:rsidR="00C12D18">
        <w:rPr/>
        <w:t>Re-define classification levels</w:t>
      </w:r>
    </w:p>
    <w:p w:rsidR="00C12D18" w:rsidP="00C12D18" w:rsidRDefault="00C12D18" w14:paraId="1E2DB57C" w14:textId="77777777" w14:noSpellErr="1">
      <w:pPr>
        <w:pStyle w:val="ListParagraph"/>
        <w:numPr>
          <w:ilvl w:val="0"/>
          <w:numId w:val="4"/>
        </w:numPr>
        <w:rPr>
          <w:lang w:val="en-US"/>
        </w:rPr>
      </w:pPr>
      <w:r w:rsidR="00C12D18">
        <w:rPr/>
        <w:t>Research encryption applications/programs that can be used</w:t>
      </w:r>
    </w:p>
    <w:p w:rsidR="00C12D18" w:rsidP="00C12D18" w:rsidRDefault="00C12D18" w14:paraId="5A9806D3" w14:textId="77777777" w14:noSpellErr="1">
      <w:pPr>
        <w:pStyle w:val="ListParagraph"/>
        <w:numPr>
          <w:ilvl w:val="0"/>
          <w:numId w:val="4"/>
        </w:numPr>
        <w:rPr>
          <w:lang w:val="en-US"/>
        </w:rPr>
      </w:pPr>
      <w:r w:rsidR="00C12D18">
        <w:rPr/>
        <w:t>Cost Effectiveness</w:t>
      </w:r>
    </w:p>
    <w:p w:rsidR="00C12D18" w:rsidP="00C12D18" w:rsidRDefault="00C12D18" w14:paraId="154AB003" w14:textId="77777777" w14:noSpellErr="1">
      <w:pPr>
        <w:pStyle w:val="ListParagraph"/>
        <w:numPr>
          <w:ilvl w:val="0"/>
          <w:numId w:val="4"/>
        </w:numPr>
        <w:rPr>
          <w:lang w:val="en-US"/>
        </w:rPr>
      </w:pPr>
      <w:r w:rsidR="00C12D18">
        <w:rPr/>
        <w:t>Ease of implementation</w:t>
      </w:r>
    </w:p>
    <w:p w:rsidRPr="003314F6" w:rsidR="00C12D18" w:rsidP="00C12D18" w:rsidRDefault="00C12D18" w14:paraId="6D4F1105" w14:textId="77777777" w14:noSpellErr="1">
      <w:pPr>
        <w:pStyle w:val="ListParagraph"/>
        <w:numPr>
          <w:ilvl w:val="0"/>
          <w:numId w:val="4"/>
        </w:numPr>
        <w:rPr>
          <w:lang w:val="en-US"/>
        </w:rPr>
      </w:pPr>
      <w:r w:rsidR="00C12D18">
        <w:rPr/>
        <w:t>Adherence to regulatory requirements</w:t>
      </w:r>
    </w:p>
    <w:p w:rsidR="00A6353A" w:rsidP="00A6353A" w:rsidRDefault="00A6353A" w14:paraId="2AE621FB" w14:textId="56736B77" w14:noSpellErr="1">
      <w:pPr>
        <w:pStyle w:val="Heading3"/>
        <w:rPr>
          <w:lang w:val="en-US"/>
        </w:rPr>
      </w:pPr>
      <w:bookmarkStart w:name="_Toc1146761218" w:id="1666656093"/>
      <w:r w:rsidR="00A6353A">
        <w:rPr/>
        <w:t>3.</w:t>
      </w:r>
      <w:r w:rsidR="00A6353A">
        <w:rPr/>
        <w:t>6</w:t>
      </w:r>
      <w:r w:rsidR="00A6353A">
        <w:rPr/>
        <w:t xml:space="preserve"> </w:t>
      </w:r>
      <w:r w:rsidR="00A6353A">
        <w:rPr/>
        <w:t>Device Birth Certificates</w:t>
      </w:r>
      <w:bookmarkEnd w:id="1666656093"/>
      <w:r w:rsidR="00A6353A">
        <w:rPr/>
        <w:t xml:space="preserve"> </w:t>
      </w:r>
    </w:p>
    <w:p w:rsidR="00A6353A" w:rsidP="00A6353A" w:rsidRDefault="00A6353A" w14:paraId="59B27512" w14:textId="77777777" w14:noSpellErr="1">
      <w:pPr>
        <w:rPr>
          <w:b w:val="1"/>
          <w:bCs w:val="1"/>
          <w:lang w:val="en-US"/>
        </w:rPr>
      </w:pPr>
      <w:r w:rsidRPr="7B2F887D" w:rsidR="00A6353A">
        <w:rPr>
          <w:b w:val="1"/>
          <w:bCs w:val="1"/>
        </w:rPr>
        <w:t>Gap Analysis Finding:</w:t>
      </w:r>
    </w:p>
    <w:p w:rsidRPr="009357F4" w:rsidR="00A6353A" w:rsidP="00A6353A" w:rsidRDefault="00A6353A" w14:paraId="2E421A0B" w14:textId="0722F480" w14:noSpellErr="1">
      <w:pPr>
        <w:rPr>
          <w:lang w:val="en-US"/>
        </w:rPr>
      </w:pPr>
      <w:r w:rsidR="00A6353A">
        <w:rPr/>
        <w:t xml:space="preserve">Does not appear that Redback Operations </w:t>
      </w:r>
      <w:r w:rsidR="00A6353A">
        <w:rPr/>
        <w:t xml:space="preserve">include a Device Birth Certificate for their IoT devices to allow for assigning of identity, and </w:t>
      </w:r>
      <w:r w:rsidR="00A6353A">
        <w:rPr/>
        <w:t>a methodology</w:t>
      </w:r>
      <w:r w:rsidR="00A6353A">
        <w:rPr/>
        <w:t xml:space="preserve"> for secure firmware updates</w:t>
      </w:r>
      <w:r w:rsidR="00A6353A">
        <w:rPr/>
        <w:t>.</w:t>
      </w:r>
    </w:p>
    <w:p w:rsidR="00A6353A" w:rsidP="00A6353A" w:rsidRDefault="00A6353A" w14:paraId="38EDDE0E" w14:textId="6999A1A6" w14:noSpellErr="1">
      <w:pPr>
        <w:rPr>
          <w:lang w:val="en-US"/>
        </w:rPr>
      </w:pPr>
      <w:r w:rsidRPr="7B2F887D" w:rsidR="00A6353A">
        <w:rPr>
          <w:b w:val="1"/>
          <w:bCs w:val="1"/>
        </w:rPr>
        <w:t xml:space="preserve">Objective Summary: </w:t>
      </w:r>
      <w:r w:rsidR="00A6353A">
        <w:rPr/>
        <w:t xml:space="preserve">To develop an easy to implement, cost effective solution for </w:t>
      </w:r>
      <w:r w:rsidR="00A6353A">
        <w:rPr/>
        <w:t>device birth certificates as well as related policy</w:t>
      </w:r>
      <w:r w:rsidR="00A6353A">
        <w:rPr/>
        <w:t>.</w:t>
      </w:r>
    </w:p>
    <w:p w:rsidR="00A6353A" w:rsidP="00A6353A" w:rsidRDefault="00A6353A" w14:paraId="186C928F" w14:textId="77777777" w14:noSpellErr="1">
      <w:pPr>
        <w:rPr>
          <w:b w:val="1"/>
          <w:bCs w:val="1"/>
          <w:lang w:val="en-US"/>
        </w:rPr>
      </w:pPr>
      <w:r w:rsidRPr="7B2F887D" w:rsidR="00A6353A">
        <w:rPr>
          <w:b w:val="1"/>
          <w:bCs w:val="1"/>
        </w:rPr>
        <w:t>Key Subjects:</w:t>
      </w:r>
    </w:p>
    <w:p w:rsidR="00A6353A" w:rsidP="00A6353A" w:rsidRDefault="00A6353A" w14:paraId="183F38C4" w14:textId="308B34B4" w14:noSpellErr="1">
      <w:pPr>
        <w:pStyle w:val="ListParagraph"/>
        <w:numPr>
          <w:ilvl w:val="0"/>
          <w:numId w:val="4"/>
        </w:numPr>
        <w:rPr>
          <w:lang w:val="en-US"/>
        </w:rPr>
      </w:pPr>
      <w:r w:rsidR="00A6353A">
        <w:rPr/>
        <w:t>Research and d</w:t>
      </w:r>
      <w:r w:rsidR="00A6353A">
        <w:rPr/>
        <w:t xml:space="preserve">efine </w:t>
      </w:r>
      <w:r w:rsidR="00A6353A">
        <w:rPr/>
        <w:t>solution to</w:t>
      </w:r>
      <w:r w:rsidR="00A6353A">
        <w:rPr/>
        <w:t xml:space="preserve"> be used</w:t>
      </w:r>
      <w:r w:rsidR="00A6353A">
        <w:rPr/>
        <w:t xml:space="preserve"> for device birth certificates.</w:t>
      </w:r>
    </w:p>
    <w:p w:rsidR="00A6353A" w:rsidP="00A6353A" w:rsidRDefault="00A6353A" w14:paraId="5B3D00D2" w14:textId="77777777" w14:noSpellErr="1">
      <w:pPr>
        <w:pStyle w:val="ListParagraph"/>
        <w:numPr>
          <w:ilvl w:val="0"/>
          <w:numId w:val="4"/>
        </w:numPr>
        <w:rPr>
          <w:lang w:val="en-US"/>
        </w:rPr>
      </w:pPr>
      <w:r w:rsidR="00A6353A">
        <w:rPr/>
        <w:t>Cost Effectiveness</w:t>
      </w:r>
    </w:p>
    <w:p w:rsidR="00A6353A" w:rsidP="00A6353A" w:rsidRDefault="00A6353A" w14:paraId="4E555D5E" w14:textId="77777777" w14:noSpellErr="1">
      <w:pPr>
        <w:pStyle w:val="ListParagraph"/>
        <w:numPr>
          <w:ilvl w:val="0"/>
          <w:numId w:val="4"/>
        </w:numPr>
        <w:rPr>
          <w:lang w:val="en-US"/>
        </w:rPr>
      </w:pPr>
      <w:r w:rsidR="00A6353A">
        <w:rPr/>
        <w:t>Ease of implementation</w:t>
      </w:r>
    </w:p>
    <w:p w:rsidR="009357F4" w:rsidP="01C7AB05" w:rsidRDefault="009357F4" w14:paraId="57B52589" w14:textId="1684C3AB">
      <w:pPr>
        <w:pStyle w:val="ListParagraph"/>
        <w:numPr>
          <w:ilvl w:val="0"/>
          <w:numId w:val="4"/>
        </w:numPr>
        <w:rPr>
          <w:lang w:val="en-US"/>
        </w:rPr>
      </w:pPr>
      <w:r w:rsidR="00A6353A">
        <w:rPr/>
        <w:t>Adherence to regulatory requirements</w:t>
      </w:r>
    </w:p>
    <w:p w:rsidR="00213A2A" w:rsidP="6415A8E6" w:rsidRDefault="00213A2A" w14:paraId="75B35621" w14:textId="019A0D7C">
      <w:pPr>
        <w:pStyle w:val="Heading1"/>
        <w:numPr>
          <w:ilvl w:val="0"/>
          <w:numId w:val="7"/>
        </w:numPr>
        <w:rPr>
          <w:lang w:val="en-US"/>
        </w:rPr>
      </w:pPr>
      <w:bookmarkStart w:name="_Toc1244996570" w:id="678020098"/>
      <w:r w:rsidR="00213A2A">
        <w:rPr/>
        <w:t>Recommendations</w:t>
      </w:r>
      <w:bookmarkEnd w:id="678020098"/>
    </w:p>
    <w:p w:rsidR="00213A2A" w:rsidP="003314F6" w:rsidRDefault="003314F6" w14:paraId="6D9782B4" w14:textId="2147F425" w14:noSpellErr="1">
      <w:pPr>
        <w:pStyle w:val="Heading3"/>
        <w:rPr>
          <w:lang w:val="en-US"/>
        </w:rPr>
      </w:pPr>
      <w:bookmarkStart w:name="_Toc1082098244" w:id="50345431"/>
      <w:r w:rsidR="003314F6">
        <w:rPr/>
        <w:t>Strategic Recommendations</w:t>
      </w:r>
      <w:bookmarkEnd w:id="50345431"/>
    </w:p>
    <w:p w:rsidR="00213A2A" w:rsidP="01C7AB05" w:rsidRDefault="00213A2A" w14:paraId="13A4C07E" w14:textId="1197E7C2">
      <w:pPr>
        <w:pStyle w:val="ListParagraph"/>
        <w:numPr>
          <w:ilvl w:val="0"/>
          <w:numId w:val="4"/>
        </w:numPr>
        <w:rPr>
          <w:color w:val="auto"/>
          <w:lang w:val="en-US"/>
        </w:rPr>
      </w:pPr>
      <w:r w:rsidRPr="01C7AB05" w:rsidR="565A6B32">
        <w:rPr>
          <w:color w:val="auto"/>
        </w:rPr>
        <w:t xml:space="preserve">Create a standard process for manual secure code review and ensure the </w:t>
      </w:r>
      <w:r w:rsidRPr="01C7AB05" w:rsidR="565A6B32">
        <w:rPr>
          <w:color w:val="auto"/>
        </w:rPr>
        <w:t>SecDevOps</w:t>
      </w:r>
      <w:r w:rsidRPr="01C7AB05" w:rsidR="565A6B32">
        <w:rPr>
          <w:color w:val="auto"/>
        </w:rPr>
        <w:t xml:space="preserve"> team are trained within the first 3 weeks of the unit using enablement tools.</w:t>
      </w:r>
    </w:p>
    <w:p w:rsidR="00213A2A" w:rsidP="01C7AB05" w:rsidRDefault="00213A2A" w14:paraId="392CEA27" w14:textId="3E620C65">
      <w:pPr>
        <w:pStyle w:val="ListParagraph"/>
        <w:numPr>
          <w:ilvl w:val="0"/>
          <w:numId w:val="4"/>
        </w:numPr>
        <w:rPr>
          <w:color w:val="auto"/>
          <w:lang w:val="en-US"/>
        </w:rPr>
      </w:pPr>
      <w:r w:rsidRPr="01C7AB05" w:rsidR="565A6B32">
        <w:rPr>
          <w:color w:val="auto"/>
        </w:rPr>
        <w:t xml:space="preserve">Deploy integrated code review tools within GitHub to cover all repositories and minimise – potentially </w:t>
      </w:r>
      <w:r w:rsidRPr="01C7AB05" w:rsidR="565A6B32">
        <w:rPr>
          <w:color w:val="auto"/>
        </w:rPr>
        <w:t>eliminating</w:t>
      </w:r>
      <w:r w:rsidRPr="01C7AB05" w:rsidR="565A6B32">
        <w:rPr>
          <w:color w:val="auto"/>
        </w:rPr>
        <w:t xml:space="preserve"> the need for manual review.</w:t>
      </w:r>
    </w:p>
    <w:p w:rsidR="00213A2A" w:rsidP="01C7AB05" w:rsidRDefault="00213A2A" w14:paraId="690D2F7C" w14:textId="64C758A2">
      <w:pPr>
        <w:pStyle w:val="ListParagraph"/>
        <w:numPr>
          <w:ilvl w:val="0"/>
          <w:numId w:val="4"/>
        </w:numPr>
        <w:rPr>
          <w:color w:val="auto"/>
          <w:lang w:val="en-US"/>
        </w:rPr>
      </w:pPr>
      <w:r w:rsidRPr="01C7AB05" w:rsidR="565A6B32">
        <w:rPr>
          <w:color w:val="auto"/>
          <w:lang w:val="en-US"/>
        </w:rPr>
        <w:t>Ensure encryption is implemented for all data and communications protocols using TLS or other PKI implementations.</w:t>
      </w:r>
    </w:p>
    <w:p w:rsidR="00213A2A" w:rsidP="01C7AB05" w:rsidRDefault="00213A2A" w14:paraId="01BBCF22" w14:textId="1787BC45">
      <w:pPr>
        <w:pStyle w:val="ListParagraph"/>
        <w:numPr>
          <w:ilvl w:val="0"/>
          <w:numId w:val="4"/>
        </w:numPr>
        <w:rPr>
          <w:color w:val="auto"/>
          <w:lang w:val="en-US"/>
        </w:rPr>
      </w:pPr>
      <w:r w:rsidRPr="01C7AB05" w:rsidR="565A6B32">
        <w:rPr>
          <w:color w:val="auto"/>
          <w:lang w:val="en-US"/>
        </w:rPr>
        <w:t xml:space="preserve">Ensure device identity and security around firmware updates is </w:t>
      </w:r>
      <w:r w:rsidRPr="01C7AB05" w:rsidR="565A6B32">
        <w:rPr>
          <w:color w:val="auto"/>
          <w:lang w:val="en-US"/>
        </w:rPr>
        <w:t>established</w:t>
      </w:r>
      <w:r w:rsidRPr="01C7AB05" w:rsidR="565A6B32">
        <w:rPr>
          <w:color w:val="auto"/>
          <w:lang w:val="en-US"/>
        </w:rPr>
        <w:t xml:space="preserve"> for all IoT devices.</w:t>
      </w:r>
    </w:p>
    <w:p w:rsidR="00213A2A" w:rsidP="6415A8E6" w:rsidRDefault="00213A2A" w14:paraId="0816D353" w14:textId="1F47C713">
      <w:pPr>
        <w:pStyle w:val="Heading1"/>
        <w:numPr>
          <w:ilvl w:val="0"/>
          <w:numId w:val="7"/>
        </w:numPr>
        <w:rPr>
          <w:lang w:val="en-US"/>
        </w:rPr>
      </w:pPr>
      <w:bookmarkStart w:name="_Toc1024452861" w:id="1078521597"/>
      <w:r w:rsidR="00213A2A">
        <w:rPr/>
        <w:t>Implementation Plan</w:t>
      </w:r>
      <w:bookmarkEnd w:id="1078521597"/>
    </w:p>
    <w:p w:rsidRPr="00A6353A" w:rsidR="00213A2A" w:rsidP="01C7AB05" w:rsidRDefault="00A6353A" w14:paraId="3AFF0E7B" w14:textId="3271E465">
      <w:pPr>
        <w:rPr>
          <w:color w:val="auto"/>
          <w:lang w:val="en-US"/>
        </w:rPr>
      </w:pPr>
      <w:r w:rsidRPr="01C7AB05" w:rsidR="00C75D5C">
        <w:rPr>
          <w:color w:val="auto"/>
        </w:rPr>
        <w:t xml:space="preserve">The Redback Operations </w:t>
      </w:r>
      <w:r w:rsidRPr="01C7AB05" w:rsidR="03B8668C">
        <w:rPr>
          <w:color w:val="auto"/>
        </w:rPr>
        <w:t>SecDevOps</w:t>
      </w:r>
      <w:r w:rsidRPr="01C7AB05" w:rsidR="03B8668C">
        <w:rPr>
          <w:color w:val="auto"/>
        </w:rPr>
        <w:t xml:space="preserve"> </w:t>
      </w:r>
      <w:r w:rsidRPr="01C7AB05" w:rsidR="00C75D5C">
        <w:rPr>
          <w:color w:val="auto"/>
        </w:rPr>
        <w:t xml:space="preserve">team will begin developing a range of material that directly addresses the gaps </w:t>
      </w:r>
      <w:r w:rsidRPr="01C7AB05" w:rsidR="00C75D5C">
        <w:rPr>
          <w:color w:val="auto"/>
        </w:rPr>
        <w:t>identified</w:t>
      </w:r>
      <w:r w:rsidRPr="01C7AB05" w:rsidR="00C75D5C">
        <w:rPr>
          <w:color w:val="auto"/>
        </w:rPr>
        <w:t>, including training programs</w:t>
      </w:r>
      <w:r w:rsidRPr="01C7AB05" w:rsidR="2D5AC354">
        <w:rPr>
          <w:color w:val="auto"/>
        </w:rPr>
        <w:t xml:space="preserve"> and enablement tools</w:t>
      </w:r>
      <w:r w:rsidRPr="01C7AB05" w:rsidR="00C75D5C">
        <w:rPr>
          <w:color w:val="auto"/>
        </w:rPr>
        <w:t xml:space="preserve">, </w:t>
      </w:r>
      <w:r w:rsidRPr="01C7AB05" w:rsidR="7ED77D4E">
        <w:rPr>
          <w:color w:val="auto"/>
        </w:rPr>
        <w:t>request for</w:t>
      </w:r>
      <w:r w:rsidRPr="01C7AB05" w:rsidR="00C75D5C">
        <w:rPr>
          <w:color w:val="auto"/>
        </w:rPr>
        <w:t xml:space="preserve"> </w:t>
      </w:r>
      <w:r w:rsidRPr="01C7AB05" w:rsidR="00C75D5C">
        <w:rPr>
          <w:color w:val="auto"/>
        </w:rPr>
        <w:t>polic</w:t>
      </w:r>
      <w:r w:rsidRPr="01C7AB05" w:rsidR="19090DB9">
        <w:rPr>
          <w:color w:val="auto"/>
        </w:rPr>
        <w:t>y updates</w:t>
      </w:r>
      <w:r w:rsidRPr="01C7AB05" w:rsidR="00C75D5C">
        <w:rPr>
          <w:color w:val="auto"/>
        </w:rPr>
        <w:t xml:space="preserve">, and </w:t>
      </w:r>
      <w:r w:rsidRPr="01C7AB05" w:rsidR="5C5EC069">
        <w:rPr>
          <w:color w:val="auto"/>
        </w:rPr>
        <w:t>addition of TLS solution for all MQTT and CoAP implementations as per TLS Implementation Plan document</w:t>
      </w:r>
      <w:r w:rsidRPr="01C7AB05" w:rsidR="00C75D5C">
        <w:rPr>
          <w:color w:val="auto"/>
        </w:rPr>
        <w:t>.</w:t>
      </w:r>
      <w:r w:rsidRPr="01C7AB05" w:rsidR="41070772">
        <w:rPr>
          <w:color w:val="auto"/>
        </w:rPr>
        <w:t xml:space="preserve"> They will be researching testing and implementing automated tools that will </w:t>
      </w:r>
      <w:r w:rsidRPr="01C7AB05" w:rsidR="41070772">
        <w:rPr>
          <w:color w:val="auto"/>
        </w:rPr>
        <w:t>greatly assist</w:t>
      </w:r>
      <w:r w:rsidRPr="01C7AB05" w:rsidR="41070772">
        <w:rPr>
          <w:color w:val="auto"/>
        </w:rPr>
        <w:t xml:space="preserve"> in the handling of pull requests </w:t>
      </w:r>
      <w:r w:rsidRPr="01C7AB05" w:rsidR="364DF357">
        <w:rPr>
          <w:color w:val="auto"/>
        </w:rPr>
        <w:t>as they come in from throughout the redback organisation.</w:t>
      </w:r>
    </w:p>
    <w:p w:rsidR="00213A2A" w:rsidP="00213A2A" w:rsidRDefault="00213A2A" w14:paraId="295EE807" w14:textId="77777777" w14:noSpellErr="1">
      <w:pPr>
        <w:rPr>
          <w:lang w:val="en-US"/>
        </w:rPr>
      </w:pPr>
    </w:p>
    <w:p w:rsidR="00213A2A" w:rsidP="6415A8E6" w:rsidRDefault="00213A2A" w14:paraId="23F5B8D4" w14:textId="42920EE8">
      <w:pPr>
        <w:pStyle w:val="Heading1"/>
        <w:numPr>
          <w:ilvl w:val="0"/>
          <w:numId w:val="7"/>
        </w:numPr>
        <w:rPr>
          <w:lang w:val="en-US"/>
        </w:rPr>
      </w:pPr>
      <w:bookmarkStart w:name="_Toc819461019" w:id="565040291"/>
      <w:r w:rsidR="00213A2A">
        <w:rPr/>
        <w:t>Conclusion</w:t>
      </w:r>
      <w:bookmarkEnd w:id="565040291"/>
    </w:p>
    <w:p w:rsidRPr="00A6353A" w:rsidR="00C75D5C" w:rsidP="01C7AB05" w:rsidRDefault="00A6353A" w14:paraId="6876D79D" w14:textId="19F27325">
      <w:pPr>
        <w:rPr>
          <w:color w:val="auto"/>
        </w:rPr>
      </w:pPr>
      <w:r w:rsidRPr="01C7AB05" w:rsidR="00C75D5C">
        <w:rPr>
          <w:color w:val="auto"/>
        </w:rPr>
        <w:t>This gap analysis report outlines</w:t>
      </w:r>
      <w:r w:rsidRPr="01C7AB05" w:rsidR="57483B9C">
        <w:rPr>
          <w:color w:val="auto"/>
        </w:rPr>
        <w:t xml:space="preserve"> three</w:t>
      </w:r>
      <w:r w:rsidRPr="01C7AB05" w:rsidR="00C75D5C">
        <w:rPr>
          <w:color w:val="auto"/>
        </w:rPr>
        <w:t xml:space="preserve"> critical </w:t>
      </w:r>
      <w:r w:rsidRPr="01C7AB05" w:rsidR="581A4293">
        <w:rPr>
          <w:color w:val="auto"/>
        </w:rPr>
        <w:t>areas for improvement</w:t>
      </w:r>
      <w:r w:rsidRPr="01C7AB05" w:rsidR="75A5259D">
        <w:rPr>
          <w:color w:val="auto"/>
        </w:rPr>
        <w:t>:</w:t>
      </w:r>
    </w:p>
    <w:p w:rsidRPr="00A6353A" w:rsidR="00C75D5C" w:rsidP="01C7AB05" w:rsidRDefault="00A6353A" w14:paraId="17A1A7C1" w14:textId="4102C60B">
      <w:pPr>
        <w:pStyle w:val="ListParagraph"/>
        <w:numPr>
          <w:ilvl w:val="0"/>
          <w:numId w:val="8"/>
        </w:numPr>
        <w:rPr>
          <w:color w:val="auto"/>
        </w:rPr>
      </w:pPr>
      <w:r w:rsidRPr="01C7AB05" w:rsidR="3DDA0165">
        <w:rPr>
          <w:color w:val="auto"/>
        </w:rPr>
        <w:t>code review enablement and automated tools</w:t>
      </w:r>
    </w:p>
    <w:p w:rsidRPr="00A6353A" w:rsidR="00C75D5C" w:rsidP="01C7AB05" w:rsidRDefault="00A6353A" w14:paraId="6C5A5474" w14:textId="74DA9023">
      <w:pPr>
        <w:pStyle w:val="ListParagraph"/>
        <w:numPr>
          <w:ilvl w:val="0"/>
          <w:numId w:val="8"/>
        </w:numPr>
        <w:rPr>
          <w:color w:val="auto"/>
        </w:rPr>
      </w:pPr>
      <w:r w:rsidRPr="01C7AB05" w:rsidR="20375D49">
        <w:rPr>
          <w:color w:val="auto"/>
        </w:rPr>
        <w:t xml:space="preserve">Encryption, namely </w:t>
      </w:r>
      <w:r w:rsidRPr="01C7AB05" w:rsidR="044082FC">
        <w:rPr>
          <w:color w:val="auto"/>
        </w:rPr>
        <w:t>TLS implementation for MQTT and CoAP protocols</w:t>
      </w:r>
    </w:p>
    <w:p w:rsidRPr="00A6353A" w:rsidR="00C75D5C" w:rsidP="01C7AB05" w:rsidRDefault="00A6353A" w14:paraId="7E5A99E4" w14:textId="6C86F29A">
      <w:pPr>
        <w:pStyle w:val="ListParagraph"/>
        <w:numPr>
          <w:ilvl w:val="0"/>
          <w:numId w:val="8"/>
        </w:numPr>
        <w:rPr>
          <w:color w:val="auto"/>
        </w:rPr>
      </w:pPr>
      <w:r w:rsidRPr="01C7AB05" w:rsidR="044082FC">
        <w:rPr>
          <w:color w:val="auto"/>
        </w:rPr>
        <w:t>Code signing and use of SBOMs</w:t>
      </w:r>
    </w:p>
    <w:p w:rsidRPr="00A6353A" w:rsidR="00C75D5C" w:rsidP="01C7AB05" w:rsidRDefault="00A6353A" w14:paraId="29D18A8F" w14:textId="59C25410">
      <w:pPr>
        <w:rPr>
          <w:color w:val="auto"/>
          <w:lang w:val="en-US"/>
        </w:rPr>
      </w:pPr>
      <w:r w:rsidRPr="01C7AB05" w:rsidR="00C75D5C">
        <w:rPr>
          <w:color w:val="auto"/>
        </w:rPr>
        <w:t xml:space="preserve">Addressing the gaps </w:t>
      </w:r>
      <w:r w:rsidRPr="01C7AB05" w:rsidR="00C75D5C">
        <w:rPr>
          <w:color w:val="auto"/>
        </w:rPr>
        <w:t>identified</w:t>
      </w:r>
      <w:r w:rsidRPr="01C7AB05" w:rsidR="00C75D5C">
        <w:rPr>
          <w:color w:val="auto"/>
        </w:rPr>
        <w:t xml:space="preserve"> </w:t>
      </w:r>
      <w:r w:rsidRPr="01C7AB05" w:rsidR="00DE0F1D">
        <w:rPr>
          <w:color w:val="auto"/>
        </w:rPr>
        <w:t>will cause</w:t>
      </w:r>
      <w:r w:rsidRPr="01C7AB05" w:rsidR="00C75D5C">
        <w:rPr>
          <w:color w:val="auto"/>
        </w:rPr>
        <w:t xml:space="preserve"> a drastic improvement in our security posture</w:t>
      </w:r>
      <w:r w:rsidRPr="01C7AB05" w:rsidR="617B99E8">
        <w:rPr>
          <w:color w:val="auto"/>
        </w:rPr>
        <w:t>, aligning our practices with policies and legislation such as the Privacy Act 1988</w:t>
      </w:r>
      <w:r w:rsidRPr="01C7AB05" w:rsidR="00C75D5C">
        <w:rPr>
          <w:color w:val="auto"/>
        </w:rPr>
        <w:t>.</w:t>
      </w:r>
    </w:p>
    <w:sectPr w:rsidRPr="00A6353A" w:rsidR="00C75D5C">
      <w:headerReference w:type="default" r:id="rId10"/>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26F3" w:rsidP="00213A2A" w:rsidRDefault="004E26F3" w14:paraId="23306D6E" w14:textId="77777777">
      <w:pPr>
        <w:spacing w:after="0" w:line="240" w:lineRule="auto"/>
      </w:pPr>
      <w:r>
        <w:separator/>
      </w:r>
    </w:p>
  </w:endnote>
  <w:endnote w:type="continuationSeparator" w:id="0">
    <w:p w:rsidR="004E26F3" w:rsidP="00213A2A" w:rsidRDefault="004E26F3" w14:paraId="0254FE2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093528"/>
      <w:docPartObj>
        <w:docPartGallery w:val="Page Numbers (Bottom of Page)"/>
        <w:docPartUnique/>
      </w:docPartObj>
    </w:sdtPr>
    <w:sdtEndPr>
      <w:rPr>
        <w:noProof/>
      </w:rPr>
    </w:sdtEndPr>
    <w:sdtContent>
      <w:p w:rsidR="00213A2A" w:rsidRDefault="00213A2A" w14:paraId="16DE1035" w14:textId="77777777" w14:noSpellErr="1">
        <w:pPr>
          <w:pStyle w:val="Footer"/>
          <w:jc w:val="center"/>
        </w:pPr>
      </w:p>
      <w:p w:rsidRPr="00213A2A" w:rsidR="00213A2A" w:rsidP="6415A8E6" w:rsidRDefault="00213A2A" w14:paraId="5BE283BA" w14:textId="50B16E08" w14:noSpellErr="1">
        <w:pPr>
          <w:pStyle w:val="Footer"/>
          <w:tabs>
            <w:tab w:val="left" w:leader="none" w:pos="5310"/>
          </w:tabs>
          <w:rPr>
            <w:lang w:val="en-US"/>
          </w:rPr>
        </w:pPr>
        <w:r w:rsidR="6415A8E6">
          <w:rPr/>
          <w:t xml:space="preserve">Document Owner: </w:t>
        </w:r>
        <w:r w:rsidR="6415A8E6">
          <w:rPr/>
          <w:t>Candice Smith</w:t>
        </w:r>
        <w:r>
          <w:tab/>
        </w:r>
        <w:r>
          <w:tab/>
        </w:r>
        <w:r w:rsidR="6415A8E6">
          <w:rPr/>
          <w:t xml:space="preserve">Last Modified By: </w:t>
        </w:r>
        <w:r w:rsidR="6415A8E6">
          <w:rPr/>
          <w:t>Candice Smith</w:t>
        </w:r>
      </w:p>
      <w:p w:rsidRPr="00213A2A" w:rsidR="00213A2A" w:rsidP="6415A8E6" w:rsidRDefault="005C7B4B" w14:paraId="1BE45DE6" w14:textId="163E6B82">
        <w:pPr>
          <w:pStyle w:val="Footer"/>
          <w:tabs>
            <w:tab w:val="left" w:leader="none" w:pos="5310"/>
          </w:tabs>
          <w:rPr>
            <w:lang w:val="en-US"/>
          </w:rPr>
        </w:pPr>
        <w:r w:rsidR="01C7AB05">
          <w:rPr/>
          <w:t xml:space="preserve">Last Modified on: </w:t>
        </w:r>
        <w:r w:rsidR="01C7AB05">
          <w:rPr/>
          <w:t>0</w:t>
        </w:r>
        <w:r w:rsidR="01C7AB05">
          <w:rPr/>
          <w:t>8</w:t>
        </w:r>
        <w:r w:rsidR="01C7AB05">
          <w:rPr/>
          <w:t>/09</w:t>
        </w:r>
        <w:r w:rsidR="01C7AB05">
          <w:rPr/>
          <w:t>/2024</w:t>
        </w:r>
      </w:p>
      <w:p w:rsidR="00213A2A" w:rsidRDefault="00213A2A" w14:paraId="0A1776FB" w14:textId="77777777" w14:noSpellErr="1">
        <w:pPr>
          <w:pStyle w:val="Footer"/>
          <w:jc w:val="center"/>
        </w:pPr>
      </w:p>
      <w:p w:rsidR="00213A2A" w:rsidRDefault="00213A2A" w14:paraId="3A5825C8" w14:textId="3D9B4E4B" w14:noSpellErr="1">
        <w:pPr>
          <w:pStyle w:val="Footer"/>
          <w:jc w:val="center"/>
        </w:pPr>
        <w:r>
          <w:fldChar w:fldCharType="begin"/>
        </w:r>
        <w:r>
          <w:instrText xml:space="preserve"> PAGE   \* MERGEFORMAT </w:instrText>
        </w:r>
        <w:r>
          <w:fldChar w:fldCharType="separate"/>
        </w:r>
        <w:r w:rsidR="7B2F887D">
          <w:rPr/>
          <w:t>2</w:t>
        </w:r>
        <w:r>
          <w:fldChar w:fldCharType="end"/>
        </w:r>
      </w:p>
    </w:sdtContent>
  </w:sdt>
  <w:p w:rsidRPr="00213A2A" w:rsidR="00213A2A" w:rsidP="00213A2A" w:rsidRDefault="00213A2A" w14:paraId="5CFD569E" w14:textId="5DEF2480" w14:noSpellErr="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26F3" w:rsidP="00213A2A" w:rsidRDefault="004E26F3" w14:paraId="72F76184" w14:textId="77777777">
      <w:pPr>
        <w:spacing w:after="0" w:line="240" w:lineRule="auto"/>
      </w:pPr>
      <w:r>
        <w:separator/>
      </w:r>
    </w:p>
  </w:footnote>
  <w:footnote w:type="continuationSeparator" w:id="0">
    <w:p w:rsidR="004E26F3" w:rsidP="00213A2A" w:rsidRDefault="004E26F3" w14:paraId="1886ACA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3A2A" w:rsidP="7B2F887D" w:rsidRDefault="00213A2A" w14:paraId="6F42E2DD" w14:textId="510F3FF8">
    <w:pPr>
      <w:pStyle w:val="Header"/>
      <w:ind w:firstLine="0"/>
      <w:rPr>
        <w:lang w:val="en-US"/>
      </w:rPr>
    </w:pPr>
    <w:r w:rsidR="7B2F887D">
      <w:rPr>
        <w:lang w:val="en-US"/>
      </w:rPr>
      <w:t xml:space="preserve">Ef</w:t>
    </w:r>
    <w:r w:rsidR="7B2F887D">
      <w:rPr>
        <w:lang w:val="en-US"/>
      </w:rPr>
      <w:t xml:space="preserve">fective Date: </w:t>
    </w:r>
    <w:r w:rsidR="7B2F887D">
      <w:rPr>
        <w:lang w:val="en-US"/>
      </w:rPr>
      <w:t>01</w:t>
    </w:r>
    <w:r w:rsidR="7B2F887D">
      <w:rPr>
        <w:lang w:val="en-US"/>
      </w:rPr>
      <w:t>/0</w:t>
    </w:r>
    <w:r w:rsidR="7B2F887D">
      <w:rPr>
        <w:lang w:val="en-US"/>
      </w:rPr>
      <w:t>8</w:t>
    </w:r>
    <w:r w:rsidR="7B2F887D">
      <w:rPr>
        <w:lang w:val="en-US"/>
      </w:rPr>
      <w:t>/2024</w:t>
    </w:r>
  </w:p>
  <w:p w:rsidR="00213A2A" w:rsidP="6415A8E6" w:rsidRDefault="005C7B4B" w14:paraId="13D81DE2" w14:textId="31C81B24">
    <w:pPr>
      <w:pStyle w:val="Header"/>
      <w:tabs>
        <w:tab w:val="left" w:leader="none" w:pos="5850"/>
      </w:tabs>
      <w:rPr>
        <w:lang w:val="en-US"/>
      </w:rPr>
    </w:pPr>
    <w:r w:rsidR="01C7AB05">
      <w:rPr/>
      <w:t>SecDevOps</w:t>
    </w:r>
    <w:r w:rsidR="01C7AB05">
      <w:rPr/>
      <w:t xml:space="preserve"> Gap Analysis Report</w:t>
    </w:r>
    <w:r>
      <w:tab/>
    </w:r>
    <w:r>
      <w:tab/>
    </w:r>
    <w:r w:rsidR="01C7AB05">
      <w:rPr/>
      <w:t xml:space="preserve">Expiry Date: </w:t>
    </w:r>
    <w:r w:rsidR="01C7AB05">
      <w:rPr/>
      <w:t>01</w:t>
    </w:r>
    <w:r w:rsidR="01C7AB05">
      <w:rPr/>
      <w:t>/</w:t>
    </w:r>
    <w:r w:rsidR="01C7AB05">
      <w:rPr/>
      <w:t>1</w:t>
    </w:r>
    <w:r w:rsidR="01C7AB05">
      <w:rPr/>
      <w:t>2</w:t>
    </w:r>
    <w:r w:rsidR="01C7AB05">
      <w:rPr/>
      <w:t>/2024</w:t>
    </w:r>
  </w:p>
  <w:p w:rsidRPr="00213A2A" w:rsidR="00213A2A" w:rsidP="00213A2A" w:rsidRDefault="00213A2A" w14:paraId="4A720935" w14:textId="77777777" w14:noSpellErr="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26b59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E1CE0EE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F29CD"/>
    <w:multiLevelType w:val="hybridMultilevel"/>
    <w:tmpl w:val="C706D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E6EA5"/>
    <w:multiLevelType w:val="hybridMultilevel"/>
    <w:tmpl w:val="0F36C7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F2F56BC"/>
    <w:multiLevelType w:val="hybridMultilevel"/>
    <w:tmpl w:val="83CCBCBA"/>
    <w:lvl w:ilvl="0" w:tplc="C2A25DDA">
      <w:numFmt w:val="bullet"/>
      <w:lvlText w:val="-"/>
      <w:lvlJc w:val="left"/>
      <w:pPr>
        <w:ind w:left="1080" w:hanging="360"/>
      </w:pPr>
      <w:rPr>
        <w:rFonts w:hint="default" w:ascii="Aptos" w:hAnsi="Aptos" w:eastAsiaTheme="minorHAnsi" w:cstheme="minorBid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4" w15:restartNumberingAfterBreak="0">
    <w:nsid w:val="316D4D16"/>
    <w:multiLevelType w:val="hybridMultilevel"/>
    <w:tmpl w:val="FDB82708"/>
    <w:lvl w:ilvl="0" w:tplc="F20415F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9E2604"/>
    <w:multiLevelType w:val="hybridMultilevel"/>
    <w:tmpl w:val="EDC8A872"/>
    <w:lvl w:ilvl="0" w:tplc="C2A25DDA">
      <w:numFmt w:val="bullet"/>
      <w:lvlText w:val="-"/>
      <w:lvlJc w:val="left"/>
      <w:pPr>
        <w:ind w:left="720" w:hanging="360"/>
      </w:pPr>
      <w:rPr>
        <w:rFonts w:hint="default" w:ascii="Aptos" w:hAnsi="Aptos"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54697E44"/>
    <w:multiLevelType w:val="hybridMultilevel"/>
    <w:tmpl w:val="73482D78"/>
    <w:lvl w:ilvl="0" w:tplc="C2A25DDA">
      <w:numFmt w:val="bullet"/>
      <w:lvlText w:val="-"/>
      <w:lvlJc w:val="left"/>
      <w:pPr>
        <w:ind w:left="720" w:hanging="360"/>
      </w:pPr>
      <w:rPr>
        <w:rFonts w:hint="default" w:ascii="Aptos" w:hAnsi="Aptos" w:eastAsiaTheme="minorHAnsi" w:cstheme="minorBid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8">
    <w:abstractNumId w:val="7"/>
  </w:num>
  <w:num w:numId="1" w16cid:durableId="1901671433">
    <w:abstractNumId w:val="0"/>
  </w:num>
  <w:num w:numId="2" w16cid:durableId="1198733246">
    <w:abstractNumId w:val="2"/>
  </w:num>
  <w:num w:numId="3" w16cid:durableId="849177335">
    <w:abstractNumId w:val="5"/>
  </w:num>
  <w:num w:numId="4" w16cid:durableId="300043721">
    <w:abstractNumId w:val="6"/>
  </w:num>
  <w:num w:numId="5" w16cid:durableId="147796105">
    <w:abstractNumId w:val="3"/>
  </w:num>
  <w:num w:numId="6" w16cid:durableId="458114565">
    <w:abstractNumId w:val="4"/>
  </w:num>
  <w:num w:numId="7" w16cid:durableId="106773082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2A"/>
    <w:rsid w:val="00037697"/>
    <w:rsid w:val="001265F9"/>
    <w:rsid w:val="0014649D"/>
    <w:rsid w:val="001F4CBE"/>
    <w:rsid w:val="00213A2A"/>
    <w:rsid w:val="00284F0C"/>
    <w:rsid w:val="002B49E7"/>
    <w:rsid w:val="002E20D8"/>
    <w:rsid w:val="0030066A"/>
    <w:rsid w:val="003314F6"/>
    <w:rsid w:val="003A6FAF"/>
    <w:rsid w:val="00452BB1"/>
    <w:rsid w:val="004E26F3"/>
    <w:rsid w:val="00587B3A"/>
    <w:rsid w:val="0059630E"/>
    <w:rsid w:val="005C7B4B"/>
    <w:rsid w:val="00610C9E"/>
    <w:rsid w:val="006A15B1"/>
    <w:rsid w:val="006E330B"/>
    <w:rsid w:val="00741672"/>
    <w:rsid w:val="007F4047"/>
    <w:rsid w:val="00810F33"/>
    <w:rsid w:val="00823E60"/>
    <w:rsid w:val="008F263B"/>
    <w:rsid w:val="009235F4"/>
    <w:rsid w:val="009357F4"/>
    <w:rsid w:val="009620EC"/>
    <w:rsid w:val="009B3482"/>
    <w:rsid w:val="009D3245"/>
    <w:rsid w:val="009D605B"/>
    <w:rsid w:val="00A01A3B"/>
    <w:rsid w:val="00A6353A"/>
    <w:rsid w:val="00AA6CA6"/>
    <w:rsid w:val="00BF21A8"/>
    <w:rsid w:val="00BF4334"/>
    <w:rsid w:val="00C12D18"/>
    <w:rsid w:val="00C23C79"/>
    <w:rsid w:val="00C272E5"/>
    <w:rsid w:val="00C5772E"/>
    <w:rsid w:val="00C75D5C"/>
    <w:rsid w:val="00D8282C"/>
    <w:rsid w:val="00DA738C"/>
    <w:rsid w:val="00DE0DD2"/>
    <w:rsid w:val="00DE0F1D"/>
    <w:rsid w:val="00E73AB1"/>
    <w:rsid w:val="00E81030"/>
    <w:rsid w:val="00EB5E26"/>
    <w:rsid w:val="00EC1A01"/>
    <w:rsid w:val="00EE26C4"/>
    <w:rsid w:val="00EE5D84"/>
    <w:rsid w:val="00F20D58"/>
    <w:rsid w:val="00F35818"/>
    <w:rsid w:val="00F70429"/>
    <w:rsid w:val="00FE6AC9"/>
    <w:rsid w:val="01577A04"/>
    <w:rsid w:val="01912C04"/>
    <w:rsid w:val="01C7AB05"/>
    <w:rsid w:val="031F5FD2"/>
    <w:rsid w:val="03B8668C"/>
    <w:rsid w:val="03DBD1A0"/>
    <w:rsid w:val="044082FC"/>
    <w:rsid w:val="05726930"/>
    <w:rsid w:val="058F93BF"/>
    <w:rsid w:val="0665EBA1"/>
    <w:rsid w:val="08AA74DB"/>
    <w:rsid w:val="0ABCD448"/>
    <w:rsid w:val="0B88E77F"/>
    <w:rsid w:val="0C0E62DE"/>
    <w:rsid w:val="0CAB79FD"/>
    <w:rsid w:val="0D0AA7DB"/>
    <w:rsid w:val="0D713D1F"/>
    <w:rsid w:val="0E03B690"/>
    <w:rsid w:val="0E3358DC"/>
    <w:rsid w:val="0E3FEE64"/>
    <w:rsid w:val="0EC2B565"/>
    <w:rsid w:val="0F4EE38E"/>
    <w:rsid w:val="10F0551D"/>
    <w:rsid w:val="11F68CFD"/>
    <w:rsid w:val="122A0B3E"/>
    <w:rsid w:val="12641690"/>
    <w:rsid w:val="1330BF74"/>
    <w:rsid w:val="13B6CAEB"/>
    <w:rsid w:val="153E70C3"/>
    <w:rsid w:val="166EFFA8"/>
    <w:rsid w:val="16B3B14B"/>
    <w:rsid w:val="17B6D2F4"/>
    <w:rsid w:val="18FEC879"/>
    <w:rsid w:val="19090DB9"/>
    <w:rsid w:val="19ECD6AC"/>
    <w:rsid w:val="1FFCB1EA"/>
    <w:rsid w:val="2005109B"/>
    <w:rsid w:val="20375D49"/>
    <w:rsid w:val="22C990CB"/>
    <w:rsid w:val="24923B2A"/>
    <w:rsid w:val="25EB3848"/>
    <w:rsid w:val="277A7BB2"/>
    <w:rsid w:val="287E7667"/>
    <w:rsid w:val="29E4BF7A"/>
    <w:rsid w:val="2BDF7AE1"/>
    <w:rsid w:val="2C254187"/>
    <w:rsid w:val="2C7D1999"/>
    <w:rsid w:val="2CA595F1"/>
    <w:rsid w:val="2CDA4D30"/>
    <w:rsid w:val="2D5AC354"/>
    <w:rsid w:val="2D946911"/>
    <w:rsid w:val="2E01AF1D"/>
    <w:rsid w:val="30617754"/>
    <w:rsid w:val="30F18810"/>
    <w:rsid w:val="31117DA2"/>
    <w:rsid w:val="31FEE701"/>
    <w:rsid w:val="34EAF86A"/>
    <w:rsid w:val="35609CD0"/>
    <w:rsid w:val="363628CA"/>
    <w:rsid w:val="364DF357"/>
    <w:rsid w:val="3666AD43"/>
    <w:rsid w:val="36AEB9B6"/>
    <w:rsid w:val="37985116"/>
    <w:rsid w:val="3831A691"/>
    <w:rsid w:val="3A32583F"/>
    <w:rsid w:val="3AF8DA26"/>
    <w:rsid w:val="3B787258"/>
    <w:rsid w:val="3D18CA7A"/>
    <w:rsid w:val="3DDA0165"/>
    <w:rsid w:val="41070772"/>
    <w:rsid w:val="41A40C90"/>
    <w:rsid w:val="42002C0D"/>
    <w:rsid w:val="45775300"/>
    <w:rsid w:val="4645062A"/>
    <w:rsid w:val="4787F8D1"/>
    <w:rsid w:val="48A8DE23"/>
    <w:rsid w:val="497DB1A1"/>
    <w:rsid w:val="4ABD48A9"/>
    <w:rsid w:val="4ABD48A9"/>
    <w:rsid w:val="4C7DB32E"/>
    <w:rsid w:val="4CFDB901"/>
    <w:rsid w:val="4E3359AD"/>
    <w:rsid w:val="4E56E6E9"/>
    <w:rsid w:val="4F5155C9"/>
    <w:rsid w:val="5002DF54"/>
    <w:rsid w:val="503FB65A"/>
    <w:rsid w:val="507C3F1B"/>
    <w:rsid w:val="50962D5D"/>
    <w:rsid w:val="521CFD0E"/>
    <w:rsid w:val="536D436A"/>
    <w:rsid w:val="54849637"/>
    <w:rsid w:val="54AEFE00"/>
    <w:rsid w:val="565A6B32"/>
    <w:rsid w:val="57483B9C"/>
    <w:rsid w:val="581A4293"/>
    <w:rsid w:val="5966F992"/>
    <w:rsid w:val="598E731D"/>
    <w:rsid w:val="59B2D220"/>
    <w:rsid w:val="59F7A405"/>
    <w:rsid w:val="5AA82AD9"/>
    <w:rsid w:val="5BCC4610"/>
    <w:rsid w:val="5C5EC069"/>
    <w:rsid w:val="5CF04A77"/>
    <w:rsid w:val="5D15B0F1"/>
    <w:rsid w:val="5DC0B833"/>
    <w:rsid w:val="5E12BD40"/>
    <w:rsid w:val="5E7DF807"/>
    <w:rsid w:val="5E8FB4B1"/>
    <w:rsid w:val="5EE24B11"/>
    <w:rsid w:val="617B99E8"/>
    <w:rsid w:val="61C5B6C8"/>
    <w:rsid w:val="624BA292"/>
    <w:rsid w:val="633DCAEA"/>
    <w:rsid w:val="64080715"/>
    <w:rsid w:val="6415A8E6"/>
    <w:rsid w:val="66360BE0"/>
    <w:rsid w:val="673F189B"/>
    <w:rsid w:val="6857F07F"/>
    <w:rsid w:val="691EF647"/>
    <w:rsid w:val="70165002"/>
    <w:rsid w:val="70C72ACC"/>
    <w:rsid w:val="71B5F259"/>
    <w:rsid w:val="72A063B8"/>
    <w:rsid w:val="75A5259D"/>
    <w:rsid w:val="760C2A8B"/>
    <w:rsid w:val="767A1972"/>
    <w:rsid w:val="77848098"/>
    <w:rsid w:val="7B2F887D"/>
    <w:rsid w:val="7C6536AB"/>
    <w:rsid w:val="7C8AA37B"/>
    <w:rsid w:val="7ED77D4E"/>
    <w:rsid w:val="7EF30743"/>
    <w:rsid w:val="7F534AEF"/>
    <w:rsid w:val="7F865A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5A49"/>
  <w15:chartTrackingRefBased/>
  <w15:docId w15:val="{A23AB208-B958-4460-BBA7-99F157F0C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7B2F887D"/>
    <w:rPr>
      <w:noProof w:val="0"/>
    </w:rPr>
  </w:style>
  <w:style w:type="paragraph" w:styleId="Heading1">
    <w:uiPriority w:val="9"/>
    <w:name w:val="heading 1"/>
    <w:basedOn w:val="Normal"/>
    <w:next w:val="Normal"/>
    <w:link w:val="Heading1Char"/>
    <w:qFormat/>
    <w:rsid w:val="7B2F887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7B2F887D"/>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link w:val="Heading3Char"/>
    <w:qFormat/>
    <w:rsid w:val="7B2F887D"/>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7B2F887D"/>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7B2F887D"/>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7B2F887D"/>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semiHidden/>
    <w:unhideWhenUsed/>
    <w:link w:val="Heading7Char"/>
    <w:qFormat/>
    <w:rsid w:val="7B2F887D"/>
    <w:rPr>
      <w:rFonts w:eastAsia=""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semiHidden/>
    <w:unhideWhenUsed/>
    <w:link w:val="Heading8Char"/>
    <w:qFormat/>
    <w:rsid w:val="7B2F887D"/>
    <w:rPr>
      <w:rFonts w:eastAsia=""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semiHidden/>
    <w:unhideWhenUsed/>
    <w:link w:val="Heading9Char"/>
    <w:qFormat/>
    <w:rsid w:val="7B2F887D"/>
    <w:rPr>
      <w:rFonts w:eastAsia=""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3A2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213A2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213A2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13A2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13A2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13A2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13A2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13A2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13A2A"/>
    <w:rPr>
      <w:rFonts w:eastAsiaTheme="majorEastAsia" w:cstheme="majorBidi"/>
      <w:color w:val="272727" w:themeColor="text1" w:themeTint="D8"/>
    </w:rPr>
  </w:style>
  <w:style w:type="paragraph" w:styleId="Title">
    <w:uiPriority w:val="10"/>
    <w:name w:val="Title"/>
    <w:basedOn w:val="Normal"/>
    <w:next w:val="Normal"/>
    <w:link w:val="TitleChar"/>
    <w:qFormat/>
    <w:rsid w:val="7B2F887D"/>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TitleChar" w:customStyle="1">
    <w:name w:val="Title Char"/>
    <w:basedOn w:val="DefaultParagraphFont"/>
    <w:link w:val="Title"/>
    <w:uiPriority w:val="10"/>
    <w:rsid w:val="00213A2A"/>
    <w:rPr>
      <w:rFonts w:asciiTheme="majorHAnsi" w:hAnsiTheme="majorHAnsi" w:eastAsiaTheme="majorEastAsia" w:cstheme="majorBidi"/>
      <w:spacing w:val="-10"/>
      <w:kern w:val="28"/>
      <w:sz w:val="56"/>
      <w:szCs w:val="56"/>
    </w:rPr>
  </w:style>
  <w:style w:type="paragraph" w:styleId="Subtitle">
    <w:uiPriority w:val="11"/>
    <w:name w:val="Subtitle"/>
    <w:basedOn w:val="Normal"/>
    <w:next w:val="Normal"/>
    <w:link w:val="SubtitleChar"/>
    <w:qFormat/>
    <w:rsid w:val="7B2F887D"/>
    <w:rPr>
      <w:rFonts w:eastAsia="" w:cs="" w:eastAsiaTheme="majorEastAsia" w:cstheme="majorBidi"/>
      <w:color w:val="595959" w:themeColor="text1" w:themeTint="A6" w:themeShade="FF"/>
      <w:sz w:val="28"/>
      <w:szCs w:val="28"/>
    </w:rPr>
  </w:style>
  <w:style w:type="character" w:styleId="SubtitleChar" w:customStyle="1">
    <w:name w:val="Subtitle Char"/>
    <w:basedOn w:val="DefaultParagraphFont"/>
    <w:link w:val="Subtitle"/>
    <w:uiPriority w:val="11"/>
    <w:rsid w:val="00213A2A"/>
    <w:rPr>
      <w:rFonts w:eastAsiaTheme="majorEastAsia" w:cstheme="majorBidi"/>
      <w:color w:val="595959" w:themeColor="text1" w:themeTint="A6"/>
      <w:spacing w:val="15"/>
      <w:sz w:val="28"/>
      <w:szCs w:val="28"/>
    </w:rPr>
  </w:style>
  <w:style w:type="paragraph" w:styleId="Quote">
    <w:uiPriority w:val="29"/>
    <w:name w:val="Quote"/>
    <w:basedOn w:val="Normal"/>
    <w:next w:val="Normal"/>
    <w:link w:val="QuoteChar"/>
    <w:qFormat/>
    <w:rsid w:val="7B2F887D"/>
    <w:rPr>
      <w:i w:val="1"/>
      <w:iCs w:val="1"/>
      <w:color w:val="404040" w:themeColor="text1" w:themeTint="BF" w:themeShade="FF"/>
    </w:rPr>
    <w:pPr>
      <w:spacing w:before="160"/>
      <w:jc w:val="center"/>
    </w:pPr>
  </w:style>
  <w:style w:type="character" w:styleId="QuoteChar" w:customStyle="1">
    <w:name w:val="Quote Char"/>
    <w:basedOn w:val="DefaultParagraphFont"/>
    <w:link w:val="Quote"/>
    <w:uiPriority w:val="29"/>
    <w:rsid w:val="00213A2A"/>
    <w:rPr>
      <w:i/>
      <w:iCs/>
      <w:color w:val="404040" w:themeColor="text1" w:themeTint="BF"/>
    </w:rPr>
  </w:style>
  <w:style w:type="paragraph" w:styleId="ListParagraph">
    <w:uiPriority w:val="34"/>
    <w:name w:val="List Paragraph"/>
    <w:basedOn w:val="Normal"/>
    <w:qFormat/>
    <w:rsid w:val="7B2F887D"/>
    <w:pPr>
      <w:spacing/>
      <w:ind w:left="720"/>
      <w:contextualSpacing/>
    </w:pPr>
  </w:style>
  <w:style w:type="character" w:styleId="IntenseEmphasis">
    <w:name w:val="Intense Emphasis"/>
    <w:basedOn w:val="DefaultParagraphFont"/>
    <w:uiPriority w:val="21"/>
    <w:qFormat/>
    <w:rsid w:val="00213A2A"/>
    <w:rPr>
      <w:i/>
      <w:iCs/>
      <w:color w:val="0F4761" w:themeColor="accent1" w:themeShade="BF"/>
    </w:rPr>
  </w:style>
  <w:style w:type="paragraph" w:styleId="IntenseQuote">
    <w:uiPriority w:val="30"/>
    <w:name w:val="Intense Quote"/>
    <w:basedOn w:val="Normal"/>
    <w:next w:val="Normal"/>
    <w:link w:val="IntenseQuoteChar"/>
    <w:qFormat/>
    <w:rsid w:val="7B2F887D"/>
    <w:rPr>
      <w:i w:val="1"/>
      <w:iCs w:val="1"/>
      <w:color w:val="0F4761" w:themeColor="accent1" w:themeTint="FF" w:themeShade="BF"/>
    </w:rPr>
    <w:pPr>
      <w:spacing w:before="360" w:after="360"/>
      <w:ind w:left="864" w:right="864"/>
      <w:jc w:val="center"/>
    </w:pPr>
  </w:style>
  <w:style w:type="character" w:styleId="IntenseQuoteChar" w:customStyle="1">
    <w:name w:val="Intense Quote Char"/>
    <w:basedOn w:val="DefaultParagraphFont"/>
    <w:link w:val="IntenseQuote"/>
    <w:uiPriority w:val="30"/>
    <w:rsid w:val="00213A2A"/>
    <w:rPr>
      <w:i/>
      <w:iCs/>
      <w:color w:val="0F4761" w:themeColor="accent1" w:themeShade="BF"/>
    </w:rPr>
  </w:style>
  <w:style w:type="character" w:styleId="IntenseReference">
    <w:name w:val="Intense Reference"/>
    <w:basedOn w:val="DefaultParagraphFont"/>
    <w:uiPriority w:val="32"/>
    <w:qFormat/>
    <w:rsid w:val="00213A2A"/>
    <w:rPr>
      <w:b/>
      <w:bCs/>
      <w:smallCaps/>
      <w:color w:val="0F4761" w:themeColor="accent1" w:themeShade="BF"/>
      <w:spacing w:val="5"/>
    </w:rPr>
  </w:style>
  <w:style w:type="paragraph" w:styleId="Header">
    <w:uiPriority w:val="99"/>
    <w:name w:val="header"/>
    <w:basedOn w:val="Normal"/>
    <w:unhideWhenUsed/>
    <w:link w:val="HeaderChar"/>
    <w:rsid w:val="7B2F887D"/>
    <w:pPr>
      <w:tabs>
        <w:tab w:val="center" w:leader="none" w:pos="4513"/>
        <w:tab w:val="right" w:leader="none" w:pos="9026"/>
      </w:tabs>
      <w:spacing w:after="0" w:line="240" w:lineRule="auto"/>
    </w:pPr>
  </w:style>
  <w:style w:type="character" w:styleId="HeaderChar" w:customStyle="1">
    <w:name w:val="Header Char"/>
    <w:basedOn w:val="DefaultParagraphFont"/>
    <w:link w:val="Header"/>
    <w:uiPriority w:val="99"/>
    <w:rsid w:val="00213A2A"/>
  </w:style>
  <w:style w:type="paragraph" w:styleId="Footer">
    <w:uiPriority w:val="99"/>
    <w:name w:val="footer"/>
    <w:basedOn w:val="Normal"/>
    <w:unhideWhenUsed/>
    <w:link w:val="FooterChar"/>
    <w:rsid w:val="7B2F887D"/>
    <w:pPr>
      <w:tabs>
        <w:tab w:val="center" w:leader="none" w:pos="4513"/>
        <w:tab w:val="right" w:leader="none" w:pos="9026"/>
      </w:tabs>
      <w:spacing w:after="0" w:line="240" w:lineRule="auto"/>
    </w:pPr>
  </w:style>
  <w:style w:type="character" w:styleId="FooterChar" w:customStyle="1">
    <w:name w:val="Footer Char"/>
    <w:basedOn w:val="DefaultParagraphFont"/>
    <w:link w:val="Footer"/>
    <w:uiPriority w:val="99"/>
    <w:rsid w:val="00213A2A"/>
  </w:style>
  <w:style w:type="table" w:styleId="TableGrid">
    <w:name w:val="Table Grid"/>
    <w:basedOn w:val="TableNormal"/>
    <w:uiPriority w:val="39"/>
    <w:rsid w:val="00213A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DE0DD2"/>
    <w:pPr>
      <w:spacing w:before="240" w:after="0"/>
      <w:outlineLvl w:val="9"/>
    </w:pPr>
    <w:rPr>
      <w:kern w:val="0"/>
      <w:sz w:val="32"/>
      <w:szCs w:val="32"/>
      <w:lang w:val="en-US"/>
      <w14:ligatures w14:val="none"/>
    </w:rPr>
  </w:style>
  <w:style w:type="paragraph" w:styleId="TOC1">
    <w:uiPriority w:val="39"/>
    <w:name w:val="toc 1"/>
    <w:basedOn w:val="Normal"/>
    <w:next w:val="Normal"/>
    <w:unhideWhenUsed/>
    <w:rsid w:val="7B2F887D"/>
    <w:pPr>
      <w:spacing w:after="100"/>
    </w:pPr>
  </w:style>
  <w:style w:type="character" w:styleId="Hyperlink">
    <w:name w:val="Hyperlink"/>
    <w:basedOn w:val="DefaultParagraphFont"/>
    <w:uiPriority w:val="99"/>
    <w:unhideWhenUsed/>
    <w:rsid w:val="00DE0DD2"/>
    <w:rPr>
      <w:color w:val="467886" w:themeColor="hyperlink"/>
      <w:u w:val="single"/>
    </w:rPr>
  </w:style>
  <w:style w:type="paragraph" w:styleId="TOC2">
    <w:uiPriority w:val="39"/>
    <w:name w:val="toc 2"/>
    <w:basedOn w:val="Normal"/>
    <w:next w:val="Normal"/>
    <w:unhideWhenUsed/>
    <w:rsid w:val="7B2F887D"/>
    <w:pPr>
      <w:spacing w:after="100"/>
      <w:ind w:left="220"/>
    </w:pPr>
  </w:style>
  <w:style w:type="paragraph" w:styleId="TOC3">
    <w:uiPriority w:val="39"/>
    <w:name w:val="toc 3"/>
    <w:basedOn w:val="Normal"/>
    <w:next w:val="Normal"/>
    <w:unhideWhenUsed/>
    <w:rsid w:val="7B2F887D"/>
    <w:pPr>
      <w:spacing w:after="100"/>
      <w:ind w:left="440"/>
    </w:pPr>
  </w:style>
  <w:style w:type="paragraph" w:styleId="TOC4">
    <w:uiPriority w:val="39"/>
    <w:name w:val="toc 4"/>
    <w:basedOn w:val="Normal"/>
    <w:next w:val="Normal"/>
    <w:unhideWhenUsed/>
    <w:rsid w:val="7B2F887D"/>
    <w:pPr>
      <w:spacing w:after="100"/>
      <w:ind w:left="660"/>
    </w:pPr>
  </w:style>
  <w:style w:type="paragraph" w:styleId="TOC5">
    <w:uiPriority w:val="39"/>
    <w:name w:val="toc 5"/>
    <w:basedOn w:val="Normal"/>
    <w:next w:val="Normal"/>
    <w:unhideWhenUsed/>
    <w:rsid w:val="7B2F887D"/>
    <w:pPr>
      <w:spacing w:after="100"/>
      <w:ind w:left="880"/>
    </w:pPr>
  </w:style>
  <w:style w:type="paragraph" w:styleId="TOC6">
    <w:uiPriority w:val="39"/>
    <w:name w:val="toc 6"/>
    <w:basedOn w:val="Normal"/>
    <w:next w:val="Normal"/>
    <w:unhideWhenUsed/>
    <w:rsid w:val="7B2F887D"/>
    <w:pPr>
      <w:spacing w:after="100"/>
      <w:ind w:left="1100"/>
    </w:pPr>
  </w:style>
  <w:style w:type="paragraph" w:styleId="TOC7">
    <w:uiPriority w:val="39"/>
    <w:name w:val="toc 7"/>
    <w:basedOn w:val="Normal"/>
    <w:next w:val="Normal"/>
    <w:unhideWhenUsed/>
    <w:rsid w:val="7B2F887D"/>
    <w:pPr>
      <w:spacing w:after="100"/>
      <w:ind w:left="1320"/>
    </w:pPr>
  </w:style>
  <w:style w:type="paragraph" w:styleId="TOC8">
    <w:uiPriority w:val="39"/>
    <w:name w:val="toc 8"/>
    <w:basedOn w:val="Normal"/>
    <w:next w:val="Normal"/>
    <w:unhideWhenUsed/>
    <w:rsid w:val="7B2F887D"/>
    <w:pPr>
      <w:spacing w:after="100"/>
      <w:ind w:left="1540"/>
    </w:pPr>
  </w:style>
  <w:style w:type="paragraph" w:styleId="TOC9">
    <w:uiPriority w:val="39"/>
    <w:name w:val="toc 9"/>
    <w:basedOn w:val="Normal"/>
    <w:next w:val="Normal"/>
    <w:unhideWhenUsed/>
    <w:rsid w:val="7B2F887D"/>
    <w:pPr>
      <w:spacing w:after="100"/>
      <w:ind w:left="1760"/>
    </w:pPr>
  </w:style>
  <w:style w:type="paragraph" w:styleId="EndnoteText">
    <w:uiPriority w:val="99"/>
    <w:name w:val="endnote text"/>
    <w:basedOn w:val="Normal"/>
    <w:semiHidden/>
    <w:unhideWhenUsed/>
    <w:link w:val="EndnoteTextChar"/>
    <w:rsid w:val="7B2F887D"/>
    <w:rPr>
      <w:sz w:val="20"/>
      <w:szCs w:val="20"/>
    </w:rPr>
    <w:pPr>
      <w:spacing w:after="0" w:line="240" w:lineRule="auto"/>
    </w:pPr>
  </w:style>
  <w:style w:type="paragraph" w:styleId="FootnoteText">
    <w:uiPriority w:val="99"/>
    <w:name w:val="footnote text"/>
    <w:basedOn w:val="Normal"/>
    <w:semiHidden/>
    <w:unhideWhenUsed/>
    <w:link w:val="FootnoteTextChar"/>
    <w:rsid w:val="7B2F887D"/>
    <w:rPr>
      <w:sz w:val="20"/>
      <w:szCs w:val="20"/>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1D719-9BA0-44F4-96CD-4831C248F237}">
  <ds:schemaRefs>
    <ds:schemaRef ds:uri="http://schemas.microsoft.com/sharepoint/v3/contenttype/forms"/>
  </ds:schemaRefs>
</ds:datastoreItem>
</file>

<file path=customXml/itemProps2.xml><?xml version="1.0" encoding="utf-8"?>
<ds:datastoreItem xmlns:ds="http://schemas.openxmlformats.org/officeDocument/2006/customXml" ds:itemID="{1C4C13F7-B7C2-4FAD-ADFC-2B07FB204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F639E9-14DF-4FDE-99A6-8BEBD6D519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JAMISON BEGLEY</dc:creator>
  <keywords/>
  <dc:description/>
  <lastModifiedBy>CANDICE SMITH</lastModifiedBy>
  <revision>8</revision>
  <dcterms:created xsi:type="dcterms:W3CDTF">2024-08-03T10:31:00.0000000Z</dcterms:created>
  <dcterms:modified xsi:type="dcterms:W3CDTF">2024-09-08T06:41:02.0072685Z</dcterms:modified>
</coreProperties>
</file>