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Костел Св. Варвары и Городокское шоссе </w:t>
      </w:r>
      <w:r>
        <w:rPr>
          <w:rFonts w:ascii="Times New Roman" w:hAnsi="Times New Roman"/>
          <w:sz w:val="28"/>
          <w:szCs w:val="28"/>
          <w:lang w:val="ru-RU"/>
        </w:rPr>
        <w:t>(сейчас ул. Ленинградская)</w:t>
      </w:r>
      <w:r>
        <w:rPr>
          <w:rFonts w:ascii="Times New Roman" w:hAnsi="Times New Roman"/>
          <w:sz w:val="28"/>
          <w:szCs w:val="28"/>
        </w:rPr>
        <w:t>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Костел Св. Варвары.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Костел Св. Варвары. 1910–1918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Костел Св. Варвары. 1941–1944 гг. Фотоархив В. Борисенкова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Костел Св. Варвары. 1950-е гг. Фотоархив В. Борисенкова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Костел Св. Варвары. 1976 г. Фотоархив Е. Дурихиной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Костел Св. Варвары. 2005 г.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LibreOffice/7.1.4.2$Windows_X86_64 LibreOffice_project/a529a4fab45b75fefc5b6226684193eb000654f6</Application>
  <AppVersion>15.0000</AppVersion>
  <Pages>1</Pages>
  <Words>61</Words>
  <Characters>296</Characters>
  <CharactersWithSpaces>348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2024-06-01T20:28:34Z</dcterms:modified>
  <cp:revision>1</cp:revision>
  <dc:subject/>
  <dc:title/>
</cp:coreProperties>
</file>