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ind w:left="-283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Задвинье. Пивоваренный завод, Покровская и Ильинская церкви. Начало ХХ в.</w:t>
      </w:r>
    </w:p>
    <w:p>
      <w:pPr>
        <w:pStyle w:val="Normal"/>
        <w:bidi w:val="0"/>
        <w:ind w:left="-283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Ильинская и Покровская церкви. Начало ХХ в.</w:t>
      </w:r>
    </w:p>
    <w:p>
      <w:pPr>
        <w:pStyle w:val="Normal"/>
        <w:bidi w:val="0"/>
        <w:ind w:left="-283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Ильинская и Покровская  церкви. 1941–1944 гг.</w:t>
      </w:r>
    </w:p>
    <w:p>
      <w:pPr>
        <w:pStyle w:val="Normal"/>
        <w:bidi w:val="0"/>
        <w:ind w:left="-283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Ильинская и Покровская  церкви. 1941–1944 гг.</w:t>
      </w:r>
    </w:p>
    <w:p>
      <w:pPr>
        <w:pStyle w:val="Normal"/>
        <w:bidi w:val="0"/>
        <w:ind w:left="-283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Церковь Покрова Пресвятой Богородицы в Задвинье. 1941–1944 гг.</w:t>
      </w:r>
    </w:p>
    <w:p>
      <w:pPr>
        <w:pStyle w:val="Normal"/>
        <w:bidi w:val="0"/>
        <w:ind w:left="-283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6 Ильинская и Покровская церкви. Фотопроекция В. Борисенкова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be-BY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53</Words>
  <Characters>292</Characters>
  <CharactersWithSpaces>338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2024-06-01T20:41:30Z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