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217" w:rsidRPr="00F66034" w:rsidRDefault="008F3217" w:rsidP="008F3217">
      <w:pPr>
        <w:spacing w:after="0" w:line="240" w:lineRule="auto"/>
        <w:ind w:left="-709"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66034">
        <w:rPr>
          <w:rFonts w:ascii="Times New Roman" w:eastAsia="Calibri" w:hAnsi="Times New Roman" w:cs="Times New Roman"/>
          <w:b/>
          <w:sz w:val="28"/>
          <w:szCs w:val="28"/>
        </w:rPr>
        <w:t>Мост через Витьбу</w:t>
      </w:r>
    </w:p>
    <w:p w:rsidR="008F3217" w:rsidRDefault="008F3217" w:rsidP="008F3217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8F3217" w:rsidRPr="00FB3E44" w:rsidRDefault="008F3217" w:rsidP="008F3217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3E44">
        <w:rPr>
          <w:rFonts w:ascii="Times New Roman" w:hAnsi="Times New Roman" w:cs="Times New Roman"/>
          <w:sz w:val="28"/>
          <w:szCs w:val="28"/>
        </w:rPr>
        <w:t>Первый известный мост, существовавший примерно на месте современного Октябрьского моста, упоминается в документах XVI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B3E44">
        <w:rPr>
          <w:rFonts w:ascii="Times New Roman" w:hAnsi="Times New Roman" w:cs="Times New Roman"/>
          <w:sz w:val="28"/>
          <w:szCs w:val="28"/>
        </w:rPr>
        <w:t>XVII в</w:t>
      </w:r>
      <w:r>
        <w:rPr>
          <w:rFonts w:ascii="Times New Roman" w:hAnsi="Times New Roman" w:cs="Times New Roman"/>
          <w:sz w:val="28"/>
          <w:szCs w:val="28"/>
        </w:rPr>
        <w:t>в.</w:t>
      </w:r>
      <w:r w:rsidRPr="00FB3E44">
        <w:rPr>
          <w:rFonts w:ascii="Times New Roman" w:hAnsi="Times New Roman" w:cs="Times New Roman"/>
          <w:sz w:val="28"/>
          <w:szCs w:val="28"/>
        </w:rPr>
        <w:t xml:space="preserve"> Он изображён на чертеже Витебска 1664 г. Мост </w:t>
      </w:r>
      <w:r>
        <w:rPr>
          <w:rFonts w:ascii="Times New Roman" w:hAnsi="Times New Roman" w:cs="Times New Roman"/>
          <w:sz w:val="28"/>
          <w:szCs w:val="28"/>
        </w:rPr>
        <w:t>имел</w:t>
      </w:r>
      <w:r w:rsidRPr="00FB3E44">
        <w:rPr>
          <w:rFonts w:ascii="Times New Roman" w:hAnsi="Times New Roman" w:cs="Times New Roman"/>
          <w:sz w:val="28"/>
          <w:szCs w:val="28"/>
        </w:rPr>
        <w:t xml:space="preserve"> названия Завитебный, Иезуитский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B3E44">
        <w:rPr>
          <w:rFonts w:ascii="Times New Roman" w:hAnsi="Times New Roman" w:cs="Times New Roman"/>
          <w:sz w:val="28"/>
          <w:szCs w:val="28"/>
        </w:rPr>
        <w:t>Городской, Рынковый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B3E44">
        <w:rPr>
          <w:rFonts w:ascii="Times New Roman" w:hAnsi="Times New Roman" w:cs="Times New Roman"/>
          <w:sz w:val="28"/>
          <w:szCs w:val="28"/>
        </w:rPr>
        <w:t xml:space="preserve"> Он соединял Взгорский и Нижний замки и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B3E44">
        <w:rPr>
          <w:rFonts w:ascii="Times New Roman" w:hAnsi="Times New Roman" w:cs="Times New Roman"/>
          <w:sz w:val="28"/>
          <w:szCs w:val="28"/>
        </w:rPr>
        <w:t>начала был подъемным: утром опускался и вечером поднимался, крепко запирался на время войны. Потом построили постоянный деревянный мост</w:t>
      </w:r>
      <w:r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Pr="00FB3E44">
        <w:rPr>
          <w:rFonts w:ascii="Times New Roman" w:hAnsi="Times New Roman" w:cs="Times New Roman"/>
          <w:sz w:val="28"/>
          <w:szCs w:val="28"/>
        </w:rPr>
        <w:t xml:space="preserve">представлял собой деревянную конструкцию с опорами на ряжах (городнях) в русле Витьбы и свайными опорами на берегах. Длина моста составляла около 40 м, ширина </w:t>
      </w:r>
      <w:r>
        <w:rPr>
          <w:rFonts w:ascii="Times New Roman" w:hAnsi="Times New Roman" w:cs="Times New Roman"/>
          <w:sz w:val="28"/>
          <w:szCs w:val="28"/>
        </w:rPr>
        <w:t>– 6 м.</w:t>
      </w:r>
    </w:p>
    <w:p w:rsidR="008F3217" w:rsidRPr="00FB3E44" w:rsidRDefault="008F3217" w:rsidP="008F3217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3E44">
        <w:rPr>
          <w:rFonts w:ascii="Times New Roman" w:hAnsi="Times New Roman" w:cs="Times New Roman"/>
          <w:sz w:val="28"/>
          <w:szCs w:val="28"/>
        </w:rPr>
        <w:t>Не позднее конца XVIII 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B3E44">
        <w:rPr>
          <w:rFonts w:ascii="Times New Roman" w:hAnsi="Times New Roman" w:cs="Times New Roman"/>
          <w:sz w:val="28"/>
          <w:szCs w:val="28"/>
        </w:rPr>
        <w:t xml:space="preserve"> мост стал называться Красным. В 1811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B3E44">
        <w:rPr>
          <w:rFonts w:ascii="Times New Roman" w:hAnsi="Times New Roman" w:cs="Times New Roman"/>
          <w:sz w:val="28"/>
          <w:szCs w:val="28"/>
        </w:rPr>
        <w:t>1814 г</w:t>
      </w:r>
      <w:r>
        <w:rPr>
          <w:rFonts w:ascii="Times New Roman" w:hAnsi="Times New Roman" w:cs="Times New Roman"/>
          <w:sz w:val="28"/>
          <w:szCs w:val="28"/>
        </w:rPr>
        <w:t>г.</w:t>
      </w:r>
      <w:r w:rsidRPr="00FB3E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инициативе губернатора П.И. Сумарокова</w:t>
      </w:r>
      <w:r w:rsidRPr="00FB3E44">
        <w:rPr>
          <w:rFonts w:ascii="Times New Roman" w:hAnsi="Times New Roman" w:cs="Times New Roman"/>
          <w:sz w:val="28"/>
          <w:szCs w:val="28"/>
        </w:rPr>
        <w:t xml:space="preserve"> вместо обветшавшего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B3E44">
        <w:rPr>
          <w:rFonts w:ascii="Times New Roman" w:hAnsi="Times New Roman" w:cs="Times New Roman"/>
          <w:sz w:val="28"/>
          <w:szCs w:val="28"/>
        </w:rPr>
        <w:t xml:space="preserve"> опасного для проезда деревянного</w:t>
      </w:r>
      <w:r>
        <w:rPr>
          <w:rFonts w:ascii="Times New Roman" w:hAnsi="Times New Roman" w:cs="Times New Roman"/>
          <w:sz w:val="28"/>
          <w:szCs w:val="28"/>
        </w:rPr>
        <w:t xml:space="preserve"> моста построили </w:t>
      </w:r>
      <w:r w:rsidRPr="00FB3E44">
        <w:rPr>
          <w:rFonts w:ascii="Times New Roman" w:hAnsi="Times New Roman" w:cs="Times New Roman"/>
          <w:sz w:val="28"/>
          <w:szCs w:val="28"/>
        </w:rPr>
        <w:t>каменный мост</w:t>
      </w:r>
      <w:r>
        <w:rPr>
          <w:rFonts w:ascii="Times New Roman" w:hAnsi="Times New Roman" w:cs="Times New Roman"/>
          <w:sz w:val="28"/>
          <w:szCs w:val="28"/>
        </w:rPr>
        <w:t xml:space="preserve"> – первый подобный в Витебске. Он </w:t>
      </w:r>
      <w:r w:rsidRPr="00FB3E44">
        <w:rPr>
          <w:rFonts w:ascii="Times New Roman" w:hAnsi="Times New Roman" w:cs="Times New Roman"/>
          <w:sz w:val="28"/>
          <w:szCs w:val="28"/>
        </w:rPr>
        <w:t xml:space="preserve">имел три арки, длина моста </w:t>
      </w:r>
      <w:r>
        <w:rPr>
          <w:rFonts w:ascii="Times New Roman" w:hAnsi="Times New Roman" w:cs="Times New Roman"/>
          <w:sz w:val="28"/>
          <w:szCs w:val="28"/>
        </w:rPr>
        <w:t xml:space="preserve">составляла около 64 м, </w:t>
      </w:r>
      <w:r w:rsidRPr="00FB3E44">
        <w:rPr>
          <w:rFonts w:ascii="Times New Roman" w:hAnsi="Times New Roman" w:cs="Times New Roman"/>
          <w:sz w:val="28"/>
          <w:szCs w:val="28"/>
        </w:rPr>
        <w:t xml:space="preserve">ширина </w:t>
      </w:r>
      <w:r>
        <w:rPr>
          <w:rFonts w:ascii="Times New Roman" w:hAnsi="Times New Roman" w:cs="Times New Roman"/>
          <w:sz w:val="28"/>
          <w:szCs w:val="28"/>
        </w:rPr>
        <w:t>12,8 м.</w:t>
      </w:r>
    </w:p>
    <w:p w:rsidR="008F3217" w:rsidRDefault="008F3217" w:rsidP="008F3217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3E44">
        <w:rPr>
          <w:rFonts w:ascii="Times New Roman" w:hAnsi="Times New Roman" w:cs="Times New Roman"/>
          <w:sz w:val="28"/>
          <w:szCs w:val="28"/>
        </w:rPr>
        <w:t>Во время Великой Отечественной войны старый арочный мост был разрушен, на его месте был устроен временный деревянный мост</w:t>
      </w:r>
      <w:r>
        <w:rPr>
          <w:rFonts w:ascii="Times New Roman" w:hAnsi="Times New Roman" w:cs="Times New Roman"/>
          <w:sz w:val="28"/>
          <w:szCs w:val="28"/>
        </w:rPr>
        <w:t xml:space="preserve">. Он существовал до </w:t>
      </w:r>
      <w:r w:rsidRPr="00FB3E44">
        <w:rPr>
          <w:rFonts w:ascii="Times New Roman" w:hAnsi="Times New Roman" w:cs="Times New Roman"/>
          <w:sz w:val="28"/>
          <w:szCs w:val="28"/>
        </w:rPr>
        <w:t>1958 г</w:t>
      </w:r>
      <w:r>
        <w:rPr>
          <w:rFonts w:ascii="Times New Roman" w:hAnsi="Times New Roman" w:cs="Times New Roman"/>
          <w:sz w:val="28"/>
          <w:szCs w:val="28"/>
        </w:rPr>
        <w:t xml:space="preserve">., пока на его месте </w:t>
      </w:r>
      <w:r w:rsidRPr="00FB3E44">
        <w:rPr>
          <w:rFonts w:ascii="Times New Roman" w:hAnsi="Times New Roman" w:cs="Times New Roman"/>
          <w:sz w:val="28"/>
          <w:szCs w:val="28"/>
        </w:rPr>
        <w:t xml:space="preserve">не был построен </w:t>
      </w:r>
      <w:r>
        <w:rPr>
          <w:rFonts w:ascii="Times New Roman" w:hAnsi="Times New Roman" w:cs="Times New Roman"/>
          <w:sz w:val="28"/>
          <w:szCs w:val="28"/>
        </w:rPr>
        <w:t>железобетонный мост, сохранившийся до настоящего времени. Название «Октябрьский» мост получил в 1973 г.</w:t>
      </w:r>
    </w:p>
    <w:p w:rsidR="00B40544" w:rsidRDefault="00B40544"/>
    <w:sectPr w:rsidR="00B40544" w:rsidSect="00B40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F3217"/>
    <w:rsid w:val="008F3217"/>
    <w:rsid w:val="00B405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32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2</cp:revision>
  <dcterms:created xsi:type="dcterms:W3CDTF">2022-07-06T06:37:00Z</dcterms:created>
  <dcterms:modified xsi:type="dcterms:W3CDTF">2022-07-06T06:39:00Z</dcterms:modified>
</cp:coreProperties>
</file>