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15B" w:rsidRDefault="002E382C" w:rsidP="000D76A2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</w:pPr>
      <w:r w:rsidRPr="002E382C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Улица Ленина </w:t>
      </w:r>
    </w:p>
    <w:p w:rsidR="00EF3A11" w:rsidRDefault="00C0675B" w:rsidP="002774F0">
      <w:pPr>
        <w:shd w:val="clear" w:color="auto" w:fill="FFFFFF"/>
        <w:spacing w:before="120" w:after="0" w:line="240" w:lineRule="auto"/>
        <w:jc w:val="both"/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  </w:t>
      </w:r>
      <w:r w:rsidR="00EF44CF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Улица Ленина – одна из главных магистралей современного Витебска.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Ее п</w:t>
      </w:r>
      <w:r w:rsidR="00EF44CF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ротяженность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– </w:t>
      </w:r>
      <w:r w:rsidR="00EF44CF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2500 м от площади Победы до Смоленской площади. Улица формировалась и застраивалась на протяжении нескольких столетий. </w:t>
      </w:r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Участок от Октябрьского моста до ул. Я. Купалы запечатлен на «Чертеже </w:t>
      </w:r>
      <w:proofErr w:type="gramStart"/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м</w:t>
      </w:r>
      <w:proofErr w:type="gramEnd"/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. Витебска 1664 года». В то время это была Великая Илемницкая улица, она проходила по территории </w:t>
      </w:r>
      <w:proofErr w:type="spellStart"/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Взгорского</w:t>
      </w:r>
      <w:proofErr w:type="spellEnd"/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замка рядом с ратушей в</w:t>
      </w:r>
      <w:r w:rsid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северном</w:t>
      </w:r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направлении.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  </w:t>
      </w:r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Позже улица называлась Большой </w:t>
      </w:r>
      <w:proofErr w:type="spellStart"/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Суражской</w:t>
      </w:r>
      <w:proofErr w:type="spellEnd"/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, </w:t>
      </w:r>
      <w:proofErr w:type="spellStart"/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Старосуражской</w:t>
      </w:r>
      <w:proofErr w:type="spellEnd"/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, Санкт-Петербургской, Смоленской. Эти названия были связаны с ее трассировкой: улица выходила к городской черте в направлении Суража, Санкт-Петербурга, Смоленска (до 1849 г</w:t>
      </w:r>
      <w:r w:rsid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ода</w:t>
      </w:r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через Сураж проходил тракт на Санкт-Петербург, до 1856 г</w:t>
      </w:r>
      <w:r w:rsid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ода</w:t>
      </w:r>
      <w:r w:rsidR="00015F88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– дорога на Смоленск)</w:t>
      </w:r>
      <w:r w:rsidR="009A796B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. В 1923 </w:t>
      </w:r>
      <w:r w:rsidR="009A796B" w:rsidRP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году</w:t>
      </w:r>
      <w:r w:rsidR="009A796B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улица была переименова</w:t>
      </w:r>
      <w:r w:rsidR="0060469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на в честь первого председателя Совета народных комиссаров СССР</w:t>
      </w:r>
      <w:r w:rsidR="00EF44CF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</w:t>
      </w:r>
      <w:r w:rsidR="0060469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В.И. Ленина (еще при его жизни).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  </w:t>
      </w:r>
      <w:r w:rsidR="0060469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В 1950 году ул. Ленина увеличилась за счет присоединения к ней ул. Красной (бывшей Грязной; сейчас участок от пл. Ленина </w:t>
      </w:r>
      <w:proofErr w:type="gramStart"/>
      <w:r w:rsidR="0060469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до</w:t>
      </w:r>
      <w:proofErr w:type="gramEnd"/>
      <w:r w:rsidR="0060469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Смоленской пл.). В 1961 году частью ул. Ленина стала магистраль, соединявшая пл. Свободы и пл. Черняховского (ныне пл. Победы), ранее именовавшаяся ул. </w:t>
      </w:r>
      <w:r w:rsidR="00604692" w:rsidRP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Гоголя.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  </w:t>
      </w:r>
      <w:r w:rsidR="0060469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Во 2-й половине </w:t>
      </w:r>
      <w:r w:rsidR="00904F29">
        <w:rPr>
          <w:rFonts w:ascii="Times New Roman" w:eastAsia="Times New Roman" w:hAnsi="Times New Roman" w:cs="Times New Roman"/>
          <w:color w:val="252525"/>
          <w:sz w:val="28"/>
          <w:szCs w:val="28"/>
          <w:lang w:val="en-US" w:eastAsia="ru-RU"/>
        </w:rPr>
        <w:t>XIX</w:t>
      </w:r>
      <w:r w:rsidR="0060469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– нач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але </w:t>
      </w:r>
      <w:r w:rsidR="00904F29">
        <w:rPr>
          <w:rFonts w:ascii="Times New Roman" w:eastAsia="Times New Roman" w:hAnsi="Times New Roman" w:cs="Times New Roman"/>
          <w:color w:val="252525"/>
          <w:sz w:val="28"/>
          <w:szCs w:val="28"/>
          <w:lang w:val="en-US" w:eastAsia="ru-RU"/>
        </w:rPr>
        <w:t>XX</w:t>
      </w:r>
      <w:r w:rsidR="0060469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в</w:t>
      </w:r>
      <w:r w:rsid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еков</w:t>
      </w:r>
      <w:r w:rsidR="0060469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на ул. Смоленской находились знаковые учреждения и организации города, в том числе </w:t>
      </w:r>
      <w:r w:rsid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г</w:t>
      </w:r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убернское правление, городская дума и управа, полицейское и жандармское управления, детский приют, </w:t>
      </w:r>
      <w:r w:rsid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п</w:t>
      </w:r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риказ 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о</w:t>
      </w:r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бщественного призрения, </w:t>
      </w:r>
      <w:r w:rsid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к</w:t>
      </w:r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азенная палата и </w:t>
      </w:r>
      <w:r w:rsidR="00EE1994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к</w:t>
      </w:r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азначейство, костел</w:t>
      </w:r>
      <w:proofErr w:type="gramStart"/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С</w:t>
      </w:r>
      <w:proofErr w:type="gramEnd"/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в. Антония, гостиница </w:t>
      </w:r>
      <w:proofErr w:type="spellStart"/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Брози</w:t>
      </w:r>
      <w:proofErr w:type="spellEnd"/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, редакция газеты «Витебские губернские ведомости», почтово-телеграфная контора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, кинотеатр</w:t>
      </w:r>
      <w:r w:rsidR="00675A52"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и другие.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 xml:space="preserve">   </w:t>
      </w:r>
      <w:r w:rsidR="00675A52" w:rsidRPr="00675A52">
        <w:rPr>
          <w:rFonts w:ascii="Times New Roman" w:hAnsi="Times New Roman" w:cs="Times New Roman"/>
          <w:color w:val="252525"/>
          <w:sz w:val="28"/>
          <w:szCs w:val="28"/>
        </w:rPr>
        <w:t>В</w:t>
      </w:r>
      <w:r w:rsidR="00675A52">
        <w:rPr>
          <w:rFonts w:ascii="Times New Roman" w:hAnsi="Times New Roman" w:cs="Times New Roman"/>
          <w:color w:val="252525"/>
          <w:sz w:val="28"/>
          <w:szCs w:val="28"/>
        </w:rPr>
        <w:t xml:space="preserve"> годы немецко-фашистской оккупации застройка </w:t>
      </w:r>
      <w:r>
        <w:rPr>
          <w:rFonts w:ascii="Times New Roman" w:hAnsi="Times New Roman" w:cs="Times New Roman"/>
          <w:color w:val="252525"/>
          <w:sz w:val="28"/>
          <w:szCs w:val="28"/>
        </w:rPr>
        <w:t xml:space="preserve">бывшей Смоленской </w:t>
      </w:r>
      <w:r w:rsidR="00675A52">
        <w:rPr>
          <w:rFonts w:ascii="Times New Roman" w:hAnsi="Times New Roman" w:cs="Times New Roman"/>
          <w:color w:val="252525"/>
          <w:sz w:val="28"/>
          <w:szCs w:val="28"/>
        </w:rPr>
        <w:t>ул</w:t>
      </w:r>
      <w:r>
        <w:rPr>
          <w:rFonts w:ascii="Times New Roman" w:hAnsi="Times New Roman" w:cs="Times New Roman"/>
          <w:color w:val="252525"/>
          <w:sz w:val="28"/>
          <w:szCs w:val="28"/>
        </w:rPr>
        <w:t xml:space="preserve">ицы </w:t>
      </w:r>
      <w:r w:rsidR="00675A52">
        <w:rPr>
          <w:rFonts w:ascii="Times New Roman" w:hAnsi="Times New Roman" w:cs="Times New Roman"/>
          <w:color w:val="252525"/>
          <w:sz w:val="28"/>
          <w:szCs w:val="28"/>
        </w:rPr>
        <w:t>частично была разрушена. В конце 1950-х – начале 1970-х г</w:t>
      </w:r>
      <w:r w:rsidR="00EE1994">
        <w:rPr>
          <w:rFonts w:ascii="Times New Roman" w:hAnsi="Times New Roman" w:cs="Times New Roman"/>
          <w:color w:val="252525"/>
          <w:sz w:val="28"/>
          <w:szCs w:val="28"/>
        </w:rPr>
        <w:t>одов</w:t>
      </w:r>
      <w:r>
        <w:rPr>
          <w:rFonts w:ascii="Times New Roman" w:hAnsi="Times New Roman" w:cs="Times New Roman"/>
          <w:color w:val="252525"/>
          <w:sz w:val="28"/>
          <w:szCs w:val="28"/>
        </w:rPr>
        <w:t xml:space="preserve"> в связи с расширением проезжей части</w:t>
      </w:r>
      <w:r w:rsidR="00675A52">
        <w:rPr>
          <w:rFonts w:ascii="Times New Roman" w:hAnsi="Times New Roman" w:cs="Times New Roman"/>
          <w:color w:val="252525"/>
          <w:sz w:val="28"/>
          <w:szCs w:val="28"/>
        </w:rPr>
        <w:t xml:space="preserve"> был</w:t>
      </w:r>
      <w:r>
        <w:rPr>
          <w:rFonts w:ascii="Times New Roman" w:hAnsi="Times New Roman" w:cs="Times New Roman"/>
          <w:color w:val="252525"/>
          <w:sz w:val="28"/>
          <w:szCs w:val="28"/>
        </w:rPr>
        <w:t>и</w:t>
      </w:r>
      <w:r w:rsidR="00675A52">
        <w:rPr>
          <w:rFonts w:ascii="Times New Roman" w:hAnsi="Times New Roman" w:cs="Times New Roman"/>
          <w:color w:val="252525"/>
          <w:sz w:val="28"/>
          <w:szCs w:val="28"/>
        </w:rPr>
        <w:t xml:space="preserve"> снесен</w:t>
      </w:r>
      <w:r>
        <w:rPr>
          <w:rFonts w:ascii="Times New Roman" w:hAnsi="Times New Roman" w:cs="Times New Roman"/>
          <w:color w:val="252525"/>
          <w:sz w:val="28"/>
          <w:szCs w:val="28"/>
        </w:rPr>
        <w:t>ы здания</w:t>
      </w:r>
      <w:r w:rsidR="00675A52">
        <w:rPr>
          <w:rFonts w:ascii="Times New Roman" w:hAnsi="Times New Roman" w:cs="Times New Roman"/>
          <w:color w:val="252525"/>
          <w:sz w:val="28"/>
          <w:szCs w:val="28"/>
        </w:rPr>
        <w:t xml:space="preserve"> на восточной стороне улицы (напротив ратуши</w:t>
      </w:r>
      <w:r>
        <w:rPr>
          <w:rFonts w:ascii="Times New Roman" w:hAnsi="Times New Roman" w:cs="Times New Roman"/>
          <w:color w:val="252525"/>
          <w:sz w:val="28"/>
          <w:szCs w:val="28"/>
        </w:rPr>
        <w:t>), включая костел</w:t>
      </w:r>
      <w:proofErr w:type="gramStart"/>
      <w:r>
        <w:rPr>
          <w:rFonts w:ascii="Times New Roman" w:hAnsi="Times New Roman" w:cs="Times New Roman"/>
          <w:color w:val="252525"/>
          <w:sz w:val="28"/>
          <w:szCs w:val="28"/>
        </w:rPr>
        <w:t xml:space="preserve"> С</w:t>
      </w:r>
      <w:proofErr w:type="gramEnd"/>
      <w:r>
        <w:rPr>
          <w:rFonts w:ascii="Times New Roman" w:hAnsi="Times New Roman" w:cs="Times New Roman"/>
          <w:color w:val="252525"/>
          <w:sz w:val="28"/>
          <w:szCs w:val="28"/>
        </w:rPr>
        <w:t>в. Антония</w:t>
      </w:r>
      <w:r w:rsidR="00675A52" w:rsidRPr="00675A52">
        <w:rPr>
          <w:rFonts w:ascii="Times New Roman" w:hAnsi="Times New Roman" w:cs="Times New Roman"/>
          <w:color w:val="252525"/>
          <w:sz w:val="28"/>
          <w:szCs w:val="28"/>
        </w:rPr>
        <w:t>. Послевоенная застройка представл</w:t>
      </w:r>
      <w:r>
        <w:rPr>
          <w:rFonts w:ascii="Times New Roman" w:hAnsi="Times New Roman" w:cs="Times New Roman"/>
          <w:color w:val="252525"/>
          <w:sz w:val="28"/>
          <w:szCs w:val="28"/>
        </w:rPr>
        <w:t>ена</w:t>
      </w:r>
      <w:r w:rsidR="00675A52" w:rsidRPr="00675A52">
        <w:rPr>
          <w:rFonts w:ascii="Times New Roman" w:hAnsi="Times New Roman" w:cs="Times New Roman"/>
          <w:color w:val="252525"/>
          <w:sz w:val="28"/>
          <w:szCs w:val="28"/>
        </w:rPr>
        <w:t xml:space="preserve"> типовы</w:t>
      </w:r>
      <w:r>
        <w:rPr>
          <w:rFonts w:ascii="Times New Roman" w:hAnsi="Times New Roman" w:cs="Times New Roman"/>
          <w:color w:val="252525"/>
          <w:sz w:val="28"/>
          <w:szCs w:val="28"/>
        </w:rPr>
        <w:t>ми 4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color w:val="252525"/>
          <w:sz w:val="28"/>
          <w:szCs w:val="28"/>
        </w:rPr>
        <w:t>5-этажными жилыми домами с магазинами на первых этажах.</w:t>
      </w:r>
    </w:p>
    <w:sectPr w:rsidR="00EF3A11" w:rsidSect="00EF3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184844"/>
    <w:multiLevelType w:val="multilevel"/>
    <w:tmpl w:val="3C4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E382C"/>
    <w:rsid w:val="00015F88"/>
    <w:rsid w:val="000D76A2"/>
    <w:rsid w:val="002774F0"/>
    <w:rsid w:val="002E382C"/>
    <w:rsid w:val="00487520"/>
    <w:rsid w:val="00604692"/>
    <w:rsid w:val="00675A52"/>
    <w:rsid w:val="0083715B"/>
    <w:rsid w:val="00902F82"/>
    <w:rsid w:val="00904F29"/>
    <w:rsid w:val="009A796B"/>
    <w:rsid w:val="00A80AFC"/>
    <w:rsid w:val="00C0675B"/>
    <w:rsid w:val="00EE1994"/>
    <w:rsid w:val="00EF3A11"/>
    <w:rsid w:val="00EF44CF"/>
    <w:rsid w:val="00F93E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A11"/>
  </w:style>
  <w:style w:type="paragraph" w:styleId="3">
    <w:name w:val="heading 3"/>
    <w:basedOn w:val="a"/>
    <w:link w:val="30"/>
    <w:uiPriority w:val="9"/>
    <w:qFormat/>
    <w:rsid w:val="002E38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E38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E3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0"/>
    <w:rsid w:val="002E382C"/>
  </w:style>
  <w:style w:type="character" w:styleId="a4">
    <w:name w:val="Hyperlink"/>
    <w:basedOn w:val="a0"/>
    <w:uiPriority w:val="99"/>
    <w:semiHidden/>
    <w:unhideWhenUsed/>
    <w:rsid w:val="002E38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1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6</cp:revision>
  <dcterms:created xsi:type="dcterms:W3CDTF">2023-01-10T09:56:00Z</dcterms:created>
  <dcterms:modified xsi:type="dcterms:W3CDTF">2023-01-11T13:47:00Z</dcterms:modified>
</cp:coreProperties>
</file>