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6239" w:rsidRPr="00166B69" w:rsidRDefault="00166B69">
      <w:pPr>
        <w:spacing w:after="0" w:line="240" w:lineRule="auto"/>
        <w:rPr>
          <w:b/>
          <w:bCs/>
          <w:sz w:val="28"/>
          <w:szCs w:val="28"/>
        </w:rPr>
      </w:pPr>
      <w:r w:rsidRPr="00166B69">
        <w:rPr>
          <w:rFonts w:ascii="Times New Roman" w:hAnsi="Times New Roman" w:cs="Times New Roman"/>
          <w:b/>
          <w:bCs/>
          <w:sz w:val="28"/>
          <w:szCs w:val="28"/>
        </w:rPr>
        <w:t>Театр «</w:t>
      </w:r>
      <w:proofErr w:type="gramStart"/>
      <w:r w:rsidRPr="00166B69">
        <w:rPr>
          <w:rFonts w:ascii="Times New Roman" w:hAnsi="Times New Roman" w:cs="Times New Roman"/>
          <w:b/>
          <w:bCs/>
          <w:sz w:val="28"/>
          <w:szCs w:val="28"/>
        </w:rPr>
        <w:t>Лялька</w:t>
      </w:r>
      <w:proofErr w:type="gramEnd"/>
      <w:r w:rsidRPr="00166B69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166B69" w:rsidRDefault="00166B69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8D6239" w:rsidRDefault="00166B69">
      <w:pPr>
        <w:spacing w:after="0" w:line="240" w:lineRule="auto"/>
        <w:ind w:firstLine="567"/>
        <w:jc w:val="both"/>
        <w:rPr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 1912</w:t>
      </w:r>
      <w:r>
        <w:rPr>
          <w:rFonts w:ascii="Times New Roman" w:eastAsia="Calibri" w:hAnsi="Times New Roman" w:cs="Times New Roman"/>
          <w:color w:val="1D1D1F"/>
          <w:sz w:val="28"/>
          <w:szCs w:val="28"/>
          <w:highlight w:val="white"/>
        </w:rPr>
        <w:t>−</w:t>
      </w:r>
      <w:r>
        <w:rPr>
          <w:rFonts w:ascii="Times New Roman" w:eastAsia="Calibri" w:hAnsi="Times New Roman" w:cs="Times New Roman"/>
          <w:sz w:val="28"/>
          <w:szCs w:val="28"/>
        </w:rPr>
        <w:t xml:space="preserve">1914 гг. на территории бывшей Замковой горы, севернее здания мужской гимназии, было возведено здание для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талмуд-торы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 – еврейской религиозной школы для мальчиков из малообеспеченных семей (ныне ул. Пушкина, 2, белорусский театр «Лялька»). В двухэтажном особ</w:t>
      </w:r>
      <w:r>
        <w:rPr>
          <w:rFonts w:ascii="Times New Roman" w:eastAsia="Calibri" w:hAnsi="Times New Roman" w:cs="Times New Roman"/>
          <w:sz w:val="28"/>
          <w:szCs w:val="28"/>
        </w:rPr>
        <w:t xml:space="preserve">няке располагались учебные классы, а также кухня, столовая, аптека, канцелярия, учительская, актовый зал, библиотека и другие помещения. </w:t>
      </w:r>
    </w:p>
    <w:p w:rsidR="008D6239" w:rsidRDefault="00166B69">
      <w:pPr>
        <w:spacing w:after="0" w:line="240" w:lineRule="auto"/>
        <w:ind w:firstLine="567"/>
        <w:jc w:val="both"/>
        <w:rPr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 годы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 xml:space="preserve"> П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>ервой Мировой войны здание было приспособлено под госпиталь, но и талмуд-тора тоже продолжала работать. С сент</w:t>
      </w:r>
      <w:r>
        <w:rPr>
          <w:rFonts w:ascii="Times New Roman" w:eastAsia="Calibri" w:hAnsi="Times New Roman" w:cs="Times New Roman"/>
          <w:sz w:val="28"/>
          <w:szCs w:val="28"/>
        </w:rPr>
        <w:t xml:space="preserve">ября 1921 г. в здании разместился еврейский педагогический техникум </w:t>
      </w:r>
      <w:r>
        <w:rPr>
          <w:rFonts w:ascii="Times New Roman" w:eastAsia="Calibri" w:hAnsi="Times New Roman" w:cs="Times New Roman"/>
          <w:color w:val="1D1D1F"/>
          <w:sz w:val="28"/>
          <w:szCs w:val="28"/>
          <w:highlight w:val="white"/>
        </w:rPr>
        <w:t>−</w:t>
      </w:r>
      <w:r>
        <w:rPr>
          <w:rFonts w:ascii="Times New Roman" w:eastAsia="Calibri" w:hAnsi="Times New Roman" w:cs="Times New Roman"/>
          <w:sz w:val="28"/>
          <w:szCs w:val="28"/>
        </w:rPr>
        <w:t xml:space="preserve"> на то время первый в СССР. Учебное заведение готовило кадры для еврейских школ и дошкольных учреждений. </w:t>
      </w:r>
    </w:p>
    <w:p w:rsidR="008D6239" w:rsidRDefault="00166B69">
      <w:pPr>
        <w:spacing w:after="0" w:line="240" w:lineRule="auto"/>
        <w:ind w:firstLine="567"/>
        <w:jc w:val="both"/>
        <w:rPr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 1937 г. техникум был </w:t>
      </w:r>
      <w:r>
        <w:rPr>
          <w:rFonts w:ascii="Times New Roman" w:eastAsia="Calibri" w:hAnsi="Times New Roman" w:cs="Times New Roman"/>
          <w:sz w:val="28"/>
          <w:szCs w:val="28"/>
        </w:rPr>
        <w:t>реорганизован в училище, а вскоре был закрыт. Перед войной в з</w:t>
      </w:r>
      <w:r>
        <w:rPr>
          <w:rFonts w:ascii="Times New Roman" w:eastAsia="Calibri" w:hAnsi="Times New Roman" w:cs="Times New Roman"/>
          <w:sz w:val="28"/>
          <w:szCs w:val="28"/>
        </w:rPr>
        <w:t xml:space="preserve">дании размещалась фельдшерско-акушерская школа и мебельный магазин «Промторг». </w:t>
      </w:r>
    </w:p>
    <w:p w:rsidR="008D6239" w:rsidRDefault="00166B69">
      <w:pPr>
        <w:spacing w:after="0" w:line="240" w:lineRule="auto"/>
        <w:ind w:firstLine="567"/>
        <w:jc w:val="both"/>
        <w:rPr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 послевоенные десятилетия здание занимали городской комитет Коммунистической партии Беларуси и городской комитет комсомола. В 1990 г. его передали кукольному театру, который б</w:t>
      </w:r>
      <w:r>
        <w:rPr>
          <w:rFonts w:ascii="Times New Roman" w:eastAsia="Calibri" w:hAnsi="Times New Roman" w:cs="Times New Roman"/>
          <w:sz w:val="28"/>
          <w:szCs w:val="28"/>
        </w:rPr>
        <w:t xml:space="preserve">ыл основан в Витебске в 1986 г. как кукольная труппа при драмтеатре им. Я. Колоса. В  1990 г.  труппа выделилась </w:t>
      </w:r>
      <w:r>
        <w:rPr>
          <w:rFonts w:ascii="Times New Roman" w:eastAsia="Calibri" w:hAnsi="Times New Roman" w:cs="Times New Roman"/>
          <w:sz w:val="28"/>
          <w:szCs w:val="28"/>
        </w:rPr>
        <w:t>в отдельный театр.</w:t>
      </w:r>
    </w:p>
    <w:p w:rsidR="008D6239" w:rsidRDefault="008D6239"/>
    <w:sectPr w:rsidR="008D6239" w:rsidSect="008D6239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haracterSpacingControl w:val="doNotCompress"/>
  <w:compat/>
  <w:rsids>
    <w:rsidRoot w:val="008D6239"/>
    <w:rsid w:val="00166B69"/>
    <w:rsid w:val="008D62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3542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rsid w:val="008D6239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rsid w:val="008D6239"/>
    <w:pPr>
      <w:spacing w:after="140"/>
    </w:pPr>
  </w:style>
  <w:style w:type="paragraph" w:styleId="a5">
    <w:name w:val="List"/>
    <w:basedOn w:val="a4"/>
    <w:rsid w:val="008D6239"/>
    <w:rPr>
      <w:rFonts w:cs="Lucida Sans"/>
    </w:rPr>
  </w:style>
  <w:style w:type="paragraph" w:customStyle="1" w:styleId="Caption">
    <w:name w:val="Caption"/>
    <w:basedOn w:val="a"/>
    <w:qFormat/>
    <w:rsid w:val="008D6239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6">
    <w:name w:val="index heading"/>
    <w:basedOn w:val="a"/>
    <w:qFormat/>
    <w:rsid w:val="008D6239"/>
    <w:pPr>
      <w:suppressLineNumbers/>
    </w:pPr>
    <w:rPr>
      <w:rFonts w:cs="Lucida San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dc:description/>
  <cp:lastModifiedBy>MUS5-1</cp:lastModifiedBy>
  <cp:revision>6</cp:revision>
  <dcterms:created xsi:type="dcterms:W3CDTF">2022-06-24T14:39:00Z</dcterms:created>
  <dcterms:modified xsi:type="dcterms:W3CDTF">2022-07-12T12:06:00Z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