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4BA1" w:rsidRPr="00A43FB2" w:rsidRDefault="00A43FB2" w:rsidP="005C1079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43FB2">
        <w:rPr>
          <w:rFonts w:ascii="Times New Roman" w:hAnsi="Times New Roman" w:cs="Times New Roman"/>
          <w:b/>
          <w:sz w:val="28"/>
          <w:szCs w:val="28"/>
        </w:rPr>
        <w:t>С</w:t>
      </w:r>
      <w:r w:rsidR="00494BA1" w:rsidRPr="00A43FB2">
        <w:rPr>
          <w:rFonts w:ascii="Times New Roman" w:hAnsi="Times New Roman" w:cs="Times New Roman"/>
          <w:b/>
          <w:sz w:val="28"/>
          <w:szCs w:val="28"/>
        </w:rPr>
        <w:t xml:space="preserve">ад Елаги </w:t>
      </w:r>
    </w:p>
    <w:p w:rsidR="005C1079" w:rsidRDefault="005C1079" w:rsidP="005C10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79B" w:rsidRDefault="00A43FB2" w:rsidP="005C107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Ела</w:t>
      </w:r>
      <w:r w:rsidR="009D279B" w:rsidRPr="009D279B">
        <w:rPr>
          <w:rFonts w:ascii="Times New Roman" w:hAnsi="Times New Roman" w:cs="Times New Roman"/>
          <w:sz w:val="28"/>
          <w:szCs w:val="28"/>
        </w:rPr>
        <w:t xml:space="preserve">ги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9D279B" w:rsidRPr="009D279B">
        <w:rPr>
          <w:rFonts w:ascii="Times New Roman" w:hAnsi="Times New Roman" w:cs="Times New Roman"/>
          <w:sz w:val="28"/>
          <w:szCs w:val="28"/>
        </w:rPr>
        <w:t xml:space="preserve"> исторический район в западной части города в Железнодорожном административном районе, сформировавшийся во второй половине XIX </w:t>
      </w:r>
      <w:proofErr w:type="gramStart"/>
      <w:r w:rsidR="009D279B" w:rsidRPr="009D279B">
        <w:rPr>
          <w:rFonts w:ascii="Times New Roman" w:hAnsi="Times New Roman" w:cs="Times New Roman"/>
          <w:sz w:val="28"/>
          <w:szCs w:val="28"/>
        </w:rPr>
        <w:t>в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  <w:r w:rsidR="009D279B" w:rsidRPr="009D279B">
        <w:rPr>
          <w:rFonts w:ascii="Times New Roman" w:hAnsi="Times New Roman" w:cs="Times New Roman"/>
          <w:sz w:val="28"/>
          <w:szCs w:val="28"/>
        </w:rPr>
        <w:t xml:space="preserve"> вокруг </w:t>
      </w:r>
      <w:proofErr w:type="gramStart"/>
      <w:r w:rsidR="009D279B" w:rsidRPr="009D279B">
        <w:rPr>
          <w:rFonts w:ascii="Times New Roman" w:hAnsi="Times New Roman" w:cs="Times New Roman"/>
          <w:sz w:val="28"/>
          <w:szCs w:val="28"/>
        </w:rPr>
        <w:t>одноимённого</w:t>
      </w:r>
      <w:proofErr w:type="gramEnd"/>
      <w:r w:rsidR="009D279B" w:rsidRPr="009D279B">
        <w:rPr>
          <w:rFonts w:ascii="Times New Roman" w:hAnsi="Times New Roman" w:cs="Times New Roman"/>
          <w:sz w:val="28"/>
          <w:szCs w:val="28"/>
        </w:rPr>
        <w:t xml:space="preserve"> фольварка (усадьбы). Фольварк Елаги находился на месте современной </w:t>
      </w:r>
      <w:r>
        <w:rPr>
          <w:rFonts w:ascii="Times New Roman" w:hAnsi="Times New Roman" w:cs="Times New Roman"/>
          <w:sz w:val="28"/>
          <w:szCs w:val="28"/>
        </w:rPr>
        <w:t>2-й</w:t>
      </w:r>
      <w:r w:rsidR="009D279B" w:rsidRPr="009D279B">
        <w:rPr>
          <w:rFonts w:ascii="Times New Roman" w:hAnsi="Times New Roman" w:cs="Times New Roman"/>
          <w:sz w:val="28"/>
          <w:szCs w:val="28"/>
        </w:rPr>
        <w:t xml:space="preserve"> областной больницы (ул</w:t>
      </w:r>
      <w:r>
        <w:rPr>
          <w:rFonts w:ascii="Times New Roman" w:hAnsi="Times New Roman" w:cs="Times New Roman"/>
          <w:sz w:val="28"/>
          <w:szCs w:val="28"/>
        </w:rPr>
        <w:t>.</w:t>
      </w:r>
      <w:r w:rsidR="009D279B" w:rsidRPr="009D279B">
        <w:rPr>
          <w:rFonts w:ascii="Times New Roman" w:hAnsi="Times New Roman" w:cs="Times New Roman"/>
          <w:sz w:val="28"/>
          <w:szCs w:val="28"/>
        </w:rPr>
        <w:t xml:space="preserve"> Некрасова, 10а). </w:t>
      </w:r>
    </w:p>
    <w:p w:rsidR="009D279B" w:rsidRDefault="009D279B" w:rsidP="005C107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="00A43FB2">
        <w:rPr>
          <w:rFonts w:ascii="Times New Roman" w:hAnsi="Times New Roman" w:cs="Times New Roman"/>
          <w:sz w:val="28"/>
          <w:szCs w:val="28"/>
        </w:rPr>
        <w:t>1-</w:t>
      </w:r>
      <w:r w:rsidRPr="009D279B">
        <w:rPr>
          <w:rFonts w:ascii="Times New Roman" w:hAnsi="Times New Roman" w:cs="Times New Roman"/>
          <w:sz w:val="28"/>
          <w:szCs w:val="28"/>
        </w:rPr>
        <w:t>й половин</w:t>
      </w:r>
      <w:r w:rsidR="00A43FB2">
        <w:rPr>
          <w:rFonts w:ascii="Times New Roman" w:hAnsi="Times New Roman" w:cs="Times New Roman"/>
          <w:sz w:val="28"/>
          <w:szCs w:val="28"/>
        </w:rPr>
        <w:t>е</w:t>
      </w:r>
      <w:r w:rsidRPr="009D279B">
        <w:rPr>
          <w:rFonts w:ascii="Times New Roman" w:hAnsi="Times New Roman" w:cs="Times New Roman"/>
          <w:sz w:val="28"/>
          <w:szCs w:val="28"/>
        </w:rPr>
        <w:t xml:space="preserve"> XIX в</w:t>
      </w:r>
      <w:r w:rsidR="00A43FB2">
        <w:rPr>
          <w:rFonts w:ascii="Times New Roman" w:hAnsi="Times New Roman" w:cs="Times New Roman"/>
          <w:sz w:val="28"/>
          <w:szCs w:val="28"/>
        </w:rPr>
        <w:t>.</w:t>
      </w:r>
      <w:r w:rsidRPr="009D279B">
        <w:rPr>
          <w:rFonts w:ascii="Times New Roman" w:hAnsi="Times New Roman" w:cs="Times New Roman"/>
          <w:sz w:val="28"/>
          <w:szCs w:val="28"/>
        </w:rPr>
        <w:t xml:space="preserve"> фольварк Елаги был владением надворного советника Геронима Милькевича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43FB2" w:rsidRDefault="009D279B" w:rsidP="005C107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D279B">
        <w:rPr>
          <w:rFonts w:ascii="Times New Roman" w:hAnsi="Times New Roman" w:cs="Times New Roman"/>
          <w:sz w:val="28"/>
          <w:szCs w:val="28"/>
        </w:rPr>
        <w:t xml:space="preserve"> </w:t>
      </w:r>
      <w:r w:rsidR="00A43FB2">
        <w:rPr>
          <w:rFonts w:ascii="Times New Roman" w:hAnsi="Times New Roman" w:cs="Times New Roman"/>
          <w:sz w:val="28"/>
          <w:szCs w:val="28"/>
        </w:rPr>
        <w:t>Елагинский сад я</w:t>
      </w:r>
      <w:r w:rsidR="00494BA1" w:rsidRPr="005C1079">
        <w:rPr>
          <w:rFonts w:ascii="Times New Roman" w:hAnsi="Times New Roman" w:cs="Times New Roman"/>
          <w:sz w:val="28"/>
          <w:szCs w:val="28"/>
        </w:rPr>
        <w:t xml:space="preserve">влялся одним из старейших в городе. </w:t>
      </w:r>
      <w:proofErr w:type="gramStart"/>
      <w:r w:rsidR="00494BA1" w:rsidRPr="005C1079">
        <w:rPr>
          <w:rFonts w:ascii="Times New Roman" w:hAnsi="Times New Roman" w:cs="Times New Roman"/>
          <w:sz w:val="28"/>
          <w:szCs w:val="28"/>
        </w:rPr>
        <w:t>Создан</w:t>
      </w:r>
      <w:proofErr w:type="gramEnd"/>
      <w:r w:rsidR="00494BA1" w:rsidRPr="005C1079">
        <w:rPr>
          <w:rFonts w:ascii="Times New Roman" w:hAnsi="Times New Roman" w:cs="Times New Roman"/>
          <w:sz w:val="28"/>
          <w:szCs w:val="28"/>
        </w:rPr>
        <w:t xml:space="preserve"> в XIX в</w:t>
      </w:r>
      <w:r w:rsidR="00A43FB2">
        <w:rPr>
          <w:rFonts w:ascii="Times New Roman" w:hAnsi="Times New Roman" w:cs="Times New Roman"/>
          <w:sz w:val="28"/>
          <w:szCs w:val="28"/>
        </w:rPr>
        <w:t>. из естественного леса,</w:t>
      </w:r>
      <w:r w:rsidR="00494BA1" w:rsidRPr="005C1079">
        <w:rPr>
          <w:rFonts w:ascii="Times New Roman" w:hAnsi="Times New Roman" w:cs="Times New Roman"/>
          <w:sz w:val="28"/>
          <w:szCs w:val="28"/>
        </w:rPr>
        <w:t xml:space="preserve"> </w:t>
      </w:r>
      <w:r w:rsidR="00A43FB2">
        <w:rPr>
          <w:rFonts w:ascii="Times New Roman" w:hAnsi="Times New Roman" w:cs="Times New Roman"/>
          <w:sz w:val="28"/>
          <w:szCs w:val="28"/>
        </w:rPr>
        <w:t>р</w:t>
      </w:r>
      <w:r w:rsidR="00494BA1" w:rsidRPr="005C1079">
        <w:rPr>
          <w:rFonts w:ascii="Times New Roman" w:hAnsi="Times New Roman" w:cs="Times New Roman"/>
          <w:sz w:val="28"/>
          <w:szCs w:val="28"/>
        </w:rPr>
        <w:t>асполагался у подножия Юрьевой горки</w:t>
      </w:r>
      <w:r w:rsidR="00A43FB2">
        <w:rPr>
          <w:rFonts w:ascii="Times New Roman" w:hAnsi="Times New Roman" w:cs="Times New Roman"/>
          <w:sz w:val="28"/>
          <w:szCs w:val="28"/>
        </w:rPr>
        <w:t>. Первоначально был частным,</w:t>
      </w:r>
      <w:r w:rsidR="00494BA1" w:rsidRPr="005C1079">
        <w:rPr>
          <w:rFonts w:ascii="Times New Roman" w:hAnsi="Times New Roman" w:cs="Times New Roman"/>
          <w:sz w:val="28"/>
          <w:szCs w:val="28"/>
        </w:rPr>
        <w:t xml:space="preserve"> </w:t>
      </w:r>
      <w:r w:rsidR="00A43FB2">
        <w:rPr>
          <w:rFonts w:ascii="Times New Roman" w:hAnsi="Times New Roman" w:cs="Times New Roman"/>
          <w:sz w:val="28"/>
          <w:szCs w:val="28"/>
        </w:rPr>
        <w:t>в</w:t>
      </w:r>
      <w:r w:rsidR="00494BA1" w:rsidRPr="005C1079">
        <w:rPr>
          <w:rFonts w:ascii="Times New Roman" w:hAnsi="Times New Roman" w:cs="Times New Roman"/>
          <w:sz w:val="28"/>
          <w:szCs w:val="28"/>
        </w:rPr>
        <w:t xml:space="preserve"> советское время стал общедоступным. В 1919 г. переименован в Сад Коммуны, затем ему было присвоено имя первого председателя ВЦИКа РСФСР Я. Сердлова. </w:t>
      </w:r>
    </w:p>
    <w:p w:rsidR="00A43FB2" w:rsidRDefault="00494BA1" w:rsidP="00A43FB2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C1079">
        <w:rPr>
          <w:rFonts w:ascii="Times New Roman" w:hAnsi="Times New Roman" w:cs="Times New Roman"/>
          <w:sz w:val="28"/>
          <w:szCs w:val="28"/>
        </w:rPr>
        <w:t>В начале</w:t>
      </w:r>
      <w:proofErr w:type="gramEnd"/>
      <w:r w:rsidRPr="005C1079">
        <w:rPr>
          <w:rFonts w:ascii="Times New Roman" w:hAnsi="Times New Roman" w:cs="Times New Roman"/>
          <w:sz w:val="28"/>
          <w:szCs w:val="28"/>
        </w:rPr>
        <w:t xml:space="preserve"> 1920-х </w:t>
      </w:r>
      <w:r w:rsidR="00A43FB2">
        <w:rPr>
          <w:rFonts w:ascii="Times New Roman" w:hAnsi="Times New Roman" w:cs="Times New Roman"/>
          <w:sz w:val="28"/>
          <w:szCs w:val="28"/>
        </w:rPr>
        <w:t xml:space="preserve">гг. </w:t>
      </w:r>
      <w:r w:rsidRPr="005C1079">
        <w:rPr>
          <w:rFonts w:ascii="Times New Roman" w:hAnsi="Times New Roman" w:cs="Times New Roman"/>
          <w:sz w:val="28"/>
          <w:szCs w:val="28"/>
        </w:rPr>
        <w:t xml:space="preserve">здесь был создан первый стадион города, где проводились массовые спортивные соревнования. В 1930-х был известен как сад им. Кагановича (назван в честь тогдашнего наркома железнодорожного транспорта). </w:t>
      </w:r>
    </w:p>
    <w:p w:rsidR="005C1079" w:rsidRPr="005C1079" w:rsidRDefault="00494BA1" w:rsidP="00A43FB2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C1079">
        <w:rPr>
          <w:rFonts w:ascii="Times New Roman" w:hAnsi="Times New Roman" w:cs="Times New Roman"/>
          <w:sz w:val="28"/>
          <w:szCs w:val="28"/>
        </w:rPr>
        <w:t xml:space="preserve">С середины 1950-х гг. называется парком культуры и отдыха железнодорожников. </w:t>
      </w:r>
      <w:r w:rsidR="005C1079" w:rsidRPr="005C1079">
        <w:rPr>
          <w:rFonts w:ascii="Times New Roman" w:hAnsi="Times New Roman" w:cs="Times New Roman"/>
          <w:sz w:val="28"/>
          <w:szCs w:val="28"/>
        </w:rPr>
        <w:t xml:space="preserve">В настоящее время </w:t>
      </w:r>
      <w:r w:rsidR="00A43FB2">
        <w:rPr>
          <w:rFonts w:ascii="Times New Roman" w:hAnsi="Times New Roman" w:cs="Times New Roman"/>
          <w:sz w:val="28"/>
          <w:szCs w:val="28"/>
        </w:rPr>
        <w:t xml:space="preserve">его </w:t>
      </w:r>
      <w:r w:rsidR="005C1079" w:rsidRPr="005C1079">
        <w:rPr>
          <w:rFonts w:ascii="Times New Roman" w:hAnsi="Times New Roman" w:cs="Times New Roman"/>
          <w:sz w:val="28"/>
          <w:szCs w:val="28"/>
        </w:rPr>
        <w:t xml:space="preserve">площадь </w:t>
      </w:r>
      <w:r w:rsidR="00A43FB2">
        <w:rPr>
          <w:rFonts w:ascii="Times New Roman" w:hAnsi="Times New Roman" w:cs="Times New Roman"/>
          <w:sz w:val="28"/>
          <w:szCs w:val="28"/>
        </w:rPr>
        <w:t xml:space="preserve">составляет </w:t>
      </w:r>
      <w:r w:rsidR="005C1079" w:rsidRPr="005C1079">
        <w:rPr>
          <w:rFonts w:ascii="Times New Roman" w:hAnsi="Times New Roman" w:cs="Times New Roman"/>
          <w:sz w:val="28"/>
          <w:szCs w:val="28"/>
        </w:rPr>
        <w:t>ок</w:t>
      </w:r>
      <w:r w:rsidR="00A43FB2">
        <w:rPr>
          <w:rFonts w:ascii="Times New Roman" w:hAnsi="Times New Roman" w:cs="Times New Roman"/>
          <w:sz w:val="28"/>
          <w:szCs w:val="28"/>
        </w:rPr>
        <w:t>оло</w:t>
      </w:r>
      <w:r w:rsidR="005C1079" w:rsidRPr="005C1079">
        <w:rPr>
          <w:rFonts w:ascii="Times New Roman" w:hAnsi="Times New Roman" w:cs="Times New Roman"/>
          <w:sz w:val="28"/>
          <w:szCs w:val="28"/>
        </w:rPr>
        <w:t xml:space="preserve"> 2,5 га. Здесь высажено около 300 деревьев и кустарников различных пород.  В центре парка расположен пруд.</w:t>
      </w:r>
      <w:r w:rsidR="00A43FB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94BA1" w:rsidRDefault="00494BA1" w:rsidP="00494BA1"/>
    <w:p w:rsidR="005C1079" w:rsidRDefault="005C1079"/>
    <w:sectPr w:rsidR="005C1079" w:rsidSect="002142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characterSpacingControl w:val="doNotCompress"/>
  <w:compat/>
  <w:rsids>
    <w:rsidRoot w:val="00494BA1"/>
    <w:rsid w:val="0021423F"/>
    <w:rsid w:val="00494BA1"/>
    <w:rsid w:val="005C1079"/>
    <w:rsid w:val="009D279B"/>
    <w:rsid w:val="00A43FB2"/>
    <w:rsid w:val="00E009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1423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MUS5-1</dc:creator>
  <cp:keywords/>
  <dc:description/>
  <cp:lastModifiedBy>MUS5-1</cp:lastModifiedBy>
  <cp:revision>4</cp:revision>
  <dcterms:created xsi:type="dcterms:W3CDTF">2022-07-14T14:55:00Z</dcterms:created>
  <dcterms:modified xsi:type="dcterms:W3CDTF">2022-07-19T07:15:00Z</dcterms:modified>
</cp:coreProperties>
</file>