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41E19" w14:textId="442AED94" w:rsidR="00E14653" w:rsidRPr="00E14653" w:rsidRDefault="001628E7" w:rsidP="00E14653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Keno Test cases execution </w:t>
      </w:r>
      <w:r w:rsidR="00E14653" w:rsidRPr="00E14653">
        <w:rPr>
          <w:b/>
          <w:bCs/>
        </w:rPr>
        <w:t>options</w:t>
      </w:r>
    </w:p>
    <w:p w14:paraId="0E17B087" w14:textId="564C9CB8" w:rsidR="00E14653" w:rsidRDefault="00E14653" w:rsidP="00E14653">
      <w:pPr>
        <w:pStyle w:val="Heading1"/>
      </w:pPr>
      <w:r>
        <w:t>Option 1: via Direct Module</w:t>
      </w:r>
    </w:p>
    <w:p w14:paraId="3093E3AA" w14:textId="7F215976" w:rsidR="00E14653" w:rsidRDefault="00E14653" w:rsidP="00E14653">
      <w:pPr>
        <w:pStyle w:val="Heading2"/>
      </w:pPr>
      <w:r>
        <w:t>Step 1: Select “</w:t>
      </w:r>
      <w:proofErr w:type="spellStart"/>
      <w:r>
        <w:t>Module_TC</w:t>
      </w:r>
      <w:proofErr w:type="spellEnd"/>
      <w:r>
        <w:t>”</w:t>
      </w:r>
      <w:r w:rsidR="001628E7">
        <w:t xml:space="preserve"> within the automation framework</w:t>
      </w:r>
    </w:p>
    <w:p w14:paraId="4A567E19" w14:textId="77777777" w:rsidR="001628E7" w:rsidRPr="001628E7" w:rsidRDefault="001628E7" w:rsidP="001628E7"/>
    <w:p w14:paraId="3B6A9990" w14:textId="73306656" w:rsidR="00E14653" w:rsidRDefault="00E14653" w:rsidP="00E14653">
      <w:pPr>
        <w:pStyle w:val="Heading2"/>
      </w:pPr>
      <w:r>
        <w:t>Step 2: Right click &amp; select “Run as” - &gt; “Run Configurations”</w:t>
      </w:r>
    </w:p>
    <w:p w14:paraId="22D2E89B" w14:textId="77777777" w:rsidR="001628E7" w:rsidRPr="001628E7" w:rsidRDefault="001628E7" w:rsidP="001628E7"/>
    <w:p w14:paraId="1FDD5371" w14:textId="40987B71" w:rsidR="00E14653" w:rsidRDefault="00E14653">
      <w:r>
        <w:rPr>
          <w:noProof/>
        </w:rPr>
        <w:drawing>
          <wp:inline distT="0" distB="0" distL="0" distR="0" wp14:anchorId="385AE3F8" wp14:editId="3A7C30E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7040" w14:textId="6B63FC12" w:rsidR="00E14653" w:rsidRDefault="00E14653"/>
    <w:p w14:paraId="75CA2483" w14:textId="35C80145" w:rsidR="00E14653" w:rsidRDefault="00E14653" w:rsidP="00E14653">
      <w:pPr>
        <w:pStyle w:val="Heading2"/>
      </w:pPr>
      <w:r>
        <w:t>Step 3 – “Run java application” window will open for the selected module</w:t>
      </w:r>
    </w:p>
    <w:p w14:paraId="63F270F0" w14:textId="70DBD5D1" w:rsidR="00E14653" w:rsidRDefault="00E14653" w:rsidP="00E14653">
      <w:pPr>
        <w:pStyle w:val="Heading2"/>
      </w:pPr>
      <w:r>
        <w:t>Step 4 – Click “Run”</w:t>
      </w:r>
    </w:p>
    <w:p w14:paraId="478DE2A4" w14:textId="3B186700" w:rsidR="00E14653" w:rsidRDefault="00E14653"/>
    <w:p w14:paraId="32344271" w14:textId="3B1FAAD9" w:rsidR="00E14653" w:rsidRDefault="00E14653">
      <w:r>
        <w:rPr>
          <w:noProof/>
        </w:rPr>
        <w:lastRenderedPageBreak/>
        <w:drawing>
          <wp:inline distT="0" distB="0" distL="0" distR="0" wp14:anchorId="48EA2A90" wp14:editId="510D3BD4">
            <wp:extent cx="5731510" cy="3651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9CF7" w14:textId="54E5800B" w:rsidR="00E14653" w:rsidRDefault="00E14653"/>
    <w:p w14:paraId="036E06E2" w14:textId="6B8F1503" w:rsidR="00E14653" w:rsidRDefault="00E14653" w:rsidP="00E14653">
      <w:pPr>
        <w:pStyle w:val="Heading1"/>
      </w:pPr>
      <w:r>
        <w:t>Result Output –</w:t>
      </w:r>
    </w:p>
    <w:p w14:paraId="33625C42" w14:textId="4763760B" w:rsidR="00E14653" w:rsidRPr="00E14653" w:rsidRDefault="00E14653" w:rsidP="00E14653">
      <w:r w:rsidRPr="00E14653">
        <w:rPr>
          <w:highlight w:val="yellow"/>
        </w:rPr>
        <w:t xml:space="preserve">Note: I have </w:t>
      </w:r>
      <w:r>
        <w:rPr>
          <w:highlight w:val="yellow"/>
        </w:rPr>
        <w:t xml:space="preserve">included extra </w:t>
      </w:r>
      <w:r w:rsidRPr="00E14653">
        <w:rPr>
          <w:highlight w:val="yellow"/>
        </w:rPr>
        <w:t>print</w:t>
      </w:r>
      <w:r>
        <w:rPr>
          <w:highlight w:val="yellow"/>
        </w:rPr>
        <w:t xml:space="preserve"> </w:t>
      </w:r>
      <w:r w:rsidRPr="00E14653">
        <w:rPr>
          <w:highlight w:val="yellow"/>
        </w:rPr>
        <w:t>command to show the execution status of each test case</w:t>
      </w:r>
    </w:p>
    <w:p w14:paraId="579C8049" w14:textId="37BAB3E5" w:rsidR="00B15E97" w:rsidRDefault="00E14653">
      <w:r>
        <w:rPr>
          <w:noProof/>
        </w:rPr>
        <w:drawing>
          <wp:inline distT="0" distB="0" distL="0" distR="0" wp14:anchorId="19619812" wp14:editId="6BF0CE07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284B" w14:textId="3D72118F" w:rsidR="00E14653" w:rsidRDefault="00E14653"/>
    <w:p w14:paraId="5C186101" w14:textId="77777777" w:rsidR="001628E7" w:rsidRDefault="001628E7"/>
    <w:p w14:paraId="3F55F75F" w14:textId="179B6CB7" w:rsidR="00E14653" w:rsidRDefault="00E14653" w:rsidP="00E14653">
      <w:pPr>
        <w:pStyle w:val="Heading1"/>
      </w:pPr>
      <w:r>
        <w:lastRenderedPageBreak/>
        <w:t>Option 2- via TestNg framework</w:t>
      </w:r>
    </w:p>
    <w:p w14:paraId="6E127C6C" w14:textId="563C3DE9" w:rsidR="00E14653" w:rsidRDefault="00E14653" w:rsidP="00E14653"/>
    <w:p w14:paraId="601FE517" w14:textId="3FAAD433" w:rsidR="00E14653" w:rsidRDefault="00E14653" w:rsidP="001628E7">
      <w:pPr>
        <w:pStyle w:val="Heading2"/>
      </w:pPr>
      <w:r>
        <w:t xml:space="preserve">Step 1 </w:t>
      </w:r>
      <w:r w:rsidR="001628E7">
        <w:t>–</w:t>
      </w:r>
      <w:r>
        <w:t xml:space="preserve"> </w:t>
      </w:r>
      <w:r w:rsidR="001628E7">
        <w:t>Select “TestNG” within the project framework</w:t>
      </w:r>
    </w:p>
    <w:p w14:paraId="1E61835D" w14:textId="77777777" w:rsidR="001628E7" w:rsidRPr="00E14653" w:rsidRDefault="001628E7" w:rsidP="00E14653"/>
    <w:p w14:paraId="73515A27" w14:textId="5D450E60" w:rsidR="001628E7" w:rsidRDefault="001628E7" w:rsidP="001628E7">
      <w:pPr>
        <w:pStyle w:val="Heading2"/>
      </w:pPr>
      <w:r>
        <w:t>Step 2: Right click &amp; select “Run as” - &gt; “</w:t>
      </w:r>
      <w:r>
        <w:t>TestNG Test</w:t>
      </w:r>
      <w:r>
        <w:t>”</w:t>
      </w:r>
    </w:p>
    <w:p w14:paraId="4055CDE8" w14:textId="36C92223" w:rsidR="00E14653" w:rsidRDefault="00E14653"/>
    <w:p w14:paraId="5D2F5EEC" w14:textId="7D596523" w:rsidR="00E14653" w:rsidRDefault="00E14653"/>
    <w:p w14:paraId="6989F503" w14:textId="69CA0A81" w:rsidR="00E14653" w:rsidRDefault="00E14653">
      <w:r>
        <w:rPr>
          <w:noProof/>
        </w:rPr>
        <w:drawing>
          <wp:inline distT="0" distB="0" distL="0" distR="0" wp14:anchorId="242E4E1E" wp14:editId="6F90970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537" w14:textId="77777777" w:rsidR="001628E7" w:rsidRDefault="001628E7" w:rsidP="001628E7">
      <w:pPr>
        <w:pStyle w:val="Heading1"/>
      </w:pPr>
      <w:r>
        <w:t>Result Output –</w:t>
      </w:r>
    </w:p>
    <w:p w14:paraId="3CD45B2F" w14:textId="378A9463" w:rsidR="001628E7" w:rsidRDefault="001628E7" w:rsidP="001628E7">
      <w:r w:rsidRPr="00E14653">
        <w:rPr>
          <w:highlight w:val="yellow"/>
        </w:rPr>
        <w:t xml:space="preserve">Note: I have </w:t>
      </w:r>
      <w:r>
        <w:rPr>
          <w:highlight w:val="yellow"/>
        </w:rPr>
        <w:t xml:space="preserve">included extra </w:t>
      </w:r>
      <w:r w:rsidRPr="00E14653">
        <w:rPr>
          <w:highlight w:val="yellow"/>
        </w:rPr>
        <w:t>print</w:t>
      </w:r>
      <w:r>
        <w:rPr>
          <w:highlight w:val="yellow"/>
        </w:rPr>
        <w:t xml:space="preserve"> </w:t>
      </w:r>
      <w:r w:rsidRPr="00E14653">
        <w:rPr>
          <w:highlight w:val="yellow"/>
        </w:rPr>
        <w:t>command to show the execution status of each test case</w:t>
      </w:r>
    </w:p>
    <w:p w14:paraId="5A6B723B" w14:textId="670A1A39" w:rsidR="001628E7" w:rsidRDefault="001628E7" w:rsidP="001628E7"/>
    <w:p w14:paraId="099CDFEA" w14:textId="3258DA58" w:rsidR="001628E7" w:rsidRPr="00E14653" w:rsidRDefault="001628E7" w:rsidP="001628E7">
      <w:r>
        <w:t xml:space="preserve">Print screen after TestNG execution </w:t>
      </w:r>
    </w:p>
    <w:p w14:paraId="0701F592" w14:textId="2168E712" w:rsidR="00E14653" w:rsidRDefault="00E14653"/>
    <w:p w14:paraId="50755B81" w14:textId="41444605" w:rsidR="00E14653" w:rsidRDefault="00E14653"/>
    <w:p w14:paraId="733F05B4" w14:textId="56F3248D" w:rsidR="00E14653" w:rsidRDefault="00E14653">
      <w:r>
        <w:rPr>
          <w:noProof/>
        </w:rPr>
        <w:lastRenderedPageBreak/>
        <w:drawing>
          <wp:inline distT="0" distB="0" distL="0" distR="0" wp14:anchorId="7AD7B05C" wp14:editId="7A1C131E">
            <wp:extent cx="5731510" cy="3220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29F6" w14:textId="77777777" w:rsidR="001628E7" w:rsidRDefault="001628E7"/>
    <w:p w14:paraId="4F6EEFBE" w14:textId="3DD53622" w:rsidR="00E14653" w:rsidRDefault="001628E7">
      <w:r>
        <w:t>Emailable-report can be also accessed via test-output suite</w:t>
      </w:r>
    </w:p>
    <w:p w14:paraId="03FC43FB" w14:textId="7FC8AD46" w:rsidR="00E14653" w:rsidRDefault="00E14653"/>
    <w:p w14:paraId="50AC665E" w14:textId="1626918E" w:rsidR="00E14653" w:rsidRDefault="00E14653">
      <w:r>
        <w:rPr>
          <w:noProof/>
        </w:rPr>
        <w:drawing>
          <wp:inline distT="0" distB="0" distL="0" distR="0" wp14:anchorId="60AAA0C1" wp14:editId="668A1879">
            <wp:extent cx="5731510" cy="2803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653" w:rsidSect="00E14653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038B4" w14:textId="77777777" w:rsidR="0082045D" w:rsidRDefault="0082045D" w:rsidP="00E14653">
      <w:pPr>
        <w:spacing w:after="0" w:line="240" w:lineRule="auto"/>
      </w:pPr>
      <w:r>
        <w:separator/>
      </w:r>
    </w:p>
  </w:endnote>
  <w:endnote w:type="continuationSeparator" w:id="0">
    <w:p w14:paraId="79C44B6A" w14:textId="77777777" w:rsidR="0082045D" w:rsidRDefault="0082045D" w:rsidP="00E1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1823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64FAE3" w14:textId="0C68B56E" w:rsidR="00E14653" w:rsidRDefault="00E146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AFEA30" w14:textId="77777777" w:rsidR="00E14653" w:rsidRDefault="00E14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77E20" w14:textId="77777777" w:rsidR="0082045D" w:rsidRDefault="0082045D" w:rsidP="00E14653">
      <w:pPr>
        <w:spacing w:after="0" w:line="240" w:lineRule="auto"/>
      </w:pPr>
      <w:r>
        <w:separator/>
      </w:r>
    </w:p>
  </w:footnote>
  <w:footnote w:type="continuationSeparator" w:id="0">
    <w:p w14:paraId="6B1EA5EB" w14:textId="77777777" w:rsidR="0082045D" w:rsidRDefault="0082045D" w:rsidP="00E14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C52E0"/>
    <w:multiLevelType w:val="hybridMultilevel"/>
    <w:tmpl w:val="DA9670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53"/>
    <w:rsid w:val="001628E7"/>
    <w:rsid w:val="001C10F1"/>
    <w:rsid w:val="0082045D"/>
    <w:rsid w:val="00B15E97"/>
    <w:rsid w:val="00E1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D85D"/>
  <w15:chartTrackingRefBased/>
  <w15:docId w15:val="{E9E4F59C-5C45-49C9-8EDD-33788C9D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4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4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53"/>
  </w:style>
  <w:style w:type="paragraph" w:styleId="Footer">
    <w:name w:val="footer"/>
    <w:basedOn w:val="Normal"/>
    <w:link w:val="FooterChar"/>
    <w:uiPriority w:val="99"/>
    <w:unhideWhenUsed/>
    <w:rsid w:val="00E14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Samta Sharma</dc:creator>
  <cp:keywords/>
  <dc:description/>
  <cp:lastModifiedBy>Samta Sharma</cp:lastModifiedBy>
  <cp:revision>1</cp:revision>
  <dcterms:created xsi:type="dcterms:W3CDTF">2020-09-07T10:45:00Z</dcterms:created>
  <dcterms:modified xsi:type="dcterms:W3CDTF">2020-09-07T11:08:00Z</dcterms:modified>
</cp:coreProperties>
</file>