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413662"/>
        <w:docPartObj>
          <w:docPartGallery w:val="Cover Pages"/>
          <w:docPartUnique/>
        </w:docPartObj>
      </w:sdtPr>
      <w:sdtEndPr/>
      <w:sdtContent>
        <w:p w14:paraId="465EEAC7" w14:textId="1216418C" w:rsidR="00BF662C" w:rsidRDefault="00BF662C"/>
        <w:p w14:paraId="6EF21C67" w14:textId="71AD68AD" w:rsidR="00BF662C" w:rsidRDefault="00BF662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8D951B" wp14:editId="709DF36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B6C18" w14:textId="0EE5032D" w:rsidR="00BF662C" w:rsidRDefault="00C46AE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169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Placeholder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EAD82" w14:textId="701009A9" w:rsidR="00BF662C" w:rsidRDefault="00B45B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C3376E" w14:textId="2EC23323" w:rsidR="00BF662C" w:rsidRDefault="00BF662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 Tadey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68D95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ABB6C18" w14:textId="0EE5032D" w:rsidR="00BF662C" w:rsidRDefault="00C46AE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169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Placeholder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EAD82" w14:textId="701009A9" w:rsidR="00BF662C" w:rsidRDefault="00B45B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C3376E" w14:textId="2EC23323" w:rsidR="00BF662C" w:rsidRDefault="00BF662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 Tadey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8F2136" wp14:editId="6BFA056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26F98D" w14:textId="6FFC5B70" w:rsidR="00BF662C" w:rsidRDefault="00BF662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8F213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26F98D" w14:textId="6FFC5B70" w:rsidR="00BF662C" w:rsidRDefault="00BF662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92424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C9879" w14:textId="04560D73" w:rsidR="003431F4" w:rsidRDefault="003431F4">
          <w:pPr>
            <w:pStyle w:val="TOCHeading"/>
          </w:pPr>
          <w:r>
            <w:t>Table of Contents</w:t>
          </w:r>
        </w:p>
        <w:p w14:paraId="32D5F7C8" w14:textId="6A75915B" w:rsidR="00181289" w:rsidRDefault="00343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4032" w:history="1">
            <w:r w:rsidR="00181289" w:rsidRPr="00CA13A7">
              <w:rPr>
                <w:rStyle w:val="Hyperlink"/>
                <w:noProof/>
              </w:rPr>
              <w:t>Summary</w:t>
            </w:r>
            <w:r w:rsidR="00181289">
              <w:rPr>
                <w:noProof/>
                <w:webHidden/>
              </w:rPr>
              <w:tab/>
            </w:r>
            <w:r w:rsidR="00181289">
              <w:rPr>
                <w:noProof/>
                <w:webHidden/>
              </w:rPr>
              <w:fldChar w:fldCharType="begin"/>
            </w:r>
            <w:r w:rsidR="00181289">
              <w:rPr>
                <w:noProof/>
                <w:webHidden/>
              </w:rPr>
              <w:instrText xml:space="preserve"> PAGEREF _Toc74644032 \h </w:instrText>
            </w:r>
            <w:r w:rsidR="00181289">
              <w:rPr>
                <w:noProof/>
                <w:webHidden/>
              </w:rPr>
            </w:r>
            <w:r w:rsidR="00181289">
              <w:rPr>
                <w:noProof/>
                <w:webHidden/>
              </w:rPr>
              <w:fldChar w:fldCharType="separate"/>
            </w:r>
            <w:r w:rsidR="00181289">
              <w:rPr>
                <w:noProof/>
                <w:webHidden/>
              </w:rPr>
              <w:t>2</w:t>
            </w:r>
            <w:r w:rsidR="00181289">
              <w:rPr>
                <w:noProof/>
                <w:webHidden/>
              </w:rPr>
              <w:fldChar w:fldCharType="end"/>
            </w:r>
          </w:hyperlink>
        </w:p>
        <w:p w14:paraId="558F79CA" w14:textId="0B05D32E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3" w:history="1">
            <w:r w:rsidRPr="00CA13A7">
              <w:rPr>
                <w:rStyle w:val="Hyperlink"/>
                <w:noProof/>
              </w:rPr>
              <w:t>Tool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14D1" w14:textId="25073CDE" w:rsidR="00181289" w:rsidRDefault="00181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4" w:history="1">
            <w:r w:rsidRPr="00CA13A7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9F58" w14:textId="692E14DD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5" w:history="1">
            <w:r w:rsidRPr="00CA13A7">
              <w:rPr>
                <w:rStyle w:val="Hyperlink"/>
                <w:noProof/>
              </w:rPr>
              <w:t>Define a 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D1E7" w14:textId="0D35D368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6" w:history="1">
            <w:r w:rsidRPr="00CA13A7">
              <w:rPr>
                <w:rStyle w:val="Hyperlink"/>
                <w:noProof/>
              </w:rPr>
              <w:t>Generate a Trust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6A14" w14:textId="20475F91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7" w:history="1">
            <w:r w:rsidRPr="00CA13A7">
              <w:rPr>
                <w:rStyle w:val="Hyperlink"/>
                <w:noProof/>
              </w:rPr>
              <w:t>Update the Trust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4EF7" w14:textId="21A9ACAA" w:rsidR="00181289" w:rsidRDefault="001812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8" w:history="1">
            <w:r w:rsidRPr="00CA13A7">
              <w:rPr>
                <w:rStyle w:val="Hyperlink"/>
                <w:noProof/>
              </w:rPr>
              <w:t>Manual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416E" w14:textId="07163CF3" w:rsidR="00181289" w:rsidRDefault="001812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39" w:history="1">
            <w:r w:rsidRPr="00CA13A7">
              <w:rPr>
                <w:rStyle w:val="Hyperlink"/>
                <w:noProof/>
              </w:rPr>
              <w:t>Add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01C9" w14:textId="1FD839A7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40" w:history="1">
            <w:r w:rsidRPr="00CA13A7">
              <w:rPr>
                <w:rStyle w:val="Hyperlink"/>
                <w:noProof/>
              </w:rPr>
              <w:t>Specify Initial Beliefs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A5A" w14:textId="4E72EBE7" w:rsidR="00181289" w:rsidRDefault="001812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41" w:history="1">
            <w:r w:rsidRPr="00CA13A7">
              <w:rPr>
                <w:rStyle w:val="Hyperlink"/>
                <w:noProof/>
              </w:rPr>
              <w:t>Hamming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22D5" w14:textId="49DF06BA" w:rsidR="00181289" w:rsidRDefault="001812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42" w:history="1">
            <w:r w:rsidRPr="00CA13A7">
              <w:rPr>
                <w:rStyle w:val="Hyperlink"/>
                <w:noProof/>
              </w:rPr>
              <w:t>File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3433" w14:textId="0FED4A8E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43" w:history="1">
            <w:r w:rsidRPr="00CA13A7">
              <w:rPr>
                <w:rStyle w:val="Hyperlink"/>
                <w:noProof/>
              </w:rPr>
              <w:t>Specify Sentence to Revise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54CE" w14:textId="0547C758" w:rsidR="00181289" w:rsidRDefault="00181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4644044" w:history="1">
            <w:r w:rsidRPr="00CA13A7">
              <w:rPr>
                <w:rStyle w:val="Hyperlink"/>
                <w:noProof/>
              </w:rPr>
              <w:t>Revise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4435" w14:textId="0C6E393B" w:rsidR="003431F4" w:rsidRDefault="003431F4">
          <w:r>
            <w:rPr>
              <w:b/>
              <w:bCs/>
              <w:noProof/>
            </w:rPr>
            <w:fldChar w:fldCharType="end"/>
          </w:r>
        </w:p>
      </w:sdtContent>
    </w:sdt>
    <w:p w14:paraId="196C0B98" w14:textId="41731225" w:rsidR="003431F4" w:rsidRDefault="003431F4">
      <w:r>
        <w:br w:type="page"/>
      </w:r>
    </w:p>
    <w:p w14:paraId="53417563" w14:textId="7A1AC579" w:rsidR="00F7729E" w:rsidRDefault="003A4576" w:rsidP="00482806">
      <w:pPr>
        <w:pStyle w:val="Heading1"/>
      </w:pPr>
      <w:bookmarkStart w:id="0" w:name="_Toc74644032"/>
      <w:r>
        <w:lastRenderedPageBreak/>
        <w:t>Summary</w:t>
      </w:r>
      <w:bookmarkEnd w:id="0"/>
    </w:p>
    <w:p w14:paraId="71839FEE" w14:textId="36F20488" w:rsidR="00E46190" w:rsidRDefault="00E0307D" w:rsidP="00482806">
      <w:r>
        <w:t xml:space="preserve">The Distance Visualizer is a tool that can be used to visualize distances between states. This </w:t>
      </w:r>
      <w:r w:rsidR="002A127B">
        <w:t>document</w:t>
      </w:r>
      <w:r>
        <w:t xml:space="preserve"> is a user guide illustrating how to use the </w:t>
      </w:r>
      <w:r w:rsidR="001B66CC">
        <w:t>belief revision tool</w:t>
      </w:r>
      <w:r w:rsidR="00B40267">
        <w:t>.</w:t>
      </w:r>
      <w:r w:rsidR="001B66CC">
        <w:t xml:space="preserve"> </w:t>
      </w:r>
      <w:r w:rsidR="00EB2ABC">
        <w:t>The tool actions must be used in a specific order to yield results. The general order of actions is:</w:t>
      </w:r>
    </w:p>
    <w:p w14:paraId="7DA4AD4B" w14:textId="4019089C" w:rsidR="00EB2ABC" w:rsidRDefault="00EB2ABC" w:rsidP="00EB2ABC">
      <w:pPr>
        <w:pStyle w:val="ListParagraph"/>
        <w:numPr>
          <w:ilvl w:val="0"/>
          <w:numId w:val="10"/>
        </w:numPr>
      </w:pPr>
      <w:r>
        <w:t xml:space="preserve">Define a </w:t>
      </w:r>
      <w:proofErr w:type="gramStart"/>
      <w:r>
        <w:t>vocabulary</w:t>
      </w:r>
      <w:proofErr w:type="gramEnd"/>
    </w:p>
    <w:p w14:paraId="6E51A47F" w14:textId="0037061A" w:rsidR="00EB2ABC" w:rsidRDefault="00EB2ABC" w:rsidP="00EB2ABC">
      <w:pPr>
        <w:pStyle w:val="ListParagraph"/>
        <w:numPr>
          <w:ilvl w:val="0"/>
          <w:numId w:val="10"/>
        </w:numPr>
      </w:pPr>
      <w:r>
        <w:t xml:space="preserve">Generate a </w:t>
      </w:r>
      <w:r w:rsidR="00494B2B">
        <w:t>T</w:t>
      </w:r>
      <w:r>
        <w:t xml:space="preserve">rust </w:t>
      </w:r>
      <w:r w:rsidR="00494B2B">
        <w:t>G</w:t>
      </w:r>
      <w:r>
        <w:t>raph</w:t>
      </w:r>
    </w:p>
    <w:p w14:paraId="6F0845B8" w14:textId="6068E295" w:rsidR="00EB2ABC" w:rsidRDefault="00EB2ABC" w:rsidP="00EB2ABC">
      <w:pPr>
        <w:pStyle w:val="ListParagraph"/>
        <w:numPr>
          <w:ilvl w:val="1"/>
          <w:numId w:val="10"/>
        </w:numPr>
      </w:pPr>
      <w:r>
        <w:t xml:space="preserve">Modify the trust graph with </w:t>
      </w:r>
      <w:proofErr w:type="gramStart"/>
      <w:r>
        <w:t>reports</w:t>
      </w:r>
      <w:proofErr w:type="gramEnd"/>
    </w:p>
    <w:p w14:paraId="32C946EC" w14:textId="74A80D70" w:rsidR="00EB2ABC" w:rsidRDefault="00EB2ABC" w:rsidP="00EB2ABC">
      <w:pPr>
        <w:pStyle w:val="ListParagraph"/>
        <w:numPr>
          <w:ilvl w:val="0"/>
          <w:numId w:val="10"/>
        </w:numPr>
      </w:pPr>
      <w:r>
        <w:t xml:space="preserve">Specify </w:t>
      </w:r>
      <w:proofErr w:type="gramStart"/>
      <w:r>
        <w:t>beliefs</w:t>
      </w:r>
      <w:proofErr w:type="gramEnd"/>
      <w:r>
        <w:t xml:space="preserve"> </w:t>
      </w:r>
    </w:p>
    <w:p w14:paraId="6E186BE5" w14:textId="4AAF6FE0" w:rsidR="00EB2ABC" w:rsidRDefault="00EB2ABC" w:rsidP="00EB2ABC">
      <w:pPr>
        <w:pStyle w:val="ListParagraph"/>
        <w:numPr>
          <w:ilvl w:val="0"/>
          <w:numId w:val="10"/>
        </w:numPr>
      </w:pPr>
      <w:r>
        <w:t>Specify a sentence to revise by</w:t>
      </w:r>
    </w:p>
    <w:p w14:paraId="4763C4F5" w14:textId="72A5C051" w:rsidR="00EB2ABC" w:rsidRDefault="00EB2ABC" w:rsidP="00EB2ABC">
      <w:pPr>
        <w:pStyle w:val="ListParagraph"/>
        <w:numPr>
          <w:ilvl w:val="0"/>
          <w:numId w:val="10"/>
        </w:numPr>
      </w:pPr>
      <w:r>
        <w:t>Revision</w:t>
      </w:r>
    </w:p>
    <w:p w14:paraId="1EE85141" w14:textId="615EF984" w:rsidR="00E46190" w:rsidRDefault="00EB2ABC" w:rsidP="00EB2ABC">
      <w:pPr>
        <w:pStyle w:val="Heading2"/>
      </w:pPr>
      <w:bookmarkStart w:id="1" w:name="_Toc74644033"/>
      <w:r>
        <w:t>Tool Layout</w:t>
      </w:r>
      <w:bookmarkEnd w:id="1"/>
    </w:p>
    <w:p w14:paraId="13973418" w14:textId="0704A3FC" w:rsidR="00EB2ABC" w:rsidRPr="00EB2ABC" w:rsidRDefault="00EB2ABC" w:rsidP="00EB2ABC">
      <w:r>
        <w:t>When the tool is loaded, the default display is shown by the image below.</w:t>
      </w:r>
    </w:p>
    <w:p w14:paraId="0FCEFE37" w14:textId="26CF4106" w:rsidR="00662E23" w:rsidRDefault="00DC46C5" w:rsidP="0048280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77DF6" wp14:editId="47F44F88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419100</wp:posOffset>
                </wp:positionV>
                <wp:extent cx="3714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F8E4B" w14:textId="1862B66F" w:rsidR="0061663F" w:rsidRPr="0061663F" w:rsidRDefault="0061663F" w:rsidP="0061663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  <w:r w:rsidRPr="0061663F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7DF6" id="Text Box 11" o:spid="_x0000_s1028" type="#_x0000_t202" style="position:absolute;margin-left:108pt;margin-top:33pt;width:29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" filled="f" stroked="f" strokeweight=".5pt">
                <v:textbox>
                  <w:txbxContent>
                    <w:p w14:paraId="5B8F8E4B" w14:textId="1862B66F" w:rsidR="0061663F" w:rsidRPr="0061663F" w:rsidRDefault="0061663F" w:rsidP="0061663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  <w:r w:rsidRPr="0061663F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E4F1F" wp14:editId="430C519C">
                <wp:simplePos x="0" y="0"/>
                <wp:positionH relativeFrom="margin">
                  <wp:posOffset>2395855</wp:posOffset>
                </wp:positionH>
                <wp:positionV relativeFrom="paragraph">
                  <wp:posOffset>419100</wp:posOffset>
                </wp:positionV>
                <wp:extent cx="371475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CE85" w14:textId="08084A70" w:rsidR="0061663F" w:rsidRPr="0061663F" w:rsidRDefault="0061663F" w:rsidP="0061663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  <w:r w:rsidRPr="0061663F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4F1F" id="Text Box 13" o:spid="_x0000_s1029" type="#_x0000_t202" style="position:absolute;margin-left:188.65pt;margin-top:33pt;width:29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" filled="f" stroked="f" strokeweight=".5pt">
                <v:textbox>
                  <w:txbxContent>
                    <w:p w14:paraId="6817CE85" w14:textId="08084A70" w:rsidR="0061663F" w:rsidRPr="0061663F" w:rsidRDefault="0061663F" w:rsidP="0061663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  <w:r w:rsidRPr="0061663F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C24FF" wp14:editId="54C539AC">
                <wp:simplePos x="0" y="0"/>
                <wp:positionH relativeFrom="column">
                  <wp:posOffset>923925</wp:posOffset>
                </wp:positionH>
                <wp:positionV relativeFrom="paragraph">
                  <wp:posOffset>1285875</wp:posOffset>
                </wp:positionV>
                <wp:extent cx="37147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BC5CB" w14:textId="4707C2AC" w:rsidR="0061663F" w:rsidRPr="0061663F" w:rsidRDefault="0061663F" w:rsidP="0061663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  <w:r w:rsidRPr="0061663F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24FF" id="Text Box 6" o:spid="_x0000_s1030" type="#_x0000_t202" style="position:absolute;margin-left:72.75pt;margin-top:101.25pt;width:29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" filled="f" stroked="f" strokeweight=".5pt">
                <v:textbox>
                  <w:txbxContent>
                    <w:p w14:paraId="19CBC5CB" w14:textId="4707C2AC" w:rsidR="0061663F" w:rsidRPr="0061663F" w:rsidRDefault="0061663F" w:rsidP="0061663F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  <w:r w:rsidRPr="0061663F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573B5" wp14:editId="1C2829EE">
                <wp:simplePos x="0" y="0"/>
                <wp:positionH relativeFrom="column">
                  <wp:posOffset>237490</wp:posOffset>
                </wp:positionH>
                <wp:positionV relativeFrom="paragraph">
                  <wp:posOffset>409575</wp:posOffset>
                </wp:positionV>
                <wp:extent cx="37147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5D5DF" w14:textId="1673E3AA" w:rsidR="0061663F" w:rsidRPr="0061663F" w:rsidRDefault="0061663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1663F">
                              <w:rPr>
                                <w:color w:val="FF0000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73B5" id="Text Box 5" o:spid="_x0000_s1031" type="#_x0000_t202" style="position:absolute;margin-left:18.7pt;margin-top:32.25pt;width:29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" filled="f" stroked="f" strokeweight=".5pt">
                <v:textbox>
                  <w:txbxContent>
                    <w:p w14:paraId="5315D5DF" w14:textId="1673E3AA" w:rsidR="0061663F" w:rsidRPr="0061663F" w:rsidRDefault="0061663F">
                      <w:pPr>
                        <w:rPr>
                          <w:color w:val="FF0000"/>
                          <w:lang w:val="en-US"/>
                        </w:rPr>
                      </w:pPr>
                      <w:r w:rsidRPr="0061663F">
                        <w:rPr>
                          <w:color w:val="FF0000"/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46190" w:rsidRPr="00E46190">
        <w:rPr>
          <w:noProof/>
        </w:rPr>
        <w:drawing>
          <wp:inline distT="0" distB="0" distL="0" distR="0" wp14:anchorId="32886A81" wp14:editId="3DE5111B">
            <wp:extent cx="4941452" cy="4981575"/>
            <wp:effectExtent l="19050" t="19050" r="1206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701" cy="500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0267">
        <w:t xml:space="preserve"> </w:t>
      </w:r>
      <w:r w:rsidR="00B45D7F">
        <w:t xml:space="preserve"> </w:t>
      </w:r>
    </w:p>
    <w:p w14:paraId="0738F8C5" w14:textId="0D29C72C" w:rsidR="0061663F" w:rsidRDefault="00DC46C5" w:rsidP="00482806">
      <w:pPr>
        <w:rPr>
          <w:color w:val="FF0000"/>
        </w:rPr>
      </w:pPr>
      <w:r w:rsidRPr="00980A5C">
        <w:rPr>
          <w:color w:val="FF0000"/>
        </w:rPr>
        <w:t>Each piece small description here</w:t>
      </w:r>
      <w:r w:rsidR="00980A5C">
        <w:rPr>
          <w:color w:val="FF0000"/>
        </w:rPr>
        <w:t xml:space="preserve"> </w:t>
      </w:r>
    </w:p>
    <w:p w14:paraId="16CA8E12" w14:textId="29EA1EC2" w:rsidR="00980A5C" w:rsidRPr="00980A5C" w:rsidRDefault="00980A5C" w:rsidP="00482806">
      <w:pPr>
        <w:rPr>
          <w:color w:val="FF0000"/>
        </w:rPr>
      </w:pPr>
      <w:r>
        <w:rPr>
          <w:color w:val="FF0000"/>
        </w:rPr>
        <w:t>Complete numbering</w:t>
      </w:r>
    </w:p>
    <w:p w14:paraId="25FC36B3" w14:textId="621B1714" w:rsidR="00482806" w:rsidRDefault="00482806" w:rsidP="00482806">
      <w:pPr>
        <w:pStyle w:val="Heading1"/>
      </w:pPr>
      <w:bookmarkStart w:id="2" w:name="_Toc74644034"/>
      <w:r>
        <w:lastRenderedPageBreak/>
        <w:t>User Guide</w:t>
      </w:r>
      <w:bookmarkEnd w:id="2"/>
    </w:p>
    <w:p w14:paraId="53026201" w14:textId="27D408A9" w:rsidR="00DC46C5" w:rsidRDefault="00EE2F32" w:rsidP="0014244A">
      <w:r>
        <w:t xml:space="preserve">The Distance Visualizer is a simple tool to use to </w:t>
      </w:r>
      <w:r w:rsidR="00DC46C5">
        <w:t xml:space="preserve">visualize belief revision with trust. </w:t>
      </w:r>
      <w:r w:rsidR="0070215B">
        <w:t>There are several steps needed to execute the software effectively. Each step will be discussed in detail with examples and technical description.</w:t>
      </w:r>
      <w:r w:rsidR="008B2697">
        <w:t xml:space="preserve"> </w:t>
      </w:r>
    </w:p>
    <w:p w14:paraId="0F2BB3F2" w14:textId="56980EFC" w:rsidR="00CB6BC4" w:rsidRDefault="0070215B" w:rsidP="00CB6BC4">
      <w:pPr>
        <w:pStyle w:val="Heading2"/>
      </w:pPr>
      <w:bookmarkStart w:id="3" w:name="_Toc74644035"/>
      <w:r>
        <w:t xml:space="preserve">Define a </w:t>
      </w:r>
      <w:proofErr w:type="gramStart"/>
      <w:r>
        <w:t>Vocabulary</w:t>
      </w:r>
      <w:bookmarkEnd w:id="3"/>
      <w:proofErr w:type="gramEnd"/>
    </w:p>
    <w:p w14:paraId="33D83251" w14:textId="371E9EC8" w:rsidR="0070215B" w:rsidRDefault="00D92C4F" w:rsidP="0070215B">
      <w:r>
        <w:t xml:space="preserve">A propositional vocabulary must be defined for many of the following components to work. </w:t>
      </w:r>
      <w:r w:rsidR="00F90606">
        <w:t xml:space="preserve">Defining a vocabulary must be done in the </w:t>
      </w:r>
      <w:r w:rsidR="00F90606">
        <w:rPr>
          <w:b/>
          <w:bCs/>
        </w:rPr>
        <w:t>Propositional Vocabulary</w:t>
      </w:r>
      <w:r w:rsidR="00F90606">
        <w:t xml:space="preserve"> text </w:t>
      </w:r>
      <w:r w:rsidR="00DD6FE2">
        <w:t>field and</w:t>
      </w:r>
      <w:r w:rsidR="00F90606">
        <w:t xml:space="preserve"> follow a specific format. </w:t>
      </w:r>
      <w:r w:rsidR="00132CF7">
        <w:t>Each vocabulary member must be a character letter. To separate each character, use a comma. Use the image below for propositional vocabulary input guidance.</w:t>
      </w:r>
    </w:p>
    <w:p w14:paraId="5195B212" w14:textId="76AA4C5C" w:rsidR="00494B2B" w:rsidRDefault="00DD6FE2" w:rsidP="0070215B">
      <w:r w:rsidRPr="00DD6FE2">
        <w:rPr>
          <w:noProof/>
        </w:rPr>
        <w:drawing>
          <wp:inline distT="0" distB="0" distL="0" distR="0" wp14:anchorId="536489F6" wp14:editId="6C0D3A91">
            <wp:extent cx="2809875" cy="1907030"/>
            <wp:effectExtent l="19050" t="19050" r="9525" b="1714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720" cy="191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0585C" w14:textId="77777777" w:rsidR="00494B2B" w:rsidRDefault="00494B2B" w:rsidP="0070215B"/>
    <w:p w14:paraId="39379C00" w14:textId="22D49260" w:rsidR="0070215B" w:rsidRDefault="00494B2B" w:rsidP="00494B2B">
      <w:pPr>
        <w:pStyle w:val="Heading2"/>
      </w:pPr>
      <w:bookmarkStart w:id="4" w:name="_Toc74644036"/>
      <w:r>
        <w:t>Generate a Trust Graph</w:t>
      </w:r>
      <w:bookmarkEnd w:id="4"/>
    </w:p>
    <w:p w14:paraId="50001F73" w14:textId="0936C1FD" w:rsidR="00494B2B" w:rsidRPr="00494B2B" w:rsidRDefault="00494B2B" w:rsidP="00494B2B">
      <w:r>
        <w:t xml:space="preserve">Generating a basic Trust Graph requires only a vocabulary as a dependency. Once that has been defined, selecting the </w:t>
      </w:r>
      <w:r>
        <w:rPr>
          <w:b/>
          <w:bCs/>
        </w:rPr>
        <w:t xml:space="preserve">Generate Trust Graph </w:t>
      </w:r>
      <w:r>
        <w:t xml:space="preserve">action will generate a graph in the </w:t>
      </w:r>
      <w:r>
        <w:rPr>
          <w:b/>
          <w:bCs/>
        </w:rPr>
        <w:t xml:space="preserve">Trust Graph </w:t>
      </w:r>
      <w:r>
        <w:t xml:space="preserve">pane. The </w:t>
      </w:r>
      <w:r>
        <w:rPr>
          <w:b/>
          <w:bCs/>
        </w:rPr>
        <w:t xml:space="preserve">Generate Trust Graph </w:t>
      </w:r>
      <w:r>
        <w:t xml:space="preserve">action can be found in the </w:t>
      </w:r>
      <w:r>
        <w:rPr>
          <w:b/>
          <w:bCs/>
        </w:rPr>
        <w:t>Actions</w:t>
      </w:r>
      <w:r>
        <w:t xml:space="preserve"> pane.</w:t>
      </w:r>
    </w:p>
    <w:p w14:paraId="5628D5BF" w14:textId="40A6CFC4" w:rsidR="00494B2B" w:rsidRDefault="00494B2B" w:rsidP="00494B2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8D46A" wp14:editId="7D85AD0A">
                <wp:simplePos x="0" y="0"/>
                <wp:positionH relativeFrom="column">
                  <wp:posOffset>1971675</wp:posOffset>
                </wp:positionH>
                <wp:positionV relativeFrom="paragraph">
                  <wp:posOffset>1075690</wp:posOffset>
                </wp:positionV>
                <wp:extent cx="447675" cy="209550"/>
                <wp:effectExtent l="19050" t="19050" r="28575" b="381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17FC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6" type="#_x0000_t66" style="position:absolute;margin-left:155.25pt;margin-top:84.7pt;width:35.25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" adj="5055" fillcolor="red" strokecolor="red" strokeweight="1pt"/>
            </w:pict>
          </mc:Fallback>
        </mc:AlternateContent>
      </w:r>
      <w:r w:rsidRPr="00DD6FE2">
        <w:rPr>
          <w:noProof/>
        </w:rPr>
        <w:drawing>
          <wp:inline distT="0" distB="0" distL="0" distR="0" wp14:anchorId="121E79E0" wp14:editId="28FA9B2C">
            <wp:extent cx="2809875" cy="1907030"/>
            <wp:effectExtent l="19050" t="19050" r="9525" b="171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720" cy="191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84F2E" w14:textId="4871512F" w:rsidR="00494B2B" w:rsidRPr="004866D3" w:rsidRDefault="004866D3" w:rsidP="00494B2B">
      <w:r>
        <w:t xml:space="preserve">After the </w:t>
      </w:r>
      <w:r>
        <w:rPr>
          <w:b/>
          <w:bCs/>
        </w:rPr>
        <w:t xml:space="preserve">Generate Trust Graph </w:t>
      </w:r>
      <w:r>
        <w:t xml:space="preserve">action </w:t>
      </w:r>
      <w:r w:rsidR="00DA1B20">
        <w:t xml:space="preserve">has been executed the trust graph will be generated. </w:t>
      </w:r>
    </w:p>
    <w:p w14:paraId="39BAC211" w14:textId="5598D3D8" w:rsidR="005E2651" w:rsidRDefault="00DA1B20" w:rsidP="005E2651">
      <w:r w:rsidRPr="00DA1B20">
        <w:rPr>
          <w:noProof/>
        </w:rPr>
        <w:lastRenderedPageBreak/>
        <w:drawing>
          <wp:inline distT="0" distB="0" distL="0" distR="0" wp14:anchorId="153CB578" wp14:editId="0631D436">
            <wp:extent cx="5943600" cy="3820160"/>
            <wp:effectExtent l="19050" t="19050" r="19050" b="279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3E7D9" w14:textId="21AC8663" w:rsidR="005E2651" w:rsidRDefault="005E2651" w:rsidP="005E2651">
      <w:pPr>
        <w:pStyle w:val="Heading2"/>
      </w:pPr>
      <w:bookmarkStart w:id="5" w:name="_Toc74644037"/>
      <w:r>
        <w:t>Update the Trust Graph</w:t>
      </w:r>
      <w:bookmarkEnd w:id="5"/>
    </w:p>
    <w:p w14:paraId="03BA21E2" w14:textId="72AC466C" w:rsidR="00494B2B" w:rsidRDefault="00DA1B20" w:rsidP="00494B2B">
      <w:r>
        <w:t xml:space="preserve">There are two ways to modify trust values in the </w:t>
      </w:r>
      <w:r>
        <w:rPr>
          <w:b/>
          <w:bCs/>
        </w:rPr>
        <w:t>Trust Graph</w:t>
      </w:r>
      <w:r>
        <w:t xml:space="preserve">. </w:t>
      </w:r>
      <w:r w:rsidR="006A49E8">
        <w:t xml:space="preserve">Values can be changed manually one-by-one or automated through the </w:t>
      </w:r>
      <w:r w:rsidR="006A49E8">
        <w:rPr>
          <w:b/>
          <w:bCs/>
        </w:rPr>
        <w:t xml:space="preserve">Add Reports </w:t>
      </w:r>
      <w:r w:rsidR="006A49E8">
        <w:t>action.</w:t>
      </w:r>
    </w:p>
    <w:p w14:paraId="5616A1DB" w14:textId="759FCC68" w:rsidR="005E2651" w:rsidRDefault="00066368" w:rsidP="005E2651">
      <w:pPr>
        <w:pStyle w:val="Heading3"/>
      </w:pPr>
      <w:bookmarkStart w:id="6" w:name="_Toc74644038"/>
      <w:r>
        <w:t>Manual Update</w:t>
      </w:r>
      <w:bookmarkEnd w:id="6"/>
    </w:p>
    <w:p w14:paraId="21B33CBB" w14:textId="5CB64B19" w:rsidR="006A49E8" w:rsidRPr="002A5A56" w:rsidRDefault="00F52041" w:rsidP="00494B2B">
      <w:r>
        <w:t xml:space="preserve">Each white </w:t>
      </w:r>
      <w:r>
        <w:rPr>
          <w:b/>
          <w:bCs/>
        </w:rPr>
        <w:t xml:space="preserve">Trust Graph </w:t>
      </w:r>
      <w:r>
        <w:t xml:space="preserve">grid item can be modified manually by selecting that item and changing the value through keyboard input. </w:t>
      </w:r>
      <w:r w:rsidR="002A5A56">
        <w:t xml:space="preserve">If an invalid value is inputted, the grid item value will be reverted to the value before the change, and an error message will appear in the </w:t>
      </w:r>
      <w:r w:rsidR="002A5A56">
        <w:rPr>
          <w:b/>
          <w:bCs/>
        </w:rPr>
        <w:t xml:space="preserve">Errors </w:t>
      </w:r>
      <w:r w:rsidR="002A5A56">
        <w:t xml:space="preserve">pane. </w:t>
      </w:r>
    </w:p>
    <w:p w14:paraId="5C2E48C3" w14:textId="6406523A" w:rsidR="00494B2B" w:rsidRDefault="00066368" w:rsidP="00066368">
      <w:pPr>
        <w:pStyle w:val="Heading3"/>
      </w:pPr>
      <w:bookmarkStart w:id="7" w:name="_Toc74644039"/>
      <w:r>
        <w:t>Add Reports</w:t>
      </w:r>
      <w:bookmarkEnd w:id="7"/>
    </w:p>
    <w:p w14:paraId="618D74AD" w14:textId="3AE90569" w:rsidR="00066368" w:rsidRPr="00941C27" w:rsidRDefault="00066368" w:rsidP="00066368">
      <w:r>
        <w:t xml:space="preserve">Adding Reports is another method of updating trust values between a set of states. </w:t>
      </w:r>
      <w:r w:rsidR="00933C5B">
        <w:t xml:space="preserve">The </w:t>
      </w:r>
      <w:r w:rsidR="00933C5B">
        <w:rPr>
          <w:b/>
          <w:bCs/>
        </w:rPr>
        <w:t>Formula</w:t>
      </w:r>
      <w:r w:rsidR="00933C5B">
        <w:t xml:space="preserve"> field </w:t>
      </w:r>
      <w:r w:rsidR="00941C27">
        <w:t xml:space="preserve">will be filled in by a valid propositional formula. The variables used in the formula must match those defined in the </w:t>
      </w:r>
      <w:r w:rsidR="00941C27">
        <w:rPr>
          <w:b/>
          <w:bCs/>
        </w:rPr>
        <w:t xml:space="preserve">Propositional Vocabulary </w:t>
      </w:r>
      <w:r w:rsidR="00941C27">
        <w:t xml:space="preserve">field. The </w:t>
      </w:r>
      <w:r w:rsidR="00941C27">
        <w:rPr>
          <w:b/>
          <w:bCs/>
        </w:rPr>
        <w:t>Result</w:t>
      </w:r>
      <w:r w:rsidR="00941C27">
        <w:t xml:space="preserve"> field must be a one</w:t>
      </w:r>
      <w:r w:rsidR="00C613DE">
        <w:t>-</w:t>
      </w:r>
      <w:r w:rsidR="00941C27">
        <w:t xml:space="preserve">character input of either a </w:t>
      </w:r>
      <w:r w:rsidR="00941C27">
        <w:rPr>
          <w:b/>
          <w:bCs/>
        </w:rPr>
        <w:t xml:space="preserve">0 </w:t>
      </w:r>
      <w:r w:rsidR="00941C27">
        <w:t xml:space="preserve">or </w:t>
      </w:r>
      <w:r w:rsidR="00941C27">
        <w:rPr>
          <w:b/>
          <w:bCs/>
        </w:rPr>
        <w:t>1</w:t>
      </w:r>
      <w:r w:rsidR="00941C27">
        <w:t xml:space="preserve">. </w:t>
      </w:r>
    </w:p>
    <w:p w14:paraId="4C792A87" w14:textId="6365B42B" w:rsidR="00066368" w:rsidRDefault="00066368" w:rsidP="00066368">
      <w:r w:rsidRPr="00066368">
        <w:rPr>
          <w:noProof/>
        </w:rPr>
        <w:lastRenderedPageBreak/>
        <w:drawing>
          <wp:inline distT="0" distB="0" distL="0" distR="0" wp14:anchorId="595E58BA" wp14:editId="26B760B9">
            <wp:extent cx="2676899" cy="3048425"/>
            <wp:effectExtent l="19050" t="19050" r="28575" b="19050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DBC92" w14:textId="405EB472" w:rsidR="00C613DE" w:rsidRDefault="00C613DE" w:rsidP="00066368">
      <w:r>
        <w:t xml:space="preserve">When satisfied with report input, the </w:t>
      </w:r>
      <w:r>
        <w:rPr>
          <w:b/>
          <w:bCs/>
        </w:rPr>
        <w:t>Add Reports</w:t>
      </w:r>
      <w:r>
        <w:t xml:space="preserve"> action will apply the reports to the </w:t>
      </w:r>
      <w:r>
        <w:rPr>
          <w:b/>
          <w:bCs/>
        </w:rPr>
        <w:t>Trust Graph</w:t>
      </w:r>
      <w:r>
        <w:t>, updating values to account for the new information.</w:t>
      </w:r>
    </w:p>
    <w:p w14:paraId="0C3D5BA6" w14:textId="38375369" w:rsidR="00E17C53" w:rsidRDefault="00E17C53" w:rsidP="00066368">
      <w:r w:rsidRPr="00E17C53">
        <w:rPr>
          <w:noProof/>
        </w:rPr>
        <w:drawing>
          <wp:inline distT="0" distB="0" distL="0" distR="0" wp14:anchorId="272C6464" wp14:editId="7EDB256A">
            <wp:extent cx="5943600" cy="3768725"/>
            <wp:effectExtent l="19050" t="19050" r="19050" b="2222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7BF62" w14:textId="6A7FBE8C" w:rsidR="00E17C53" w:rsidRDefault="00E17C53" w:rsidP="00E17C53">
      <w:pPr>
        <w:pStyle w:val="Heading2"/>
      </w:pPr>
      <w:bookmarkStart w:id="8" w:name="_Toc74644040"/>
      <w:r>
        <w:lastRenderedPageBreak/>
        <w:t>Specify Initial Beliefs</w:t>
      </w:r>
      <w:bookmarkEnd w:id="8"/>
    </w:p>
    <w:p w14:paraId="41BDDE4C" w14:textId="2B710DB2" w:rsidR="00316FB8" w:rsidRDefault="00FC6E45" w:rsidP="00316FB8">
      <w:r>
        <w:t>Initial Beliefs of an agent are represented by a Ranking Function. There are two ways to specify an initial belief state. The first is by inputting a propositional formula. The second is by loading a file with specific state/ranking values.</w:t>
      </w:r>
    </w:p>
    <w:p w14:paraId="2B273E4E" w14:textId="6508D2B0" w:rsidR="001B0B61" w:rsidRDefault="001B0B61" w:rsidP="001B0B61">
      <w:pPr>
        <w:pStyle w:val="Heading3"/>
      </w:pPr>
      <w:bookmarkStart w:id="9" w:name="_Toc74644041"/>
      <w:r>
        <w:t>Hamming Ranking</w:t>
      </w:r>
      <w:bookmarkEnd w:id="9"/>
    </w:p>
    <w:p w14:paraId="63685619" w14:textId="47497563" w:rsidR="00FC6E45" w:rsidRPr="00BA5155" w:rsidRDefault="00BA5155" w:rsidP="00316FB8">
      <w:r>
        <w:t xml:space="preserve">To define a belief state manually through the tool, ensure the </w:t>
      </w:r>
      <w:r>
        <w:rPr>
          <w:b/>
          <w:bCs/>
        </w:rPr>
        <w:t xml:space="preserve">Hamming Ranking </w:t>
      </w:r>
      <w:r>
        <w:t xml:space="preserve">option is selected in the drop-down menu. This selection will allow text input under the </w:t>
      </w:r>
      <w:r>
        <w:rPr>
          <w:b/>
          <w:bCs/>
        </w:rPr>
        <w:t xml:space="preserve">Belief </w:t>
      </w:r>
      <w:r>
        <w:t xml:space="preserve">header. </w:t>
      </w:r>
      <w:r w:rsidR="0092520D">
        <w:t xml:space="preserve">The possible states that satisfy the propositional formula are given a rank of 0, the lowest and most likely belief value. All other states not defined by the formula are then given a rank based on the hamming distance to any one satisfied state. </w:t>
      </w:r>
    </w:p>
    <w:p w14:paraId="74682B5B" w14:textId="7E915FED" w:rsidR="00E17C53" w:rsidRDefault="00316FB8" w:rsidP="00E17C53">
      <w:r w:rsidRPr="00316FB8">
        <w:rPr>
          <w:noProof/>
        </w:rPr>
        <w:drawing>
          <wp:inline distT="0" distB="0" distL="0" distR="0" wp14:anchorId="764C8AD0" wp14:editId="18F9026F">
            <wp:extent cx="2486025" cy="2495478"/>
            <wp:effectExtent l="19050" t="19050" r="9525" b="19685"/>
            <wp:docPr id="34" name="Picture 3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851" cy="250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A0428" w14:textId="75CAEF35" w:rsidR="002D28C6" w:rsidRDefault="002D28C6" w:rsidP="00E17C53">
      <w:r>
        <w:t>For example, the ranking function defined by the input (</w:t>
      </w:r>
      <w:r>
        <w:rPr>
          <w:b/>
          <w:bCs/>
        </w:rPr>
        <w:t>a | b)</w:t>
      </w:r>
      <w:r>
        <w:t xml:space="preserve"> would be:</w:t>
      </w:r>
    </w:p>
    <w:p w14:paraId="0547C0B7" w14:textId="22CE9C46" w:rsidR="002D28C6" w:rsidRDefault="002D28C6" w:rsidP="00E17C53">
      <w:r>
        <w:t>010,011,100,101,110,111 = 0</w:t>
      </w:r>
    </w:p>
    <w:p w14:paraId="6B4DFDCC" w14:textId="70E1E5A5" w:rsidR="002D28C6" w:rsidRDefault="002D28C6" w:rsidP="00E17C53">
      <w:r>
        <w:t>000,001 = 1</w:t>
      </w:r>
    </w:p>
    <w:p w14:paraId="2533EDC5" w14:textId="0AF7B3D4" w:rsidR="002D28C6" w:rsidRDefault="002D28C6" w:rsidP="00E17C53">
      <w:r>
        <w:t>000 and 001 are given a rank 1 because the minimum hamming distance to any of the satisfied states is 1.</w:t>
      </w:r>
    </w:p>
    <w:p w14:paraId="5BBA705B" w14:textId="66EF7C26" w:rsidR="002D28C6" w:rsidRDefault="001B0B61" w:rsidP="001B0B61">
      <w:pPr>
        <w:pStyle w:val="Heading3"/>
      </w:pPr>
      <w:bookmarkStart w:id="10" w:name="_Toc74644042"/>
      <w:r>
        <w:t>File Ranking</w:t>
      </w:r>
      <w:bookmarkEnd w:id="10"/>
    </w:p>
    <w:p w14:paraId="0C7AA62F" w14:textId="09200A38" w:rsidR="001B0B61" w:rsidRDefault="001B0B61" w:rsidP="001B0B61">
      <w:r>
        <w:t xml:space="preserve">An initial belief state can be easily defined through file input. </w:t>
      </w:r>
    </w:p>
    <w:p w14:paraId="2D34C296" w14:textId="7F2C52BC" w:rsidR="00D61886" w:rsidRDefault="00D61886" w:rsidP="001B0B61">
      <w:pPr>
        <w:rPr>
          <w:color w:val="FF0000"/>
        </w:rPr>
      </w:pPr>
      <w:r>
        <w:rPr>
          <w:color w:val="FF0000"/>
        </w:rPr>
        <w:t>DEFINE INPUT FILE FORMAT</w:t>
      </w:r>
    </w:p>
    <w:p w14:paraId="626EF812" w14:textId="77777777" w:rsidR="00D61886" w:rsidRPr="00D61886" w:rsidRDefault="00D61886" w:rsidP="001B0B61"/>
    <w:p w14:paraId="38DD7E1E" w14:textId="11D547F9" w:rsidR="00316FB8" w:rsidRPr="00E17C53" w:rsidRDefault="00316FB8" w:rsidP="00E17C53">
      <w:r w:rsidRPr="00316FB8">
        <w:rPr>
          <w:noProof/>
        </w:rPr>
        <w:lastRenderedPageBreak/>
        <w:drawing>
          <wp:inline distT="0" distB="0" distL="0" distR="0" wp14:anchorId="3E36E663" wp14:editId="3E8603C8">
            <wp:extent cx="2486025" cy="2592018"/>
            <wp:effectExtent l="19050" t="19050" r="9525" b="1841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949" cy="2594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6C10F" w14:textId="5E9CBB3D" w:rsidR="00E17C53" w:rsidRDefault="00E17C53" w:rsidP="004F7A63"/>
    <w:p w14:paraId="3DC7F6BE" w14:textId="68E6F951" w:rsidR="00045A0D" w:rsidRDefault="00045A0D" w:rsidP="00045A0D">
      <w:pPr>
        <w:pStyle w:val="Heading2"/>
      </w:pPr>
      <w:bookmarkStart w:id="11" w:name="_Toc74644043"/>
      <w:r>
        <w:t>Specify Sentence to Revise By</w:t>
      </w:r>
      <w:bookmarkEnd w:id="11"/>
    </w:p>
    <w:p w14:paraId="08D46B3D" w14:textId="29B8FED9" w:rsidR="004F6DE0" w:rsidRPr="002C3B75" w:rsidRDefault="00BB6AE6" w:rsidP="00045A0D">
      <w:r>
        <w:t xml:space="preserve">The last step before revision is to specify a sentence to revise by. </w:t>
      </w:r>
      <w:r w:rsidR="00DB0F14">
        <w:t xml:space="preserve">The </w:t>
      </w:r>
      <w:r w:rsidR="00DB0F14">
        <w:rPr>
          <w:b/>
          <w:bCs/>
        </w:rPr>
        <w:t>Sentences</w:t>
      </w:r>
      <w:r w:rsidR="00DB0F14">
        <w:t xml:space="preserve"> text field </w:t>
      </w:r>
      <w:r w:rsidR="002C3B75">
        <w:t xml:space="preserve">takes a propositional formula as an input. Just as with other fields, ensure that you are using variables defined in the </w:t>
      </w:r>
      <w:r w:rsidR="002C3B75">
        <w:rPr>
          <w:b/>
          <w:bCs/>
        </w:rPr>
        <w:t xml:space="preserve">Propositional Vocabulary </w:t>
      </w:r>
      <w:r w:rsidR="002C3B75">
        <w:t>field.</w:t>
      </w:r>
    </w:p>
    <w:p w14:paraId="0931DAC3" w14:textId="6D2E13F5" w:rsidR="00045A0D" w:rsidRDefault="00045A0D" w:rsidP="004F7A63">
      <w:r w:rsidRPr="00045A0D">
        <w:rPr>
          <w:noProof/>
        </w:rPr>
        <w:drawing>
          <wp:inline distT="0" distB="0" distL="0" distR="0" wp14:anchorId="43B7429B" wp14:editId="3F683D67">
            <wp:extent cx="2248214" cy="2086266"/>
            <wp:effectExtent l="19050" t="19050" r="19050" b="28575"/>
            <wp:docPr id="35" name="Picture 3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FB088" w14:textId="003275C4" w:rsidR="007A10AF" w:rsidRDefault="00B63841" w:rsidP="00B63841">
      <w:pPr>
        <w:pStyle w:val="Heading2"/>
      </w:pPr>
      <w:bookmarkStart w:id="12" w:name="_Toc74644044"/>
      <w:r>
        <w:t>Revise</w:t>
      </w:r>
      <w:bookmarkEnd w:id="12"/>
    </w:p>
    <w:p w14:paraId="2ADCA18B" w14:textId="107067A0" w:rsidR="00B63841" w:rsidRDefault="00A74622" w:rsidP="00B63841">
      <w:r>
        <w:t xml:space="preserve">When all the steps have been taken, the last thing to do is </w:t>
      </w:r>
      <w:r w:rsidR="00D43948">
        <w:t xml:space="preserve">execute the </w:t>
      </w:r>
      <w:r w:rsidR="00AA3A20">
        <w:rPr>
          <w:b/>
          <w:bCs/>
        </w:rPr>
        <w:t>Revise</w:t>
      </w:r>
      <w:r w:rsidR="00D43948">
        <w:t xml:space="preserve"> action. </w:t>
      </w:r>
    </w:p>
    <w:p w14:paraId="4344195A" w14:textId="13D9D867" w:rsidR="00B30A6A" w:rsidRDefault="00B30A6A" w:rsidP="00B63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C9CF0" wp14:editId="60B17B73">
                <wp:simplePos x="0" y="0"/>
                <wp:positionH relativeFrom="column">
                  <wp:posOffset>1247775</wp:posOffset>
                </wp:positionH>
                <wp:positionV relativeFrom="paragraph">
                  <wp:posOffset>1390650</wp:posOffset>
                </wp:positionV>
                <wp:extent cx="447675" cy="209550"/>
                <wp:effectExtent l="19050" t="19050" r="28575" b="3810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B35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98.25pt;margin-top:109.5pt;width:35.25pt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" adj="5055" fillcolor="red" strokecolor="red" strokeweight="1pt"/>
            </w:pict>
          </mc:Fallback>
        </mc:AlternateContent>
      </w:r>
      <w:r w:rsidRPr="00DD6FE2">
        <w:rPr>
          <w:noProof/>
        </w:rPr>
        <w:drawing>
          <wp:inline distT="0" distB="0" distL="0" distR="0" wp14:anchorId="181BB2B3" wp14:editId="79A328A2">
            <wp:extent cx="2809875" cy="1907030"/>
            <wp:effectExtent l="19050" t="19050" r="9525" b="1714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720" cy="191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3C49B" w14:textId="6142ED2B" w:rsidR="00B30A6A" w:rsidRPr="00D43948" w:rsidRDefault="003A21A7" w:rsidP="00B63841">
      <w:r>
        <w:t xml:space="preserve">After the </w:t>
      </w:r>
      <w:r>
        <w:rPr>
          <w:b/>
          <w:bCs/>
        </w:rPr>
        <w:t xml:space="preserve">Revise </w:t>
      </w:r>
      <w:r>
        <w:t xml:space="preserve">action has been run, the resulting states to revise by will be displayed in the </w:t>
      </w:r>
      <w:r>
        <w:rPr>
          <w:b/>
          <w:bCs/>
        </w:rPr>
        <w:t xml:space="preserve">Results </w:t>
      </w:r>
      <w:r>
        <w:t xml:space="preserve">text field. </w:t>
      </w:r>
      <w:r w:rsidR="00AD7596">
        <w:t xml:space="preserve">They have been converted into propositional variables for readability. </w:t>
      </w:r>
    </w:p>
    <w:p w14:paraId="04D87BCE" w14:textId="5F9180EE" w:rsidR="007A10AF" w:rsidRDefault="007A10AF" w:rsidP="004F7A63">
      <w:r w:rsidRPr="007A10AF">
        <w:drawing>
          <wp:inline distT="0" distB="0" distL="0" distR="0" wp14:anchorId="57E4C74B" wp14:editId="69D5BF00">
            <wp:extent cx="2191056" cy="1991003"/>
            <wp:effectExtent l="19050" t="19050" r="19050" b="2857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C2365" w14:textId="4DA32E85" w:rsidR="00D47E0C" w:rsidRDefault="00D47E0C" w:rsidP="004F7A63">
      <w:r>
        <w:t xml:space="preserve">Each line corresponds to an output state. </w:t>
      </w:r>
      <w:proofErr w:type="gramStart"/>
      <w:r>
        <w:t>So</w:t>
      </w:r>
      <w:proofErr w:type="gramEnd"/>
      <w:r>
        <w:t xml:space="preserve"> the first two lines could be read like this:</w:t>
      </w:r>
    </w:p>
    <w:p w14:paraId="083C84FB" w14:textId="7877F156" w:rsidR="00D47E0C" w:rsidRDefault="00D47E0C" w:rsidP="004F7A63">
      <w:proofErr w:type="spellStart"/>
      <w:r>
        <w:t>Eg.</w:t>
      </w:r>
      <w:proofErr w:type="spellEnd"/>
      <w:r>
        <w:t xml:space="preserve"> 100 or 111</w:t>
      </w:r>
    </w:p>
    <w:p w14:paraId="4EE09E97" w14:textId="022F2ABC" w:rsidR="007A53A0" w:rsidRDefault="007A53A0" w:rsidP="007A53A0"/>
    <w:p w14:paraId="668710C3" w14:textId="532DF362" w:rsidR="00DB270F" w:rsidRDefault="00DB270F" w:rsidP="00DB270F">
      <w:pPr>
        <w:pStyle w:val="Heading2"/>
      </w:pPr>
      <w:r>
        <w:t>Results</w:t>
      </w:r>
    </w:p>
    <w:p w14:paraId="1DA663B2" w14:textId="22BB300D" w:rsidR="008661B5" w:rsidRPr="00DB270F" w:rsidRDefault="008661B5" w:rsidP="007A53A0">
      <w:r>
        <w:t xml:space="preserve">After following these </w:t>
      </w:r>
      <w:r w:rsidR="00DB270F">
        <w:t>steps,</w:t>
      </w:r>
      <w:r>
        <w:t xml:space="preserve"> the tool should look something like </w:t>
      </w:r>
      <w:r w:rsidR="008945D5">
        <w:t xml:space="preserve">the next image. </w:t>
      </w:r>
      <w:r w:rsidR="00DB270F">
        <w:t xml:space="preserve">The </w:t>
      </w:r>
      <w:r w:rsidR="00DB270F">
        <w:rPr>
          <w:b/>
          <w:bCs/>
        </w:rPr>
        <w:t>Revise</w:t>
      </w:r>
      <w:r w:rsidR="00DB270F">
        <w:t xml:space="preserve"> action does not signify the end of belief revision, and new beliefs, sentences, and trust values can be introduced to generate differing outputs.</w:t>
      </w:r>
    </w:p>
    <w:p w14:paraId="57F5E502" w14:textId="5CD6264E" w:rsidR="007A10AF" w:rsidRDefault="007A10AF" w:rsidP="004F7A63">
      <w:r w:rsidRPr="007A10AF">
        <w:lastRenderedPageBreak/>
        <w:drawing>
          <wp:inline distT="0" distB="0" distL="0" distR="0" wp14:anchorId="1E885328" wp14:editId="2E980542">
            <wp:extent cx="5943600" cy="5454015"/>
            <wp:effectExtent l="19050" t="19050" r="19050" b="1333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837CF" w14:textId="77777777" w:rsidR="001F69F1" w:rsidRPr="001F69F1" w:rsidRDefault="001F69F1" w:rsidP="00F363CE">
      <w:pPr>
        <w:rPr>
          <w:b/>
          <w:bCs/>
        </w:rPr>
      </w:pPr>
    </w:p>
    <w:sectPr w:rsidR="001F69F1" w:rsidRPr="001F69F1" w:rsidSect="00BF66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D7DB" w14:textId="77777777" w:rsidR="00C46AE5" w:rsidRDefault="00C46AE5" w:rsidP="003431F4">
      <w:pPr>
        <w:spacing w:after="0" w:line="240" w:lineRule="auto"/>
      </w:pPr>
      <w:r>
        <w:separator/>
      </w:r>
    </w:p>
  </w:endnote>
  <w:endnote w:type="continuationSeparator" w:id="0">
    <w:p w14:paraId="6A39D6F3" w14:textId="77777777" w:rsidR="00C46AE5" w:rsidRDefault="00C46AE5" w:rsidP="0034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E50D" w14:textId="77777777" w:rsidR="00C46AE5" w:rsidRDefault="00C46AE5" w:rsidP="003431F4">
      <w:pPr>
        <w:spacing w:after="0" w:line="240" w:lineRule="auto"/>
      </w:pPr>
      <w:r>
        <w:separator/>
      </w:r>
    </w:p>
  </w:footnote>
  <w:footnote w:type="continuationSeparator" w:id="0">
    <w:p w14:paraId="2579B26C" w14:textId="77777777" w:rsidR="00C46AE5" w:rsidRDefault="00C46AE5" w:rsidP="0034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416"/>
    <w:multiLevelType w:val="hybridMultilevel"/>
    <w:tmpl w:val="A5CAD3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5C4"/>
    <w:multiLevelType w:val="hybridMultilevel"/>
    <w:tmpl w:val="AEDCB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7F74"/>
    <w:multiLevelType w:val="hybridMultilevel"/>
    <w:tmpl w:val="97A4D46E"/>
    <w:lvl w:ilvl="0" w:tplc="B6A08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7EE9"/>
    <w:multiLevelType w:val="hybridMultilevel"/>
    <w:tmpl w:val="3B7C67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202E4"/>
    <w:multiLevelType w:val="hybridMultilevel"/>
    <w:tmpl w:val="04B4B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61F33"/>
    <w:multiLevelType w:val="hybridMultilevel"/>
    <w:tmpl w:val="741A95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E540E"/>
    <w:multiLevelType w:val="hybridMultilevel"/>
    <w:tmpl w:val="2604AECC"/>
    <w:lvl w:ilvl="0" w:tplc="F2F67A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F8590D"/>
    <w:multiLevelType w:val="hybridMultilevel"/>
    <w:tmpl w:val="E4C4B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6007D"/>
    <w:multiLevelType w:val="hybridMultilevel"/>
    <w:tmpl w:val="F620E964"/>
    <w:lvl w:ilvl="0" w:tplc="26C00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7849"/>
    <w:multiLevelType w:val="hybridMultilevel"/>
    <w:tmpl w:val="049E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69"/>
    <w:rsid w:val="000032E0"/>
    <w:rsid w:val="0001220A"/>
    <w:rsid w:val="000166A8"/>
    <w:rsid w:val="00021BC3"/>
    <w:rsid w:val="00025D80"/>
    <w:rsid w:val="00030D62"/>
    <w:rsid w:val="0004584C"/>
    <w:rsid w:val="00045A0D"/>
    <w:rsid w:val="00051110"/>
    <w:rsid w:val="00066368"/>
    <w:rsid w:val="00071A75"/>
    <w:rsid w:val="000725C7"/>
    <w:rsid w:val="000757D0"/>
    <w:rsid w:val="0007631C"/>
    <w:rsid w:val="000800A9"/>
    <w:rsid w:val="0009109D"/>
    <w:rsid w:val="000A400C"/>
    <w:rsid w:val="000B1A16"/>
    <w:rsid w:val="000B3948"/>
    <w:rsid w:val="000D1EDF"/>
    <w:rsid w:val="000D4CD7"/>
    <w:rsid w:val="000E2B3C"/>
    <w:rsid w:val="000F10CC"/>
    <w:rsid w:val="000F68E9"/>
    <w:rsid w:val="000F75F9"/>
    <w:rsid w:val="0010244C"/>
    <w:rsid w:val="00102E17"/>
    <w:rsid w:val="0010644F"/>
    <w:rsid w:val="00110A40"/>
    <w:rsid w:val="00112C1D"/>
    <w:rsid w:val="00115285"/>
    <w:rsid w:val="00117C5E"/>
    <w:rsid w:val="00127E0D"/>
    <w:rsid w:val="00132CF7"/>
    <w:rsid w:val="00133245"/>
    <w:rsid w:val="001344D6"/>
    <w:rsid w:val="0014244A"/>
    <w:rsid w:val="001446C4"/>
    <w:rsid w:val="001542F7"/>
    <w:rsid w:val="00161695"/>
    <w:rsid w:val="00161E9C"/>
    <w:rsid w:val="00181289"/>
    <w:rsid w:val="0018507A"/>
    <w:rsid w:val="00191236"/>
    <w:rsid w:val="0019250A"/>
    <w:rsid w:val="00193100"/>
    <w:rsid w:val="00195559"/>
    <w:rsid w:val="00196C93"/>
    <w:rsid w:val="001A01EA"/>
    <w:rsid w:val="001A0CC3"/>
    <w:rsid w:val="001B0B61"/>
    <w:rsid w:val="001B66CC"/>
    <w:rsid w:val="001C0265"/>
    <w:rsid w:val="001E321C"/>
    <w:rsid w:val="001F69F1"/>
    <w:rsid w:val="002046C4"/>
    <w:rsid w:val="0022217A"/>
    <w:rsid w:val="002302E5"/>
    <w:rsid w:val="00231BF4"/>
    <w:rsid w:val="00235021"/>
    <w:rsid w:val="00241406"/>
    <w:rsid w:val="0024506A"/>
    <w:rsid w:val="0026321F"/>
    <w:rsid w:val="00265169"/>
    <w:rsid w:val="00287CAD"/>
    <w:rsid w:val="002A127B"/>
    <w:rsid w:val="002A5A56"/>
    <w:rsid w:val="002B59BE"/>
    <w:rsid w:val="002B5B10"/>
    <w:rsid w:val="002C3B75"/>
    <w:rsid w:val="002D28C6"/>
    <w:rsid w:val="002D72C1"/>
    <w:rsid w:val="00302C68"/>
    <w:rsid w:val="00305D5B"/>
    <w:rsid w:val="00316FB8"/>
    <w:rsid w:val="00331908"/>
    <w:rsid w:val="00332CA1"/>
    <w:rsid w:val="0033603A"/>
    <w:rsid w:val="00342305"/>
    <w:rsid w:val="003431F4"/>
    <w:rsid w:val="00345096"/>
    <w:rsid w:val="003460FC"/>
    <w:rsid w:val="00397BC5"/>
    <w:rsid w:val="003A21A7"/>
    <w:rsid w:val="003A4576"/>
    <w:rsid w:val="003B5291"/>
    <w:rsid w:val="003C5BF8"/>
    <w:rsid w:val="003D3737"/>
    <w:rsid w:val="003E02BD"/>
    <w:rsid w:val="003E5AEA"/>
    <w:rsid w:val="00401E4B"/>
    <w:rsid w:val="004212C3"/>
    <w:rsid w:val="004319C2"/>
    <w:rsid w:val="0043506B"/>
    <w:rsid w:val="004559CB"/>
    <w:rsid w:val="00482806"/>
    <w:rsid w:val="004866D3"/>
    <w:rsid w:val="00494B2B"/>
    <w:rsid w:val="00497254"/>
    <w:rsid w:val="004B4612"/>
    <w:rsid w:val="004C6D09"/>
    <w:rsid w:val="004D0371"/>
    <w:rsid w:val="004D129D"/>
    <w:rsid w:val="004D6C30"/>
    <w:rsid w:val="004E32A1"/>
    <w:rsid w:val="004F6DE0"/>
    <w:rsid w:val="004F7A63"/>
    <w:rsid w:val="00506366"/>
    <w:rsid w:val="00507F9D"/>
    <w:rsid w:val="00525D23"/>
    <w:rsid w:val="00535BA1"/>
    <w:rsid w:val="005413E8"/>
    <w:rsid w:val="00542E5D"/>
    <w:rsid w:val="005514F3"/>
    <w:rsid w:val="00551963"/>
    <w:rsid w:val="005670BA"/>
    <w:rsid w:val="00567D43"/>
    <w:rsid w:val="00567F0C"/>
    <w:rsid w:val="005727F5"/>
    <w:rsid w:val="005758CB"/>
    <w:rsid w:val="005A59F0"/>
    <w:rsid w:val="005B2A87"/>
    <w:rsid w:val="005C2600"/>
    <w:rsid w:val="005C315D"/>
    <w:rsid w:val="005D5CBC"/>
    <w:rsid w:val="005E2651"/>
    <w:rsid w:val="005E4A85"/>
    <w:rsid w:val="005F083E"/>
    <w:rsid w:val="005F100F"/>
    <w:rsid w:val="005F3DA7"/>
    <w:rsid w:val="00606618"/>
    <w:rsid w:val="00607B6A"/>
    <w:rsid w:val="0061663F"/>
    <w:rsid w:val="0062198F"/>
    <w:rsid w:val="00630303"/>
    <w:rsid w:val="006372A7"/>
    <w:rsid w:val="00654743"/>
    <w:rsid w:val="00662E23"/>
    <w:rsid w:val="0066687B"/>
    <w:rsid w:val="00690031"/>
    <w:rsid w:val="00691CAB"/>
    <w:rsid w:val="006A49E8"/>
    <w:rsid w:val="006B324E"/>
    <w:rsid w:val="006B783F"/>
    <w:rsid w:val="006E1100"/>
    <w:rsid w:val="006F2D03"/>
    <w:rsid w:val="006F3232"/>
    <w:rsid w:val="0070215B"/>
    <w:rsid w:val="00724036"/>
    <w:rsid w:val="00727AA3"/>
    <w:rsid w:val="00732BDF"/>
    <w:rsid w:val="007610B4"/>
    <w:rsid w:val="0076796C"/>
    <w:rsid w:val="007976E7"/>
    <w:rsid w:val="007A10AF"/>
    <w:rsid w:val="007A53A0"/>
    <w:rsid w:val="007B59A1"/>
    <w:rsid w:val="007E3658"/>
    <w:rsid w:val="007E4086"/>
    <w:rsid w:val="007E69A9"/>
    <w:rsid w:val="00803ACC"/>
    <w:rsid w:val="00813DBC"/>
    <w:rsid w:val="00813DCB"/>
    <w:rsid w:val="00821FF1"/>
    <w:rsid w:val="008309BE"/>
    <w:rsid w:val="00842D8E"/>
    <w:rsid w:val="008661B5"/>
    <w:rsid w:val="00882734"/>
    <w:rsid w:val="00885D89"/>
    <w:rsid w:val="008866B0"/>
    <w:rsid w:val="00887C66"/>
    <w:rsid w:val="008945D5"/>
    <w:rsid w:val="0089465D"/>
    <w:rsid w:val="008B0621"/>
    <w:rsid w:val="008B2697"/>
    <w:rsid w:val="008B5653"/>
    <w:rsid w:val="008B7107"/>
    <w:rsid w:val="008B7335"/>
    <w:rsid w:val="008C72F2"/>
    <w:rsid w:val="008D1CEC"/>
    <w:rsid w:val="008D4386"/>
    <w:rsid w:val="008D739F"/>
    <w:rsid w:val="009015C8"/>
    <w:rsid w:val="009046C6"/>
    <w:rsid w:val="00905DB7"/>
    <w:rsid w:val="0092520D"/>
    <w:rsid w:val="009269B7"/>
    <w:rsid w:val="00933C5B"/>
    <w:rsid w:val="0093570E"/>
    <w:rsid w:val="00935E3D"/>
    <w:rsid w:val="00941C27"/>
    <w:rsid w:val="00950348"/>
    <w:rsid w:val="00953EE8"/>
    <w:rsid w:val="0096081A"/>
    <w:rsid w:val="009621D4"/>
    <w:rsid w:val="00975A99"/>
    <w:rsid w:val="0097600C"/>
    <w:rsid w:val="00980A5C"/>
    <w:rsid w:val="009A535B"/>
    <w:rsid w:val="009C391E"/>
    <w:rsid w:val="009E6C85"/>
    <w:rsid w:val="009F7C01"/>
    <w:rsid w:val="00A10F29"/>
    <w:rsid w:val="00A12EC5"/>
    <w:rsid w:val="00A22938"/>
    <w:rsid w:val="00A33DB7"/>
    <w:rsid w:val="00A360F7"/>
    <w:rsid w:val="00A44D87"/>
    <w:rsid w:val="00A57120"/>
    <w:rsid w:val="00A650DC"/>
    <w:rsid w:val="00A74622"/>
    <w:rsid w:val="00A75B1C"/>
    <w:rsid w:val="00A81612"/>
    <w:rsid w:val="00A929B7"/>
    <w:rsid w:val="00A96DCE"/>
    <w:rsid w:val="00AA3A20"/>
    <w:rsid w:val="00AA62B8"/>
    <w:rsid w:val="00AC0908"/>
    <w:rsid w:val="00AC310D"/>
    <w:rsid w:val="00AD58D8"/>
    <w:rsid w:val="00AD5C86"/>
    <w:rsid w:val="00AD7596"/>
    <w:rsid w:val="00AE30DB"/>
    <w:rsid w:val="00AE40B4"/>
    <w:rsid w:val="00B049E8"/>
    <w:rsid w:val="00B10510"/>
    <w:rsid w:val="00B23C2A"/>
    <w:rsid w:val="00B254B3"/>
    <w:rsid w:val="00B30A6A"/>
    <w:rsid w:val="00B31A72"/>
    <w:rsid w:val="00B37B8D"/>
    <w:rsid w:val="00B40267"/>
    <w:rsid w:val="00B42B6F"/>
    <w:rsid w:val="00B45B90"/>
    <w:rsid w:val="00B45D7F"/>
    <w:rsid w:val="00B46B22"/>
    <w:rsid w:val="00B57FF9"/>
    <w:rsid w:val="00B63841"/>
    <w:rsid w:val="00B63AB3"/>
    <w:rsid w:val="00B92EEB"/>
    <w:rsid w:val="00BA3E5A"/>
    <w:rsid w:val="00BA5155"/>
    <w:rsid w:val="00BB3BE0"/>
    <w:rsid w:val="00BB6AE6"/>
    <w:rsid w:val="00BC18EB"/>
    <w:rsid w:val="00BC5FFF"/>
    <w:rsid w:val="00BC7AB0"/>
    <w:rsid w:val="00BE7302"/>
    <w:rsid w:val="00BF545C"/>
    <w:rsid w:val="00BF662C"/>
    <w:rsid w:val="00C07BB8"/>
    <w:rsid w:val="00C46AE5"/>
    <w:rsid w:val="00C47440"/>
    <w:rsid w:val="00C554CC"/>
    <w:rsid w:val="00C613DE"/>
    <w:rsid w:val="00C83A69"/>
    <w:rsid w:val="00CA135B"/>
    <w:rsid w:val="00CB6BC4"/>
    <w:rsid w:val="00CC5622"/>
    <w:rsid w:val="00CC5C0B"/>
    <w:rsid w:val="00CF109E"/>
    <w:rsid w:val="00CF1FD6"/>
    <w:rsid w:val="00CF20CF"/>
    <w:rsid w:val="00CF72D4"/>
    <w:rsid w:val="00D0610D"/>
    <w:rsid w:val="00D107B2"/>
    <w:rsid w:val="00D1196E"/>
    <w:rsid w:val="00D14471"/>
    <w:rsid w:val="00D3771E"/>
    <w:rsid w:val="00D43948"/>
    <w:rsid w:val="00D47E0C"/>
    <w:rsid w:val="00D61886"/>
    <w:rsid w:val="00D62FCB"/>
    <w:rsid w:val="00D649CF"/>
    <w:rsid w:val="00D73F00"/>
    <w:rsid w:val="00D85B39"/>
    <w:rsid w:val="00D92C4F"/>
    <w:rsid w:val="00D95979"/>
    <w:rsid w:val="00DA1B20"/>
    <w:rsid w:val="00DB0F14"/>
    <w:rsid w:val="00DB270F"/>
    <w:rsid w:val="00DC46C5"/>
    <w:rsid w:val="00DD6FE2"/>
    <w:rsid w:val="00DE1652"/>
    <w:rsid w:val="00DF2690"/>
    <w:rsid w:val="00DF413A"/>
    <w:rsid w:val="00DF4344"/>
    <w:rsid w:val="00E0307D"/>
    <w:rsid w:val="00E03134"/>
    <w:rsid w:val="00E17C53"/>
    <w:rsid w:val="00E23F10"/>
    <w:rsid w:val="00E30AFD"/>
    <w:rsid w:val="00E34B8F"/>
    <w:rsid w:val="00E40CD4"/>
    <w:rsid w:val="00E42119"/>
    <w:rsid w:val="00E46190"/>
    <w:rsid w:val="00E60B68"/>
    <w:rsid w:val="00E63460"/>
    <w:rsid w:val="00E85638"/>
    <w:rsid w:val="00EA3AB3"/>
    <w:rsid w:val="00EA5236"/>
    <w:rsid w:val="00EB2ABC"/>
    <w:rsid w:val="00EC07FE"/>
    <w:rsid w:val="00ED0A24"/>
    <w:rsid w:val="00ED29D1"/>
    <w:rsid w:val="00EE11AD"/>
    <w:rsid w:val="00EE2AD7"/>
    <w:rsid w:val="00EE2F32"/>
    <w:rsid w:val="00F1561B"/>
    <w:rsid w:val="00F22464"/>
    <w:rsid w:val="00F30872"/>
    <w:rsid w:val="00F3227A"/>
    <w:rsid w:val="00F363CE"/>
    <w:rsid w:val="00F43514"/>
    <w:rsid w:val="00F52041"/>
    <w:rsid w:val="00F61304"/>
    <w:rsid w:val="00F7729E"/>
    <w:rsid w:val="00F90606"/>
    <w:rsid w:val="00F96BEE"/>
    <w:rsid w:val="00FA07AF"/>
    <w:rsid w:val="00FC4D90"/>
    <w:rsid w:val="00FC6E45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8279"/>
  <w15:chartTrackingRefBased/>
  <w15:docId w15:val="{63F11914-DD6A-4F30-8F51-FC0F952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66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66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1F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F4"/>
  </w:style>
  <w:style w:type="paragraph" w:styleId="Footer">
    <w:name w:val="footer"/>
    <w:basedOn w:val="Normal"/>
    <w:link w:val="FooterChar"/>
    <w:uiPriority w:val="99"/>
    <w:unhideWhenUsed/>
    <w:rsid w:val="0034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F4"/>
  </w:style>
  <w:style w:type="paragraph" w:styleId="TOC1">
    <w:name w:val="toc 1"/>
    <w:basedOn w:val="Normal"/>
    <w:next w:val="Normal"/>
    <w:autoRedefine/>
    <w:uiPriority w:val="39"/>
    <w:unhideWhenUsed/>
    <w:rsid w:val="00D73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3F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09B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79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135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A13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BE879-50FC-4C8A-929D-25E08FCD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Placeholder</vt:lpstr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subject/>
  <dc:creator>Sam Tadey</dc:creator>
  <cp:keywords/>
  <dc:description/>
  <cp:lastModifiedBy>Sam Tadey</cp:lastModifiedBy>
  <cp:revision>320</cp:revision>
  <dcterms:created xsi:type="dcterms:W3CDTF">2021-05-31T17:23:00Z</dcterms:created>
  <dcterms:modified xsi:type="dcterms:W3CDTF">2021-06-15T17:14:00Z</dcterms:modified>
</cp:coreProperties>
</file>