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HQ administrator: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Action Log for all locations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local administrators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administrator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restaurants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restaurant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warehouses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warehouse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offices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office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HQ Manager: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Action Log for all locations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local managers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manager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restaurants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warehouses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list of offices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Local Admin: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Action Log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Customers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customer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Managers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manager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Servers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-Add/Edit/Delete server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Local Manager: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Action Log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Server pages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Customers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-Edit/Delete customer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Menu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Servers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-Edit/Delete server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Inventory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-Edit inventory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Local Server: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outgoing orders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-Mark orders as completed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-View information of customer per order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Menu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Customer: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local Menu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-Place orders through cart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-View account information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ab/>
        <w:t xml:space="preserve">-Edit Account information, Edit password</w:t>
      </w: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