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21AC" w14:textId="435E0305" w:rsidR="00C924A8" w:rsidRPr="00046731" w:rsidRDefault="00530E5C" w:rsidP="00046731">
      <w:pPr>
        <w:rPr>
          <w:rFonts w:ascii="Arial" w:hAnsi="Arial" w:cs="Arial"/>
        </w:rPr>
      </w:pPr>
      <w:r w:rsidRPr="00046731">
        <w:rPr>
          <w:rFonts w:ascii="Arial" w:hAnsi="Arial" w:cs="Arial"/>
        </w:rPr>
        <w:t xml:space="preserve">Chapter 3: Isolated-Wetland </w:t>
      </w:r>
      <w:r w:rsidR="00AE1957" w:rsidRPr="00046731">
        <w:rPr>
          <w:rFonts w:ascii="Arial" w:hAnsi="Arial" w:cs="Arial"/>
        </w:rPr>
        <w:t xml:space="preserve">Contribute Little to Stream Carbon but </w:t>
      </w:r>
      <w:r w:rsidR="00046731">
        <w:rPr>
          <w:rFonts w:ascii="Arial" w:hAnsi="Arial" w:cs="Arial"/>
        </w:rPr>
        <w:t>Support</w:t>
      </w:r>
      <w:r w:rsidR="00AE1957" w:rsidRPr="00046731">
        <w:rPr>
          <w:rFonts w:ascii="Arial" w:hAnsi="Arial" w:cs="Arial"/>
        </w:rPr>
        <w:t xml:space="preserve"> Lateral </w:t>
      </w:r>
      <w:r w:rsidR="00046731">
        <w:rPr>
          <w:rFonts w:ascii="Arial" w:hAnsi="Arial" w:cs="Arial"/>
        </w:rPr>
        <w:t xml:space="preserve">Carbon </w:t>
      </w:r>
      <w:r w:rsidR="00AE1957" w:rsidRPr="00046731">
        <w:rPr>
          <w:rFonts w:ascii="Arial" w:hAnsi="Arial" w:cs="Arial"/>
        </w:rPr>
        <w:t>Export</w:t>
      </w:r>
      <w:r w:rsidRPr="00046731">
        <w:rPr>
          <w:rFonts w:ascii="Arial" w:hAnsi="Arial" w:cs="Arial"/>
        </w:rPr>
        <w:t>: Mapping the Carbon Cycle</w:t>
      </w:r>
      <w:r w:rsidR="00B64201" w:rsidRPr="00046731">
        <w:rPr>
          <w:rFonts w:ascii="Arial" w:hAnsi="Arial" w:cs="Arial"/>
        </w:rPr>
        <w:t xml:space="preserve"> in “</w:t>
      </w:r>
      <w:proofErr w:type="spellStart"/>
      <w:r w:rsidR="00B64201" w:rsidRPr="00046731">
        <w:rPr>
          <w:rFonts w:ascii="Arial" w:hAnsi="Arial" w:cs="Arial"/>
        </w:rPr>
        <w:t>Wetlandscapes</w:t>
      </w:r>
      <w:proofErr w:type="spellEnd"/>
      <w:r w:rsidR="00B64201" w:rsidRPr="00046731">
        <w:rPr>
          <w:rFonts w:ascii="Arial" w:hAnsi="Arial" w:cs="Arial"/>
        </w:rPr>
        <w:t>”</w:t>
      </w:r>
      <w:r w:rsidRPr="00046731">
        <w:rPr>
          <w:rFonts w:ascii="Arial" w:hAnsi="Arial" w:cs="Arial"/>
        </w:rPr>
        <w:t>.</w:t>
      </w:r>
    </w:p>
    <w:p w14:paraId="77D3240C" w14:textId="00FA31EC" w:rsidR="00BA532C" w:rsidRDefault="008229A3" w:rsidP="00B33141">
      <w:pPr>
        <w:ind w:firstLine="360"/>
        <w:rPr>
          <w:rFonts w:ascii="Arial" w:hAnsi="Arial" w:cs="Arial"/>
        </w:rPr>
      </w:pPr>
      <w:r w:rsidRPr="00046731">
        <w:rPr>
          <w:rFonts w:ascii="Arial" w:hAnsi="Arial" w:cs="Arial"/>
        </w:rPr>
        <w:t>Landscape hydrology predicates that hydrologic and biogeochemical changes in one region of a watershed have the potential to cascade across the entire basin</w:t>
      </w:r>
      <w:r w:rsidR="00AF779F">
        <w:rPr>
          <w:rFonts w:ascii="Arial" w:hAnsi="Arial" w:cs="Arial"/>
        </w:rPr>
        <w:t xml:space="preserve"> </w:t>
      </w:r>
      <w:sdt>
        <w:sdtPr>
          <w:rPr>
            <w:rFonts w:ascii="Arial" w:hAnsi="Arial" w:cs="Arial"/>
            <w:color w:val="000000"/>
          </w:rPr>
          <w:tag w:val="MENDELEY_CITATION_v3_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"/>
          <w:id w:val="-2099549561"/>
          <w:placeholder>
            <w:docPart w:val="DefaultPlaceholder_-1854013440"/>
          </w:placeholder>
        </w:sdtPr>
        <w:sdtContent>
          <w:r w:rsidR="004641F8" w:rsidRPr="004641F8">
            <w:rPr>
              <w:rFonts w:ascii="Arial" w:hAnsi="Arial" w:cs="Arial"/>
              <w:color w:val="000000"/>
            </w:rPr>
            <w:t>(Winter, 1980)</w:t>
          </w:r>
        </w:sdtContent>
      </w:sdt>
      <w:r w:rsidRPr="00046731">
        <w:rPr>
          <w:rFonts w:ascii="Arial" w:hAnsi="Arial" w:cs="Arial"/>
        </w:rPr>
        <w:t>. Through the lens of landscape hydrology, the watershed is viewed as a singular, system, encompassing micro-ecosystems that collectively contribute to the basin’s distinct biogeochemical and hydrologic fingerprint</w:t>
      </w:r>
      <w:r w:rsidR="004641F8">
        <w:rPr>
          <w:rFonts w:ascii="Arial" w:hAnsi="Arial" w:cs="Arial"/>
        </w:rPr>
        <w:t xml:space="preserve"> </w:t>
      </w:r>
      <w:sdt>
        <w:sdtPr>
          <w:rPr>
            <w:rFonts w:ascii="Arial" w:hAnsi="Arial" w:cs="Arial"/>
            <w:color w:val="000000"/>
          </w:rPr>
          <w:tag w:val="MENDELEY_CITATION_v3_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"/>
          <w:id w:val="-2089378362"/>
          <w:placeholder>
            <w:docPart w:val="DefaultPlaceholder_-1854013440"/>
          </w:placeholder>
        </w:sdtPr>
        <w:sdtContent>
          <w:r w:rsidR="004641F8" w:rsidRPr="004641F8">
            <w:rPr>
              <w:rFonts w:ascii="Arial" w:hAnsi="Arial" w:cs="Arial"/>
              <w:color w:val="000000"/>
            </w:rPr>
            <w:t>(Winter, 1980.)</w:t>
          </w:r>
        </w:sdtContent>
      </w:sdt>
      <w:r w:rsidRPr="00046731">
        <w:rPr>
          <w:rFonts w:ascii="Arial" w:hAnsi="Arial" w:cs="Arial"/>
        </w:rPr>
        <w:t>. However, the relevance of "landscape hydrology" is watershed specific, dependent on the basin's connectedness or how water flows and is stored between inland waters</w:t>
      </w:r>
      <w:r w:rsidR="004641F8" w:rsidRPr="004641F8">
        <w:rPr>
          <w:rFonts w:ascii="Arial" w:hAnsi="Arial" w:cs="Arial"/>
          <w:color w:val="000000"/>
        </w:rPr>
        <w:t xml:space="preserve"> </w:t>
      </w:r>
      <w:sdt>
        <w:sdtPr>
          <w:rPr>
            <w:rFonts w:ascii="Arial" w:hAnsi="Arial" w:cs="Arial"/>
            <w:color w:val="000000"/>
          </w:rPr>
          <w:tag w:val="MENDELEY_CITATION_v3_eyJjaXRhdGlvbklEIjoiTUVOREVMRVlfQ0lUQVRJT05fMzcyYjdiMzgtNGM0Yi00MDVlLWJiNmUtMDM2YmRjNGI4NGFjIiwicHJvcGVydGllcyI6eyJub3RlSW5kZXgiOjB9LCJpc0VkaXRlZCI6ZmFsc2UsIm1hbnVhbE92ZXJyaWRlIjp7ImlzTWFudWFsbHlPdmVycmlkZGVuIjpmYWxzZSwiY2l0ZXByb2NUZXh0IjoiKEV2ZW5zb24gZXQgYWwuLCAyMDE4OyBNY0xhdWdobGluIGV0IGFsLiwgMjAxNDsgTWl0c2NoIGV0IGFsLiwgMjAxMy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jb250YWluZXItdGl0bGUtc2hvcnQiOiJMYW5kc2MgRWNvbC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1dfQ=="/>
          <w:id w:val="140712435"/>
          <w:placeholder>
            <w:docPart w:val="42ABCAB1234D407EB56CA6E582EBADA3"/>
          </w:placeholder>
        </w:sdtPr>
        <w:sdtContent>
          <w:r w:rsidR="004641F8" w:rsidRPr="004641F8">
            <w:rPr>
              <w:rFonts w:ascii="Arial" w:hAnsi="Arial" w:cs="Arial"/>
              <w:color w:val="000000"/>
            </w:rPr>
            <w:t>(Evenson et al., 2018; McLaughlin et al., 2014; Mitsch et al., 2013)</w:t>
          </w:r>
        </w:sdtContent>
      </w:sdt>
      <w:r w:rsidRPr="00046731">
        <w:rPr>
          <w:rFonts w:ascii="Arial" w:hAnsi="Arial" w:cs="Arial"/>
        </w:rPr>
        <w:t>.</w:t>
      </w:r>
      <w:r w:rsidR="00046731">
        <w:rPr>
          <w:rFonts w:ascii="Arial" w:hAnsi="Arial" w:cs="Arial"/>
        </w:rPr>
        <w:t xml:space="preserve"> </w:t>
      </w:r>
      <w:r w:rsidRPr="00046731">
        <w:rPr>
          <w:rFonts w:ascii="Arial" w:hAnsi="Arial" w:cs="Arial"/>
        </w:rPr>
        <w:t xml:space="preserve">This landscape "connectedness" is largely dependent on wetland area, namely </w:t>
      </w:r>
      <w:r w:rsidR="002D28E4" w:rsidRPr="00046731">
        <w:rPr>
          <w:rFonts w:ascii="Arial" w:hAnsi="Arial" w:cs="Arial"/>
        </w:rPr>
        <w:t>geographically isolated wetlands (GIWs)</w:t>
      </w:r>
      <w:r w:rsidR="00046731" w:rsidRPr="00046731">
        <w:rPr>
          <w:rFonts w:ascii="Arial" w:hAnsi="Arial" w:cs="Arial"/>
        </w:rPr>
        <w:t xml:space="preserve"> density</w:t>
      </w:r>
      <w:r w:rsidR="004641F8">
        <w:rPr>
          <w:rFonts w:ascii="Arial" w:hAnsi="Arial" w:cs="Arial"/>
        </w:rPr>
        <w:t xml:space="preserve"> </w:t>
      </w:r>
      <w:sdt>
        <w:sdtPr>
          <w:rPr>
            <w:rFonts w:ascii="Arial" w:hAnsi="Arial" w:cs="Arial"/>
            <w:color w:val="000000"/>
          </w:rPr>
          <w:tag w:val="MENDELEY_CITATION_v3_eyJjaXRhdGlvbklEIjoiTUVOREVMRVlfQ0lUQVRJT05fZjdkMjNlN2MtYWU0OS00MTdmLWI2YzktNjU2ZGQzYjUyMjg1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
          <w:id w:val="1645772417"/>
          <w:placeholder>
            <w:docPart w:val="DefaultPlaceholder_-1854013440"/>
          </w:placeholder>
        </w:sdtPr>
        <w:sdtContent>
          <w:r w:rsidR="004641F8" w:rsidRPr="004641F8">
            <w:rPr>
              <w:rFonts w:ascii="Arial" w:hAnsi="Arial" w:cs="Arial"/>
              <w:color w:val="000000"/>
            </w:rPr>
            <w:t xml:space="preserve">(Evenson et al., 2018; McLaughlin et al., 2014; </w:t>
          </w:r>
          <w:proofErr w:type="spellStart"/>
          <w:r w:rsidR="004641F8" w:rsidRPr="004641F8">
            <w:rPr>
              <w:rFonts w:ascii="Arial" w:hAnsi="Arial" w:cs="Arial"/>
              <w:color w:val="000000"/>
            </w:rPr>
            <w:t>Zarnetske</w:t>
          </w:r>
          <w:proofErr w:type="spellEnd"/>
          <w:r w:rsidR="004641F8" w:rsidRPr="004641F8">
            <w:rPr>
              <w:rFonts w:ascii="Arial" w:hAnsi="Arial" w:cs="Arial"/>
              <w:color w:val="000000"/>
            </w:rPr>
            <w:t xml:space="preserve"> et al., 2018)</w:t>
          </w:r>
        </w:sdtContent>
      </w:sdt>
      <w:r w:rsidRPr="00046731">
        <w:rPr>
          <w:rFonts w:ascii="Arial" w:hAnsi="Arial" w:cs="Arial"/>
        </w:rPr>
        <w:t>.</w:t>
      </w:r>
      <w:r w:rsidR="00046731">
        <w:rPr>
          <w:rFonts w:ascii="Arial" w:hAnsi="Arial" w:cs="Arial"/>
        </w:rPr>
        <w:t xml:space="preserve"> </w:t>
      </w:r>
      <w:r w:rsidR="002D28E4" w:rsidRPr="00046731">
        <w:rPr>
          <w:rFonts w:ascii="Arial" w:hAnsi="Arial" w:cs="Arial"/>
        </w:rPr>
        <w:t>GIWs</w:t>
      </w:r>
      <w:r w:rsidRPr="00046731">
        <w:rPr>
          <w:rFonts w:ascii="Arial" w:hAnsi="Arial" w:cs="Arial"/>
        </w:rPr>
        <w:t xml:space="preserve"> disrupt the flow of watershed runoff</w:t>
      </w:r>
      <w:r w:rsidR="00BA532C">
        <w:rPr>
          <w:rFonts w:ascii="Arial" w:hAnsi="Arial" w:cs="Arial"/>
        </w:rPr>
        <w:t xml:space="preserve">. </w:t>
      </w:r>
      <w:r w:rsidR="00BA532C" w:rsidRPr="00BA532C">
        <w:rPr>
          <w:rFonts w:ascii="Arial" w:hAnsi="Arial" w:cs="Arial"/>
        </w:rPr>
        <w:t>Instead of flowing down elevation and being exported to streams, runoff is intercepted and held within GIWs</w:t>
      </w:r>
      <w:r w:rsidR="004641F8">
        <w:rPr>
          <w:rFonts w:ascii="Arial" w:hAnsi="Arial" w:cs="Arial"/>
        </w:rPr>
        <w:t xml:space="preserve"> </w:t>
      </w:r>
      <w:sdt>
        <w:sdtPr>
          <w:rPr>
            <w:rFonts w:ascii="Arial" w:hAnsi="Arial" w:cs="Arial"/>
            <w:color w:val="000000"/>
          </w:rPr>
          <w:tag w:val="MENDELEY_CITATION_v3_eyJjaXRhdGlvbklEIjoiTUVOREVMRVlfQ0lUQVRJT05fMzA3ZThiY2QtZjNiYy00YWJkLTk2MWUtODk5ZDk0ZTVhN2FiIiwicHJvcGVydGllcyI6eyJub3RlSW5kZXgiOjB9LCJpc0VkaXRlZCI6ZmFsc2UsIm1hbnVhbE92ZXJyaWRlIjp7ImlzTWFudWFsbHlPdmVycmlkZGVuIjpmYWxzZSwiY2l0ZXByb2NUZXh0IjoiKEV2ZW5zb24gZXQgYWwuLCAyMDE4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1dfQ=="/>
          <w:id w:val="436420908"/>
          <w:placeholder>
            <w:docPart w:val="DefaultPlaceholder_-1854013440"/>
          </w:placeholder>
        </w:sdtPr>
        <w:sdtContent>
          <w:r w:rsidR="004641F8">
            <w:rPr>
              <w:rFonts w:ascii="Arial" w:hAnsi="Arial" w:cs="Arial"/>
              <w:color w:val="000000"/>
            </w:rPr>
            <w:t>(Evenson et al., 2018)</w:t>
          </w:r>
        </w:sdtContent>
      </w:sdt>
      <w:r w:rsidR="00BA532C" w:rsidRPr="00BA532C">
        <w:rPr>
          <w:rFonts w:ascii="Arial" w:hAnsi="Arial" w:cs="Arial"/>
        </w:rPr>
        <w:t>. Here, it is either released into the atmosphere, stored within the watershed, or exchanged with the local surficial aquifer (</w:t>
      </w:r>
      <w:proofErr w:type="spellStart"/>
      <w:r w:rsidR="00BA532C" w:rsidRPr="00BA532C">
        <w:rPr>
          <w:rFonts w:ascii="Arial" w:hAnsi="Arial" w:cs="Arial"/>
        </w:rPr>
        <w:t>SAq</w:t>
      </w:r>
      <w:proofErr w:type="spellEnd"/>
      <w:r w:rsidR="00BA532C" w:rsidRPr="00BA532C">
        <w:rPr>
          <w:rFonts w:ascii="Arial" w:hAnsi="Arial" w:cs="Arial"/>
        </w:rPr>
        <w:t xml:space="preserve">). Through this wetland-aquifer exchange, GIWs modulate the </w:t>
      </w:r>
      <w:proofErr w:type="spellStart"/>
      <w:r w:rsidR="00BA532C">
        <w:rPr>
          <w:rFonts w:ascii="Arial" w:hAnsi="Arial" w:cs="Arial"/>
        </w:rPr>
        <w:t>SAq</w:t>
      </w:r>
      <w:proofErr w:type="spellEnd"/>
      <w:r w:rsidR="00BA532C" w:rsidRPr="00BA532C">
        <w:rPr>
          <w:rFonts w:ascii="Arial" w:hAnsi="Arial" w:cs="Arial"/>
        </w:rPr>
        <w:t xml:space="preserve"> by sourcing and receiving groundwater, buffering flow extremes, and dictating downstream baseflow</w:t>
      </w:r>
      <w:r w:rsidR="00AF779F">
        <w:rPr>
          <w:rFonts w:ascii="Arial" w:hAnsi="Arial" w:cs="Arial"/>
        </w:rPr>
        <w:t xml:space="preserve"> </w:t>
      </w:r>
      <w:sdt>
        <w:sdtPr>
          <w:rPr>
            <w:rFonts w:ascii="Arial" w:hAnsi="Arial" w:cs="Arial"/>
            <w:color w:val="000000"/>
          </w:rPr>
          <w:tag w:val="MENDELEY_CITATION_v3_eyJjaXRhdGlvbklEIjoiTUVOREVMRVlfQ0lUQVRJT05fNDhiNjAxZTAtMTliYS00NTA5LWE0YzEtNmQ0M2VhZDA4NDc5IiwicHJvcGVydGllcyI6eyJub3RlSW5kZXgiOjB9LCJpc0VkaXRlZCI6ZmFsc2UsIm1hbnVhbE92ZXJyaWRlIjp7ImlzTWFudWFsbHlPdmVycmlkZGVuIjpmYWxzZSwiY2l0ZXByb2NUZXh0IjoiKEV2ZW5zb24gZXQgYWwuLCAyMDE4OyBNY0xhdWdobGluIGV0IGFsLiwgMjAxN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1dfQ=="/>
          <w:id w:val="-1813864869"/>
          <w:placeholder>
            <w:docPart w:val="DefaultPlaceholder_-1854013440"/>
          </w:placeholder>
        </w:sdtPr>
        <w:sdtContent>
          <w:r w:rsidR="004641F8" w:rsidRPr="004641F8">
            <w:rPr>
              <w:rFonts w:ascii="Arial" w:hAnsi="Arial" w:cs="Arial"/>
              <w:color w:val="000000"/>
            </w:rPr>
            <w:t>(Evenson et al., 2018; McLaughlin et al., 2014)</w:t>
          </w:r>
        </w:sdtContent>
      </w:sdt>
      <w:r w:rsidR="00BA532C" w:rsidRPr="00BA532C">
        <w:rPr>
          <w:rFonts w:ascii="Arial" w:hAnsi="Arial" w:cs="Arial"/>
        </w:rPr>
        <w:t xml:space="preserve">. The </w:t>
      </w:r>
      <w:proofErr w:type="spellStart"/>
      <w:r w:rsidR="00BA532C" w:rsidRPr="00BA532C">
        <w:rPr>
          <w:rFonts w:ascii="Arial" w:hAnsi="Arial" w:cs="Arial"/>
        </w:rPr>
        <w:t>SAq</w:t>
      </w:r>
      <w:proofErr w:type="spellEnd"/>
      <w:r w:rsidR="00BA532C" w:rsidRPr="00BA532C">
        <w:rPr>
          <w:rFonts w:ascii="Arial" w:hAnsi="Arial" w:cs="Arial"/>
        </w:rPr>
        <w:t xml:space="preserve"> acts as a vector for hydrologic connectivity, facilitating transport between inland waters even in the absence of overland connectivity. Thus, the chemical and hydrologic fingerprint of a landscape results from the "</w:t>
      </w:r>
      <w:proofErr w:type="spellStart"/>
      <w:r w:rsidR="00BA532C" w:rsidRPr="00BA532C">
        <w:rPr>
          <w:rFonts w:ascii="Arial" w:hAnsi="Arial" w:cs="Arial"/>
        </w:rPr>
        <w:t>wetlandscape</w:t>
      </w:r>
      <w:proofErr w:type="spellEnd"/>
      <w:r w:rsidR="00BA532C" w:rsidRPr="00BA532C">
        <w:rPr>
          <w:rFonts w:ascii="Arial" w:hAnsi="Arial" w:cs="Arial"/>
        </w:rPr>
        <w:t xml:space="preserve">," </w:t>
      </w:r>
      <w:r w:rsidR="00BA532C">
        <w:rPr>
          <w:rFonts w:ascii="Arial" w:hAnsi="Arial" w:cs="Arial"/>
        </w:rPr>
        <w:t>or</w:t>
      </w:r>
      <w:r w:rsidR="00BA532C" w:rsidRPr="00BA532C">
        <w:rPr>
          <w:rFonts w:ascii="Arial" w:hAnsi="Arial" w:cs="Arial"/>
        </w:rPr>
        <w:t xml:space="preserve"> the energy exchange between the </w:t>
      </w:r>
      <w:proofErr w:type="spellStart"/>
      <w:r w:rsidR="00BA532C" w:rsidRPr="00BA532C">
        <w:rPr>
          <w:rFonts w:ascii="Arial" w:hAnsi="Arial" w:cs="Arial"/>
        </w:rPr>
        <w:t>SAq</w:t>
      </w:r>
      <w:proofErr w:type="spellEnd"/>
      <w:r w:rsidR="00BA532C" w:rsidRPr="00BA532C">
        <w:rPr>
          <w:rFonts w:ascii="Arial" w:hAnsi="Arial" w:cs="Arial"/>
        </w:rPr>
        <w:t xml:space="preserve"> and inland waters.</w:t>
      </w:r>
    </w:p>
    <w:p w14:paraId="4C161566" w14:textId="165A3A72" w:rsidR="00B82F18" w:rsidRDefault="00020CE8" w:rsidP="00B33141">
      <w:pPr>
        <w:ind w:firstLine="360"/>
        <w:rPr>
          <w:rFonts w:ascii="Arial" w:hAnsi="Arial" w:cs="Arial"/>
        </w:rPr>
      </w:pPr>
      <w:r w:rsidRPr="00BA532C">
        <w:rPr>
          <w:rFonts w:ascii="Arial" w:hAnsi="Arial" w:cs="Arial"/>
        </w:rPr>
        <w:t>GIWs are global hot spots; the anaerobic conditions, long residence times, and extended hydroperiods</w:t>
      </w:r>
      <w:r w:rsidR="000339D1" w:rsidRPr="00BA532C">
        <w:rPr>
          <w:rFonts w:ascii="Arial" w:hAnsi="Arial" w:cs="Arial"/>
        </w:rPr>
        <w:t xml:space="preserve"> of GIWs</w:t>
      </w:r>
      <w:r w:rsidRPr="00BA532C">
        <w:rPr>
          <w:rFonts w:ascii="Arial" w:hAnsi="Arial" w:cs="Arial"/>
        </w:rPr>
        <w:t xml:space="preserve"> encourage the re-mineralization and storage of carbon </w:t>
      </w:r>
      <w:sdt>
        <w:sdtPr>
          <w:rPr>
            <w:rFonts w:ascii="Arial" w:hAnsi="Arial" w:cs="Arial"/>
            <w:color w:val="000000"/>
          </w:rPr>
          <w:tag w:val="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"/>
          <w:id w:val="1172527451"/>
          <w:placeholder>
            <w:docPart w:val="DefaultPlaceholder_-1854013440"/>
          </w:placeholder>
        </w:sdtPr>
        <w:sdtContent>
          <w:r w:rsidR="004641F8" w:rsidRPr="004641F8">
            <w:rPr>
              <w:rFonts w:ascii="Arial" w:hAnsi="Arial" w:cs="Arial"/>
              <w:color w:val="000000"/>
            </w:rPr>
            <w:t>(</w:t>
          </w:r>
          <w:proofErr w:type="spellStart"/>
          <w:r w:rsidR="004641F8" w:rsidRPr="004641F8">
            <w:rPr>
              <w:rFonts w:ascii="Arial" w:hAnsi="Arial" w:cs="Arial"/>
              <w:color w:val="000000"/>
            </w:rPr>
            <w:t>Saunois</w:t>
          </w:r>
          <w:proofErr w:type="spellEnd"/>
          <w:r w:rsidR="004641F8" w:rsidRPr="004641F8">
            <w:rPr>
              <w:rFonts w:ascii="Arial" w:hAnsi="Arial" w:cs="Arial"/>
              <w:color w:val="000000"/>
            </w:rPr>
            <w:t xml:space="preserve"> et al., 2016)</w:t>
          </w:r>
        </w:sdtContent>
      </w:sdt>
      <w:r w:rsidR="00024EE0">
        <w:rPr>
          <w:rFonts w:ascii="Arial" w:hAnsi="Arial" w:cs="Arial"/>
          <w:color w:val="000000"/>
        </w:rPr>
        <w:t xml:space="preserve"> </w:t>
      </w:r>
      <w:r w:rsidRPr="00BA532C">
        <w:rPr>
          <w:rFonts w:ascii="Arial" w:hAnsi="Arial" w:cs="Arial"/>
        </w:rPr>
        <w:t>while simultaneously exporting processed waters downstream through groundwater or overland flow ("spill-and-fill")</w:t>
      </w:r>
      <w:r w:rsidR="004641F8">
        <w:rPr>
          <w:rFonts w:ascii="Arial" w:hAnsi="Arial" w:cs="Arial"/>
        </w:rPr>
        <w:t xml:space="preserve"> </w:t>
      </w:r>
      <w:sdt>
        <w:sdtPr>
          <w:rPr>
            <w:rFonts w:ascii="Arial" w:hAnsi="Arial" w:cs="Arial"/>
            <w:color w:val="000000"/>
          </w:rPr>
          <w:tag w:val="MENDELEY_CITATION_v3_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n0sImlzVGVtcG9yYXJ5IjpmYWxzZX1dfQ=="/>
          <w:id w:val="1974405146"/>
          <w:placeholder>
            <w:docPart w:val="DefaultPlaceholder_-1854013440"/>
          </w:placeholder>
        </w:sdtPr>
        <w:sdtContent>
          <w:r w:rsidR="004641F8" w:rsidRPr="004641F8">
            <w:rPr>
              <w:rFonts w:eastAsia="Times New Roman"/>
              <w:color w:val="000000"/>
            </w:rPr>
            <w:t>(Abril &amp; Borges, 2019; Raymond et al., 2016)</w:t>
          </w:r>
        </w:sdtContent>
      </w:sdt>
      <w:r w:rsidRPr="00BA532C">
        <w:rPr>
          <w:rFonts w:ascii="Arial" w:hAnsi="Arial" w:cs="Arial"/>
        </w:rPr>
        <w:t xml:space="preserve">. </w:t>
      </w:r>
      <w:r w:rsidR="00BA532C" w:rsidRPr="00BA532C">
        <w:rPr>
          <w:rFonts w:ascii="Arial" w:hAnsi="Arial" w:cs="Arial"/>
        </w:rPr>
        <w:t>However, i</w:t>
      </w:r>
      <w:r w:rsidRPr="00BA532C">
        <w:rPr>
          <w:rFonts w:ascii="Arial" w:hAnsi="Arial" w:cs="Arial"/>
        </w:rPr>
        <w:t xml:space="preserve">n the literature, direct observations estimate GIWs' contributions to stream carbon is small. Only </w:t>
      </w:r>
      <w:r w:rsidR="00024EE0">
        <w:rPr>
          <w:rFonts w:ascii="Arial" w:hAnsi="Arial" w:cs="Arial"/>
        </w:rPr>
        <w:t>15-30</w:t>
      </w:r>
      <w:r w:rsidRPr="00BA532C">
        <w:rPr>
          <w:rFonts w:ascii="Arial" w:hAnsi="Arial" w:cs="Arial"/>
        </w:rPr>
        <w:t xml:space="preserve">% of total stream carbon is sourced by GIWs, with the remainder assumed </w:t>
      </w:r>
      <w:r w:rsidR="00BA532C" w:rsidRPr="00BA532C">
        <w:rPr>
          <w:rFonts w:ascii="Arial" w:hAnsi="Arial" w:cs="Arial"/>
        </w:rPr>
        <w:t xml:space="preserve">to be sourced </w:t>
      </w:r>
      <w:r w:rsidRPr="00BA532C">
        <w:rPr>
          <w:rFonts w:ascii="Arial" w:hAnsi="Arial" w:cs="Arial"/>
        </w:rPr>
        <w:t xml:space="preserve">from riparian </w:t>
      </w:r>
      <w:r w:rsidR="00BA532C" w:rsidRPr="00BA532C">
        <w:rPr>
          <w:rFonts w:ascii="Arial" w:hAnsi="Arial" w:cs="Arial"/>
        </w:rPr>
        <w:t>wetlands</w:t>
      </w:r>
      <w:r w:rsidR="00A83D7B">
        <w:rPr>
          <w:rFonts w:ascii="Arial" w:hAnsi="Arial" w:cs="Arial"/>
        </w:rPr>
        <w:t xml:space="preserve"> </w:t>
      </w:r>
      <w:sdt>
        <w:sdtPr>
          <w:rPr>
            <w:rFonts w:ascii="Arial" w:hAnsi="Arial" w:cs="Arial"/>
            <w:color w:val="000000"/>
          </w:rPr>
          <w:tag w:val="MENDELEY_CITATION_v3_eyJjaXRhdGlvbklEIjoiTUVOREVMRVlfQ0lUQVRJT05fYWE2NWJjOWMtMzJjNi00NTc3LTg1NTMtNTk4NGZkMmVlMjlkIiwicHJvcGVydGllcyI6eyJub3RlSW5kZXgiOjB9LCJpc0VkaXRlZCI6ZmFsc2UsIm1hbnVhbE92ZXJyaWRlIjp7ImlzTWFudWFsbHlPdmVycmlkZGVuIjpmYWxzZSwiY2l0ZXByb2NUZXh0IjoiKENhc3NvbiBldCBhbC4sIDIwMTk7IFNvbGFubyBldCBhbC4sIDIwMjQ7IFphcm5ldHNrZSBldCBhbC4sIDIwMTgpIiwibWFudWFsT3ZlcnJpZGVUZXh0IjoiIn0sImNpdGF0aW9uSXRlbXMiOlt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
          <w:id w:val="659195675"/>
          <w:placeholder>
            <w:docPart w:val="DefaultPlaceholder_-1854013440"/>
          </w:placeholder>
        </w:sdtPr>
        <w:sdtContent>
          <w:r w:rsidR="004641F8" w:rsidRPr="004641F8">
            <w:rPr>
              <w:rFonts w:ascii="Arial" w:hAnsi="Arial" w:cs="Arial"/>
              <w:color w:val="000000"/>
            </w:rPr>
            <w:t xml:space="preserve">(Casson et al., 2019; Solano et al., 2024; </w:t>
          </w:r>
          <w:proofErr w:type="spellStart"/>
          <w:r w:rsidR="004641F8" w:rsidRPr="004641F8">
            <w:rPr>
              <w:rFonts w:ascii="Arial" w:hAnsi="Arial" w:cs="Arial"/>
              <w:color w:val="000000"/>
            </w:rPr>
            <w:t>Zarnetske</w:t>
          </w:r>
          <w:proofErr w:type="spellEnd"/>
          <w:r w:rsidR="004641F8" w:rsidRPr="004641F8">
            <w:rPr>
              <w:rFonts w:ascii="Arial" w:hAnsi="Arial" w:cs="Arial"/>
              <w:color w:val="000000"/>
            </w:rPr>
            <w:t xml:space="preserve"> et al., 2018)</w:t>
          </w:r>
        </w:sdtContent>
      </w:sdt>
      <w:r w:rsidRPr="00BA532C">
        <w:rPr>
          <w:rFonts w:ascii="Arial" w:hAnsi="Arial" w:cs="Arial"/>
        </w:rPr>
        <w:t>.</w:t>
      </w:r>
      <w:r w:rsidR="00BA532C">
        <w:rPr>
          <w:rFonts w:ascii="Arial" w:hAnsi="Arial" w:cs="Arial"/>
        </w:rPr>
        <w:t xml:space="preserve"> </w:t>
      </w:r>
      <w:r w:rsidRPr="00BA532C">
        <w:rPr>
          <w:rFonts w:ascii="Arial" w:hAnsi="Arial" w:cs="Arial"/>
        </w:rPr>
        <w:t xml:space="preserve">These studies, though useful for finite carbon budgeting, </w:t>
      </w:r>
      <w:r w:rsidR="000339D1" w:rsidRPr="00BA532C">
        <w:rPr>
          <w:rFonts w:ascii="Arial" w:hAnsi="Arial" w:cs="Arial"/>
        </w:rPr>
        <w:t>undermine</w:t>
      </w:r>
      <w:r w:rsidRPr="00BA532C">
        <w:rPr>
          <w:rFonts w:ascii="Arial" w:hAnsi="Arial" w:cs="Arial"/>
        </w:rPr>
        <w:t xml:space="preserve"> GIWs' role in global carbon cycling by (1) sampling from overland, intermittent flow paths while excluding subsurface export, and (2) failing to interrogate GIWs' influence on watershed-level carbon export.</w:t>
      </w:r>
      <w:r w:rsidR="00BA532C">
        <w:rPr>
          <w:rFonts w:ascii="Arial" w:hAnsi="Arial" w:cs="Arial"/>
        </w:rPr>
        <w:t xml:space="preserve"> </w:t>
      </w:r>
      <w:r w:rsidR="000339D1" w:rsidRPr="00BA532C">
        <w:rPr>
          <w:rFonts w:ascii="Arial" w:hAnsi="Arial" w:cs="Arial"/>
        </w:rPr>
        <w:t>Despite model estimates, current research has not directly explored the cumulative impacts of landscape hydrology on carbon export, particularly concerning carbon cycling.</w:t>
      </w:r>
      <w:r w:rsidR="00BA532C">
        <w:rPr>
          <w:rFonts w:ascii="Arial" w:hAnsi="Arial" w:cs="Arial"/>
        </w:rPr>
        <w:t xml:space="preserve"> </w:t>
      </w:r>
      <w:r w:rsidR="00BA532C" w:rsidRPr="00BA532C">
        <w:rPr>
          <w:rFonts w:ascii="Arial" w:hAnsi="Arial" w:cs="Arial"/>
        </w:rPr>
        <w:t>As mentioned, GIWs modulate the surficial aquifer, performing an ecological function that is integral to the broader energy and water dynamics within the “</w:t>
      </w:r>
      <w:proofErr w:type="spellStart"/>
      <w:r w:rsidR="00BA532C" w:rsidRPr="00BA532C">
        <w:rPr>
          <w:rFonts w:ascii="Arial" w:hAnsi="Arial" w:cs="Arial"/>
        </w:rPr>
        <w:t>wetlandscape</w:t>
      </w:r>
      <w:proofErr w:type="spellEnd"/>
      <w:r w:rsidR="004641F8">
        <w:rPr>
          <w:rFonts w:ascii="Arial" w:hAnsi="Arial" w:cs="Arial"/>
        </w:rPr>
        <w:t xml:space="preserve"> </w:t>
      </w:r>
      <w:sdt>
        <w:sdtPr>
          <w:rPr>
            <w:rFonts w:ascii="Arial" w:hAnsi="Arial" w:cs="Arial"/>
            <w:color w:val="000000"/>
          </w:rPr>
          <w:tag w:val="MENDELEY_CITATION_v3_eyJjaXRhdGlvbklEIjoiTUVOREVMRVlfQ0lUQVRJT05fNjgwNGU5ZTUtZDc4ZC00NmRiLThkNTEtYmMyMjI3NmViMDc1IiwicHJvcGVydGllcyI6eyJub3RlSW5kZXgiOjB9LCJpc0VkaXRlZCI6ZmFsc2UsIm1hbnVhbE92ZXJyaWRlIjp7ImlzTWFudWFsbHlPdmVycmlkZGVuIjpmYWxzZSwiY2l0ZXByb2NUZXh0IjoiKEV2ZW5zb24gZXQgYWwuLCAyMDE4OyBMZWlib3dpdHogZXQgYWwuLCAyMDE4OyBaYXJuZXRza2UgZXQgYWwuLCAyMDE4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"/>
          <w:id w:val="680937927"/>
          <w:placeholder>
            <w:docPart w:val="DefaultPlaceholder_-1854013440"/>
          </w:placeholder>
        </w:sdtPr>
        <w:sdtContent>
          <w:r w:rsidR="004641F8">
            <w:rPr>
              <w:rFonts w:ascii="Arial" w:hAnsi="Arial" w:cs="Arial"/>
              <w:color w:val="000000"/>
            </w:rPr>
            <w:t xml:space="preserve">(Evenson et al., 2018; Leibowitz et al., 2018; </w:t>
          </w:r>
          <w:proofErr w:type="spellStart"/>
          <w:r w:rsidR="004641F8">
            <w:rPr>
              <w:rFonts w:ascii="Arial" w:hAnsi="Arial" w:cs="Arial"/>
              <w:color w:val="000000"/>
            </w:rPr>
            <w:t>Zarnetske</w:t>
          </w:r>
          <w:proofErr w:type="spellEnd"/>
          <w:r w:rsidR="004641F8">
            <w:rPr>
              <w:rFonts w:ascii="Arial" w:hAnsi="Arial" w:cs="Arial"/>
              <w:color w:val="000000"/>
            </w:rPr>
            <w:t xml:space="preserve"> et al., 2018)</w:t>
          </w:r>
        </w:sdtContent>
      </w:sdt>
      <w:r w:rsidR="00BA532C" w:rsidRPr="00BA532C">
        <w:rPr>
          <w:rFonts w:ascii="Arial" w:hAnsi="Arial" w:cs="Arial"/>
        </w:rPr>
        <w:t>.”</w:t>
      </w:r>
      <w:r w:rsidR="00BA532C">
        <w:rPr>
          <w:rFonts w:ascii="Arial" w:hAnsi="Arial" w:cs="Arial"/>
        </w:rPr>
        <w:t xml:space="preserve"> </w:t>
      </w:r>
      <w:r w:rsidR="00B33141" w:rsidRPr="00B33141">
        <w:rPr>
          <w:rFonts w:ascii="Arial" w:hAnsi="Arial" w:cs="Arial"/>
        </w:rPr>
        <w:t xml:space="preserve">Energy exchange through the </w:t>
      </w:r>
      <w:proofErr w:type="spellStart"/>
      <w:r w:rsidR="00B33141" w:rsidRPr="00B33141">
        <w:rPr>
          <w:rFonts w:ascii="Arial" w:hAnsi="Arial" w:cs="Arial"/>
        </w:rPr>
        <w:t>wetlandscape</w:t>
      </w:r>
      <w:proofErr w:type="spellEnd"/>
      <w:r w:rsidR="00B33141" w:rsidRPr="00B33141">
        <w:rPr>
          <w:rFonts w:ascii="Arial" w:hAnsi="Arial" w:cs="Arial"/>
        </w:rPr>
        <w:t xml:space="preserve"> functions as a chain reaction: water and its contents runoff into GIWs, </w:t>
      </w:r>
      <w:r w:rsidR="00B33141" w:rsidRPr="00B33141">
        <w:rPr>
          <w:rFonts w:ascii="Arial" w:hAnsi="Arial" w:cs="Arial"/>
        </w:rPr>
        <w:lastRenderedPageBreak/>
        <w:t xml:space="preserve">where they diffuse into the surficial aquifer. The surficial aquifer then exports water to riparian wetlands and streams as baseflow </w:t>
      </w:r>
      <w:sdt>
        <w:sdtPr>
          <w:rPr>
            <w:rFonts w:ascii="Arial" w:hAnsi="Arial" w:cs="Arial"/>
            <w:color w:val="000000"/>
          </w:rPr>
          <w:tag w:val="MENDELEY_CITATION_v3_eyJjaXRhdGlvbklEIjoiTUVOREVMRVlfQ0lUQVRJT05fNjliNWZjMWItYzRiMi00ODdlLTgxNTQtNDdlYzJkODU2NTBlIiwicHJvcGVydGllcyI6eyJub3RlSW5kZXgiOjB9LCJpc0VkaXRlZCI6ZmFsc2UsIm1hbnVhbE92ZXJyaWRlIjp7ImlzTWFudWFsbHlPdmVycmlkZGVuIjpmYWxzZSwiY2l0ZXByb2NUZXh0IjoiKEV2ZW5zb24gZXQgYWwuLCAyMDE4OyBNY0xhdWdobGluIGV0IGFsLiwgMjAxNCkiLCJtYW51YWxPdmVycmlkZVRleHQiOiIifSwiY2l0YXRpb25JdGVtcyI6W3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1dfQ=="/>
          <w:id w:val="1183868698"/>
          <w:placeholder>
            <w:docPart w:val="DefaultPlaceholder_-1854013440"/>
          </w:placeholder>
        </w:sdtPr>
        <w:sdtContent>
          <w:r w:rsidR="004641F8">
            <w:rPr>
              <w:rFonts w:ascii="Arial" w:hAnsi="Arial" w:cs="Arial"/>
              <w:color w:val="000000"/>
            </w:rPr>
            <w:t xml:space="preserve">(Evenson et al., 2018; McLaughlin et al., 2014) </w:t>
          </w:r>
        </w:sdtContent>
      </w:sdt>
      <w:r w:rsidR="00B33141" w:rsidRPr="00B33141">
        <w:rPr>
          <w:rFonts w:ascii="Arial" w:hAnsi="Arial" w:cs="Arial"/>
        </w:rPr>
        <w:t xml:space="preserve">(FIGURE #). These interactions determine downstream water quality, surface-groundwater exchange, watershed inundation, and carbon export and storage. While the surficial aquifer acts as the transport network of the </w:t>
      </w:r>
      <w:proofErr w:type="spellStart"/>
      <w:r w:rsidR="00B33141" w:rsidRPr="00B33141">
        <w:rPr>
          <w:rFonts w:ascii="Arial" w:hAnsi="Arial" w:cs="Arial"/>
        </w:rPr>
        <w:t>wetlandscape</w:t>
      </w:r>
      <w:proofErr w:type="spellEnd"/>
      <w:r w:rsidR="00B33141" w:rsidRPr="00B33141">
        <w:rPr>
          <w:rFonts w:ascii="Arial" w:hAnsi="Arial" w:cs="Arial"/>
        </w:rPr>
        <w:t>, GIWs serve as its "capacitors</w:t>
      </w:r>
      <w:r w:rsidR="004641F8">
        <w:rPr>
          <w:rFonts w:ascii="Arial" w:hAnsi="Arial" w:cs="Arial"/>
        </w:rPr>
        <w:t xml:space="preserve"> </w:t>
      </w:r>
      <w:sdt>
        <w:sdtPr>
          <w:rPr>
            <w:rFonts w:ascii="Arial" w:hAnsi="Arial" w:cs="Arial"/>
            <w:color w:val="000000"/>
          </w:rPr>
          <w:tag w:val="MENDELEY_CITATION_v3_eyJjaXRhdGlvbklEIjoiTUVOREVMRVlfQ0lUQVRJT05fYWFmNTg3NjAtYmM3My00NDA3LWI4NDMtZjRkOGNmZmIyNDBmIiwicHJvcGVydGllcyI6eyJub3RlSW5kZXgiOjB9LCJpc0VkaXRlZCI6ZmFsc2UsIm1hbnVhbE92ZXJyaWRlIjp7ImlzTWFudWFsbHlPdmVycmlkZGVuIjpmYWxzZSwiY2l0ZXByb2NUZXh0IjoiKE1jTGF1Z2hsaW4gZXQgYWwuLCAyMDE0KSIsIm1hbnVhbE92ZXJyaWRlVGV4dCI6IiJ9LCJjaXRhdGlvbkl0ZW1zIjpb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"/>
          <w:id w:val="-741012948"/>
          <w:placeholder>
            <w:docPart w:val="DefaultPlaceholder_-1854013440"/>
          </w:placeholder>
        </w:sdtPr>
        <w:sdtContent>
          <w:r w:rsidR="004641F8">
            <w:rPr>
              <w:rFonts w:ascii="Arial" w:hAnsi="Arial" w:cs="Arial"/>
              <w:color w:val="000000"/>
            </w:rPr>
            <w:t>(McLaughlin et al., 2014)</w:t>
          </w:r>
        </w:sdtContent>
      </w:sdt>
      <w:r w:rsidR="00B33141" w:rsidRPr="00B33141">
        <w:rPr>
          <w:rFonts w:ascii="Arial" w:hAnsi="Arial" w:cs="Arial"/>
        </w:rPr>
        <w:t>." Even as soils dry, GIWs can sustain the surficial aquifer and its streams into the early seasons of drought. The longer the watershed remains inundated, the greater the potential for carbon storage in wetlands and carbon export to streams.</w:t>
      </w:r>
    </w:p>
    <w:p w14:paraId="75010813" w14:textId="2BC7B69A" w:rsidR="00772EFF" w:rsidRPr="00B33141" w:rsidRDefault="00772EFF" w:rsidP="00B33141">
      <w:pPr>
        <w:ind w:firstLine="360"/>
        <w:rPr>
          <w:rFonts w:ascii="Arial" w:hAnsi="Arial" w:cs="Arial"/>
        </w:rPr>
      </w:pPr>
      <w:r w:rsidRPr="00B33141">
        <w:rPr>
          <w:rFonts w:ascii="Arial" w:hAnsi="Arial" w:cs="Arial"/>
        </w:rPr>
        <w:t xml:space="preserve">For the third chapter of my dissertation, I will estimate </w:t>
      </w:r>
      <w:r w:rsidR="001E36B5" w:rsidRPr="00B33141">
        <w:rPr>
          <w:rFonts w:ascii="Arial" w:hAnsi="Arial" w:cs="Arial"/>
        </w:rPr>
        <w:t>both direct and indirect</w:t>
      </w:r>
      <w:r w:rsidRPr="00B33141">
        <w:rPr>
          <w:rFonts w:ascii="Arial" w:hAnsi="Arial" w:cs="Arial"/>
        </w:rPr>
        <w:t xml:space="preserve"> carbon contributions from </w:t>
      </w:r>
      <w:r w:rsidR="001E36B5" w:rsidRPr="00B33141">
        <w:rPr>
          <w:rFonts w:ascii="Arial" w:hAnsi="Arial" w:cs="Arial"/>
        </w:rPr>
        <w:t>GIWs</w:t>
      </w:r>
      <w:r w:rsidRPr="00B33141">
        <w:rPr>
          <w:rFonts w:ascii="Arial" w:hAnsi="Arial" w:cs="Arial"/>
        </w:rPr>
        <w:t xml:space="preserve"> to streams by longitudinally sampling for DIC, DOC, and POC from three BEF streams within basins of various wetland densities. Thus far in my PhD, I will have explored stream carbon temporal dynamics and RC fluxes in fluctuating hydrologic settings. By coupling my longitudinal sampling results with the findings from Chapters 1 and 2, I can isolate the influence of isolated wetlands. Assuming RC fluxes and stream productivity responses to fluctuating discharge are homogeneous throughout the reach, I can investigate how nearby </w:t>
      </w:r>
      <w:r w:rsidR="001E36B5" w:rsidRPr="00B33141">
        <w:rPr>
          <w:rFonts w:ascii="Arial" w:hAnsi="Arial" w:cs="Arial"/>
        </w:rPr>
        <w:t>GIWs</w:t>
      </w:r>
      <w:r w:rsidRPr="00B33141">
        <w:rPr>
          <w:rFonts w:ascii="Arial" w:hAnsi="Arial" w:cs="Arial"/>
        </w:rPr>
        <w:t xml:space="preserve"> influence stream carbon as water accumulates downstream. </w:t>
      </w:r>
      <w:r w:rsidR="00B33141">
        <w:rPr>
          <w:rFonts w:ascii="Arial" w:hAnsi="Arial" w:cs="Arial"/>
        </w:rPr>
        <w:t>Research has</w:t>
      </w:r>
      <w:r w:rsidRPr="00B33141">
        <w:rPr>
          <w:rFonts w:ascii="Arial" w:hAnsi="Arial" w:cs="Arial"/>
        </w:rPr>
        <w:t xml:space="preserve"> </w:t>
      </w:r>
      <w:r w:rsidR="00B33141">
        <w:rPr>
          <w:rFonts w:ascii="Arial" w:hAnsi="Arial" w:cs="Arial"/>
        </w:rPr>
        <w:t>yet to observe</w:t>
      </w:r>
      <w:r w:rsidRPr="00B33141">
        <w:rPr>
          <w:rFonts w:ascii="Arial" w:hAnsi="Arial" w:cs="Arial"/>
        </w:rPr>
        <w:t xml:space="preserve"> </w:t>
      </w:r>
      <w:r w:rsidR="001E36B5" w:rsidRPr="00B33141">
        <w:rPr>
          <w:rFonts w:ascii="Arial" w:hAnsi="Arial" w:cs="Arial"/>
        </w:rPr>
        <w:t xml:space="preserve">GIW </w:t>
      </w:r>
      <w:r w:rsidRPr="00B33141">
        <w:rPr>
          <w:rFonts w:ascii="Arial" w:hAnsi="Arial" w:cs="Arial"/>
        </w:rPr>
        <w:t xml:space="preserve">carbon contributions, and none have included observed RC fluxes </w:t>
      </w:r>
      <w:r w:rsidR="00B33141">
        <w:rPr>
          <w:rFonts w:ascii="Arial" w:hAnsi="Arial" w:cs="Arial"/>
        </w:rPr>
        <w:t>in addition to</w:t>
      </w:r>
      <w:r w:rsidRPr="00B33141">
        <w:rPr>
          <w:rFonts w:ascii="Arial" w:hAnsi="Arial" w:cs="Arial"/>
        </w:rPr>
        <w:t xml:space="preserve"> stream metabolism models.</w:t>
      </w:r>
      <w:r w:rsidR="00B33141">
        <w:rPr>
          <w:rFonts w:ascii="Arial" w:hAnsi="Arial" w:cs="Arial"/>
        </w:rPr>
        <w:t xml:space="preserve"> I hypothesize:</w:t>
      </w:r>
    </w:p>
    <w:p w14:paraId="627BCA46" w14:textId="10F2C27E" w:rsidR="00B33141" w:rsidRDefault="00772EFF" w:rsidP="00B33141">
      <w:pPr>
        <w:pStyle w:val="ListParagraph"/>
        <w:numPr>
          <w:ilvl w:val="0"/>
          <w:numId w:val="4"/>
        </w:numPr>
        <w:rPr>
          <w:rFonts w:ascii="Arial" w:hAnsi="Arial" w:cs="Arial"/>
        </w:rPr>
      </w:pPr>
      <w:r w:rsidRPr="00772EFF">
        <w:rPr>
          <w:rFonts w:ascii="Arial" w:hAnsi="Arial" w:cs="Arial"/>
        </w:rPr>
        <w:t xml:space="preserve">I hypothesize that each stream will gain carbon, increasing in DIC, DOC, and POC as water flows downstream. </w:t>
      </w:r>
    </w:p>
    <w:p w14:paraId="079E4881" w14:textId="77777777" w:rsidR="00B33141" w:rsidRDefault="00772EFF" w:rsidP="00B33141">
      <w:pPr>
        <w:pStyle w:val="ListParagraph"/>
        <w:numPr>
          <w:ilvl w:val="0"/>
          <w:numId w:val="4"/>
        </w:numPr>
        <w:rPr>
          <w:rFonts w:ascii="Arial" w:hAnsi="Arial" w:cs="Arial"/>
        </w:rPr>
      </w:pPr>
      <w:r w:rsidRPr="00772EFF">
        <w:rPr>
          <w:rFonts w:ascii="Arial" w:hAnsi="Arial" w:cs="Arial"/>
        </w:rPr>
        <w:t>Although I expect depressional wetlands to</w:t>
      </w:r>
      <w:r w:rsidR="00B33141">
        <w:rPr>
          <w:rFonts w:ascii="Arial" w:hAnsi="Arial" w:cs="Arial"/>
        </w:rPr>
        <w:t xml:space="preserve"> directly</w:t>
      </w:r>
      <w:r w:rsidRPr="00772EFF">
        <w:rPr>
          <w:rFonts w:ascii="Arial" w:hAnsi="Arial" w:cs="Arial"/>
        </w:rPr>
        <w:t xml:space="preserve"> contribute to the stream carbon, I hypothesize the RC will remain the dominant carbon source. </w:t>
      </w:r>
    </w:p>
    <w:p w14:paraId="42E673D8" w14:textId="6B664161" w:rsidR="00B33141" w:rsidRDefault="00772EFF" w:rsidP="00B33141">
      <w:pPr>
        <w:pStyle w:val="ListParagraph"/>
        <w:numPr>
          <w:ilvl w:val="0"/>
          <w:numId w:val="4"/>
        </w:numPr>
        <w:rPr>
          <w:rFonts w:ascii="Arial" w:hAnsi="Arial" w:cs="Arial"/>
        </w:rPr>
      </w:pPr>
      <w:r w:rsidRPr="00772EFF">
        <w:rPr>
          <w:rFonts w:ascii="Arial" w:hAnsi="Arial" w:cs="Arial"/>
        </w:rPr>
        <w:t xml:space="preserve">However, during flooded conditions, I anticipate </w:t>
      </w:r>
      <w:r w:rsidR="00B33141">
        <w:rPr>
          <w:rFonts w:ascii="Arial" w:hAnsi="Arial" w:cs="Arial"/>
        </w:rPr>
        <w:t xml:space="preserve">GIW </w:t>
      </w:r>
      <w:r w:rsidRPr="00772EFF">
        <w:rPr>
          <w:rFonts w:ascii="Arial" w:hAnsi="Arial" w:cs="Arial"/>
        </w:rPr>
        <w:t>contribution will be greatest due to a shallower surficial aquifer and overland flow.</w:t>
      </w:r>
    </w:p>
    <w:p w14:paraId="439FC90C" w14:textId="2ACA9474" w:rsidR="00772EFF" w:rsidRPr="00772EFF" w:rsidRDefault="00B33141" w:rsidP="00B33141">
      <w:pPr>
        <w:pStyle w:val="ListParagraph"/>
        <w:numPr>
          <w:ilvl w:val="0"/>
          <w:numId w:val="4"/>
        </w:numPr>
        <w:rPr>
          <w:rFonts w:ascii="Arial" w:hAnsi="Arial" w:cs="Arial"/>
        </w:rPr>
      </w:pPr>
      <w:r>
        <w:rPr>
          <w:rFonts w:ascii="Arial" w:hAnsi="Arial" w:cs="Arial"/>
        </w:rPr>
        <w:t xml:space="preserve">Lastly, </w:t>
      </w:r>
      <w:r w:rsidR="00772EFF" w:rsidRPr="00772EFF">
        <w:rPr>
          <w:rFonts w:ascii="Arial" w:hAnsi="Arial" w:cs="Arial"/>
        </w:rPr>
        <w:t xml:space="preserve">I expect streams in watersheds with greater wetland </w:t>
      </w:r>
      <w:r w:rsidR="0085496D">
        <w:rPr>
          <w:rFonts w:ascii="Arial" w:hAnsi="Arial" w:cs="Arial"/>
        </w:rPr>
        <w:t>areas</w:t>
      </w:r>
      <w:r w:rsidR="00772EFF" w:rsidRPr="00772EFF">
        <w:rPr>
          <w:rFonts w:ascii="Arial" w:hAnsi="Arial" w:cs="Arial"/>
        </w:rPr>
        <w:t xml:space="preserve"> to have higher total carbon (TC) concentrations across wetland, RC, and stream boundaries.</w:t>
      </w:r>
    </w:p>
    <w:p w14:paraId="52C7559A" w14:textId="7434F7AB" w:rsidR="00772EFF" w:rsidRDefault="00B33141" w:rsidP="00B33141">
      <w:pPr>
        <w:ind w:left="360"/>
        <w:rPr>
          <w:rFonts w:ascii="Arial" w:hAnsi="Arial" w:cs="Arial"/>
        </w:rPr>
      </w:pPr>
      <w:r>
        <w:rPr>
          <w:rFonts w:ascii="Arial" w:hAnsi="Arial" w:cs="Arial"/>
        </w:rPr>
        <w:t xml:space="preserve">By synthesizing my results from Chapters 1 and 2 with my </w:t>
      </w:r>
      <w:r w:rsidR="004B7EFA">
        <w:rPr>
          <w:rFonts w:ascii="Arial" w:hAnsi="Arial" w:cs="Arial"/>
        </w:rPr>
        <w:t>results from Chapter 3</w:t>
      </w:r>
      <w:r w:rsidR="00772EFF" w:rsidRPr="00B33141">
        <w:rPr>
          <w:rFonts w:ascii="Arial" w:hAnsi="Arial" w:cs="Arial"/>
        </w:rPr>
        <w:t xml:space="preserve"> I aim to holistically map stream carbon sources and fluxes, allowing me to draw detailed inferences on </w:t>
      </w:r>
      <w:proofErr w:type="gramStart"/>
      <w:r w:rsidR="00772EFF" w:rsidRPr="00B33141">
        <w:rPr>
          <w:rFonts w:ascii="Arial" w:hAnsi="Arial" w:cs="Arial"/>
        </w:rPr>
        <w:t>low-relief</w:t>
      </w:r>
      <w:proofErr w:type="gramEnd"/>
      <w:r w:rsidR="00772EFF" w:rsidRPr="00B33141">
        <w:rPr>
          <w:rFonts w:ascii="Arial" w:hAnsi="Arial" w:cs="Arial"/>
        </w:rPr>
        <w:t>, “</w:t>
      </w:r>
      <w:proofErr w:type="spellStart"/>
      <w:r w:rsidR="00772EFF" w:rsidRPr="00B33141">
        <w:rPr>
          <w:rFonts w:ascii="Arial" w:hAnsi="Arial" w:cs="Arial"/>
        </w:rPr>
        <w:t>wetlandscape</w:t>
      </w:r>
      <w:proofErr w:type="spellEnd"/>
      <w:r w:rsidR="00772EFF" w:rsidRPr="00B33141">
        <w:rPr>
          <w:rFonts w:ascii="Arial" w:hAnsi="Arial" w:cs="Arial"/>
        </w:rPr>
        <w:t>” carbon budgets. By testing these hypotheses and developing a carbon budget, I aspire for this chapter to offer both an improved understanding of low-relief carbon cycling and practical applications. Specifically, my objective for Chapter 3 is to inform management decisions on how to optimize landscape hydrology for carbon storage.</w:t>
      </w:r>
    </w:p>
    <w:p w14:paraId="7E61929F" w14:textId="3F53E28B" w:rsidR="00CF35E2" w:rsidRDefault="00CF35E2" w:rsidP="000731A6">
      <w:pPr>
        <w:rPr>
          <w:rFonts w:ascii="Arial" w:hAnsi="Arial" w:cs="Arial"/>
          <w:u w:val="single"/>
        </w:rPr>
      </w:pPr>
      <w:r w:rsidRPr="00CF35E2">
        <w:rPr>
          <w:rFonts w:ascii="Arial" w:hAnsi="Arial" w:cs="Arial"/>
          <w:u w:val="single"/>
        </w:rPr>
        <w:t>Methods:</w:t>
      </w:r>
    </w:p>
    <w:p w14:paraId="58C2E51E" w14:textId="0649912A" w:rsidR="00261DCE" w:rsidRPr="00261DCE" w:rsidRDefault="000731A6" w:rsidP="000731A6">
      <w:pPr>
        <w:rPr>
          <w:rFonts w:ascii="Arial" w:hAnsi="Arial" w:cs="Arial"/>
          <w:i/>
          <w:iCs/>
        </w:rPr>
      </w:pPr>
      <w:r>
        <w:rPr>
          <w:rFonts w:ascii="Arial" w:hAnsi="Arial" w:cs="Arial"/>
          <w:i/>
          <w:iCs/>
        </w:rPr>
        <w:t>S</w:t>
      </w:r>
      <w:r w:rsidR="00261DCE">
        <w:rPr>
          <w:rFonts w:ascii="Arial" w:hAnsi="Arial" w:cs="Arial"/>
          <w:i/>
          <w:iCs/>
        </w:rPr>
        <w:t>ites:</w:t>
      </w:r>
    </w:p>
    <w:p w14:paraId="57124407" w14:textId="60724052" w:rsidR="00620C88" w:rsidRDefault="000731A6" w:rsidP="000731A6">
      <w:pPr>
        <w:ind w:firstLine="360"/>
        <w:rPr>
          <w:rFonts w:ascii="Arial" w:hAnsi="Arial" w:cs="Arial"/>
        </w:rPr>
      </w:pPr>
      <w:r w:rsidRPr="000731A6">
        <w:rPr>
          <w:rFonts w:ascii="Arial" w:hAnsi="Arial" w:cs="Arial"/>
        </w:rPr>
        <w:lastRenderedPageBreak/>
        <w:t>As mentioned, BEF's low-relief terrain fosters a dense cluster of GIWs that support an extensive surficial aquifer (</w:t>
      </w:r>
      <w:proofErr w:type="spellStart"/>
      <w:r w:rsidRPr="000731A6">
        <w:rPr>
          <w:rFonts w:ascii="Arial" w:hAnsi="Arial" w:cs="Arial"/>
        </w:rPr>
        <w:t>SAq</w:t>
      </w:r>
      <w:proofErr w:type="spellEnd"/>
      <w:r w:rsidRPr="000731A6">
        <w:rPr>
          <w:rFonts w:ascii="Arial" w:hAnsi="Arial" w:cs="Arial"/>
        </w:rPr>
        <w:t xml:space="preserve">), serving as a transport network between GIWs and streams. For this chapter, I will longitudinally sample streams 5, 6, and 9, which have RC wells from Chapter 2 and </w:t>
      </w:r>
      <w:r>
        <w:rPr>
          <w:rFonts w:ascii="Arial" w:hAnsi="Arial" w:cs="Arial"/>
        </w:rPr>
        <w:t xml:space="preserve">high-frequency </w:t>
      </w:r>
      <w:r w:rsidRPr="000731A6">
        <w:rPr>
          <w:rFonts w:ascii="Arial" w:hAnsi="Arial" w:cs="Arial"/>
        </w:rPr>
        <w:t>sensor packages from Chapter 1. Sampling locations will depend on the UCA estimate (see Chapter 2: Methods) and ease of access.</w:t>
      </w:r>
    </w:p>
    <w:p w14:paraId="7255B523" w14:textId="6040F360" w:rsidR="00261DCE" w:rsidRDefault="00261DCE" w:rsidP="000731A6">
      <w:pPr>
        <w:rPr>
          <w:rFonts w:ascii="Arial" w:hAnsi="Arial" w:cs="Arial"/>
          <w:i/>
          <w:iCs/>
        </w:rPr>
      </w:pPr>
      <w:r>
        <w:rPr>
          <w:rFonts w:ascii="Arial" w:hAnsi="Arial" w:cs="Arial"/>
          <w:i/>
          <w:iCs/>
        </w:rPr>
        <w:t>Sampling and processing:</w:t>
      </w:r>
    </w:p>
    <w:p w14:paraId="3BD0A3E3" w14:textId="77777777" w:rsidR="000731A6" w:rsidRPr="000731A6" w:rsidRDefault="000731A6" w:rsidP="000731A6">
      <w:pPr>
        <w:ind w:firstLine="360"/>
        <w:rPr>
          <w:rFonts w:ascii="Arial" w:hAnsi="Arial" w:cs="Arial"/>
        </w:rPr>
      </w:pPr>
      <w:r w:rsidRPr="000731A6">
        <w:rPr>
          <w:rFonts w:ascii="Arial" w:hAnsi="Arial" w:cs="Arial"/>
        </w:rPr>
        <w:t>Streams will be longitudinally sampled during various discharge conditions to encapsulate the hydrologic landscape under changing flow regimes. Each sampling location will be tested for DOC, DIC, POC, and FDOM. Point-CO2 measurements will not be recorded due to time-of-day dependency; instead, high-frequency CO2 readings from the Chapter 1 sensor package will be used as the assumed reach average. Point-pH and temperature readings will be recorded for potential CO2 interpolation and quality control.</w:t>
      </w:r>
    </w:p>
    <w:p w14:paraId="4E2C165A" w14:textId="77777777" w:rsidR="000731A6" w:rsidRPr="000731A6" w:rsidRDefault="000731A6" w:rsidP="000731A6">
      <w:pPr>
        <w:ind w:firstLine="360"/>
        <w:rPr>
          <w:rFonts w:ascii="Arial" w:hAnsi="Arial" w:cs="Arial"/>
        </w:rPr>
      </w:pPr>
      <w:r w:rsidRPr="000731A6">
        <w:rPr>
          <w:rFonts w:ascii="Arial" w:hAnsi="Arial" w:cs="Arial"/>
        </w:rPr>
        <w:t>FDOM, DIC, DOC, and POC processing will follow the methods outlined in Chapter 1. FDOM results from Chapters 1, 2, and 3 will be used to investigate carbon quality changes as it is exported across aquatic boundaries.</w:t>
      </w:r>
    </w:p>
    <w:p w14:paraId="72C6462B" w14:textId="21FA604C" w:rsidR="001F299F" w:rsidRDefault="001F299F" w:rsidP="000731A6">
      <w:pPr>
        <w:rPr>
          <w:rFonts w:ascii="Arial" w:hAnsi="Arial" w:cs="Arial"/>
          <w:i/>
          <w:iCs/>
        </w:rPr>
      </w:pPr>
      <w:r>
        <w:rPr>
          <w:rFonts w:ascii="Arial" w:hAnsi="Arial" w:cs="Arial"/>
          <w:i/>
          <w:iCs/>
        </w:rPr>
        <w:t>Data Analysis and Carbon Budgeting:</w:t>
      </w:r>
    </w:p>
    <w:p w14:paraId="596A5CAD" w14:textId="31122703" w:rsidR="000731A6" w:rsidRDefault="000731A6" w:rsidP="000731A6">
      <w:pPr>
        <w:ind w:firstLine="720"/>
        <w:rPr>
          <w:rFonts w:ascii="Arial" w:hAnsi="Arial" w:cs="Arial"/>
        </w:rPr>
      </w:pPr>
      <w:r w:rsidRPr="000731A6">
        <w:rPr>
          <w:rFonts w:ascii="Arial" w:hAnsi="Arial" w:cs="Arial"/>
        </w:rPr>
        <w:t>Synthesizing my results from Chapters 1 and 2, and assuming RC carbon fluxes have an identical relationship along the entire stream channel, sources of stream carbon will be parsed.</w:t>
      </w:r>
      <w:r>
        <w:rPr>
          <w:rFonts w:ascii="Arial" w:hAnsi="Arial" w:cs="Arial"/>
        </w:rPr>
        <w:t xml:space="preserve"> </w:t>
      </w:r>
      <w:r w:rsidRPr="000731A6">
        <w:rPr>
          <w:rFonts w:ascii="Arial" w:hAnsi="Arial" w:cs="Arial"/>
        </w:rPr>
        <w:t>Using the UCA analysis conducted in Chapter 2, all carbon samples (DOC, DIC, and POC) and CO2 recordings will be transformed into fluxes.</w:t>
      </w:r>
      <w:r>
        <w:rPr>
          <w:rFonts w:ascii="Arial" w:hAnsi="Arial" w:cs="Arial"/>
        </w:rPr>
        <w:t xml:space="preserve"> By s</w:t>
      </w:r>
      <w:r w:rsidRPr="000731A6">
        <w:rPr>
          <w:rFonts w:ascii="Arial" w:hAnsi="Arial" w:cs="Arial"/>
        </w:rPr>
        <w:t>ubtracting RC fluxes from the longitudinal estimates, the remainder is assumed to be sourced from GIWs. The BEF belongs to a confined aquifer unit; therefore, deeper groundwater seepage can be considered negligible.</w:t>
      </w:r>
    </w:p>
    <w:p w14:paraId="48CDDD7C" w14:textId="4233D475" w:rsidR="00AD7F31" w:rsidRDefault="00AD7F31" w:rsidP="000731A6">
      <w:pPr>
        <w:rPr>
          <w:rFonts w:ascii="Arial" w:hAnsi="Arial" w:cs="Arial"/>
          <w:i/>
          <w:iCs/>
        </w:rPr>
      </w:pPr>
      <w:r>
        <w:rPr>
          <w:rFonts w:ascii="Arial" w:hAnsi="Arial" w:cs="Arial"/>
          <w:i/>
          <w:iCs/>
        </w:rPr>
        <w:t>Statistical Analysis:</w:t>
      </w:r>
    </w:p>
    <w:p w14:paraId="1072D37D" w14:textId="178E8F3E" w:rsidR="00AD7F31" w:rsidRPr="00AD7F31" w:rsidRDefault="00F47171" w:rsidP="00F47171">
      <w:pPr>
        <w:ind w:firstLine="720"/>
        <w:rPr>
          <w:rFonts w:ascii="Arial" w:hAnsi="Arial" w:cs="Arial"/>
        </w:rPr>
      </w:pPr>
      <w:r w:rsidRPr="00F47171">
        <w:rPr>
          <w:rFonts w:ascii="Arial" w:hAnsi="Arial" w:cs="Arial"/>
        </w:rPr>
        <w:t xml:space="preserve">To test hypothesis 1, that streams will gain in carbon as water flows downstream, a simple linear regression between the length of the stream and the sample location will be conducted. Similarly, to test hypothesis 3, GIW exports will be greatest during floods, a linear regression between estimated GIW-sourced carbon and discharge will be used. </w:t>
      </w:r>
      <w:r>
        <w:rPr>
          <w:rFonts w:ascii="Arial" w:hAnsi="Arial" w:cs="Arial"/>
        </w:rPr>
        <w:t>Additionally,</w:t>
      </w:r>
      <w:r w:rsidRPr="00F47171">
        <w:rPr>
          <w:rFonts w:ascii="Arial" w:hAnsi="Arial" w:cs="Arial"/>
        </w:rPr>
        <w:t xml:space="preserve"> to test hypothesis 4, that streams with more "</w:t>
      </w:r>
      <w:proofErr w:type="spellStart"/>
      <w:r w:rsidRPr="00F47171">
        <w:rPr>
          <w:rFonts w:ascii="Arial" w:hAnsi="Arial" w:cs="Arial"/>
        </w:rPr>
        <w:t>wetlandscapes</w:t>
      </w:r>
      <w:proofErr w:type="spellEnd"/>
      <w:r w:rsidRPr="00F47171">
        <w:rPr>
          <w:rFonts w:ascii="Arial" w:hAnsi="Arial" w:cs="Arial"/>
        </w:rPr>
        <w:t xml:space="preserve">" will have higher total stream carbon (mol/L) across RC and GIW sources, stream carbon will be regressed with discharge. Lastly, to explore hypothesis </w:t>
      </w:r>
      <w:r>
        <w:rPr>
          <w:rFonts w:ascii="Arial" w:hAnsi="Arial" w:cs="Arial"/>
        </w:rPr>
        <w:t>2, the RC will nonetheless contribute more significantly to stream carbon</w:t>
      </w:r>
      <w:r w:rsidRPr="00F47171">
        <w:rPr>
          <w:rFonts w:ascii="Arial" w:hAnsi="Arial" w:cs="Arial"/>
        </w:rPr>
        <w:t>, I will use a ternary plot between riparian carbon (RC – ER), respiration carbon, and estimated GIW carbon to observe changes with fluctuating flow regimes during high discharge.</w:t>
      </w:r>
    </w:p>
    <w:sectPr w:rsidR="00AD7F31" w:rsidRPr="00AD7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7823"/>
    <w:multiLevelType w:val="hybridMultilevel"/>
    <w:tmpl w:val="3A240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344BB"/>
    <w:multiLevelType w:val="hybridMultilevel"/>
    <w:tmpl w:val="E9564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C297F"/>
    <w:multiLevelType w:val="hybridMultilevel"/>
    <w:tmpl w:val="A066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26E56"/>
    <w:multiLevelType w:val="hybridMultilevel"/>
    <w:tmpl w:val="73109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F232A"/>
    <w:multiLevelType w:val="hybridMultilevel"/>
    <w:tmpl w:val="DFC66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22521A"/>
    <w:multiLevelType w:val="hybridMultilevel"/>
    <w:tmpl w:val="D29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747AD"/>
    <w:multiLevelType w:val="hybridMultilevel"/>
    <w:tmpl w:val="0ABC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D6750"/>
    <w:multiLevelType w:val="hybridMultilevel"/>
    <w:tmpl w:val="DFC664F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589926">
    <w:abstractNumId w:val="1"/>
  </w:num>
  <w:num w:numId="2" w16cid:durableId="1964652646">
    <w:abstractNumId w:val="5"/>
  </w:num>
  <w:num w:numId="3" w16cid:durableId="753672925">
    <w:abstractNumId w:val="2"/>
  </w:num>
  <w:num w:numId="4" w16cid:durableId="1076131196">
    <w:abstractNumId w:val="4"/>
  </w:num>
  <w:num w:numId="5" w16cid:durableId="398290377">
    <w:abstractNumId w:val="0"/>
  </w:num>
  <w:num w:numId="6" w16cid:durableId="409236642">
    <w:abstractNumId w:val="3"/>
  </w:num>
  <w:num w:numId="7" w16cid:durableId="984509029">
    <w:abstractNumId w:val="7"/>
  </w:num>
  <w:num w:numId="8" w16cid:durableId="1251961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A7"/>
    <w:rsid w:val="00013AEF"/>
    <w:rsid w:val="00020CE8"/>
    <w:rsid w:val="00024EE0"/>
    <w:rsid w:val="000339D1"/>
    <w:rsid w:val="00036B88"/>
    <w:rsid w:val="00046731"/>
    <w:rsid w:val="00070D87"/>
    <w:rsid w:val="000731A6"/>
    <w:rsid w:val="000B177D"/>
    <w:rsid w:val="000E2BC7"/>
    <w:rsid w:val="001C3456"/>
    <w:rsid w:val="001E36B5"/>
    <w:rsid w:val="001F299F"/>
    <w:rsid w:val="00227F6E"/>
    <w:rsid w:val="00261DCE"/>
    <w:rsid w:val="002621AB"/>
    <w:rsid w:val="002B0A6F"/>
    <w:rsid w:val="002D28E4"/>
    <w:rsid w:val="002D3F12"/>
    <w:rsid w:val="002F43F4"/>
    <w:rsid w:val="00330644"/>
    <w:rsid w:val="003F0174"/>
    <w:rsid w:val="004641F8"/>
    <w:rsid w:val="00493470"/>
    <w:rsid w:val="004B7EFA"/>
    <w:rsid w:val="00530E5C"/>
    <w:rsid w:val="00586541"/>
    <w:rsid w:val="005C4B69"/>
    <w:rsid w:val="005F48EF"/>
    <w:rsid w:val="00620C88"/>
    <w:rsid w:val="006472FA"/>
    <w:rsid w:val="006F75C8"/>
    <w:rsid w:val="007118FC"/>
    <w:rsid w:val="007472A7"/>
    <w:rsid w:val="00772EFF"/>
    <w:rsid w:val="008229A3"/>
    <w:rsid w:val="0085496D"/>
    <w:rsid w:val="00864D70"/>
    <w:rsid w:val="008B04EC"/>
    <w:rsid w:val="008B2629"/>
    <w:rsid w:val="00904B84"/>
    <w:rsid w:val="009D0CCC"/>
    <w:rsid w:val="00A83D7B"/>
    <w:rsid w:val="00AD7F31"/>
    <w:rsid w:val="00AE1957"/>
    <w:rsid w:val="00AF779F"/>
    <w:rsid w:val="00B33141"/>
    <w:rsid w:val="00B64201"/>
    <w:rsid w:val="00B6691D"/>
    <w:rsid w:val="00B82F18"/>
    <w:rsid w:val="00BA532C"/>
    <w:rsid w:val="00C0746A"/>
    <w:rsid w:val="00C60D4A"/>
    <w:rsid w:val="00C924A8"/>
    <w:rsid w:val="00CF35E2"/>
    <w:rsid w:val="00CF70AD"/>
    <w:rsid w:val="00D6496B"/>
    <w:rsid w:val="00D70940"/>
    <w:rsid w:val="00DA6019"/>
    <w:rsid w:val="00E04A6C"/>
    <w:rsid w:val="00EB6847"/>
    <w:rsid w:val="00EE1F8F"/>
    <w:rsid w:val="00F0648E"/>
    <w:rsid w:val="00F47171"/>
    <w:rsid w:val="00F97D19"/>
    <w:rsid w:val="00FA4D3D"/>
    <w:rsid w:val="00FD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F525"/>
  <w15:chartTrackingRefBased/>
  <w15:docId w15:val="{5141A955-4AB1-4ED3-8D5F-07155091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A7"/>
    <w:rPr>
      <w:rFonts w:eastAsiaTheme="majorEastAsia" w:cstheme="majorBidi"/>
      <w:color w:val="272727" w:themeColor="text1" w:themeTint="D8"/>
    </w:rPr>
  </w:style>
  <w:style w:type="paragraph" w:styleId="Title">
    <w:name w:val="Title"/>
    <w:basedOn w:val="Normal"/>
    <w:next w:val="Normal"/>
    <w:link w:val="TitleChar"/>
    <w:uiPriority w:val="10"/>
    <w:qFormat/>
    <w:rsid w:val="0074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A7"/>
    <w:pPr>
      <w:spacing w:before="160"/>
      <w:jc w:val="center"/>
    </w:pPr>
    <w:rPr>
      <w:i/>
      <w:iCs/>
      <w:color w:val="404040" w:themeColor="text1" w:themeTint="BF"/>
    </w:rPr>
  </w:style>
  <w:style w:type="character" w:customStyle="1" w:styleId="QuoteChar">
    <w:name w:val="Quote Char"/>
    <w:basedOn w:val="DefaultParagraphFont"/>
    <w:link w:val="Quote"/>
    <w:uiPriority w:val="29"/>
    <w:rsid w:val="007472A7"/>
    <w:rPr>
      <w:i/>
      <w:iCs/>
      <w:color w:val="404040" w:themeColor="text1" w:themeTint="BF"/>
    </w:rPr>
  </w:style>
  <w:style w:type="paragraph" w:styleId="ListParagraph">
    <w:name w:val="List Paragraph"/>
    <w:basedOn w:val="Normal"/>
    <w:uiPriority w:val="34"/>
    <w:qFormat/>
    <w:rsid w:val="007472A7"/>
    <w:pPr>
      <w:ind w:left="720"/>
      <w:contextualSpacing/>
    </w:pPr>
  </w:style>
  <w:style w:type="character" w:styleId="IntenseEmphasis">
    <w:name w:val="Intense Emphasis"/>
    <w:basedOn w:val="DefaultParagraphFont"/>
    <w:uiPriority w:val="21"/>
    <w:qFormat/>
    <w:rsid w:val="007472A7"/>
    <w:rPr>
      <w:i/>
      <w:iCs/>
      <w:color w:val="0F4761" w:themeColor="accent1" w:themeShade="BF"/>
    </w:rPr>
  </w:style>
  <w:style w:type="paragraph" w:styleId="IntenseQuote">
    <w:name w:val="Intense Quote"/>
    <w:basedOn w:val="Normal"/>
    <w:next w:val="Normal"/>
    <w:link w:val="IntenseQuoteChar"/>
    <w:uiPriority w:val="30"/>
    <w:qFormat/>
    <w:rsid w:val="00747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A7"/>
    <w:rPr>
      <w:i/>
      <w:iCs/>
      <w:color w:val="0F4761" w:themeColor="accent1" w:themeShade="BF"/>
    </w:rPr>
  </w:style>
  <w:style w:type="character" w:styleId="IntenseReference">
    <w:name w:val="Intense Reference"/>
    <w:basedOn w:val="DefaultParagraphFont"/>
    <w:uiPriority w:val="32"/>
    <w:qFormat/>
    <w:rsid w:val="007472A7"/>
    <w:rPr>
      <w:b/>
      <w:bCs/>
      <w:smallCaps/>
      <w:color w:val="0F4761" w:themeColor="accent1" w:themeShade="BF"/>
      <w:spacing w:val="5"/>
    </w:rPr>
  </w:style>
  <w:style w:type="character" w:styleId="PlaceholderText">
    <w:name w:val="Placeholder Text"/>
    <w:basedOn w:val="DefaultParagraphFont"/>
    <w:uiPriority w:val="99"/>
    <w:semiHidden/>
    <w:rsid w:val="00AF77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744">
      <w:bodyDiv w:val="1"/>
      <w:marLeft w:val="0"/>
      <w:marRight w:val="0"/>
      <w:marTop w:val="0"/>
      <w:marBottom w:val="0"/>
      <w:divBdr>
        <w:top w:val="none" w:sz="0" w:space="0" w:color="auto"/>
        <w:left w:val="none" w:sz="0" w:space="0" w:color="auto"/>
        <w:bottom w:val="none" w:sz="0" w:space="0" w:color="auto"/>
        <w:right w:val="none" w:sz="0" w:space="0" w:color="auto"/>
      </w:divBdr>
      <w:divsChild>
        <w:div w:id="786580435">
          <w:marLeft w:val="0"/>
          <w:marRight w:val="0"/>
          <w:marTop w:val="0"/>
          <w:marBottom w:val="0"/>
          <w:divBdr>
            <w:top w:val="none" w:sz="0" w:space="0" w:color="auto"/>
            <w:left w:val="none" w:sz="0" w:space="0" w:color="auto"/>
            <w:bottom w:val="none" w:sz="0" w:space="0" w:color="auto"/>
            <w:right w:val="none" w:sz="0" w:space="0" w:color="auto"/>
          </w:divBdr>
          <w:divsChild>
            <w:div w:id="570849773">
              <w:marLeft w:val="0"/>
              <w:marRight w:val="0"/>
              <w:marTop w:val="0"/>
              <w:marBottom w:val="0"/>
              <w:divBdr>
                <w:top w:val="none" w:sz="0" w:space="0" w:color="auto"/>
                <w:left w:val="none" w:sz="0" w:space="0" w:color="auto"/>
                <w:bottom w:val="none" w:sz="0" w:space="0" w:color="auto"/>
                <w:right w:val="none" w:sz="0" w:space="0" w:color="auto"/>
              </w:divBdr>
              <w:divsChild>
                <w:div w:id="178084224">
                  <w:marLeft w:val="0"/>
                  <w:marRight w:val="0"/>
                  <w:marTop w:val="0"/>
                  <w:marBottom w:val="0"/>
                  <w:divBdr>
                    <w:top w:val="none" w:sz="0" w:space="0" w:color="auto"/>
                    <w:left w:val="none" w:sz="0" w:space="0" w:color="auto"/>
                    <w:bottom w:val="none" w:sz="0" w:space="0" w:color="auto"/>
                    <w:right w:val="none" w:sz="0" w:space="0" w:color="auto"/>
                  </w:divBdr>
                  <w:divsChild>
                    <w:div w:id="735857756">
                      <w:marLeft w:val="0"/>
                      <w:marRight w:val="0"/>
                      <w:marTop w:val="0"/>
                      <w:marBottom w:val="0"/>
                      <w:divBdr>
                        <w:top w:val="none" w:sz="0" w:space="0" w:color="auto"/>
                        <w:left w:val="none" w:sz="0" w:space="0" w:color="auto"/>
                        <w:bottom w:val="none" w:sz="0" w:space="0" w:color="auto"/>
                        <w:right w:val="none" w:sz="0" w:space="0" w:color="auto"/>
                      </w:divBdr>
                      <w:divsChild>
                        <w:div w:id="1242449499">
                          <w:marLeft w:val="0"/>
                          <w:marRight w:val="0"/>
                          <w:marTop w:val="0"/>
                          <w:marBottom w:val="0"/>
                          <w:divBdr>
                            <w:top w:val="none" w:sz="0" w:space="0" w:color="auto"/>
                            <w:left w:val="none" w:sz="0" w:space="0" w:color="auto"/>
                            <w:bottom w:val="none" w:sz="0" w:space="0" w:color="auto"/>
                            <w:right w:val="none" w:sz="0" w:space="0" w:color="auto"/>
                          </w:divBdr>
                          <w:divsChild>
                            <w:div w:id="3819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4935">
      <w:bodyDiv w:val="1"/>
      <w:marLeft w:val="0"/>
      <w:marRight w:val="0"/>
      <w:marTop w:val="0"/>
      <w:marBottom w:val="0"/>
      <w:divBdr>
        <w:top w:val="none" w:sz="0" w:space="0" w:color="auto"/>
        <w:left w:val="none" w:sz="0" w:space="0" w:color="auto"/>
        <w:bottom w:val="none" w:sz="0" w:space="0" w:color="auto"/>
        <w:right w:val="none" w:sz="0" w:space="0" w:color="auto"/>
      </w:divBdr>
    </w:div>
    <w:div w:id="68233864">
      <w:bodyDiv w:val="1"/>
      <w:marLeft w:val="0"/>
      <w:marRight w:val="0"/>
      <w:marTop w:val="0"/>
      <w:marBottom w:val="0"/>
      <w:divBdr>
        <w:top w:val="none" w:sz="0" w:space="0" w:color="auto"/>
        <w:left w:val="none" w:sz="0" w:space="0" w:color="auto"/>
        <w:bottom w:val="none" w:sz="0" w:space="0" w:color="auto"/>
        <w:right w:val="none" w:sz="0" w:space="0" w:color="auto"/>
      </w:divBdr>
      <w:divsChild>
        <w:div w:id="900215091">
          <w:marLeft w:val="0"/>
          <w:marRight w:val="0"/>
          <w:marTop w:val="0"/>
          <w:marBottom w:val="0"/>
          <w:divBdr>
            <w:top w:val="none" w:sz="0" w:space="0" w:color="auto"/>
            <w:left w:val="none" w:sz="0" w:space="0" w:color="auto"/>
            <w:bottom w:val="none" w:sz="0" w:space="0" w:color="auto"/>
            <w:right w:val="none" w:sz="0" w:space="0" w:color="auto"/>
          </w:divBdr>
          <w:divsChild>
            <w:div w:id="553586827">
              <w:marLeft w:val="0"/>
              <w:marRight w:val="0"/>
              <w:marTop w:val="0"/>
              <w:marBottom w:val="0"/>
              <w:divBdr>
                <w:top w:val="none" w:sz="0" w:space="0" w:color="auto"/>
                <w:left w:val="none" w:sz="0" w:space="0" w:color="auto"/>
                <w:bottom w:val="none" w:sz="0" w:space="0" w:color="auto"/>
                <w:right w:val="none" w:sz="0" w:space="0" w:color="auto"/>
              </w:divBdr>
              <w:divsChild>
                <w:div w:id="941300535">
                  <w:marLeft w:val="0"/>
                  <w:marRight w:val="0"/>
                  <w:marTop w:val="0"/>
                  <w:marBottom w:val="0"/>
                  <w:divBdr>
                    <w:top w:val="none" w:sz="0" w:space="0" w:color="auto"/>
                    <w:left w:val="none" w:sz="0" w:space="0" w:color="auto"/>
                    <w:bottom w:val="none" w:sz="0" w:space="0" w:color="auto"/>
                    <w:right w:val="none" w:sz="0" w:space="0" w:color="auto"/>
                  </w:divBdr>
                  <w:divsChild>
                    <w:div w:id="246769746">
                      <w:marLeft w:val="0"/>
                      <w:marRight w:val="0"/>
                      <w:marTop w:val="0"/>
                      <w:marBottom w:val="0"/>
                      <w:divBdr>
                        <w:top w:val="none" w:sz="0" w:space="0" w:color="auto"/>
                        <w:left w:val="none" w:sz="0" w:space="0" w:color="auto"/>
                        <w:bottom w:val="none" w:sz="0" w:space="0" w:color="auto"/>
                        <w:right w:val="none" w:sz="0" w:space="0" w:color="auto"/>
                      </w:divBdr>
                      <w:divsChild>
                        <w:div w:id="1484395985">
                          <w:marLeft w:val="0"/>
                          <w:marRight w:val="0"/>
                          <w:marTop w:val="0"/>
                          <w:marBottom w:val="0"/>
                          <w:divBdr>
                            <w:top w:val="none" w:sz="0" w:space="0" w:color="auto"/>
                            <w:left w:val="none" w:sz="0" w:space="0" w:color="auto"/>
                            <w:bottom w:val="none" w:sz="0" w:space="0" w:color="auto"/>
                            <w:right w:val="none" w:sz="0" w:space="0" w:color="auto"/>
                          </w:divBdr>
                          <w:divsChild>
                            <w:div w:id="21135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7057">
      <w:bodyDiv w:val="1"/>
      <w:marLeft w:val="0"/>
      <w:marRight w:val="0"/>
      <w:marTop w:val="0"/>
      <w:marBottom w:val="0"/>
      <w:divBdr>
        <w:top w:val="none" w:sz="0" w:space="0" w:color="auto"/>
        <w:left w:val="none" w:sz="0" w:space="0" w:color="auto"/>
        <w:bottom w:val="none" w:sz="0" w:space="0" w:color="auto"/>
        <w:right w:val="none" w:sz="0" w:space="0" w:color="auto"/>
      </w:divBdr>
      <w:divsChild>
        <w:div w:id="131794351">
          <w:marLeft w:val="0"/>
          <w:marRight w:val="0"/>
          <w:marTop w:val="0"/>
          <w:marBottom w:val="0"/>
          <w:divBdr>
            <w:top w:val="none" w:sz="0" w:space="0" w:color="auto"/>
            <w:left w:val="none" w:sz="0" w:space="0" w:color="auto"/>
            <w:bottom w:val="none" w:sz="0" w:space="0" w:color="auto"/>
            <w:right w:val="none" w:sz="0" w:space="0" w:color="auto"/>
          </w:divBdr>
          <w:divsChild>
            <w:div w:id="1527913237">
              <w:marLeft w:val="0"/>
              <w:marRight w:val="0"/>
              <w:marTop w:val="0"/>
              <w:marBottom w:val="0"/>
              <w:divBdr>
                <w:top w:val="none" w:sz="0" w:space="0" w:color="auto"/>
                <w:left w:val="none" w:sz="0" w:space="0" w:color="auto"/>
                <w:bottom w:val="none" w:sz="0" w:space="0" w:color="auto"/>
                <w:right w:val="none" w:sz="0" w:space="0" w:color="auto"/>
              </w:divBdr>
              <w:divsChild>
                <w:div w:id="133061134">
                  <w:marLeft w:val="0"/>
                  <w:marRight w:val="0"/>
                  <w:marTop w:val="0"/>
                  <w:marBottom w:val="0"/>
                  <w:divBdr>
                    <w:top w:val="none" w:sz="0" w:space="0" w:color="auto"/>
                    <w:left w:val="none" w:sz="0" w:space="0" w:color="auto"/>
                    <w:bottom w:val="none" w:sz="0" w:space="0" w:color="auto"/>
                    <w:right w:val="none" w:sz="0" w:space="0" w:color="auto"/>
                  </w:divBdr>
                  <w:divsChild>
                    <w:div w:id="268702958">
                      <w:marLeft w:val="0"/>
                      <w:marRight w:val="0"/>
                      <w:marTop w:val="0"/>
                      <w:marBottom w:val="0"/>
                      <w:divBdr>
                        <w:top w:val="none" w:sz="0" w:space="0" w:color="auto"/>
                        <w:left w:val="none" w:sz="0" w:space="0" w:color="auto"/>
                        <w:bottom w:val="none" w:sz="0" w:space="0" w:color="auto"/>
                        <w:right w:val="none" w:sz="0" w:space="0" w:color="auto"/>
                      </w:divBdr>
                      <w:divsChild>
                        <w:div w:id="123083962">
                          <w:marLeft w:val="0"/>
                          <w:marRight w:val="0"/>
                          <w:marTop w:val="0"/>
                          <w:marBottom w:val="0"/>
                          <w:divBdr>
                            <w:top w:val="none" w:sz="0" w:space="0" w:color="auto"/>
                            <w:left w:val="none" w:sz="0" w:space="0" w:color="auto"/>
                            <w:bottom w:val="none" w:sz="0" w:space="0" w:color="auto"/>
                            <w:right w:val="none" w:sz="0" w:space="0" w:color="auto"/>
                          </w:divBdr>
                          <w:divsChild>
                            <w:div w:id="1216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83048">
      <w:bodyDiv w:val="1"/>
      <w:marLeft w:val="0"/>
      <w:marRight w:val="0"/>
      <w:marTop w:val="0"/>
      <w:marBottom w:val="0"/>
      <w:divBdr>
        <w:top w:val="none" w:sz="0" w:space="0" w:color="auto"/>
        <w:left w:val="none" w:sz="0" w:space="0" w:color="auto"/>
        <w:bottom w:val="none" w:sz="0" w:space="0" w:color="auto"/>
        <w:right w:val="none" w:sz="0" w:space="0" w:color="auto"/>
      </w:divBdr>
    </w:div>
    <w:div w:id="381683072">
      <w:bodyDiv w:val="1"/>
      <w:marLeft w:val="0"/>
      <w:marRight w:val="0"/>
      <w:marTop w:val="0"/>
      <w:marBottom w:val="0"/>
      <w:divBdr>
        <w:top w:val="none" w:sz="0" w:space="0" w:color="auto"/>
        <w:left w:val="none" w:sz="0" w:space="0" w:color="auto"/>
        <w:bottom w:val="none" w:sz="0" w:space="0" w:color="auto"/>
        <w:right w:val="none" w:sz="0" w:space="0" w:color="auto"/>
      </w:divBdr>
      <w:divsChild>
        <w:div w:id="371005909">
          <w:marLeft w:val="0"/>
          <w:marRight w:val="0"/>
          <w:marTop w:val="0"/>
          <w:marBottom w:val="0"/>
          <w:divBdr>
            <w:top w:val="none" w:sz="0" w:space="0" w:color="auto"/>
            <w:left w:val="none" w:sz="0" w:space="0" w:color="auto"/>
            <w:bottom w:val="none" w:sz="0" w:space="0" w:color="auto"/>
            <w:right w:val="none" w:sz="0" w:space="0" w:color="auto"/>
          </w:divBdr>
          <w:divsChild>
            <w:div w:id="2111772387">
              <w:marLeft w:val="0"/>
              <w:marRight w:val="0"/>
              <w:marTop w:val="0"/>
              <w:marBottom w:val="0"/>
              <w:divBdr>
                <w:top w:val="none" w:sz="0" w:space="0" w:color="auto"/>
                <w:left w:val="none" w:sz="0" w:space="0" w:color="auto"/>
                <w:bottom w:val="none" w:sz="0" w:space="0" w:color="auto"/>
                <w:right w:val="none" w:sz="0" w:space="0" w:color="auto"/>
              </w:divBdr>
              <w:divsChild>
                <w:div w:id="765543709">
                  <w:marLeft w:val="0"/>
                  <w:marRight w:val="0"/>
                  <w:marTop w:val="0"/>
                  <w:marBottom w:val="0"/>
                  <w:divBdr>
                    <w:top w:val="none" w:sz="0" w:space="0" w:color="auto"/>
                    <w:left w:val="none" w:sz="0" w:space="0" w:color="auto"/>
                    <w:bottom w:val="none" w:sz="0" w:space="0" w:color="auto"/>
                    <w:right w:val="none" w:sz="0" w:space="0" w:color="auto"/>
                  </w:divBdr>
                  <w:divsChild>
                    <w:div w:id="3668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5321">
          <w:marLeft w:val="0"/>
          <w:marRight w:val="0"/>
          <w:marTop w:val="0"/>
          <w:marBottom w:val="0"/>
          <w:divBdr>
            <w:top w:val="none" w:sz="0" w:space="0" w:color="auto"/>
            <w:left w:val="none" w:sz="0" w:space="0" w:color="auto"/>
            <w:bottom w:val="none" w:sz="0" w:space="0" w:color="auto"/>
            <w:right w:val="none" w:sz="0" w:space="0" w:color="auto"/>
          </w:divBdr>
          <w:divsChild>
            <w:div w:id="1187985639">
              <w:marLeft w:val="0"/>
              <w:marRight w:val="0"/>
              <w:marTop w:val="0"/>
              <w:marBottom w:val="0"/>
              <w:divBdr>
                <w:top w:val="none" w:sz="0" w:space="0" w:color="auto"/>
                <w:left w:val="none" w:sz="0" w:space="0" w:color="auto"/>
                <w:bottom w:val="none" w:sz="0" w:space="0" w:color="auto"/>
                <w:right w:val="none" w:sz="0" w:space="0" w:color="auto"/>
              </w:divBdr>
              <w:divsChild>
                <w:div w:id="320932406">
                  <w:marLeft w:val="0"/>
                  <w:marRight w:val="0"/>
                  <w:marTop w:val="0"/>
                  <w:marBottom w:val="0"/>
                  <w:divBdr>
                    <w:top w:val="none" w:sz="0" w:space="0" w:color="auto"/>
                    <w:left w:val="none" w:sz="0" w:space="0" w:color="auto"/>
                    <w:bottom w:val="none" w:sz="0" w:space="0" w:color="auto"/>
                    <w:right w:val="none" w:sz="0" w:space="0" w:color="auto"/>
                  </w:divBdr>
                  <w:divsChild>
                    <w:div w:id="500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24844">
      <w:bodyDiv w:val="1"/>
      <w:marLeft w:val="0"/>
      <w:marRight w:val="0"/>
      <w:marTop w:val="0"/>
      <w:marBottom w:val="0"/>
      <w:divBdr>
        <w:top w:val="none" w:sz="0" w:space="0" w:color="auto"/>
        <w:left w:val="none" w:sz="0" w:space="0" w:color="auto"/>
        <w:bottom w:val="none" w:sz="0" w:space="0" w:color="auto"/>
        <w:right w:val="none" w:sz="0" w:space="0" w:color="auto"/>
      </w:divBdr>
    </w:div>
    <w:div w:id="508452920">
      <w:bodyDiv w:val="1"/>
      <w:marLeft w:val="0"/>
      <w:marRight w:val="0"/>
      <w:marTop w:val="0"/>
      <w:marBottom w:val="0"/>
      <w:divBdr>
        <w:top w:val="none" w:sz="0" w:space="0" w:color="auto"/>
        <w:left w:val="none" w:sz="0" w:space="0" w:color="auto"/>
        <w:bottom w:val="none" w:sz="0" w:space="0" w:color="auto"/>
        <w:right w:val="none" w:sz="0" w:space="0" w:color="auto"/>
      </w:divBdr>
      <w:divsChild>
        <w:div w:id="352654091">
          <w:marLeft w:val="0"/>
          <w:marRight w:val="0"/>
          <w:marTop w:val="0"/>
          <w:marBottom w:val="0"/>
          <w:divBdr>
            <w:top w:val="none" w:sz="0" w:space="0" w:color="auto"/>
            <w:left w:val="none" w:sz="0" w:space="0" w:color="auto"/>
            <w:bottom w:val="none" w:sz="0" w:space="0" w:color="auto"/>
            <w:right w:val="none" w:sz="0" w:space="0" w:color="auto"/>
          </w:divBdr>
          <w:divsChild>
            <w:div w:id="350257005">
              <w:marLeft w:val="0"/>
              <w:marRight w:val="0"/>
              <w:marTop w:val="0"/>
              <w:marBottom w:val="0"/>
              <w:divBdr>
                <w:top w:val="none" w:sz="0" w:space="0" w:color="auto"/>
                <w:left w:val="none" w:sz="0" w:space="0" w:color="auto"/>
                <w:bottom w:val="none" w:sz="0" w:space="0" w:color="auto"/>
                <w:right w:val="none" w:sz="0" w:space="0" w:color="auto"/>
              </w:divBdr>
              <w:divsChild>
                <w:div w:id="1837261167">
                  <w:marLeft w:val="0"/>
                  <w:marRight w:val="0"/>
                  <w:marTop w:val="0"/>
                  <w:marBottom w:val="0"/>
                  <w:divBdr>
                    <w:top w:val="none" w:sz="0" w:space="0" w:color="auto"/>
                    <w:left w:val="none" w:sz="0" w:space="0" w:color="auto"/>
                    <w:bottom w:val="none" w:sz="0" w:space="0" w:color="auto"/>
                    <w:right w:val="none" w:sz="0" w:space="0" w:color="auto"/>
                  </w:divBdr>
                  <w:divsChild>
                    <w:div w:id="1670479800">
                      <w:marLeft w:val="0"/>
                      <w:marRight w:val="0"/>
                      <w:marTop w:val="0"/>
                      <w:marBottom w:val="0"/>
                      <w:divBdr>
                        <w:top w:val="none" w:sz="0" w:space="0" w:color="auto"/>
                        <w:left w:val="none" w:sz="0" w:space="0" w:color="auto"/>
                        <w:bottom w:val="none" w:sz="0" w:space="0" w:color="auto"/>
                        <w:right w:val="none" w:sz="0" w:space="0" w:color="auto"/>
                      </w:divBdr>
                      <w:divsChild>
                        <w:div w:id="1190339262">
                          <w:marLeft w:val="0"/>
                          <w:marRight w:val="0"/>
                          <w:marTop w:val="0"/>
                          <w:marBottom w:val="0"/>
                          <w:divBdr>
                            <w:top w:val="none" w:sz="0" w:space="0" w:color="auto"/>
                            <w:left w:val="none" w:sz="0" w:space="0" w:color="auto"/>
                            <w:bottom w:val="none" w:sz="0" w:space="0" w:color="auto"/>
                            <w:right w:val="none" w:sz="0" w:space="0" w:color="auto"/>
                          </w:divBdr>
                          <w:divsChild>
                            <w:div w:id="347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565066">
      <w:bodyDiv w:val="1"/>
      <w:marLeft w:val="0"/>
      <w:marRight w:val="0"/>
      <w:marTop w:val="0"/>
      <w:marBottom w:val="0"/>
      <w:divBdr>
        <w:top w:val="none" w:sz="0" w:space="0" w:color="auto"/>
        <w:left w:val="none" w:sz="0" w:space="0" w:color="auto"/>
        <w:bottom w:val="none" w:sz="0" w:space="0" w:color="auto"/>
        <w:right w:val="none" w:sz="0" w:space="0" w:color="auto"/>
      </w:divBdr>
    </w:div>
    <w:div w:id="1032267800">
      <w:bodyDiv w:val="1"/>
      <w:marLeft w:val="0"/>
      <w:marRight w:val="0"/>
      <w:marTop w:val="0"/>
      <w:marBottom w:val="0"/>
      <w:divBdr>
        <w:top w:val="none" w:sz="0" w:space="0" w:color="auto"/>
        <w:left w:val="none" w:sz="0" w:space="0" w:color="auto"/>
        <w:bottom w:val="none" w:sz="0" w:space="0" w:color="auto"/>
        <w:right w:val="none" w:sz="0" w:space="0" w:color="auto"/>
      </w:divBdr>
    </w:div>
    <w:div w:id="1082338586">
      <w:bodyDiv w:val="1"/>
      <w:marLeft w:val="0"/>
      <w:marRight w:val="0"/>
      <w:marTop w:val="0"/>
      <w:marBottom w:val="0"/>
      <w:divBdr>
        <w:top w:val="none" w:sz="0" w:space="0" w:color="auto"/>
        <w:left w:val="none" w:sz="0" w:space="0" w:color="auto"/>
        <w:bottom w:val="none" w:sz="0" w:space="0" w:color="auto"/>
        <w:right w:val="none" w:sz="0" w:space="0" w:color="auto"/>
      </w:divBdr>
    </w:div>
    <w:div w:id="1097362640">
      <w:bodyDiv w:val="1"/>
      <w:marLeft w:val="0"/>
      <w:marRight w:val="0"/>
      <w:marTop w:val="0"/>
      <w:marBottom w:val="0"/>
      <w:divBdr>
        <w:top w:val="none" w:sz="0" w:space="0" w:color="auto"/>
        <w:left w:val="none" w:sz="0" w:space="0" w:color="auto"/>
        <w:bottom w:val="none" w:sz="0" w:space="0" w:color="auto"/>
        <w:right w:val="none" w:sz="0" w:space="0" w:color="auto"/>
      </w:divBdr>
      <w:divsChild>
        <w:div w:id="1633554768">
          <w:marLeft w:val="0"/>
          <w:marRight w:val="0"/>
          <w:marTop w:val="0"/>
          <w:marBottom w:val="0"/>
          <w:divBdr>
            <w:top w:val="none" w:sz="0" w:space="0" w:color="auto"/>
            <w:left w:val="none" w:sz="0" w:space="0" w:color="auto"/>
            <w:bottom w:val="none" w:sz="0" w:space="0" w:color="auto"/>
            <w:right w:val="none" w:sz="0" w:space="0" w:color="auto"/>
          </w:divBdr>
          <w:divsChild>
            <w:div w:id="517550700">
              <w:marLeft w:val="0"/>
              <w:marRight w:val="0"/>
              <w:marTop w:val="0"/>
              <w:marBottom w:val="0"/>
              <w:divBdr>
                <w:top w:val="none" w:sz="0" w:space="0" w:color="auto"/>
                <w:left w:val="none" w:sz="0" w:space="0" w:color="auto"/>
                <w:bottom w:val="none" w:sz="0" w:space="0" w:color="auto"/>
                <w:right w:val="none" w:sz="0" w:space="0" w:color="auto"/>
              </w:divBdr>
              <w:divsChild>
                <w:div w:id="123351611">
                  <w:marLeft w:val="0"/>
                  <w:marRight w:val="0"/>
                  <w:marTop w:val="0"/>
                  <w:marBottom w:val="0"/>
                  <w:divBdr>
                    <w:top w:val="none" w:sz="0" w:space="0" w:color="auto"/>
                    <w:left w:val="none" w:sz="0" w:space="0" w:color="auto"/>
                    <w:bottom w:val="none" w:sz="0" w:space="0" w:color="auto"/>
                    <w:right w:val="none" w:sz="0" w:space="0" w:color="auto"/>
                  </w:divBdr>
                  <w:divsChild>
                    <w:div w:id="502012613">
                      <w:marLeft w:val="0"/>
                      <w:marRight w:val="0"/>
                      <w:marTop w:val="0"/>
                      <w:marBottom w:val="0"/>
                      <w:divBdr>
                        <w:top w:val="none" w:sz="0" w:space="0" w:color="auto"/>
                        <w:left w:val="none" w:sz="0" w:space="0" w:color="auto"/>
                        <w:bottom w:val="none" w:sz="0" w:space="0" w:color="auto"/>
                        <w:right w:val="none" w:sz="0" w:space="0" w:color="auto"/>
                      </w:divBdr>
                      <w:divsChild>
                        <w:div w:id="689453795">
                          <w:marLeft w:val="0"/>
                          <w:marRight w:val="0"/>
                          <w:marTop w:val="0"/>
                          <w:marBottom w:val="0"/>
                          <w:divBdr>
                            <w:top w:val="none" w:sz="0" w:space="0" w:color="auto"/>
                            <w:left w:val="none" w:sz="0" w:space="0" w:color="auto"/>
                            <w:bottom w:val="none" w:sz="0" w:space="0" w:color="auto"/>
                            <w:right w:val="none" w:sz="0" w:space="0" w:color="auto"/>
                          </w:divBdr>
                          <w:divsChild>
                            <w:div w:id="6170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57649">
      <w:bodyDiv w:val="1"/>
      <w:marLeft w:val="0"/>
      <w:marRight w:val="0"/>
      <w:marTop w:val="0"/>
      <w:marBottom w:val="0"/>
      <w:divBdr>
        <w:top w:val="none" w:sz="0" w:space="0" w:color="auto"/>
        <w:left w:val="none" w:sz="0" w:space="0" w:color="auto"/>
        <w:bottom w:val="none" w:sz="0" w:space="0" w:color="auto"/>
        <w:right w:val="none" w:sz="0" w:space="0" w:color="auto"/>
      </w:divBdr>
      <w:divsChild>
        <w:div w:id="1843735156">
          <w:marLeft w:val="0"/>
          <w:marRight w:val="0"/>
          <w:marTop w:val="0"/>
          <w:marBottom w:val="0"/>
          <w:divBdr>
            <w:top w:val="none" w:sz="0" w:space="0" w:color="auto"/>
            <w:left w:val="none" w:sz="0" w:space="0" w:color="auto"/>
            <w:bottom w:val="none" w:sz="0" w:space="0" w:color="auto"/>
            <w:right w:val="none" w:sz="0" w:space="0" w:color="auto"/>
          </w:divBdr>
          <w:divsChild>
            <w:div w:id="797336582">
              <w:marLeft w:val="0"/>
              <w:marRight w:val="0"/>
              <w:marTop w:val="0"/>
              <w:marBottom w:val="0"/>
              <w:divBdr>
                <w:top w:val="none" w:sz="0" w:space="0" w:color="auto"/>
                <w:left w:val="none" w:sz="0" w:space="0" w:color="auto"/>
                <w:bottom w:val="none" w:sz="0" w:space="0" w:color="auto"/>
                <w:right w:val="none" w:sz="0" w:space="0" w:color="auto"/>
              </w:divBdr>
              <w:divsChild>
                <w:div w:id="1693146603">
                  <w:marLeft w:val="0"/>
                  <w:marRight w:val="0"/>
                  <w:marTop w:val="0"/>
                  <w:marBottom w:val="0"/>
                  <w:divBdr>
                    <w:top w:val="none" w:sz="0" w:space="0" w:color="auto"/>
                    <w:left w:val="none" w:sz="0" w:space="0" w:color="auto"/>
                    <w:bottom w:val="none" w:sz="0" w:space="0" w:color="auto"/>
                    <w:right w:val="none" w:sz="0" w:space="0" w:color="auto"/>
                  </w:divBdr>
                  <w:divsChild>
                    <w:div w:id="1536308741">
                      <w:marLeft w:val="0"/>
                      <w:marRight w:val="0"/>
                      <w:marTop w:val="0"/>
                      <w:marBottom w:val="0"/>
                      <w:divBdr>
                        <w:top w:val="none" w:sz="0" w:space="0" w:color="auto"/>
                        <w:left w:val="none" w:sz="0" w:space="0" w:color="auto"/>
                        <w:bottom w:val="none" w:sz="0" w:space="0" w:color="auto"/>
                        <w:right w:val="none" w:sz="0" w:space="0" w:color="auto"/>
                      </w:divBdr>
                      <w:divsChild>
                        <w:div w:id="11493115">
                          <w:marLeft w:val="0"/>
                          <w:marRight w:val="0"/>
                          <w:marTop w:val="0"/>
                          <w:marBottom w:val="0"/>
                          <w:divBdr>
                            <w:top w:val="none" w:sz="0" w:space="0" w:color="auto"/>
                            <w:left w:val="none" w:sz="0" w:space="0" w:color="auto"/>
                            <w:bottom w:val="none" w:sz="0" w:space="0" w:color="auto"/>
                            <w:right w:val="none" w:sz="0" w:space="0" w:color="auto"/>
                          </w:divBdr>
                          <w:divsChild>
                            <w:div w:id="1671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316578">
      <w:bodyDiv w:val="1"/>
      <w:marLeft w:val="0"/>
      <w:marRight w:val="0"/>
      <w:marTop w:val="0"/>
      <w:marBottom w:val="0"/>
      <w:divBdr>
        <w:top w:val="none" w:sz="0" w:space="0" w:color="auto"/>
        <w:left w:val="none" w:sz="0" w:space="0" w:color="auto"/>
        <w:bottom w:val="none" w:sz="0" w:space="0" w:color="auto"/>
        <w:right w:val="none" w:sz="0" w:space="0" w:color="auto"/>
      </w:divBdr>
    </w:div>
    <w:div w:id="1442844848">
      <w:bodyDiv w:val="1"/>
      <w:marLeft w:val="0"/>
      <w:marRight w:val="0"/>
      <w:marTop w:val="0"/>
      <w:marBottom w:val="0"/>
      <w:divBdr>
        <w:top w:val="none" w:sz="0" w:space="0" w:color="auto"/>
        <w:left w:val="none" w:sz="0" w:space="0" w:color="auto"/>
        <w:bottom w:val="none" w:sz="0" w:space="0" w:color="auto"/>
        <w:right w:val="none" w:sz="0" w:space="0" w:color="auto"/>
      </w:divBdr>
      <w:divsChild>
        <w:div w:id="1327199759">
          <w:marLeft w:val="0"/>
          <w:marRight w:val="0"/>
          <w:marTop w:val="0"/>
          <w:marBottom w:val="0"/>
          <w:divBdr>
            <w:top w:val="none" w:sz="0" w:space="0" w:color="auto"/>
            <w:left w:val="none" w:sz="0" w:space="0" w:color="auto"/>
            <w:bottom w:val="none" w:sz="0" w:space="0" w:color="auto"/>
            <w:right w:val="none" w:sz="0" w:space="0" w:color="auto"/>
          </w:divBdr>
          <w:divsChild>
            <w:div w:id="362243178">
              <w:marLeft w:val="0"/>
              <w:marRight w:val="0"/>
              <w:marTop w:val="0"/>
              <w:marBottom w:val="0"/>
              <w:divBdr>
                <w:top w:val="none" w:sz="0" w:space="0" w:color="auto"/>
                <w:left w:val="none" w:sz="0" w:space="0" w:color="auto"/>
                <w:bottom w:val="none" w:sz="0" w:space="0" w:color="auto"/>
                <w:right w:val="none" w:sz="0" w:space="0" w:color="auto"/>
              </w:divBdr>
              <w:divsChild>
                <w:div w:id="1317611076">
                  <w:marLeft w:val="0"/>
                  <w:marRight w:val="0"/>
                  <w:marTop w:val="0"/>
                  <w:marBottom w:val="0"/>
                  <w:divBdr>
                    <w:top w:val="none" w:sz="0" w:space="0" w:color="auto"/>
                    <w:left w:val="none" w:sz="0" w:space="0" w:color="auto"/>
                    <w:bottom w:val="none" w:sz="0" w:space="0" w:color="auto"/>
                    <w:right w:val="none" w:sz="0" w:space="0" w:color="auto"/>
                  </w:divBdr>
                  <w:divsChild>
                    <w:div w:id="2035501573">
                      <w:marLeft w:val="0"/>
                      <w:marRight w:val="0"/>
                      <w:marTop w:val="0"/>
                      <w:marBottom w:val="0"/>
                      <w:divBdr>
                        <w:top w:val="none" w:sz="0" w:space="0" w:color="auto"/>
                        <w:left w:val="none" w:sz="0" w:space="0" w:color="auto"/>
                        <w:bottom w:val="none" w:sz="0" w:space="0" w:color="auto"/>
                        <w:right w:val="none" w:sz="0" w:space="0" w:color="auto"/>
                      </w:divBdr>
                      <w:divsChild>
                        <w:div w:id="1174148364">
                          <w:marLeft w:val="0"/>
                          <w:marRight w:val="0"/>
                          <w:marTop w:val="0"/>
                          <w:marBottom w:val="0"/>
                          <w:divBdr>
                            <w:top w:val="none" w:sz="0" w:space="0" w:color="auto"/>
                            <w:left w:val="none" w:sz="0" w:space="0" w:color="auto"/>
                            <w:bottom w:val="none" w:sz="0" w:space="0" w:color="auto"/>
                            <w:right w:val="none" w:sz="0" w:space="0" w:color="auto"/>
                          </w:divBdr>
                          <w:divsChild>
                            <w:div w:id="424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765425">
      <w:bodyDiv w:val="1"/>
      <w:marLeft w:val="0"/>
      <w:marRight w:val="0"/>
      <w:marTop w:val="0"/>
      <w:marBottom w:val="0"/>
      <w:divBdr>
        <w:top w:val="none" w:sz="0" w:space="0" w:color="auto"/>
        <w:left w:val="none" w:sz="0" w:space="0" w:color="auto"/>
        <w:bottom w:val="none" w:sz="0" w:space="0" w:color="auto"/>
        <w:right w:val="none" w:sz="0" w:space="0" w:color="auto"/>
      </w:divBdr>
      <w:divsChild>
        <w:div w:id="53740353">
          <w:marLeft w:val="0"/>
          <w:marRight w:val="0"/>
          <w:marTop w:val="0"/>
          <w:marBottom w:val="0"/>
          <w:divBdr>
            <w:top w:val="none" w:sz="0" w:space="0" w:color="auto"/>
            <w:left w:val="none" w:sz="0" w:space="0" w:color="auto"/>
            <w:bottom w:val="none" w:sz="0" w:space="0" w:color="auto"/>
            <w:right w:val="none" w:sz="0" w:space="0" w:color="auto"/>
          </w:divBdr>
          <w:divsChild>
            <w:div w:id="1019812726">
              <w:marLeft w:val="0"/>
              <w:marRight w:val="0"/>
              <w:marTop w:val="0"/>
              <w:marBottom w:val="0"/>
              <w:divBdr>
                <w:top w:val="none" w:sz="0" w:space="0" w:color="auto"/>
                <w:left w:val="none" w:sz="0" w:space="0" w:color="auto"/>
                <w:bottom w:val="none" w:sz="0" w:space="0" w:color="auto"/>
                <w:right w:val="none" w:sz="0" w:space="0" w:color="auto"/>
              </w:divBdr>
              <w:divsChild>
                <w:div w:id="1047222637">
                  <w:marLeft w:val="0"/>
                  <w:marRight w:val="0"/>
                  <w:marTop w:val="0"/>
                  <w:marBottom w:val="0"/>
                  <w:divBdr>
                    <w:top w:val="none" w:sz="0" w:space="0" w:color="auto"/>
                    <w:left w:val="none" w:sz="0" w:space="0" w:color="auto"/>
                    <w:bottom w:val="none" w:sz="0" w:space="0" w:color="auto"/>
                    <w:right w:val="none" w:sz="0" w:space="0" w:color="auto"/>
                  </w:divBdr>
                  <w:divsChild>
                    <w:div w:id="668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1261">
      <w:bodyDiv w:val="1"/>
      <w:marLeft w:val="0"/>
      <w:marRight w:val="0"/>
      <w:marTop w:val="0"/>
      <w:marBottom w:val="0"/>
      <w:divBdr>
        <w:top w:val="none" w:sz="0" w:space="0" w:color="auto"/>
        <w:left w:val="none" w:sz="0" w:space="0" w:color="auto"/>
        <w:bottom w:val="none" w:sz="0" w:space="0" w:color="auto"/>
        <w:right w:val="none" w:sz="0" w:space="0" w:color="auto"/>
      </w:divBdr>
      <w:divsChild>
        <w:div w:id="1684547819">
          <w:marLeft w:val="0"/>
          <w:marRight w:val="0"/>
          <w:marTop w:val="0"/>
          <w:marBottom w:val="0"/>
          <w:divBdr>
            <w:top w:val="none" w:sz="0" w:space="0" w:color="auto"/>
            <w:left w:val="none" w:sz="0" w:space="0" w:color="auto"/>
            <w:bottom w:val="none" w:sz="0" w:space="0" w:color="auto"/>
            <w:right w:val="none" w:sz="0" w:space="0" w:color="auto"/>
          </w:divBdr>
          <w:divsChild>
            <w:div w:id="1638221328">
              <w:marLeft w:val="0"/>
              <w:marRight w:val="0"/>
              <w:marTop w:val="0"/>
              <w:marBottom w:val="0"/>
              <w:divBdr>
                <w:top w:val="none" w:sz="0" w:space="0" w:color="auto"/>
                <w:left w:val="none" w:sz="0" w:space="0" w:color="auto"/>
                <w:bottom w:val="none" w:sz="0" w:space="0" w:color="auto"/>
                <w:right w:val="none" w:sz="0" w:space="0" w:color="auto"/>
              </w:divBdr>
              <w:divsChild>
                <w:div w:id="1714889480">
                  <w:marLeft w:val="0"/>
                  <w:marRight w:val="0"/>
                  <w:marTop w:val="0"/>
                  <w:marBottom w:val="0"/>
                  <w:divBdr>
                    <w:top w:val="none" w:sz="0" w:space="0" w:color="auto"/>
                    <w:left w:val="none" w:sz="0" w:space="0" w:color="auto"/>
                    <w:bottom w:val="none" w:sz="0" w:space="0" w:color="auto"/>
                    <w:right w:val="none" w:sz="0" w:space="0" w:color="auto"/>
                  </w:divBdr>
                  <w:divsChild>
                    <w:div w:id="614169084">
                      <w:marLeft w:val="0"/>
                      <w:marRight w:val="0"/>
                      <w:marTop w:val="0"/>
                      <w:marBottom w:val="0"/>
                      <w:divBdr>
                        <w:top w:val="none" w:sz="0" w:space="0" w:color="auto"/>
                        <w:left w:val="none" w:sz="0" w:space="0" w:color="auto"/>
                        <w:bottom w:val="none" w:sz="0" w:space="0" w:color="auto"/>
                        <w:right w:val="none" w:sz="0" w:space="0" w:color="auto"/>
                      </w:divBdr>
                      <w:divsChild>
                        <w:div w:id="855580752">
                          <w:marLeft w:val="0"/>
                          <w:marRight w:val="0"/>
                          <w:marTop w:val="0"/>
                          <w:marBottom w:val="0"/>
                          <w:divBdr>
                            <w:top w:val="none" w:sz="0" w:space="0" w:color="auto"/>
                            <w:left w:val="none" w:sz="0" w:space="0" w:color="auto"/>
                            <w:bottom w:val="none" w:sz="0" w:space="0" w:color="auto"/>
                            <w:right w:val="none" w:sz="0" w:space="0" w:color="auto"/>
                          </w:divBdr>
                          <w:divsChild>
                            <w:div w:id="464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4785">
                  <w:marLeft w:val="0"/>
                  <w:marRight w:val="0"/>
                  <w:marTop w:val="0"/>
                  <w:marBottom w:val="0"/>
                  <w:divBdr>
                    <w:top w:val="none" w:sz="0" w:space="0" w:color="auto"/>
                    <w:left w:val="none" w:sz="0" w:space="0" w:color="auto"/>
                    <w:bottom w:val="none" w:sz="0" w:space="0" w:color="auto"/>
                    <w:right w:val="none" w:sz="0" w:space="0" w:color="auto"/>
                  </w:divBdr>
                  <w:divsChild>
                    <w:div w:id="743265264">
                      <w:marLeft w:val="0"/>
                      <w:marRight w:val="0"/>
                      <w:marTop w:val="0"/>
                      <w:marBottom w:val="0"/>
                      <w:divBdr>
                        <w:top w:val="none" w:sz="0" w:space="0" w:color="auto"/>
                        <w:left w:val="none" w:sz="0" w:space="0" w:color="auto"/>
                        <w:bottom w:val="none" w:sz="0" w:space="0" w:color="auto"/>
                        <w:right w:val="none" w:sz="0" w:space="0" w:color="auto"/>
                      </w:divBdr>
                      <w:divsChild>
                        <w:div w:id="1626615162">
                          <w:marLeft w:val="0"/>
                          <w:marRight w:val="0"/>
                          <w:marTop w:val="0"/>
                          <w:marBottom w:val="0"/>
                          <w:divBdr>
                            <w:top w:val="none" w:sz="0" w:space="0" w:color="auto"/>
                            <w:left w:val="none" w:sz="0" w:space="0" w:color="auto"/>
                            <w:bottom w:val="none" w:sz="0" w:space="0" w:color="auto"/>
                            <w:right w:val="none" w:sz="0" w:space="0" w:color="auto"/>
                          </w:divBdr>
                          <w:divsChild>
                            <w:div w:id="195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92386">
      <w:bodyDiv w:val="1"/>
      <w:marLeft w:val="0"/>
      <w:marRight w:val="0"/>
      <w:marTop w:val="0"/>
      <w:marBottom w:val="0"/>
      <w:divBdr>
        <w:top w:val="none" w:sz="0" w:space="0" w:color="auto"/>
        <w:left w:val="none" w:sz="0" w:space="0" w:color="auto"/>
        <w:bottom w:val="none" w:sz="0" w:space="0" w:color="auto"/>
        <w:right w:val="none" w:sz="0" w:space="0" w:color="auto"/>
      </w:divBdr>
    </w:div>
    <w:div w:id="1974024421">
      <w:bodyDiv w:val="1"/>
      <w:marLeft w:val="0"/>
      <w:marRight w:val="0"/>
      <w:marTop w:val="0"/>
      <w:marBottom w:val="0"/>
      <w:divBdr>
        <w:top w:val="none" w:sz="0" w:space="0" w:color="auto"/>
        <w:left w:val="none" w:sz="0" w:space="0" w:color="auto"/>
        <w:bottom w:val="none" w:sz="0" w:space="0" w:color="auto"/>
        <w:right w:val="none" w:sz="0" w:space="0" w:color="auto"/>
      </w:divBdr>
    </w:div>
    <w:div w:id="2073845575">
      <w:bodyDiv w:val="1"/>
      <w:marLeft w:val="0"/>
      <w:marRight w:val="0"/>
      <w:marTop w:val="0"/>
      <w:marBottom w:val="0"/>
      <w:divBdr>
        <w:top w:val="none" w:sz="0" w:space="0" w:color="auto"/>
        <w:left w:val="none" w:sz="0" w:space="0" w:color="auto"/>
        <w:bottom w:val="none" w:sz="0" w:space="0" w:color="auto"/>
        <w:right w:val="none" w:sz="0" w:space="0" w:color="auto"/>
      </w:divBdr>
      <w:divsChild>
        <w:div w:id="1071581704">
          <w:marLeft w:val="0"/>
          <w:marRight w:val="0"/>
          <w:marTop w:val="0"/>
          <w:marBottom w:val="0"/>
          <w:divBdr>
            <w:top w:val="none" w:sz="0" w:space="0" w:color="auto"/>
            <w:left w:val="none" w:sz="0" w:space="0" w:color="auto"/>
            <w:bottom w:val="none" w:sz="0" w:space="0" w:color="auto"/>
            <w:right w:val="none" w:sz="0" w:space="0" w:color="auto"/>
          </w:divBdr>
          <w:divsChild>
            <w:div w:id="1581671022">
              <w:marLeft w:val="0"/>
              <w:marRight w:val="0"/>
              <w:marTop w:val="0"/>
              <w:marBottom w:val="0"/>
              <w:divBdr>
                <w:top w:val="none" w:sz="0" w:space="0" w:color="auto"/>
                <w:left w:val="none" w:sz="0" w:space="0" w:color="auto"/>
                <w:bottom w:val="none" w:sz="0" w:space="0" w:color="auto"/>
                <w:right w:val="none" w:sz="0" w:space="0" w:color="auto"/>
              </w:divBdr>
              <w:divsChild>
                <w:div w:id="1142771703">
                  <w:marLeft w:val="0"/>
                  <w:marRight w:val="0"/>
                  <w:marTop w:val="0"/>
                  <w:marBottom w:val="0"/>
                  <w:divBdr>
                    <w:top w:val="none" w:sz="0" w:space="0" w:color="auto"/>
                    <w:left w:val="none" w:sz="0" w:space="0" w:color="auto"/>
                    <w:bottom w:val="none" w:sz="0" w:space="0" w:color="auto"/>
                    <w:right w:val="none" w:sz="0" w:space="0" w:color="auto"/>
                  </w:divBdr>
                  <w:divsChild>
                    <w:div w:id="12845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2620">
          <w:marLeft w:val="0"/>
          <w:marRight w:val="0"/>
          <w:marTop w:val="0"/>
          <w:marBottom w:val="0"/>
          <w:divBdr>
            <w:top w:val="none" w:sz="0" w:space="0" w:color="auto"/>
            <w:left w:val="none" w:sz="0" w:space="0" w:color="auto"/>
            <w:bottom w:val="none" w:sz="0" w:space="0" w:color="auto"/>
            <w:right w:val="none" w:sz="0" w:space="0" w:color="auto"/>
          </w:divBdr>
          <w:divsChild>
            <w:div w:id="2130929210">
              <w:marLeft w:val="0"/>
              <w:marRight w:val="0"/>
              <w:marTop w:val="0"/>
              <w:marBottom w:val="0"/>
              <w:divBdr>
                <w:top w:val="none" w:sz="0" w:space="0" w:color="auto"/>
                <w:left w:val="none" w:sz="0" w:space="0" w:color="auto"/>
                <w:bottom w:val="none" w:sz="0" w:space="0" w:color="auto"/>
                <w:right w:val="none" w:sz="0" w:space="0" w:color="auto"/>
              </w:divBdr>
              <w:divsChild>
                <w:div w:id="1081217165">
                  <w:marLeft w:val="0"/>
                  <w:marRight w:val="0"/>
                  <w:marTop w:val="0"/>
                  <w:marBottom w:val="0"/>
                  <w:divBdr>
                    <w:top w:val="none" w:sz="0" w:space="0" w:color="auto"/>
                    <w:left w:val="none" w:sz="0" w:space="0" w:color="auto"/>
                    <w:bottom w:val="none" w:sz="0" w:space="0" w:color="auto"/>
                    <w:right w:val="none" w:sz="0" w:space="0" w:color="auto"/>
                  </w:divBdr>
                  <w:divsChild>
                    <w:div w:id="14396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ABA1BFE-26D8-425A-BC35-4442812467E5}"/>
      </w:docPartPr>
      <w:docPartBody>
        <w:p w:rsidR="00000000" w:rsidRDefault="00703AD5">
          <w:r w:rsidRPr="006F238B">
            <w:rPr>
              <w:rStyle w:val="PlaceholderText"/>
            </w:rPr>
            <w:t>Click or tap here to enter text.</w:t>
          </w:r>
        </w:p>
      </w:docPartBody>
    </w:docPart>
    <w:docPart>
      <w:docPartPr>
        <w:name w:val="42ABCAB1234D407EB56CA6E582EBADA3"/>
        <w:category>
          <w:name w:val="General"/>
          <w:gallery w:val="placeholder"/>
        </w:category>
        <w:types>
          <w:type w:val="bbPlcHdr"/>
        </w:types>
        <w:behaviors>
          <w:behavior w:val="content"/>
        </w:behaviors>
        <w:guid w:val="{DD01E235-FCF8-4075-A0AA-84150AE421D1}"/>
      </w:docPartPr>
      <w:docPartBody>
        <w:p w:rsidR="00000000" w:rsidRDefault="00703AD5" w:rsidP="00703AD5">
          <w:pPr>
            <w:pStyle w:val="42ABCAB1234D407EB56CA6E582EBADA3"/>
          </w:pPr>
          <w:r w:rsidRPr="006F23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D5"/>
    <w:rsid w:val="000B1CE5"/>
    <w:rsid w:val="00703AD5"/>
    <w:rsid w:val="00C6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AD5"/>
    <w:rPr>
      <w:color w:val="666666"/>
    </w:rPr>
  </w:style>
  <w:style w:type="paragraph" w:customStyle="1" w:styleId="42ABCAB1234D407EB56CA6E582EBADA3">
    <w:name w:val="42ABCAB1234D407EB56CA6E582EBADA3"/>
    <w:rsid w:val="00703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284597-1A30-4873-9E3A-C01127701F1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e3fbb946-312d-4b39-87fd-2c0ffc936a0e&quot;,&quot;properties&quot;:{&quot;noteIndex&quot;:0},&quot;isEdited&quot;:false,&quot;manualOverride&quot;:{&quot;isManuallyOverridden&quot;:true,&quot;citeprocText&quot;:&quot;(Winter, n.d.)&quot;,&quot;manualOverrideText&quot;:&quot;(Winter, 1980)&quot;},&quot;citationTag&quot;:&quot;MENDELEY_CITATION_v3_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&quot;,&quot;citationItems&quot;:[{&quot;id&quot;:&quot;0a2da278-1d82-331e-90bb-80cdb1c1443c&quot;,&quot;itemData&quot;:{&quot;type&quot;:&quot;report&quot;,&quot;id&quot;:&quot;0a2da278-1d82-331e-90bb-80cdb1c1443c&quot;,&quot;title&quot;:&quot;A Conceptual Framework For Assessing Cumulative Impacts on the Hydrology of Nontidal Wetlands&quot;,&quot;author&quot;:[{&quot;family&quot;:&quot;Winter&quot;,&quot;given&quot;:&quot;Thomas C&quot;,&quot;parse-names&quot;:false,&quot;dropping-particle&quot;:&quot;&quot;,&quot;non-dropping-particle&quot;:&quot;&quot;}],&quot;container-title&quot;:&quot;Environmental Management&quot;,&quot;container-title-short&quot;:&quot;Environ Manage&quot;,&quot;number-of-pages&quot;:&quot;605-620&quot;,&quot;abstract&quot;:&quot;/Wetlands occur in geologic and hydrologic settings that enhance the accumulation or retention of water. Regional slope, local relief, and permeability of the land surface are major controls on the formation of wetlands by surface water sources. However, these landscape features also have significant control over groundwater flow systems, which commonly play a role in the formation of wetlands. Because the hydrologic system is a continuum, any modification of one component will have an effect on contiguous components. Disturbances commonly affecting the hydrologic system as it relates to wetlands include weather modification, alteration of plant communities, storage of surface water, road construction, drainage of surface water and soil water, alteration of groundwater recharge and discharge areas, and pumping of groundwater. Assessments of the cumulative effects of one or more of these disturbances on the hydrologic system as related to wetlands must take into account uncertainty in the measurements and in the assumptions that are made in hydrologic studies. For example, it may be appropriate to assume that regional groundwater flow systems are recharged in uplands and discharged in lowlands. However, a similar assumption commonly does not apply on a local scale, because of the spatial and temporal dynamics of groundwater recharge. Lack of appreciation of such hydro-logic factors can lead to misunderstanding of the hydrologic function of wetlands within various parts of the landscape and mismanagement of wetland ecosystems. Wetlands occur throughout the landscape in a wide variety of physiographic settings. Wetlands commonly occur in topographic lows, where water might be expected to accumulate, or adjacent to rivers or lakes, where periodic overflows might be expected. However , wetlands also occur in more unexpected localities , such as on hillslopes or on topographic highs. All wetlands are a result of a physiographic setting and water balance that favor the accumulation or retention of soil water and/or surface water for a period of time. To understand the occurrence and hydrologic function of wetlands, and ultimately, the effects of disturbance on their hydrologic balance, we must be aware of the wide range of physiographic and hydrologic environments in which wetlands form. The purpose of this article is to (1) provide a generalized framework for the physical existence of nontidal wetlands, (2) discus~ uncertainty in measurement and in understanding of hydrologic components as they relate to water balances of wetlands, and (3) discuss the effects of disturbance on the hydrology of wetlands. We do not intend to present a comprehensive literature review, but rather a conceptual model of the hy-drologic system as related to nontidal wetlands, drawing on selected hydrologic literature.&quot;,&quot;issue&quot;:&quot;5&quot;,&quot;volume&quot;:&quot;12&quot;},&quot;isTemporary&quot;:false}]},{&quot;citationID&quot;:&quot;MENDELEY_CITATION_024f22d0-8e26-495c-8fe0-57ff082fd0b2&quot;,&quot;properties&quot;:{&quot;noteIndex&quot;:0},&quot;isEdited&quot;:false,&quot;manualOverride&quot;:{&quot;isManuallyOverridden&quot;:true,&quot;citeprocText&quot;:&quot;(Winter, n.d.)&quot;,&quot;manualOverrideText&quot;:&quot;(Winter, 1980.)&quot;},&quot;citationTag&quot;:&quot;MENDELEY_CITATION_v3_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&quot;,&quot;citationItems&quot;:[{&quot;id&quot;:&quot;0a2da278-1d82-331e-90bb-80cdb1c1443c&quot;,&quot;itemData&quot;:{&quot;type&quot;:&quot;report&quot;,&quot;id&quot;:&quot;0a2da278-1d82-331e-90bb-80cdb1c1443c&quot;,&quot;title&quot;:&quot;A Conceptual Framework For Assessing Cumulative Impacts on the Hydrology of Nontidal Wetlands&quot;,&quot;author&quot;:[{&quot;family&quot;:&quot;Winter&quot;,&quot;given&quot;:&quot;Thomas C&quot;,&quot;parse-names&quot;:false,&quot;dropping-particle&quot;:&quot;&quot;,&quot;non-dropping-particle&quot;:&quot;&quot;}],&quot;container-title&quot;:&quot;Environmental Management&quot;,&quot;container-title-short&quot;:&quot;Environ Manage&quot;,&quot;number-of-pages&quot;:&quot;605-620&quot;,&quot;abstract&quot;:&quot;/Wetlands occur in geologic and hydrologic settings that enhance the accumulation or retention of water. Regional slope, local relief, and permeability of the land surface are major controls on the formation of wetlands by surface water sources. However, these landscape features also have significant control over groundwater flow systems, which commonly play a role in the formation of wetlands. Because the hydrologic system is a continuum, any modification of one component will have an effect on contiguous components. Disturbances commonly affecting the hydrologic system as it relates to wetlands include weather modification, alteration of plant communities, storage of surface water, road construction, drainage of surface water and soil water, alteration of groundwater recharge and discharge areas, and pumping of groundwater. Assessments of the cumulative effects of one or more of these disturbances on the hydrologic system as related to wetlands must take into account uncertainty in the measurements and in the assumptions that are made in hydrologic studies. For example, it may be appropriate to assume that regional groundwater flow systems are recharged in uplands and discharged in lowlands. However, a similar assumption commonly does not apply on a local scale, because of the spatial and temporal dynamics of groundwater recharge. Lack of appreciation of such hydro-logic factors can lead to misunderstanding of the hydrologic function of wetlands within various parts of the landscape and mismanagement of wetland ecosystems. Wetlands occur throughout the landscape in a wide variety of physiographic settings. Wetlands commonly occur in topographic lows, where water might be expected to accumulate, or adjacent to rivers or lakes, where periodic overflows might be expected. However , wetlands also occur in more unexpected localities , such as on hillslopes or on topographic highs. All wetlands are a result of a physiographic setting and water balance that favor the accumulation or retention of soil water and/or surface water for a period of time. To understand the occurrence and hydrologic function of wetlands, and ultimately, the effects of disturbance on their hydrologic balance, we must be aware of the wide range of physiographic and hydrologic environments in which wetlands form. The purpose of this article is to (1) provide a generalized framework for the physical existence of nontidal wetlands, (2) discus~ uncertainty in measurement and in understanding of hydrologic components as they relate to water balances of wetlands, and (3) discuss the effects of disturbance on the hydrology of wetlands. We do not intend to present a comprehensive literature review, but rather a conceptual model of the hy-drologic system as related to nontidal wetlands, drawing on selected hydrologic literature.&quot;,&quot;issue&quot;:&quot;5&quot;,&quot;volume&quot;:&quot;12&quot;},&quot;isTemporary&quot;:false}]},{&quot;citationID&quot;:&quot;MENDELEY_CITATION_372b7b38-4c4b-405e-bb6e-036bdc4b84ac&quot;,&quot;properties&quot;:{&quot;noteIndex&quot;:0},&quot;isEdited&quot;:false,&quot;manualOverride&quot;:{&quot;isManuallyOverridden&quot;:false,&quot;citeprocText&quot;:&quot;(Evenson et al., 2018; McLaughlin et al., 2014; Mitsch et al., 2013)&quot;,&quot;manualOverrideText&quot;:&quot;&quot;},&quot;citationTag&quot;:&quot;MENDELEY_CITATION_v3_eyJjaXRhdGlvbklEIjoiTUVOREVMRVlfQ0lUQVRJT05fMzcyYjdiMzgtNGM0Yi00MDVlLWJiNmUtMDM2YmRjNGI4NGFjIiwicHJvcGVydGllcyI6eyJub3RlSW5kZXgiOjB9LCJpc0VkaXRlZCI6ZmFsc2UsIm1hbnVhbE92ZXJyaWRlIjp7ImlzTWFudWFsbHlPdmVycmlkZGVuIjpmYWxzZSwiY2l0ZXByb2NUZXh0IjoiKEV2ZW5zb24gZXQgYWwuLCAyMDE4OyBNY0xhdWdobGluIGV0IGFsLiwgMjAxNDsgTWl0c2NoIGV0IGFsLiwgMjAxMy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jb250YWluZXItdGl0bGUtc2hvcnQiOiJMYW5kc2MgRWNvbC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1dfQ==&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citationID&quot;:&quot;MENDELEY_CITATION_f7d23e7c-ae49-417f-b6c9-656dd3b52285&quot;,&quot;properties&quot;:{&quot;noteIndex&quot;:0},&quot;isEdited&quot;:false,&quot;manualOverride&quot;:{&quot;isManuallyOverridden&quot;:false,&quot;citeprocText&quot;:&quot;(Evenson et al., 2018; McLaughlin et al., 2014; Zarnetske et al., 2018)&quot;,&quot;manualOverrideText&quot;:&quot;&quot;},&quot;citationTag&quot;:&quot;MENDELEY_CITATION_v3_eyJjaXRhdGlvbklEIjoiTUVOREVMRVlfQ0lUQVRJT05fZjdkMjNlN2MtYWU0OS00MTdmLWI2YzktNjU2ZGQzYjUyMjg1IiwicHJvcGVydGllcyI6eyJub3RlSW5kZXgiOjB9LCJpc0VkaXRlZCI6ZmFsc2UsIm1hbnVhbE92ZXJyaWRlIjp7ImlzTWFudWFsbHlPdmVycmlkZGVuIjpmYWxzZSwiY2l0ZXByb2NUZXh0IjoiKEV2ZW5zb24gZXQgYWwuLCAyMDE4OyBNY0xhdWdobGluIGV0IGFsLiwgMjAxNDsgWmFybmV0c2tlIGV0IGFsLiwgMjAxO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307e8bcd-f3bc-4abd-961e-899d94e5a7ab&quot;,&quot;properties&quot;:{&quot;noteIndex&quot;:0},&quot;isEdited&quot;:false,&quot;manualOverride&quot;:{&quot;isManuallyOverridden&quot;:false,&quot;citeprocText&quot;:&quot;(Evenson et al., 2018)&quot;,&quot;manualOverrideText&quot;:&quot;&quot;},&quot;citationTag&quot;:&quot;MENDELEY_CITATION_v3_eyJjaXRhdGlvbklEIjoiTUVOREVMRVlfQ0lUQVRJT05fMzA3ZThiY2QtZjNiYy00YWJkLTk2MWUtODk5ZDk0ZTVhN2FiIiwicHJvcGVydGllcyI6eyJub3RlSW5kZXgiOjB9LCJpc0VkaXRlZCI6ZmFsc2UsIm1hbnVhbE92ZXJyaWRlIjp7ImlzTWFudWFsbHlPdmVycmlkZGVuIjpmYWxzZSwiY2l0ZXByb2NUZXh0IjoiKEV2ZW5zb24gZXQgYWwuLCAyMDE4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1dfQ==&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citationID&quot;:&quot;MENDELEY_CITATION_48b601e0-19ba-4509-a4c1-6d43ead08479&quot;,&quot;properties&quot;:{&quot;noteIndex&quot;:0},&quot;isEdited&quot;:false,&quot;manualOverride&quot;:{&quot;isManuallyOverridden&quot;:false,&quot;citeprocText&quot;:&quot;(Evenson et al., 2018; McLaughlin et al., 2014)&quot;,&quot;manualOverrideText&quot;:&quot;&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citationTag&quot;:&quot;MENDELEY_CITATION_v3_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1dfQ==&quot;},{&quot;citationID&quot;:&quot;MENDELEY_CITATION_83b56f47-d767-42b1-b7e8-c569fd4ce2f2&quot;,&quot;properties&quot;:{&quot;noteIndex&quot;:0},&quot;isEdited&quot;:false,&quot;manualOverride&quot;:{&quot;isManuallyOverridden&quot;:false,&quot;citeprocText&quot;:&quot;(Saunois et al., 2016)&quot;,&quot;manualOverrideText&quot;:&quot;&quot;},&quot;citationTag&quot;:&quot;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&quot;,&quot;citationItems&quot;:[{&quot;id&quot;:&quot;5b7eafaa-b353-36ec-b710-7d47c4279b5b&quot;,&quot;itemData&quot;:{&quot;type&quot;:&quot;article-journal&quot;,&quot;id&quot;:&quot;5b7eafaa-b353-36ec-b710-7d47c4279b5b&quot;,&quot;title&quot;:&quot;The global methane budget 2000-2012&quot;,&quot;author&quot;:[{&quot;family&quot;:&quot;Saunois&quot;,&quot;given&quot;:&quot;Marielle&quot;,&quot;parse-names&quot;:false,&quot;dropping-particle&quot;:&quot;&quot;,&quot;non-dropping-particle&quot;:&quot;&quot;},{&quot;family&quot;:&quot;Bousquet&quot;,&quot;given&quot;:&quot;Philippe&quot;,&quot;parse-names&quot;:false,&quot;dropping-particle&quot;:&quot;&quot;,&quot;non-dropping-particle&quot;:&quot;&quot;},{&quot;family&quot;:&quot;Poulter&quot;,&quot;given&quot;:&quot;Ben&quot;,&quot;parse-names&quot;:false,&quot;dropping-particle&quot;:&quot;&quot;,&quot;non-dropping-particle&quot;:&quot;&quot;},{&quot;family&quot;:&quot;Peregon&quot;,&quot;given&quot;:&quot;Anna&quot;,&quot;parse-names&quot;:false,&quot;dropping-particle&quot;:&quot;&quot;,&quot;non-dropping-particle&quot;:&quot;&quot;},{&quot;family&quot;:&quot;Ciais&quot;,&quot;given&quot;:&quot;Philippe&quot;,&quot;parse-names&quot;:false,&quot;dropping-particle&quot;:&quot;&quot;,&quot;non-dropping-particle&quot;:&quot;&quot;},{&quot;family&quot;:&quot;Canadell&quot;,&quot;given&quot;:&quot;Josep G.&quot;,&quot;parse-names&quot;:false,&quot;dropping-particle&quot;:&quot;&quot;,&quot;non-dropping-particle&quot;:&quot;&quot;},{&quot;family&quot;:&quot;Dlugokencky&quot;,&quot;given&quot;:&quot;Edward J.&quot;,&quot;parse-names&quot;:false,&quot;dropping-particle&quot;:&quot;&quot;,&quot;non-dropping-particle&quot;:&quot;&quot;},{&quot;family&quot;:&quot;Etiope&quot;,&quot;given&quot;:&quot;Giuseppe&quot;,&quot;parse-names&quot;:false,&quot;dropping-particle&quot;:&quot;&quot;,&quot;non-dropping-particle&quot;:&quot;&quot;},{&quot;family&quot;:&quot;Bastviken&quot;,&quot;given&quot;:&quot;David&quot;,&quot;parse-names&quot;:false,&quot;dropping-particle&quot;:&quot;&quot;,&quot;non-dropping-particle&quot;:&quot;&quot;},{&quot;family&quot;:&quot;Houweling&quot;,&quot;given&quot;:&quot;Sander&quot;,&quot;parse-names&quot;:false,&quot;dropping-particle&quot;:&quot;&quot;,&quot;non-dropping-particle&quot;:&quot;&quot;},{&quot;family&quot;:&quot;Janssens-Maenhout&quot;,&quot;given&quot;:&quot;Greet&quot;,&quot;parse-names&quot;:false,&quot;dropping-particle&quot;:&quot;&quot;,&quot;non-dropping-particle&quot;:&quot;&quot;},{&quot;family&quot;:&quot;Tubiello&quot;,&quot;given&quot;:&quot;Francesco N.&quot;,&quot;parse-names&quot;:false,&quot;dropping-particle&quot;:&quot;&quot;,&quot;non-dropping-particle&quot;:&quot;&quot;},{&quot;family&quot;:&quot;Castaldi&quot;,&quot;given&quot;:&quot;Simona&quot;,&quot;parse-names&quot;:false,&quot;dropping-particle&quot;:&quot;&quot;,&quot;non-dropping-particle&quot;:&quot;&quot;},{&quot;family&quot;:&quot;Jackson&quot;,&quot;given&quot;:&quot;Robert B.&quot;,&quot;parse-names&quot;:false,&quot;dropping-particle&quot;:&quot;&quot;,&quot;non-dropping-particle&quot;:&quot;&quot;},{&quot;family&quot;:&quot;Alexe&quot;,&quot;given&quot;:&quot;Mihai&quot;,&quot;parse-names&quot;:false,&quot;dropping-particle&quot;:&quot;&quot;,&quot;non-dropping-particle&quot;:&quot;&quot;},{&quot;family&quot;:&quot;Arora&quot;,&quot;given&quot;:&quot;Vivek K.&quot;,&quot;parse-names&quot;:false,&quot;dropping-particle&quot;:&quot;&quot;,&quot;non-dropping-particle&quot;:&quot;&quot;},{&quot;family&quot;:&quot;Beerling&quot;,&quot;given&quot;:&quot;David J.&quot;,&quot;parse-names&quot;:false,&quot;dropping-particle&quot;:&quot;&quot;,&quot;non-dropping-particle&quot;:&quot;&quot;},{&quot;family&quot;:&quot;Bergamaschi&quot;,&quot;given&quot;:&quot;Peter&quot;,&quot;parse-names&quot;:false,&quot;dropping-particle&quot;:&quot;&quot;,&quot;non-dropping-particle&quot;:&quot;&quot;},{&quot;family&quot;:&quot;Blake&quot;,&quot;given&quot;:&quot;Donald R.&quot;,&quot;parse-names&quot;:false,&quot;dropping-particle&quot;:&quot;&quot;,&quot;non-dropping-particle&quot;:&quot;&quot;},{&quot;family&quot;:&quot;Brailsford&quot;,&quot;given&quot;:&quot;Gordon&quot;,&quot;parse-names&quot;:false,&quot;dropping-particle&quot;:&quot;&quot;,&quot;non-dropping-particle&quot;:&quot;&quot;},{&quot;family&quot;:&quot;Brovkin&quot;,&quot;given&quot;:&quot;Victor&quot;,&quot;parse-names&quot;:false,&quot;dropping-particle&quot;:&quot;&quot;,&quot;non-dropping-particle&quot;:&quot;&quot;},{&quot;family&quot;:&quot;Bruhwiler&quot;,&quot;given&quot;:&quot;Lori&quot;,&quot;parse-names&quot;:false,&quot;dropping-particle&quot;:&quot;&quot;,&quot;non-dropping-particle&quot;:&quot;&quot;},{&quot;family&quot;:&quot;Crevoisier&quot;,&quot;given&quot;:&quot;Cyril&quot;,&quot;parse-names&quot;:false,&quot;dropping-particle&quot;:&quot;&quot;,&quot;non-dropping-particle&quot;:&quot;&quot;},{&quot;family&quot;:&quot;Crill&quot;,&quot;given&quot;:&quot;Patrick&quot;,&quot;parse-names&quot;:false,&quot;dropping-particle&quot;:&quot;&quot;,&quot;non-dropping-particle&quot;:&quot;&quot;},{&quot;family&quot;:&quot;Covey&quot;,&quot;given&quot;:&quot;Kristofer&quot;,&quot;parse-names&quot;:false,&quot;dropping-particle&quot;:&quot;&quot;,&quot;non-dropping-particle&quot;:&quot;&quot;},{&quot;family&quot;:&quot;Curry&quot;,&quot;given&quot;:&quot;Charles&quot;,&quot;parse-names&quot;:false,&quot;dropping-particle&quot;:&quot;&quot;,&quot;non-dropping-particle&quot;:&quot;&quot;},{&quot;family&quot;:&quot;Frankenberg&quot;,&quot;given&quot;:&quot;Christian&quot;,&quot;parse-names&quot;:false,&quot;dropping-particle&quot;:&quot;&quot;,&quot;non-dropping-particle&quot;:&quot;&quot;},{&quot;family&quot;:&quot;Gedney&quot;,&quot;given&quot;:&quot;Nicola&quot;,&quot;parse-names&quot;:false,&quot;dropping-particle&quot;:&quot;&quot;,&quot;non-dropping-particle&quot;:&quot;&quot;},{&quot;family&quot;:&quot;Höglund-Isaksson&quot;,&quot;given&quot;:&quot;Lena&quot;,&quot;parse-names&quot;:false,&quot;dropping-particle&quot;:&quot;&quot;,&quot;non-dropping-particle&quot;:&quot;&quot;},{&quot;family&quot;:&quot;Ishizawa&quot;,&quot;given&quot;:&quot;Misa&quot;,&quot;parse-names&quot;:false,&quot;dropping-particle&quot;:&quot;&quot;,&quot;non-dropping-particle&quot;:&quot;&quot;},{&quot;family&quot;:&quot;Ito&quot;,&quot;given&quot;:&quot;Akihiko&quot;,&quot;parse-names&quot;:false,&quot;dropping-particle&quot;:&quot;&quot;,&quot;non-dropping-particle&quot;:&quot;&quot;},{&quot;family&quot;:&quot;Joos&quot;,&quot;given&quot;:&quot;Fortunat&quot;,&quot;parse-names&quot;:false,&quot;dropping-particle&quot;:&quot;&quot;,&quot;non-dropping-particle&quot;:&quot;&quot;},{&quot;family&quot;:&quot;Kim&quot;,&quot;given&quot;:&quot;Heon Sook&quot;,&quot;parse-names&quot;:false,&quot;dropping-particle&quot;:&quot;&quot;,&quot;non-dropping-particle&quot;:&quot;&quot;},{&quot;family&quot;:&quot;Kleinen&quot;,&quot;given&quot;:&quot;Thomas&quot;,&quot;parse-names&quot;:false,&quot;dropping-particle&quot;:&quot;&quot;,&quot;non-dropping-particle&quot;:&quot;&quot;},{&quot;family&quot;:&quot;Krummel&quot;,&quot;given&quot;:&quot;Paul&quot;,&quot;parse-names&quot;:false,&quot;dropping-particle&quot;:&quot;&quot;,&quot;non-dropping-particle&quot;:&quot;&quot;},{&quot;family&quot;:&quot;Lamarque&quot;,&quot;given&quot;:&quot;Jean François&quot;,&quot;parse-names&quot;:false,&quot;dropping-particle&quot;:&quot;&quot;,&quot;non-dropping-particle&quot;:&quot;&quot;},{&quot;family&quot;:&quot;Langenfelds&quot;,&quot;given&quot;:&quot;Ray&quot;,&quot;parse-names&quot;:false,&quot;dropping-particle&quot;:&quot;&quot;,&quot;non-dropping-particle&quot;:&quot;&quot;},{&quot;family&quot;:&quot;Locatelli&quot;,&quot;given&quot;:&quot;Robin&quot;,&quot;parse-names&quot;:false,&quot;dropping-particle&quot;:&quot;&quot;,&quot;non-dropping-particle&quot;:&quot;&quot;},{&quot;family&quot;:&quot;Machida&quot;,&quot;given&quot;:&quot;Toshinobu&quot;,&quot;parse-names&quot;:false,&quot;dropping-particle&quot;:&quot;&quot;,&quot;non-dropping-particle&quot;:&quot;&quot;},{&quot;family&quot;:&quot;Maksyutov&quot;,&quot;given&quot;:&quot;Shamil&quot;,&quot;parse-names&quot;:false,&quot;dropping-particle&quot;:&quot;&quot;,&quot;non-dropping-particle&quot;:&quot;&quot;},{&quot;family&quot;:&quot;McDonald&quot;,&quot;given&quot;:&quot;Kyle C.&quot;,&quot;parse-names&quot;:false,&quot;dropping-particle&quot;:&quot;&quot;,&quot;non-dropping-particle&quot;:&quot;&quot;},{&quot;family&quot;:&quot;Marshall&quot;,&quot;given&quot;:&quot;Julia&quot;,&quot;parse-names&quot;:false,&quot;dropping-particle&quot;:&quot;&quot;,&quot;non-dropping-particle&quot;:&quot;&quot;},{&quot;family&quot;:&quot;Melton&quot;,&quot;given&quot;:&quot;Joe R.&quot;,&quot;parse-names&quot;:false,&quot;dropping-particle&quot;:&quot;&quot;,&quot;non-dropping-particle&quot;:&quot;&quot;},{&quot;family&quot;:&quot;Morino&quot;,&quot;given&quot;:&quot;Isamu&quot;,&quot;parse-names&quot;:false,&quot;dropping-particle&quot;:&quot;&quot;,&quot;non-dropping-particle&quot;:&quot;&quot;},{&quot;family&quot;:&quot;Naik&quot;,&quot;given&quot;:&quot;Vaishali&quot;,&quot;parse-names&quot;:false,&quot;dropping-particle&quot;:&quot;&quot;,&quot;non-dropping-particle&quot;:&quot;&quot;},{&quot;family&quot;:&quot;O'Doherty&quot;,&quot;given&quot;:&quot;Simon&quot;,&quot;parse-names&quot;:false,&quot;dropping-particle&quot;:&quot;&quot;,&quot;non-dropping-particle&quot;:&quot;&quot;},{&quot;family&quot;:&quot;Parmentier&quot;,&quot;given&quot;:&quot;Frans Jan W.&quot;,&quot;parse-names&quot;:false,&quot;dropping-particle&quot;:&quot;&quot;,&quot;non-dropping-particle&quot;:&quot;&quot;},{&quot;family&quot;:&quot;Patra&quot;,&quot;given&quot;:&quot;Prabir K.&quot;,&quot;parse-names&quot;:false,&quot;dropping-particle&quot;:&quot;&quot;,&quot;non-dropping-particle&quot;:&quot;&quot;},{&quot;family&quot;:&quot;Peng&quot;,&quot;given&quot;:&quot;Changhui&quot;,&quot;parse-names&quot;:false,&quot;dropping-particle&quot;:&quot;&quot;,&quot;non-dropping-particle&quot;:&quot;&quot;},{&quot;family&quot;:&quot;Peng&quot;,&quot;given&quot;:&quot;Shushi&quot;,&quot;parse-names&quot;:false,&quot;dropping-particle&quot;:&quot;&quot;,&quot;non-dropping-particle&quot;:&quot;&quot;},{&quot;family&quot;:&quot;Peters&quot;,&quot;given&quot;:&quot;Glen P.&quot;,&quot;parse-names&quot;:false,&quot;dropping-particle&quot;:&quot;&quot;,&quot;non-dropping-particle&quot;:&quot;&quot;},{&quot;family&quot;:&quot;Pison&quot;,&quot;given&quot;:&quot;Isabelle&quot;,&quot;parse-names&quot;:false,&quot;dropping-particle&quot;:&quot;&quot;,&quot;non-dropping-particle&quot;:&quot;&quot;},{&quot;family&quot;:&quot;Prigent&quot;,&quot;given&quot;:&quot;Catherine&quot;,&quot;parse-names&quot;:false,&quot;dropping-particle&quot;:&quot;&quot;,&quot;non-dropping-particle&quot;:&quot;&quot;},{&quot;family&quot;:&quot;Prinn&quot;,&quot;given&quot;:&quot;Ronald&quot;,&quot;parse-names&quot;:false,&quot;dropping-particle&quot;:&quot;&quot;,&quot;non-dropping-particle&quot;:&quot;&quot;},{&quot;family&quot;:&quot;Ramonet&quot;,&quot;given&quot;:&quot;Michel&quot;,&quot;parse-names&quot;:false,&quot;dropping-particle&quot;:&quot;&quot;,&quot;non-dropping-particle&quot;:&quot;&quot;},{&quot;family&quot;:&quot;Riley&quot;,&quot;given&quot;:&quot;William J.&quot;,&quot;parse-names&quot;:false,&quot;dropping-particle&quot;:&quot;&quot;,&quot;non-dropping-particle&quot;:&quot;&quot;},{&quot;family&quot;:&quot;Saito&quot;,&quot;given&quot;:&quot;Makoto&quot;,&quot;parse-names&quot;:false,&quot;dropping-particle&quot;:&quot;&quot;,&quot;non-dropping-particle&quot;:&quot;&quot;},{&quot;family&quot;:&quot;Santini&quot;,&quot;given&quot;:&quot;Monia&quot;,&quot;parse-names&quot;:false,&quot;dropping-particle&quot;:&quot;&quot;,&quot;non-dropping-particle&quot;:&quot;&quot;},{&quot;family&quot;:&quot;Schroeder&quot;,&quot;given&quot;:&quot;Ronny&quot;,&quot;parse-names&quot;:false,&quot;dropping-particle&quot;:&quot;&quot;,&quot;non-dropping-particle&quot;:&quot;&quot;},{&quot;family&quot;:&quot;Simpson&quot;,&quot;given&quot;:&quot;Isobel J.&quot;,&quot;parse-names&quot;:false,&quot;dropping-particle&quot;:&quot;&quot;,&quot;non-dropping-particle&quot;:&quot;&quot;},{&quot;family&quot;:&quot;Spahni&quot;,&quot;given&quot;:&quot;Renato&quot;,&quot;parse-names&quot;:false,&quot;dropping-particle&quot;:&quot;&quot;,&quot;non-dropping-particle&quot;:&quot;&quot;},{&quot;family&quot;:&quot;Steele&quot;,&quot;given&quot;:&quot;Paul&quot;,&quot;parse-names&quot;:false,&quot;dropping-particle&quot;:&quot;&quot;,&quot;non-dropping-particle&quot;:&quot;&quot;},{&quot;family&quot;:&quot;Takizawa&quot;,&quot;given&quot;:&quot;Atsushi&quot;,&quot;parse-names&quot;:false,&quot;dropping-particle&quot;:&quot;&quot;,&quot;non-dropping-particle&quot;:&quot;&quot;},{&quot;family&quot;:&quot;Thornton&quot;,&quot;given&quot;:&quot;Brett F.&quot;,&quot;parse-names&quot;:false,&quot;dropping-particle&quot;:&quot;&quot;,&quot;non-dropping-particle&quot;:&quot;&quot;},{&quot;family&quot;:&quot;Tian&quot;,&quot;given&quot;:&quot;Hanqin&quot;,&quot;parse-names&quot;:false,&quot;dropping-particle&quot;:&quot;&quot;,&quot;non-dropping-particle&quot;:&quot;&quot;},{&quot;family&quot;:&quot;Tohjima&quot;,&quot;given&quot;:&quot;Yasunori&quot;,&quot;parse-names&quot;:false,&quot;dropping-particle&quot;:&quot;&quot;,&quot;non-dropping-particle&quot;:&quot;&quot;},{&quot;family&quot;:&quot;Viovy&quot;,&quot;given&quot;:&quot;Nicolas&quot;,&quot;parse-names&quot;:false,&quot;dropping-particle&quot;:&quot;&quot;,&quot;non-dropping-particle&quot;:&quot;&quot;},{&quot;family&quot;:&quot;Voulgarakis&quot;,&quot;given&quot;:&quot;Apostolos&quot;,&quot;parse-names&quot;:false,&quot;dropping-particle&quot;:&quot;&quot;,&quot;non-dropping-particle&quot;:&quot;&quot;},{&quot;family&quot;:&quot;Weele&quot;,&quot;given&quot;:&quot;Michiel&quot;,&quot;parse-names&quot;:false,&quot;dropping-particle&quot;:&quot;&quot;,&quot;non-dropping-particle&quot;:&quot;Van&quot;},{&quot;family&quot;:&quot;Werf&quot;,&quot;given&quot;:&quot;Guido R.&quot;,&quot;parse-names&quot;:false,&quot;dropping-particle&quot;:&quot;&quot;,&quot;non-dropping-particle&quot;:&quot;Van Der&quot;},{&quot;family&quot;:&quot;Weiss&quot;,&quot;given&quot;:&quot;Ray&quot;,&quot;parse-names&quot;:false,&quot;dropping-particle&quot;:&quot;&quot;,&quot;non-dropping-particle&quot;:&quot;&quot;},{&quot;family&quot;:&quot;Wiedinmyer&quot;,&quot;given&quot;:&quot;Christine&quot;,&quot;parse-names&quot;:false,&quot;dropping-particle&quot;:&quot;&quot;,&quot;non-dropping-particle&quot;:&quot;&quot;},{&quot;family&quot;:&quot;Wilton&quot;,&quot;given&quot;:&quot;David J.&quot;,&quot;parse-names&quot;:false,&quot;dropping-particle&quot;:&quot;&quot;,&quot;non-dropping-particle&quot;:&quot;&quot;},{&quot;family&quot;:&quot;Wiltshire&quot;,&quot;given&quot;:&quot;Andy&quot;,&quot;parse-names&quot;:false,&quot;dropping-particle&quot;:&quot;&quot;,&quot;non-dropping-particle&quot;:&quot;&quot;},{&quot;family&quot;:&quot;Worthy&quot;,&quot;given&quot;:&quot;Doug&quot;,&quot;parse-names&quot;:false,&quot;dropping-particle&quot;:&quot;&quot;,&quot;non-dropping-particle&quot;:&quot;&quot;},{&quot;family&quot;:&quot;Wunch&quot;,&quot;given&quot;:&quot;Debra&quot;,&quot;parse-names&quot;:false,&quot;dropping-particle&quot;:&quot;&quot;,&quot;non-dropping-particle&quot;:&quot;&quot;},{&quot;family&quot;:&quot;Xu&quot;,&quot;given&quot;:&quot;Xiyan&quot;,&quot;parse-names&quot;:false,&quot;dropping-particle&quot;:&quot;&quot;,&quot;non-dropping-particle&quot;:&quot;&quot;},{&quot;family&quot;:&quot;Yoshida&quot;,&quot;given&quot;:&quot;Yukio&quot;,&quot;parse-names&quot;:false,&quot;dropping-particle&quot;:&quot;&quot;,&quot;non-dropping-particle&quot;:&quot;&quot;},{&quot;family&quot;:&quot;Zhang&quot;,&quot;given&quot;:&quot;Bowen&quot;,&quot;parse-names&quot;:false,&quot;dropping-particle&quot;:&quot;&quot;,&quot;non-dropping-particle&quot;:&quot;&quot;},{&quot;family&quot;:&quot;Zhang&quot;,&quot;given&quot;:&quot;Zhen&quot;,&quot;parse-names&quot;:false,&quot;dropping-particle&quot;:&quot;&quot;,&quot;non-dropping-particle&quot;:&quot;&quot;},{&quot;family&quot;:&quot;Zhu&quot;,&quot;given&quot;:&quot;Qiuan&quot;,&quot;parse-names&quot;:false,&quot;dropping-particle&quot;:&quot;&quot;,&quot;non-dropping-particle&quot;:&quot;&quot;}],&quot;container-title&quot;:&quot;Earth System Science Data&quot;,&quot;container-title-short&quot;:&quot;Earth Syst Sci Data&quot;,&quot;DOI&quot;:&quot;10.5194/essd-8-697-2016&quot;,&quot;ISSN&quot;:&quot;18663516&quot;,&quot;issued&quot;:{&quot;date-parts&quot;:[[2016,12,12]]},&quot;page&quot;:&quot;697-751&quot;,&quot;abstract&quot;:&quot;The global methane (CH4) budget is becoming an increasingly important component for managing realistic pathways to mitigate climate change. This relevance, due to a shorter atmospheric lifetime and a stronger warming potential than carbon dioxide, is challenged by the still unexplained changes of atmospheric CH4 over the past decade. Emissions and concentrations of CH4 are continuing to increase, making CH4 the second most important human-induced greenhouse gas after carbon dioxide. Two major difficulties in reducing uncertainties come from the large variety of diffusive CH4 sources that overlap geographically, and from the destruction of CH4 by the very short-lived hydroxyl radical (OH). To address these difficulties, we have established a consortium of multi-disciplinary scientists under the umbrella of the Global Carbon Project to synthesize and stimulate research on the methane cycle, and producing regular (g1/4 biennial) updates of the global methane budget. This consortium includes atmospheric physicists and chemists, biogeochemists of surface and marine emissions, and socio-economists who study anthropogenic emissions. Following Kirschke et al. (2013), we propose here the first version of a living review paper that integrates results of top-down studies (exploiting atmospheric observations within an atmospheric inverse-modelling framework) and bottom-up models, inventories and data-driven approaches (including process-based models for estimating land surface emissions and atmospheric chemistry, and inventories for anthropogenic emissions, data-driven extrapolations). For the 2003-2012 decade, global methane emissions are estimated by top-down inversions at 558g Tgg CH4g yrg'1, range 540-568. About 60g % of global emissions are anthropogenic (range 50-65g %). Since 2010, the bottom-up global emission inventories have been closer to methane emissions in the most carbon-intensive Representative Concentrations Pathway (RCP8.5) and higher than all other RCP scenarios. Bottom-up approaches suggest larger global emissions (736g Tgg CH4g yrg'1, range 596-884) mostly because of larger natural emissions from individual sources such as inland waters, natural wetlands and geological sources. Considering the atmospheric constraints on the top-down budget, it is likely that some of the individual emissions reported by the bottom-up approaches are overestimated, leading to too large global emissions. Latitudinal data from top-down emissions indicate a predominance of tropical emissions (g1/4 64g % of the global budget, &amp;lt;g 30°g N) as compared to mid (g1/4g 32g %, 30-60°g N) and high northern latitudes (g1/4 4g %, 60-90°g N). Top-down inversions consistently infer lower emissions in China (g1/4 58g Tgg CH4g yrg'1, range 51-72, g'14g %) and higher emissions in Africa (86g Tgg CH4g yrg'1, range 73-108, +19g %) than bottom-up values used as prior estimates. Overall, uncertainties for anthropogenic emissions appear smaller than those from natural sources, and the uncertainties on source categories appear larger for top-down inversions than for bottom-up inventories and models. The most important source of uncertainty on the methane budget is attributable to emissions from wetland and other inland waters. We show that the wetland extent could contribute 30-40g % on the estimated range for wetland emissions. Other priorities for improving the methane budget include the following: (i) the development of process-based models for inland-water emissions, (ii) the intensification of methane observations at local scale (flux measurements) to constrain bottom-up land surface models, and at regional scale (surface networks and satellites) to constrain top-down inversions, (iii) improvements in the estimation of atmospheric loss by OH, and (iv) improvements of the transport models integrated in top-down inversions. The data presented here can be downloaded from the Carbon Dioxide Information Analysis Center (&lt;a hrefCombining double low line\&quot;http://doi.org/10.3334/CDIAC/GLOBAL-METHANE-BUDGET-2016-V1.1\&quot; targetCombining double low line\&quot;-blank\&quot;&gt;http://doi.org/10.3334/CDIAC/GLOBAL-METHANE-BUDGET-2016-V1.1&lt;/a&gt;) and the Global Carbon Project.&quot;,&quot;publisher&quot;:&quot;Copernicus GmbH&quot;,&quot;issue&quot;:&quot;2&quot;,&quot;volume&quot;:&quot;8&quot;},&quot;isTemporary&quot;:false}]},{&quot;citationID&quot;:&quot;MENDELEY_CITATION_3648eb3a-b50f-4564-b0de-d68e8c320f33&quot;,&quot;properties&quot;:{&quot;noteIndex&quot;:0},&quot;isEdited&quot;:false,&quot;manualOverride&quot;:{&quot;isManuallyOverridden&quot;:false,&quot;citeprocText&quot;:&quot;(Abril &amp;#38; Borges, 2019; Raymond et al., 2016)&quot;,&quot;manualOverrideText&quot;:&quot;&quot;},&quot;citationTag&quot;:&quot;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&quot;,&quot;citationItems&quot;:[{&quot;id&quot;:&quot;532147a7-1f27-37a7-b3e3-d009629b2f1d&quot;,&quot;itemData&quot;:{&quot;type&quot;:&quot;article-journal&quot;,&quot;id&quot;:&quot;532147a7-1f27-37a7-b3e3-d009629b2f1d&quot;,&quot;title&quot;:&quot;Hydrological and biogeochemical controls on watershed dissolved organic matter transport: Pulse- shunt concept&quot;,&quot;author&quot;:[{&quot;family&quot;:&quot;Raymond&quot;,&quot;given&quot;:&quot;Peter A.&quot;,&quot;parse-names&quot;:false,&quot;dropping-particle&quot;:&quot;&quot;,&quot;non-dropping-particle&quot;:&quot;&quot;},{&quot;family&quot;:&quot;Saiers&quot;,&quot;given&quot;:&quot;James E.&quot;,&quot;parse-names&quot;:false,&quot;dropping-particle&quot;:&quot;&quot;,&quot;non-dropping-particle&quot;:&quot;&quot;},{&quot;family&quot;:&quot;Sobczak&quot;,&quot;given&quot;:&quot;William&quot;,&quot;parse-names&quot;:false,&quot;dropping-particle&quot;:&quot;V.&quot;,&quot;non-dropping-particle&quot;:&quot;&quot;}],&quot;container-title&quot;:&quot;Ecology&quot;,&quot;container-title-short&quot;:&quot;Ecology&quot;,&quot;DOI&quot;:&quot;10.1890/14-1684.1&quot;,&quot;ISSN&quot;:&quot;00129658&quot;,&quot;PMID&quot;:&quot;27008769&quot;,&quot;issued&quot;:{&quot;date-parts&quot;:[[2016,1,1]]},&quot;page&quot;:&quot;5-16&quot;,&quot;abstract&quot;:&quot;Hydrological precipitation and snowmelt events trigger large \&quot;pulse\&quot; releases of terrestrial dissolved organic matter ( DOM ) into drainage networks due to an increase in DOM concentration with discharge. Thus, low- frequency large events, which are predicted to increase with climate change, are responsible for a significant percentage of annual terrestrial DOM input to drainage networks. These same events are accompanied by marked and rapid increases in headwater stream velocity; thus they also \&quot;shunt\&quot; a large proportion of the pulsed DOM to downstream, higher- order rivers and aquatic ecosystems geographically removed from the DOM source of origin. Here we merge these ideas into the \&quot;pulse- shunt concept\&quot; ( PSC ) to explain and quantify how infrequent, yet major hydrologic events may drive the timing, flux, geographical dispersion, and regional metabolism of terrestrial DOM. The PSC also helps reconcile long- standing discrepancies in C cycling theory and provides a robust framework for better quantifying its highly dynamic role in the global C cycle. The PSC adds a critical temporal dimension to linear organic matter removal dynamics postulated by the river continuum concept. It also can be represented mathematically through a model that is based on stream scaling approaches suitable for quantifying the important role of streams and rivers in the global C cycle. Initial hypotheses generated by the PSC include: (1) Infrequent large storms and snowmelt events account for a large and underappreciated percentage of the terrestrial DOM flux to drainage networks at annual and decadal time scales and therefore event statistics are equally important to total discharge when determining terrestrial fluxes. (2) Episodic hydrologic events result in DOM bypassing headwater streams and being metabolized in large rivers and exported to coastal systems. We propose that the PSC provides a framework for watershed biogeochemical modeling and predictions and discuss implications to ecological processes.&quot;,&quot;publisher&quot;:&quot;Ecological Society of America&quot;,&quot;issue&quot;:&quot;1&quot;,&quot;volume&quot;:&quot;97&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isTemporary&quot;:false}]},{&quot;citationID&quot;:&quot;MENDELEY_CITATION_aa65bc9c-32c6-4577-8553-5984fd2ee29d&quot;,&quot;properties&quot;:{&quot;noteIndex&quot;:0},&quot;isEdited&quot;:false,&quot;manualOverride&quot;:{&quot;isManuallyOverridden&quot;:false,&quot;citeprocText&quot;:&quot;(Casson et al., 2019; Solano et al., 2024; Zarnetske et al., 2018)&quot;,&quot;manualOverrideText&quot;:&quot;&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container-title-short&quot;:&quot;J Geophys Res Biogeosci&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Tag&quot;:&quot;MENDELEY_CITATION_v3_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XX0=&quot;},{&quot;citationID&quot;:&quot;MENDELEY_CITATION_6804e9e5-d78d-46db-8d51-bc22276eb075&quot;,&quot;properties&quot;:{&quot;noteIndex&quot;:0},&quot;isEdited&quot;:false,&quot;manualOverride&quot;:{&quot;isManuallyOverridden&quot;:false,&quot;citeprocText&quot;:&quot;(Evenson et al., 2018; Leibowitz et al., 2018; Zarnetske et al., 2018)&quot;,&quot;manualOverrideText&quot;:&quot;&quot;},&quot;citationTag&quot;:&quot;MENDELEY_CITATION_v3_eyJjaXRhdGlvbklEIjoiTUVOREVMRVlfQ0lUQVRJT05fNjgwNGU5ZTUtZDc4ZC00NmRiLThkNTEtYmMyMjI3NmViMDc1IiwicHJvcGVydGllcyI6eyJub3RlSW5kZXgiOjB9LCJpc0VkaXRlZCI6ZmFsc2UsIm1hbnVhbE92ZXJyaWRlIjp7ImlzTWFudWFsbHlPdmVycmlkZGVuIjpmYWxzZSwiY2l0ZXByb2NUZXh0IjoiKEV2ZW5zb24gZXQgYWwuLCAyMDE4OyBMZWlib3dpdHogZXQgYWwuLCAyMDE4OyBaYXJuZXRza2UgZXQgYWwuLCAyMDE4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&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84128b88-bd97-319f-8937-6863c10dfded&quot;,&quot;itemData&quot;:{&quot;type&quot;:&quot;article-journal&quot;,&quot;id&quot;:&quot;84128b88-bd97-319f-8937-6863c10dfded&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69b5fc1b-c4b2-487e-8154-47ec2d85650e&quot;,&quot;properties&quot;:{&quot;noteIndex&quot;:0},&quot;isEdited&quot;:false,&quot;manualOverride&quot;:{&quot;isManuallyOverridden&quot;:false,&quot;citeprocText&quot;:&quot;(Evenson et al., 2018; McLaughlin et al., 2014)&quot;,&quot;manualOverrideText&quot;:&quot;&quot;},&quot;citationTag&quot;:&quot;MENDELEY_CITATION_v3_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1dfQ==&quot;,&quot;citationItems&quot;:[{&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citationID&quot;:&quot;MENDELEY_CITATION_aaf58760-bc73-4407-b843-f4d8cffb240f&quot;,&quot;properties&quot;:{&quot;noteIndex&quot;:0},&quot;isEdited&quot;:false,&quot;manualOverride&quot;:{&quot;isManuallyOverridden&quot;:false,&quot;citeprocText&quot;:&quot;(McLaughlin et al., 2014)&quot;,&quot;manualOverrideText&quot;:&quot;&quot;},&quot;citationTag&quot;:&quot;MENDELEY_CITATION_v3_eyJjaXRhdGlvbklEIjoiTUVOREVMRVlfQ0lUQVRJT05fYWFmNTg3NjAtYmM3My00NDA3LWI4NDMtZjRkOGNmZmIyNDBmIiwicHJvcGVydGllcyI6eyJub3RlSW5kZXgiOjB9LCJpc0VkaXRlZCI6ZmFsc2UsIm1hbnVhbE92ZXJyaWRlIjp7ImlzTWFudWFsbHlPdmVycmlkZGVuIjpmYWxzZSwiY2l0ZXByb2NUZXh0IjoiKE1jTGF1Z2hsaW4gZXQgYWwuLCAyMDE0KSIsIm1hbnVhbE92ZXJyaWRlVGV4dCI6IiJ9LCJjaXRhdGlvbkl0ZW1zIjpb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&quot;,&quot;citationItems&quot;:[{&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container-title-short&quot;:&quot;Water Resour Res&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2D440-77F4-4250-B58E-DBAB337F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13</cp:revision>
  <dcterms:created xsi:type="dcterms:W3CDTF">2024-07-22T19:15:00Z</dcterms:created>
  <dcterms:modified xsi:type="dcterms:W3CDTF">2024-07-30T22:21:00Z</dcterms:modified>
</cp:coreProperties>
</file>