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0064E" w14:textId="57528B50" w:rsidR="004B086F" w:rsidRPr="00ED092E" w:rsidRDefault="004B086F" w:rsidP="008A1075">
      <w:pPr>
        <w:ind w:left="720" w:hanging="360"/>
        <w:rPr>
          <w:rFonts w:ascii="Arial" w:hAnsi="Arial" w:cs="Arial"/>
        </w:rPr>
      </w:pPr>
      <w:r w:rsidRPr="00ED092E">
        <w:rPr>
          <w:rFonts w:ascii="Arial" w:hAnsi="Arial" w:cs="Arial"/>
        </w:rPr>
        <w:t xml:space="preserve">Outline: </w:t>
      </w:r>
    </w:p>
    <w:p w14:paraId="579859E6" w14:textId="1C41F86B" w:rsidR="004B086F" w:rsidRPr="00ED092E" w:rsidRDefault="004B086F" w:rsidP="004B086F">
      <w:pPr>
        <w:pStyle w:val="ListParagraph"/>
        <w:numPr>
          <w:ilvl w:val="0"/>
          <w:numId w:val="2"/>
        </w:numPr>
        <w:rPr>
          <w:rFonts w:ascii="Arial" w:hAnsi="Arial" w:cs="Arial"/>
          <w:b/>
          <w:bCs/>
        </w:rPr>
      </w:pPr>
      <w:r w:rsidRPr="00ED092E">
        <w:rPr>
          <w:rFonts w:ascii="Arial" w:hAnsi="Arial" w:cs="Arial"/>
          <w:b/>
          <w:bCs/>
        </w:rPr>
        <w:t>Big picture: introduce stream and wetland contribution to the global carbon budget</w:t>
      </w:r>
    </w:p>
    <w:p w14:paraId="40C8C6C4" w14:textId="77777777" w:rsidR="00763951" w:rsidRPr="00ED092E" w:rsidRDefault="00763951" w:rsidP="00763951">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Inland waters- streams and wetlands- play a crucial role in the global carbon budget, functioning the primary drainage network</w:t>
      </w:r>
      <w:r w:rsidRPr="00ED092E">
        <w:rPr>
          <w:rFonts w:ascii="Arial" w:hAnsi="Arial" w:cs="Arial"/>
          <w:color w:val="0D0D0D"/>
          <w:shd w:val="clear" w:color="auto" w:fill="FFFFFF"/>
        </w:rPr>
        <w:t xml:space="preserve"> and water storage </w:t>
      </w:r>
      <w:r w:rsidRPr="00ED092E">
        <w:rPr>
          <w:rFonts w:ascii="Arial" w:hAnsi="Arial" w:cs="Arial"/>
          <w:color w:val="0D0D0D"/>
          <w:shd w:val="clear" w:color="auto" w:fill="FFFFFF"/>
        </w:rPr>
        <w:t>for their watersheds</w:t>
      </w:r>
      <w:r w:rsidRPr="00ED092E">
        <w:rPr>
          <w:rFonts w:ascii="Arial" w:hAnsi="Arial" w:cs="Arial"/>
          <w:color w:val="0D0D0D"/>
          <w:shd w:val="clear" w:color="auto" w:fill="FFFFFF"/>
        </w:rPr>
        <w:t xml:space="preserve"> (respectively)</w:t>
      </w:r>
      <w:r w:rsidRPr="00ED092E">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
          <w:id w:val="-1461654877"/>
          <w:placeholder>
            <w:docPart w:val="82EDC783C69B44CC865477C934DBBB78"/>
          </w:placeholder>
        </w:sdtPr>
        <w:sdtContent>
          <w:r w:rsidRPr="00ED092E">
            <w:rPr>
              <w:rFonts w:ascii="Arial" w:hAnsi="Arial" w:cs="Arial"/>
              <w:color w:val="000000"/>
              <w:shd w:val="clear" w:color="auto" w:fill="FFFFFF"/>
            </w:rPr>
            <w:t>(Cole et al., 2007; Drake et al., 2018; Raymond et al., 2013)</w:t>
          </w:r>
        </w:sdtContent>
      </w:sdt>
      <w:r w:rsidRPr="00ED092E">
        <w:rPr>
          <w:rFonts w:ascii="Arial" w:hAnsi="Arial" w:cs="Arial"/>
          <w:color w:val="0D0D0D"/>
          <w:shd w:val="clear" w:color="auto" w:fill="FFFFFF"/>
        </w:rPr>
        <w:t xml:space="preserve">. </w:t>
      </w:r>
    </w:p>
    <w:p w14:paraId="575FA2A5" w14:textId="77777777" w:rsidR="00E45B9F" w:rsidRPr="00ED092E" w:rsidRDefault="00763951" w:rsidP="00E45B9F">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Streams</w:t>
      </w:r>
      <w:r w:rsidRPr="00ED092E">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the “active pipes” </w:t>
      </w:r>
      <w:r w:rsidRPr="00ED092E">
        <w:rPr>
          <w:rFonts w:ascii="Arial" w:hAnsi="Arial" w:cs="Arial"/>
          <w:color w:val="0D0D0D"/>
          <w:shd w:val="clear" w:color="auto" w:fill="FFFFFF"/>
        </w:rPr>
        <w:t xml:space="preserve">of the watershed, </w:t>
      </w:r>
      <w:r w:rsidRPr="00ED092E">
        <w:rPr>
          <w:rFonts w:ascii="Arial" w:hAnsi="Arial" w:cs="Arial"/>
          <w:color w:val="0D0D0D"/>
          <w:shd w:val="clear" w:color="auto" w:fill="FFFFFF"/>
        </w:rPr>
        <w:t>“plumb” the terrestrial uplands transporting and transforming upstream debris and particulates downstream</w:t>
      </w:r>
      <w:r w:rsidRPr="00ED092E">
        <w:rPr>
          <w:rFonts w:ascii="Arial" w:hAnsi="Arial" w:cs="Arial"/>
          <w:color w:val="0D0D0D"/>
          <w:shd w:val="clear" w:color="auto" w:fill="FFFFFF"/>
        </w:rPr>
        <w:t xml:space="preserve"> (</w:t>
      </w:r>
      <w:r w:rsidRPr="00ED092E">
        <w:rPr>
          <w:rFonts w:ascii="Arial" w:hAnsi="Arial" w:cs="Arial"/>
          <w:color w:val="0D0D0D"/>
          <w:shd w:val="clear" w:color="auto" w:fill="FFFFFF"/>
        </w:rPr>
        <w:t>Abril &amp;</w:t>
      </w:r>
      <w:r w:rsidRPr="00ED092E">
        <w:rPr>
          <w:rFonts w:ascii="Arial" w:hAnsi="Arial" w:cs="Arial"/>
          <w:color w:val="0D0D0D"/>
          <w:shd w:val="clear" w:color="auto" w:fill="FFFFFF"/>
        </w:rPr>
        <w:t xml:space="preserve"> </w:t>
      </w:r>
      <w:r w:rsidRPr="00ED092E">
        <w:rPr>
          <w:rFonts w:ascii="Arial" w:hAnsi="Arial" w:cs="Arial"/>
          <w:color w:val="0D0D0D"/>
          <w:shd w:val="clear" w:color="auto" w:fill="FFFFFF"/>
        </w:rPr>
        <w:t>Borge; Cole</w:t>
      </w:r>
      <w:r w:rsidRPr="00ED092E">
        <w:rPr>
          <w:rFonts w:ascii="Arial" w:hAnsi="Arial" w:cs="Arial"/>
          <w:color w:val="0D0D0D"/>
          <w:shd w:val="clear" w:color="auto" w:fill="FFFFFF"/>
        </w:rPr>
        <w:t xml:space="preserve"> et al, 2007</w:t>
      </w:r>
      <w:r w:rsidRPr="00ED092E">
        <w:rPr>
          <w:rFonts w:ascii="Arial" w:hAnsi="Arial" w:cs="Arial"/>
          <w:color w:val="0D0D0D"/>
          <w:shd w:val="clear" w:color="auto" w:fill="FFFFFF"/>
        </w:rPr>
        <w:t>)</w:t>
      </w:r>
      <w:r w:rsidR="00E45B9F" w:rsidRPr="00ED092E">
        <w:rPr>
          <w:rFonts w:ascii="Arial" w:hAnsi="Arial" w:cs="Arial"/>
          <w:color w:val="0D0D0D"/>
          <w:shd w:val="clear" w:color="auto" w:fill="FFFFFF"/>
        </w:rPr>
        <w:t>.</w:t>
      </w:r>
    </w:p>
    <w:p w14:paraId="50E2A76F" w14:textId="66992FEA" w:rsidR="00E45B9F" w:rsidRPr="00ED092E" w:rsidRDefault="00E45B9F" w:rsidP="00E45B9F">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Wetlands are “capacitors” for their watersheds serving as reservoirs for water and </w:t>
      </w:r>
      <w:r w:rsidRPr="00ED092E">
        <w:rPr>
          <w:rFonts w:ascii="Arial" w:hAnsi="Arial" w:cs="Arial"/>
          <w:color w:val="0D0D0D"/>
          <w:shd w:val="clear" w:color="auto" w:fill="FFFFFF"/>
        </w:rPr>
        <w:t xml:space="preserve">nutrients, which can be circulated throughout the watershed via subsurface or overland flow </w:t>
      </w:r>
      <w:r w:rsidR="000E097A" w:rsidRPr="00ED092E">
        <w:rPr>
          <w:rFonts w:ascii="Arial" w:hAnsi="Arial" w:cs="Arial"/>
          <w:color w:val="0D0D0D"/>
          <w:shd w:val="clear" w:color="auto" w:fill="FFFFFF"/>
        </w:rPr>
        <w:t>pathways and</w:t>
      </w:r>
      <w:r w:rsidRPr="00ED092E">
        <w:rPr>
          <w:rFonts w:ascii="Arial" w:hAnsi="Arial" w:cs="Arial"/>
          <w:color w:val="0D0D0D"/>
          <w:shd w:val="clear" w:color="auto" w:fill="FFFFFF"/>
        </w:rPr>
        <w:t xml:space="preserve"> </w:t>
      </w:r>
      <w:r w:rsidRPr="00ED092E">
        <w:rPr>
          <w:rFonts w:ascii="Arial" w:hAnsi="Arial" w:cs="Arial"/>
          <w:color w:val="0D0D0D"/>
          <w:shd w:val="clear" w:color="auto" w:fill="FFFFFF"/>
        </w:rPr>
        <w:t>providing</w:t>
      </w:r>
      <w:r w:rsidRPr="00ED092E">
        <w:rPr>
          <w:rFonts w:ascii="Arial" w:hAnsi="Arial" w:cs="Arial"/>
          <w:color w:val="0D0D0D"/>
          <w:shd w:val="clear" w:color="auto" w:fill="FFFFFF"/>
        </w:rPr>
        <w:t xml:space="preserve"> a</w:t>
      </w:r>
      <w:r w:rsidRPr="00ED092E">
        <w:rPr>
          <w:rFonts w:ascii="Arial" w:hAnsi="Arial" w:cs="Arial"/>
          <w:color w:val="0D0D0D"/>
          <w:shd w:val="clear" w:color="auto" w:fill="FFFFFF"/>
        </w:rPr>
        <w:t xml:space="preserve"> watershed-scale buffer against drought</w:t>
      </w:r>
      <w:r w:rsidR="000E097A" w:rsidRPr="00ED092E">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
          <w:id w:val="289025568"/>
          <w:placeholder>
            <w:docPart w:val="66EB377FFEF5466399AC40B6E4035913"/>
          </w:placeholder>
        </w:sdtPr>
        <w:sdtContent>
          <w:r w:rsidR="000E097A" w:rsidRPr="00ED092E">
            <w:rPr>
              <w:rFonts w:ascii="Arial" w:hAnsi="Arial" w:cs="Arial"/>
              <w:color w:val="000000"/>
              <w:shd w:val="clear" w:color="auto" w:fill="FFFFFF"/>
            </w:rPr>
            <w:t>(Evenson et al., 2018; Li et al., 2023; McLaughlin et al., 2014)</w:t>
          </w:r>
        </w:sdtContent>
      </w:sdt>
      <w:r w:rsidRPr="00ED092E">
        <w:rPr>
          <w:rFonts w:ascii="Arial" w:hAnsi="Arial" w:cs="Arial"/>
          <w:color w:val="0D0D0D"/>
          <w:shd w:val="clear" w:color="auto" w:fill="FFFFFF"/>
        </w:rPr>
        <w:t xml:space="preserve"> (CITE, Cohen &amp; Kaplan)</w:t>
      </w:r>
      <w:r w:rsidRPr="00ED092E">
        <w:rPr>
          <w:rFonts w:ascii="Arial" w:hAnsi="Arial" w:cs="Arial"/>
          <w:color w:val="0D0D0D"/>
          <w:shd w:val="clear" w:color="auto" w:fill="FFFFFF"/>
        </w:rPr>
        <w:t>.</w:t>
      </w:r>
    </w:p>
    <w:p w14:paraId="46F492FE" w14:textId="284892EA" w:rsidR="000E097A" w:rsidRPr="00ED092E" w:rsidRDefault="000E097A" w:rsidP="000E097A">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Through the downstream movement of water via streams, and the lateral flow from wetlands, inland waters form </w:t>
      </w:r>
      <w:r w:rsidRPr="00ED092E">
        <w:rPr>
          <w:rFonts w:ascii="Arial" w:hAnsi="Arial" w:cs="Arial"/>
          <w:color w:val="0D0D0D"/>
          <w:shd w:val="clear" w:color="auto" w:fill="FFFFFF"/>
        </w:rPr>
        <w:t xml:space="preserve">a dual-pathway </w:t>
      </w:r>
      <w:r w:rsidRPr="00ED092E">
        <w:rPr>
          <w:rFonts w:ascii="Arial" w:hAnsi="Arial" w:cs="Arial"/>
          <w:color w:val="0D0D0D"/>
          <w:shd w:val="clear" w:color="auto" w:fill="FFFFFF"/>
        </w:rPr>
        <w:t>transport</w:t>
      </w:r>
      <w:r w:rsidRPr="00ED092E">
        <w:rPr>
          <w:rFonts w:ascii="Arial" w:hAnsi="Arial" w:cs="Arial"/>
          <w:color w:val="0D0D0D"/>
          <w:shd w:val="clear" w:color="auto" w:fill="FFFFFF"/>
        </w:rPr>
        <w:t xml:space="preserve"> network </w:t>
      </w:r>
      <w:sdt>
        <w:sdtPr>
          <w:rPr>
            <w:rFonts w:ascii="Arial" w:hAnsi="Arial" w:cs="Arial"/>
            <w:color w:val="000000"/>
            <w:shd w:val="clear" w:color="auto" w:fill="FFFFFF"/>
          </w:rPr>
          <w:tag w:val="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2036180299"/>
          <w:placeholder>
            <w:docPart w:val="B7C7250A8EBB46CF8E43C5ACAAEDEED6"/>
          </w:placeholder>
        </w:sdtPr>
        <w:sdtContent>
          <w:r w:rsidRPr="00ED092E">
            <w:rPr>
              <w:rFonts w:ascii="Arial" w:hAnsi="Arial" w:cs="Arial"/>
              <w:color w:val="000000"/>
              <w:shd w:val="clear" w:color="auto" w:fill="FFFFFF"/>
            </w:rPr>
            <w:t>(Leibowitz et al., 2018)</w:t>
          </w:r>
        </w:sdtContent>
      </w:sdt>
      <w:r w:rsidRPr="00ED092E">
        <w:rPr>
          <w:rFonts w:ascii="Arial" w:hAnsi="Arial" w:cs="Arial"/>
          <w:color w:val="0D0D0D"/>
          <w:shd w:val="clear" w:color="auto" w:fill="FFFFFF"/>
        </w:rPr>
        <w:t xml:space="preserve">, with wetlands acting as stream headwaters and catchments, and streams facilitating connectivity between the upstream and downstream boundaries </w:t>
      </w:r>
      <w:sdt>
        <w:sdtPr>
          <w:rPr>
            <w:rFonts w:ascii="Arial" w:hAnsi="Arial" w:cs="Arial"/>
            <w:shd w:val="clear" w:color="auto" w:fill="FFFFFF"/>
          </w:rPr>
          <w:tag w:val="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
          <w:id w:val="-581523323"/>
          <w:placeholder>
            <w:docPart w:val="B7C7250A8EBB46CF8E43C5ACAAEDEED6"/>
          </w:placeholder>
        </w:sdtPr>
        <w:sdtContent>
          <w:r w:rsidRPr="00ED092E">
            <w:rPr>
              <w:rFonts w:ascii="Arial" w:eastAsia="Times New Roman" w:hAnsi="Arial" w:cs="Arial"/>
            </w:rPr>
            <w:t>(Abril &amp; Borges, 2019; Casson et al., 2019; Li et al., 2023; Moustapha et al., 2022)</w:t>
          </w:r>
        </w:sdtContent>
      </w:sdt>
      <w:r w:rsidRPr="00ED092E">
        <w:rPr>
          <w:rFonts w:ascii="Arial" w:hAnsi="Arial" w:cs="Arial"/>
          <w:color w:val="0D0D0D"/>
          <w:shd w:val="clear" w:color="auto" w:fill="FFFFFF"/>
        </w:rPr>
        <w:t>.</w:t>
      </w:r>
    </w:p>
    <w:p w14:paraId="0A1D5308" w14:textId="77C1623D" w:rsidR="004B086F" w:rsidRPr="00ED092E" w:rsidRDefault="004B086F" w:rsidP="00763951">
      <w:pPr>
        <w:pStyle w:val="ListParagraph"/>
        <w:numPr>
          <w:ilvl w:val="0"/>
          <w:numId w:val="2"/>
        </w:numPr>
        <w:rPr>
          <w:rFonts w:ascii="Arial" w:hAnsi="Arial" w:cs="Arial"/>
          <w:b/>
          <w:bCs/>
        </w:rPr>
      </w:pPr>
      <w:r w:rsidRPr="00ED092E">
        <w:rPr>
          <w:rFonts w:ascii="Arial" w:hAnsi="Arial" w:cs="Arial"/>
          <w:b/>
          <w:bCs/>
        </w:rPr>
        <w:t>Discuss the current issues with current global carbon budget in relation to inland waters</w:t>
      </w:r>
      <w:r w:rsidR="00763951" w:rsidRPr="00ED092E">
        <w:rPr>
          <w:rFonts w:ascii="Arial" w:hAnsi="Arial" w:cs="Arial"/>
          <w:b/>
          <w:bCs/>
        </w:rPr>
        <w:t xml:space="preserve"> (</w:t>
      </w:r>
      <w:r w:rsidRPr="00ED092E">
        <w:rPr>
          <w:rFonts w:ascii="Arial" w:hAnsi="Arial" w:cs="Arial"/>
          <w:b/>
          <w:bCs/>
        </w:rPr>
        <w:t>Dive deeper into streams as pipes</w:t>
      </w:r>
      <w:r w:rsidR="00763951" w:rsidRPr="00ED092E">
        <w:rPr>
          <w:rFonts w:ascii="Arial" w:hAnsi="Arial" w:cs="Arial"/>
          <w:b/>
          <w:bCs/>
        </w:rPr>
        <w:t>)</w:t>
      </w:r>
    </w:p>
    <w:p w14:paraId="4E602F56" w14:textId="2BB2BD27" w:rsidR="000E097A" w:rsidRPr="00ED092E" w:rsidRDefault="000E097A" w:rsidP="000E097A">
      <w:pPr>
        <w:pStyle w:val="ListParagraph"/>
        <w:numPr>
          <w:ilvl w:val="0"/>
          <w:numId w:val="2"/>
        </w:numPr>
        <w:rPr>
          <w:rFonts w:ascii="Arial" w:hAnsi="Arial" w:cs="Arial"/>
          <w:color w:val="0D0D0D"/>
          <w:shd w:val="clear" w:color="auto" w:fill="FFFFFF"/>
        </w:rPr>
      </w:pPr>
      <w:r w:rsidRPr="00ED092E">
        <w:rPr>
          <w:rFonts w:ascii="Arial" w:hAnsi="Arial" w:cs="Arial"/>
          <w:color w:val="0D0D0D"/>
          <w:shd w:val="clear" w:color="auto" w:fill="FFFFFF"/>
        </w:rPr>
        <w:t xml:space="preserve">Current global C-budget models estimate that of the 4.5 Pg-C/year produced by the terrestrial landscape, 3.4 Pg-C/year is delivered to </w:t>
      </w:r>
      <w:r w:rsidRPr="00ED092E">
        <w:rPr>
          <w:rFonts w:ascii="Arial" w:hAnsi="Arial" w:cs="Arial"/>
          <w:color w:val="0D0D0D"/>
          <w:shd w:val="clear" w:color="auto" w:fill="FFFFFF"/>
        </w:rPr>
        <w:t>inland waters</w:t>
      </w:r>
      <w:r w:rsidRPr="00ED092E">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
          <w:id w:val="1197040914"/>
          <w:placeholder>
            <w:docPart w:val="652B4E726E434EBDA1D564FE802D691D"/>
          </w:placeholder>
        </w:sdtPr>
        <w:sdtContent>
          <w:r w:rsidRPr="00ED092E">
            <w:rPr>
              <w:rFonts w:ascii="Arial" w:hAnsi="Arial" w:cs="Arial"/>
              <w:color w:val="000000"/>
              <w:shd w:val="clear" w:color="auto" w:fill="FFFFFF"/>
            </w:rPr>
            <w:t>(Regnier et al., 2022)</w:t>
          </w:r>
        </w:sdtContent>
      </w:sdt>
      <w:r w:rsidRPr="00ED092E">
        <w:rPr>
          <w:rFonts w:ascii="Arial" w:hAnsi="Arial" w:cs="Arial"/>
          <w:color w:val="0D0D0D"/>
          <w:shd w:val="clear" w:color="auto" w:fill="FFFFFF"/>
        </w:rPr>
        <w:t xml:space="preserve">. </w:t>
      </w:r>
    </w:p>
    <w:p w14:paraId="7D85E23B" w14:textId="7BF60172" w:rsidR="009623E2" w:rsidRPr="00ED092E" w:rsidRDefault="009623E2" w:rsidP="000E097A">
      <w:pPr>
        <w:pStyle w:val="ListParagraph"/>
        <w:numPr>
          <w:ilvl w:val="0"/>
          <w:numId w:val="2"/>
        </w:numPr>
        <w:rPr>
          <w:rFonts w:ascii="Arial" w:hAnsi="Arial" w:cs="Arial"/>
          <w:color w:val="0D0D0D"/>
          <w:shd w:val="clear" w:color="auto" w:fill="FFFFFF"/>
        </w:rPr>
      </w:pPr>
      <w:r w:rsidRPr="00ED092E">
        <w:rPr>
          <w:rFonts w:ascii="Arial" w:hAnsi="Arial" w:cs="Arial"/>
          <w:color w:val="0D0D0D"/>
          <w:shd w:val="clear" w:color="auto" w:fill="FFFFFF"/>
        </w:rPr>
        <w:t xml:space="preserve">Stream carbon is </w:t>
      </w:r>
      <w:r w:rsidRPr="00ED092E">
        <w:rPr>
          <w:rFonts w:ascii="Arial" w:hAnsi="Arial" w:cs="Arial"/>
          <w:color w:val="0D0D0D"/>
          <w:shd w:val="clear" w:color="auto" w:fill="FFFFFF"/>
        </w:rPr>
        <w:t>predominantly allochthonous</w:t>
      </w:r>
      <w:r w:rsidRPr="00ED092E">
        <w:rPr>
          <w:rFonts w:ascii="Arial" w:hAnsi="Arial" w:cs="Arial"/>
          <w:color w:val="0D0D0D"/>
          <w:shd w:val="clear" w:color="auto" w:fill="FFFFFF"/>
        </w:rPr>
        <w:t xml:space="preserve"> (sourced from the terrestrial uplands), and is therefore regarded as a global carbon source, emitting </w:t>
      </w:r>
      <w:r w:rsidRPr="00ED092E">
        <w:rPr>
          <w:rFonts w:ascii="Arial" w:hAnsi="Arial" w:cs="Arial"/>
          <w:color w:val="0D0D0D"/>
          <w:shd w:val="clear" w:color="auto" w:fill="FFFFFF"/>
        </w:rPr>
        <w:t xml:space="preserve">more carbon dioxide (CO2) than </w:t>
      </w:r>
      <w:r w:rsidRPr="00ED092E">
        <w:rPr>
          <w:rFonts w:ascii="Arial" w:hAnsi="Arial" w:cs="Arial"/>
          <w:color w:val="0D0D0D"/>
          <w:shd w:val="clear" w:color="auto" w:fill="FFFFFF"/>
        </w:rPr>
        <w:t>what is accounted for</w:t>
      </w:r>
      <w:r w:rsidRPr="00ED092E">
        <w:rPr>
          <w:rFonts w:ascii="Arial" w:hAnsi="Arial" w:cs="Arial"/>
          <w:color w:val="0D0D0D"/>
          <w:shd w:val="clear" w:color="auto" w:fill="FFFFFF"/>
        </w:rPr>
        <w:t xml:space="preserve"> by stream metabolism alone</w:t>
      </w:r>
      <w:r w:rsidRPr="00ED092E">
        <w:rPr>
          <w:rFonts w:ascii="Arial" w:hAnsi="Arial" w:cs="Arial"/>
          <w:color w:val="0D0D0D"/>
          <w:shd w:val="clear" w:color="auto" w:fill="FFFFFF"/>
        </w:rPr>
        <w:t xml:space="preserve"> </w:t>
      </w:r>
      <w:sdt>
        <w:sdtPr>
          <w:rPr>
            <w:rFonts w:ascii="Arial" w:hAnsi="Arial" w:cs="Arial"/>
            <w:shd w:val="clear" w:color="auto" w:fill="FFFFFF"/>
          </w:rPr>
          <w:tag w:val="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306990101"/>
          <w:placeholder>
            <w:docPart w:val="71DD6DFAB4044CE9B2DA89EB34A31720"/>
          </w:placeholder>
        </w:sdtPr>
        <w:sdtContent>
          <w:r w:rsidRPr="00ED092E">
            <w:rPr>
              <w:rFonts w:ascii="Arial" w:hAnsi="Arial" w:cs="Arial"/>
              <w:color w:val="000000"/>
              <w:shd w:val="clear" w:color="auto" w:fill="FFFFFF"/>
            </w:rPr>
            <w:t>(Cole et al., 2007; Raymond et al., 2013, Battin et al., 2009; Regnier et al., 2022)</w:t>
          </w:r>
        </w:sdtContent>
      </w:sdt>
      <w:r w:rsidRPr="00ED092E">
        <w:rPr>
          <w:rFonts w:ascii="Arial" w:hAnsi="Arial" w:cs="Arial"/>
          <w:color w:val="0D0D0D"/>
          <w:shd w:val="clear" w:color="auto" w:fill="FFFFFF"/>
        </w:rPr>
        <w:t>.</w:t>
      </w:r>
    </w:p>
    <w:p w14:paraId="5CDAF9B2" w14:textId="77777777" w:rsidR="009623E2" w:rsidRPr="00ED092E" w:rsidRDefault="009623E2" w:rsidP="000E097A">
      <w:pPr>
        <w:pStyle w:val="ListParagraph"/>
        <w:numPr>
          <w:ilvl w:val="0"/>
          <w:numId w:val="2"/>
        </w:numPr>
        <w:rPr>
          <w:rFonts w:ascii="Arial" w:hAnsi="Arial" w:cs="Arial"/>
          <w:color w:val="0D0D0D"/>
          <w:shd w:val="clear" w:color="auto" w:fill="FFFFFF"/>
        </w:rPr>
      </w:pPr>
    </w:p>
    <w:p w14:paraId="717083AC" w14:textId="77777777" w:rsidR="009623E2" w:rsidRPr="00ED092E" w:rsidRDefault="000E097A" w:rsidP="009623E2">
      <w:pPr>
        <w:pStyle w:val="ListParagraph"/>
        <w:numPr>
          <w:ilvl w:val="0"/>
          <w:numId w:val="2"/>
        </w:numPr>
        <w:rPr>
          <w:rFonts w:ascii="Arial" w:hAnsi="Arial" w:cs="Arial"/>
          <w:color w:val="0D0D0D"/>
          <w:shd w:val="clear" w:color="auto" w:fill="FFFFFF"/>
        </w:rPr>
      </w:pPr>
      <w:r w:rsidRPr="00ED092E">
        <w:rPr>
          <w:rFonts w:ascii="Arial" w:hAnsi="Arial" w:cs="Arial"/>
          <w:color w:val="0D0D0D"/>
          <w:shd w:val="clear" w:color="auto" w:fill="FFFFFF"/>
        </w:rPr>
        <w:t>Utilizing mass counting</w:t>
      </w:r>
      <w:r w:rsidR="009623E2" w:rsidRPr="00ED092E">
        <w:rPr>
          <w:rFonts w:ascii="Arial" w:hAnsi="Arial" w:cs="Arial"/>
          <w:color w:val="0D0D0D"/>
          <w:shd w:val="clear" w:color="auto" w:fill="FFFFFF"/>
        </w:rPr>
        <w:t xml:space="preserve"> and employing estimated global stream-CO2 emissions</w:t>
      </w:r>
      <w:r w:rsidRPr="00ED092E">
        <w:rPr>
          <w:rFonts w:ascii="Arial" w:hAnsi="Arial" w:cs="Arial"/>
          <w:color w:val="0D0D0D"/>
          <w:shd w:val="clear" w:color="auto" w:fill="FFFFFF"/>
        </w:rPr>
        <w:t>, of the 3.4 Pg-C/year</w:t>
      </w:r>
      <w:r w:rsidR="009623E2" w:rsidRPr="00ED092E">
        <w:rPr>
          <w:rFonts w:ascii="Arial" w:hAnsi="Arial" w:cs="Arial"/>
          <w:color w:val="0D0D0D"/>
          <w:shd w:val="clear" w:color="auto" w:fill="FFFFFF"/>
        </w:rPr>
        <w:t xml:space="preserve"> produced by terrestrial landscapes</w:t>
      </w:r>
      <w:r w:rsidRPr="00ED092E">
        <w:rPr>
          <w:rFonts w:ascii="Arial" w:hAnsi="Arial" w:cs="Arial"/>
          <w:color w:val="0D0D0D"/>
          <w:shd w:val="clear" w:color="auto" w:fill="FFFFFF"/>
        </w:rPr>
        <w:t>, 0.6 Pg-C/year is buried in sediment, 0.3 Pg-C/year is photosynthesized, and 0.95 Pg-C/year is transported to oceans, leaving a significant 1.5 Pg-C/year gap</w:t>
      </w:r>
      <w:r w:rsidR="009623E2" w:rsidRPr="00ED092E">
        <w:rPr>
          <w:rFonts w:ascii="Arial" w:hAnsi="Arial" w:cs="Arial"/>
          <w:shd w:val="clear" w:color="auto" w:fill="FFFFFF"/>
        </w:rPr>
        <w:t>.</w:t>
      </w:r>
    </w:p>
    <w:p w14:paraId="205DED2A" w14:textId="7A66413F" w:rsidR="000E097A" w:rsidRDefault="009623E2" w:rsidP="009623E2">
      <w:pPr>
        <w:pStyle w:val="ListParagraph"/>
        <w:numPr>
          <w:ilvl w:val="0"/>
          <w:numId w:val="2"/>
        </w:numPr>
        <w:rPr>
          <w:rFonts w:ascii="Arial" w:hAnsi="Arial" w:cs="Arial"/>
          <w:color w:val="0D0D0D"/>
          <w:shd w:val="clear" w:color="auto" w:fill="FFFFFF"/>
        </w:rPr>
      </w:pPr>
      <w:r w:rsidRPr="00ED092E">
        <w:rPr>
          <w:rFonts w:ascii="Arial" w:hAnsi="Arial" w:cs="Arial"/>
          <w:shd w:val="clear" w:color="auto" w:fill="FFFFFF"/>
        </w:rPr>
        <w:t>This</w:t>
      </w:r>
      <w:r w:rsidR="00ED092E" w:rsidRPr="00ED092E">
        <w:rPr>
          <w:rFonts w:ascii="Arial" w:hAnsi="Arial" w:cs="Arial"/>
          <w:shd w:val="clear" w:color="auto" w:fill="FFFFFF"/>
        </w:rPr>
        <w:t xml:space="preserve"> major missing carbon, by default, is assumed to be degassing from groundwater seepage</w:t>
      </w:r>
      <w:r w:rsidR="000E097A" w:rsidRPr="00ED092E">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
          <w:id w:val="1484355938"/>
          <w:placeholder>
            <w:docPart w:val="B0B514D37D4F424DA49A6D404A6EC5BF"/>
          </w:placeholder>
        </w:sdtPr>
        <w:sdtContent>
          <w:r w:rsidR="000E097A" w:rsidRPr="00ED092E">
            <w:rPr>
              <w:rFonts w:ascii="Arial" w:hAnsi="Arial" w:cs="Arial"/>
              <w:color w:val="000000"/>
              <w:shd w:val="clear" w:color="auto" w:fill="FFFFFF"/>
            </w:rPr>
            <w:t>(Hotchkiss et al., 2015)</w:t>
          </w:r>
        </w:sdtContent>
      </w:sdt>
      <w:r w:rsidR="00ED092E" w:rsidRPr="00ED092E">
        <w:rPr>
          <w:rFonts w:ascii="Arial" w:hAnsi="Arial" w:cs="Arial"/>
          <w:color w:val="000000"/>
          <w:shd w:val="clear" w:color="auto" w:fill="FFFFFF"/>
        </w:rPr>
        <w:t>, however</w:t>
      </w:r>
      <w:r w:rsidR="00ED092E">
        <w:rPr>
          <w:rFonts w:ascii="Arial" w:hAnsi="Arial" w:cs="Arial"/>
          <w:color w:val="000000"/>
          <w:shd w:val="clear" w:color="auto" w:fill="FFFFFF"/>
        </w:rPr>
        <w:t>,</w:t>
      </w:r>
      <w:r w:rsidR="00ED092E" w:rsidRPr="00ED092E">
        <w:rPr>
          <w:rFonts w:ascii="Arial" w:hAnsi="Arial" w:cs="Arial"/>
          <w:color w:val="000000"/>
          <w:shd w:val="clear" w:color="auto" w:fill="FFFFFF"/>
        </w:rPr>
        <w:t xml:space="preserve"> current </w:t>
      </w:r>
      <w:r w:rsidR="00ED092E" w:rsidRPr="00ED092E">
        <w:rPr>
          <w:rFonts w:ascii="Arial" w:hAnsi="Arial" w:cs="Arial"/>
          <w:color w:val="0D0D0D"/>
          <w:shd w:val="clear" w:color="auto" w:fill="FFFFFF"/>
        </w:rPr>
        <w:t>global carbon budgets</w:t>
      </w:r>
      <w:r w:rsidR="00ED092E" w:rsidRPr="00ED092E">
        <w:rPr>
          <w:rFonts w:ascii="Arial" w:hAnsi="Arial" w:cs="Arial"/>
          <w:color w:val="000000"/>
          <w:shd w:val="clear" w:color="auto" w:fill="FFFFFF"/>
        </w:rPr>
        <w:t xml:space="preserve"> exempt wetlands,</w:t>
      </w:r>
      <w:r w:rsidR="00ED092E">
        <w:rPr>
          <w:rFonts w:ascii="Arial" w:hAnsi="Arial" w:cs="Arial"/>
          <w:color w:val="000000"/>
          <w:shd w:val="clear" w:color="auto" w:fill="FFFFFF"/>
        </w:rPr>
        <w:t xml:space="preserve"> </w:t>
      </w:r>
      <w:r w:rsidR="00ED092E" w:rsidRPr="00ED092E">
        <w:rPr>
          <w:rFonts w:ascii="Arial" w:hAnsi="Arial" w:cs="Arial"/>
          <w:color w:val="0D0D0D"/>
          <w:shd w:val="clear" w:color="auto" w:fill="FFFFFF"/>
        </w:rPr>
        <w:t xml:space="preserve">leaving their contributions to stream carbon </w:t>
      </w:r>
      <w:r w:rsidR="00ED092E" w:rsidRPr="00ED092E">
        <w:rPr>
          <w:rFonts w:ascii="Arial" w:hAnsi="Arial" w:cs="Arial"/>
          <w:color w:val="0D0D0D"/>
          <w:shd w:val="clear" w:color="auto" w:fill="FFFFFF"/>
        </w:rPr>
        <w:lastRenderedPageBreak/>
        <w:t>unclear</w:t>
      </w:r>
      <w:r w:rsidR="00ED092E">
        <w:rPr>
          <w:rFonts w:ascii="Arial" w:hAnsi="Arial" w:cs="Arial"/>
          <w:color w:val="0D0D0D"/>
          <w:shd w:val="clear" w:color="auto" w:fill="FFFFFF"/>
        </w:rPr>
        <w:t xml:space="preserve"> and</w:t>
      </w:r>
      <w:r w:rsidR="00ED092E" w:rsidRPr="00ED092E">
        <w:rPr>
          <w:rFonts w:ascii="Arial" w:hAnsi="Arial" w:cs="Arial"/>
          <w:color w:val="000000"/>
          <w:shd w:val="clear" w:color="auto" w:fill="FFFFFF"/>
        </w:rPr>
        <w:t xml:space="preserve"> potentially overestimating groundwater</w:t>
      </w:r>
      <w:r w:rsidR="00AA0266">
        <w:rPr>
          <w:rFonts w:ascii="Arial" w:hAnsi="Arial" w:cs="Arial"/>
          <w:color w:val="000000"/>
          <w:shd w:val="clear" w:color="auto" w:fill="FFFFFF"/>
        </w:rPr>
        <w:t>’s significance</w:t>
      </w:r>
      <w:r w:rsidR="00ED092E" w:rsidRPr="00ED092E">
        <w:rPr>
          <w:rFonts w:ascii="Arial" w:hAnsi="Arial" w:cs="Arial"/>
          <w:color w:val="000000"/>
          <w:shd w:val="clear" w:color="auto" w:fill="FFFFFF"/>
        </w:rPr>
        <w:t xml:space="preserve">. </w:t>
      </w:r>
      <w:r w:rsidR="000E097A" w:rsidRPr="00ED092E">
        <w:rPr>
          <w:rFonts w:ascii="Arial" w:hAnsi="Arial" w:cs="Arial"/>
          <w:shd w:val="clear" w:color="auto" w:fill="FFFFFF"/>
        </w:rPr>
        <w:t xml:space="preserve"> </w:t>
      </w:r>
      <w:sdt>
        <w:sdtPr>
          <w:rPr>
            <w:rFonts w:ascii="Arial" w:hAnsi="Arial" w:cs="Arial"/>
            <w:shd w:val="clear" w:color="auto" w:fill="FFFFFF"/>
          </w:rPr>
          <w:tag w:val="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
          <w:id w:val="-1498104863"/>
          <w:placeholder>
            <w:docPart w:val="C8A6F909688D431DB47A0CC1E9A78D4B"/>
          </w:placeholder>
        </w:sdtPr>
        <w:sdtContent>
          <w:r w:rsidR="000E097A" w:rsidRPr="00ED092E">
            <w:rPr>
              <w:rFonts w:ascii="Arial" w:eastAsia="Times New Roman" w:hAnsi="Arial" w:cs="Arial"/>
            </w:rPr>
            <w:t>(Battin et al., 2009; Drake et al., 2018; Kirk &amp; Cohen, 2023; Regnier et al., 2022)</w:t>
          </w:r>
        </w:sdtContent>
      </w:sdt>
      <w:r w:rsidR="000E097A" w:rsidRPr="00ED092E">
        <w:rPr>
          <w:rFonts w:ascii="Arial" w:hAnsi="Arial" w:cs="Arial"/>
          <w:color w:val="0D0D0D"/>
          <w:shd w:val="clear" w:color="auto" w:fill="FFFFFF"/>
        </w:rPr>
        <w:t xml:space="preserve">. </w:t>
      </w:r>
    </w:p>
    <w:p w14:paraId="3F4B2505" w14:textId="77777777" w:rsidR="00573F81" w:rsidRDefault="00573F81" w:rsidP="00573F81">
      <w:pPr>
        <w:pStyle w:val="ListParagraph"/>
        <w:numPr>
          <w:ilvl w:val="0"/>
          <w:numId w:val="2"/>
        </w:numPr>
        <w:rPr>
          <w:rFonts w:ascii="Arial" w:hAnsi="Arial" w:cs="Arial"/>
          <w:color w:val="0D0D0D"/>
          <w:shd w:val="clear" w:color="auto" w:fill="FFFFFF"/>
        </w:rPr>
      </w:pPr>
      <w:r>
        <w:rPr>
          <w:rFonts w:ascii="Arial" w:hAnsi="Arial" w:cs="Arial"/>
          <w:color w:val="0D0D0D"/>
          <w:shd w:val="clear" w:color="auto" w:fill="FFFFFF"/>
        </w:rPr>
        <w:t xml:space="preserve">Yet, at the </w:t>
      </w:r>
      <w:r w:rsidRPr="00ED092E">
        <w:rPr>
          <w:rFonts w:ascii="Arial" w:hAnsi="Arial" w:cs="Arial"/>
          <w:color w:val="0D0D0D"/>
          <w:shd w:val="clear" w:color="auto" w:fill="FFFFFF"/>
        </w:rPr>
        <w:t>global scale</w:t>
      </w:r>
      <w:r>
        <w:rPr>
          <w:rFonts w:ascii="Arial" w:hAnsi="Arial" w:cs="Arial"/>
          <w:color w:val="0D0D0D"/>
          <w:shd w:val="clear" w:color="auto" w:fill="FFFFFF"/>
        </w:rPr>
        <w:t>, w</w:t>
      </w:r>
      <w:r w:rsidRPr="00ED092E">
        <w:rPr>
          <w:rFonts w:ascii="Arial" w:hAnsi="Arial" w:cs="Arial"/>
          <w:color w:val="0D0D0D"/>
          <w:shd w:val="clear" w:color="auto" w:fill="FFFFFF"/>
        </w:rPr>
        <w:t>etlands are challenging to delineat</w:t>
      </w:r>
      <w:r>
        <w:rPr>
          <w:rFonts w:ascii="Arial" w:hAnsi="Arial" w:cs="Arial"/>
          <w:color w:val="0D0D0D"/>
          <w:shd w:val="clear" w:color="auto" w:fill="FFFFFF"/>
        </w:rPr>
        <w:t xml:space="preserve">e; </w:t>
      </w:r>
      <w:r w:rsidRPr="00ED092E">
        <w:rPr>
          <w:rFonts w:ascii="Arial" w:hAnsi="Arial" w:cs="Arial"/>
          <w:color w:val="0D0D0D"/>
          <w:shd w:val="clear" w:color="auto" w:fill="FFFFFF"/>
        </w:rPr>
        <w:t>wetlands are not terrestrial nor are they always aquatic, potentially drying outside of the wet season and thus, are frequently excluded from global C budget assessments</w:t>
      </w:r>
      <w:sdt>
        <w:sdtPr>
          <w:rPr>
            <w:rFonts w:ascii="Arial" w:hAnsi="Arial" w:cs="Arial"/>
            <w:color w:val="000000"/>
            <w:shd w:val="clear" w:color="auto" w:fill="FFFFFF"/>
          </w:rPr>
          <w:tag w:val="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
          <w:id w:val="-1515448930"/>
          <w:placeholder>
            <w:docPart w:val="77A40F14B10849AEAB14D14D1747FF78"/>
          </w:placeholder>
        </w:sdtPr>
        <w:sdtContent>
          <w:r w:rsidRPr="00ED092E">
            <w:rPr>
              <w:rFonts w:ascii="Arial" w:hAnsi="Arial" w:cs="Arial"/>
              <w:color w:val="000000"/>
              <w:shd w:val="clear" w:color="auto" w:fill="FFFFFF"/>
            </w:rPr>
            <w:t xml:space="preserve"> (Raymond et al., 2013; </w:t>
          </w:r>
          <w:proofErr w:type="spellStart"/>
          <w:r w:rsidRPr="00ED092E">
            <w:rPr>
              <w:rFonts w:ascii="Arial" w:hAnsi="Arial" w:cs="Arial"/>
              <w:color w:val="000000"/>
              <w:shd w:val="clear" w:color="auto" w:fill="FFFFFF"/>
            </w:rPr>
            <w:t>Vlek</w:t>
          </w:r>
          <w:proofErr w:type="spellEnd"/>
          <w:r w:rsidRPr="00ED092E">
            <w:rPr>
              <w:rFonts w:ascii="Arial" w:hAnsi="Arial" w:cs="Arial"/>
              <w:color w:val="000000"/>
              <w:shd w:val="clear" w:color="auto" w:fill="FFFFFF"/>
            </w:rPr>
            <w:t>, 2014)</w:t>
          </w:r>
        </w:sdtContent>
      </w:sdt>
      <w:r w:rsidRPr="00ED092E">
        <w:rPr>
          <w:rFonts w:ascii="Arial" w:hAnsi="Arial" w:cs="Arial"/>
          <w:color w:val="0D0D0D"/>
          <w:shd w:val="clear" w:color="auto" w:fill="FFFFFF"/>
        </w:rPr>
        <w:t xml:space="preserve">. </w:t>
      </w:r>
      <w:sdt>
        <w:sdtPr>
          <w:rPr>
            <w:rFonts w:ascii="Arial" w:hAnsi="Arial" w:cs="Arial"/>
            <w:shd w:val="clear" w:color="auto" w:fill="FFFFFF"/>
          </w:rPr>
          <w:tag w:val="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
          <w:id w:val="1234739751"/>
          <w:placeholder>
            <w:docPart w:val="960D5194B6C242C5A6C9C3481FC7FD3F"/>
          </w:placeholder>
        </w:sdtPr>
        <w:sdtContent>
          <w:r w:rsidRPr="00ED092E">
            <w:rPr>
              <w:rFonts w:ascii="Arial" w:eastAsia="Times New Roman" w:hAnsi="Arial" w:cs="Arial"/>
            </w:rPr>
            <w:t xml:space="preserve">(Harvey &amp; </w:t>
          </w:r>
          <w:proofErr w:type="spellStart"/>
          <w:r w:rsidRPr="00ED092E">
            <w:rPr>
              <w:rFonts w:ascii="Arial" w:eastAsia="Times New Roman" w:hAnsi="Arial" w:cs="Arial"/>
            </w:rPr>
            <w:t>Gooseff</w:t>
          </w:r>
          <w:proofErr w:type="spellEnd"/>
          <w:r w:rsidRPr="00ED092E">
            <w:rPr>
              <w:rFonts w:ascii="Arial" w:eastAsia="Times New Roman" w:hAnsi="Arial" w:cs="Arial"/>
            </w:rPr>
            <w:t>, 2015; Kirk &amp; Cohen, 2023; Leibowitz et al., 2018; Vázquez et al., 2007)</w:t>
          </w:r>
        </w:sdtContent>
      </w:sdt>
      <w:r w:rsidRPr="00573F81">
        <w:rPr>
          <w:rFonts w:ascii="Arial" w:hAnsi="Arial" w:cs="Arial"/>
          <w:color w:val="0D0D0D"/>
          <w:shd w:val="clear" w:color="auto" w:fill="FFFFFF"/>
        </w:rPr>
        <w:t xml:space="preserve"> </w:t>
      </w:r>
    </w:p>
    <w:p w14:paraId="1E88139C" w14:textId="50869049" w:rsidR="00573F81" w:rsidRPr="00573F81" w:rsidRDefault="00573F81" w:rsidP="00573F81">
      <w:pPr>
        <w:pStyle w:val="ListParagraph"/>
        <w:numPr>
          <w:ilvl w:val="0"/>
          <w:numId w:val="2"/>
        </w:numPr>
        <w:rPr>
          <w:rFonts w:ascii="Arial" w:hAnsi="Arial" w:cs="Arial"/>
          <w:color w:val="0D0D0D"/>
          <w:shd w:val="clear" w:color="auto" w:fill="FFFFFF"/>
        </w:rPr>
      </w:pPr>
      <w:r>
        <w:rPr>
          <w:rFonts w:ascii="Arial" w:hAnsi="Arial" w:cs="Arial"/>
          <w:color w:val="0D0D0D"/>
          <w:shd w:val="clear" w:color="auto" w:fill="FFFFFF"/>
        </w:rPr>
        <w:t>T</w:t>
      </w:r>
      <w:r w:rsidRPr="00573F81">
        <w:rPr>
          <w:rFonts w:ascii="Arial" w:hAnsi="Arial" w:cs="Arial"/>
          <w:color w:val="0D0D0D"/>
          <w:shd w:val="clear" w:color="auto" w:fill="FFFFFF"/>
        </w:rPr>
        <w:t xml:space="preserve">his </w:t>
      </w:r>
      <w:r w:rsidRPr="00573F81">
        <w:rPr>
          <w:rFonts w:ascii="Arial" w:hAnsi="Arial" w:cs="Arial"/>
          <w:color w:val="0D0D0D"/>
          <w:shd w:val="clear" w:color="auto" w:fill="FFFFFF"/>
        </w:rPr>
        <w:t>oversight</w:t>
      </w:r>
      <w:r>
        <w:rPr>
          <w:rFonts w:ascii="Arial" w:hAnsi="Arial" w:cs="Arial"/>
          <w:color w:val="0D0D0D"/>
          <w:shd w:val="clear" w:color="auto" w:fill="FFFFFF"/>
        </w:rPr>
        <w:t xml:space="preserve"> </w:t>
      </w:r>
      <w:r w:rsidRPr="00573F81">
        <w:rPr>
          <w:rFonts w:ascii="Arial" w:hAnsi="Arial" w:cs="Arial"/>
          <w:color w:val="0D0D0D"/>
          <w:shd w:val="clear" w:color="auto" w:fill="FFFFFF"/>
        </w:rPr>
        <w:t>likely overestimat</w:t>
      </w:r>
      <w:r>
        <w:rPr>
          <w:rFonts w:ascii="Arial" w:hAnsi="Arial" w:cs="Arial"/>
          <w:color w:val="0D0D0D"/>
          <w:shd w:val="clear" w:color="auto" w:fill="FFFFFF"/>
        </w:rPr>
        <w:t xml:space="preserve">es </w:t>
      </w:r>
      <w:r w:rsidRPr="00573F81">
        <w:rPr>
          <w:rFonts w:ascii="Arial" w:hAnsi="Arial" w:cs="Arial"/>
          <w:color w:val="0D0D0D"/>
          <w:shd w:val="clear" w:color="auto" w:fill="FFFFFF"/>
        </w:rPr>
        <w:t>global groundwater influence while overlooking wetlands</w:t>
      </w:r>
      <w:r w:rsidRPr="00573F81">
        <w:rPr>
          <w:rFonts w:ascii="Arial" w:hAnsi="Arial" w:cs="Arial"/>
          <w:color w:val="0D0D0D"/>
          <w:shd w:val="clear" w:color="auto" w:fill="FFFFFF"/>
        </w:rPr>
        <w:t xml:space="preserve"> carbon </w:t>
      </w:r>
      <w:r w:rsidRPr="00573F81">
        <w:rPr>
          <w:rFonts w:ascii="Arial" w:hAnsi="Arial" w:cs="Arial"/>
          <w:color w:val="0D0D0D"/>
          <w:shd w:val="clear" w:color="auto" w:fill="FFFFFF"/>
        </w:rPr>
        <w:t>contribution.</w:t>
      </w:r>
    </w:p>
    <w:p w14:paraId="3F0AB4DB" w14:textId="28314600" w:rsidR="00573F81" w:rsidRPr="00F91A72" w:rsidRDefault="00F17821" w:rsidP="00ED092E">
      <w:pPr>
        <w:pStyle w:val="ListParagraph"/>
        <w:numPr>
          <w:ilvl w:val="0"/>
          <w:numId w:val="2"/>
        </w:numPr>
        <w:rPr>
          <w:rFonts w:ascii="Arial" w:hAnsi="Arial" w:cs="Arial"/>
          <w:color w:val="0D0D0D"/>
          <w:highlight w:val="green"/>
          <w:shd w:val="clear" w:color="auto" w:fill="FFFFFF"/>
        </w:rPr>
      </w:pPr>
      <w:r w:rsidRPr="00F91A72">
        <w:rPr>
          <w:rFonts w:ascii="Arial" w:hAnsi="Arial" w:cs="Arial"/>
          <w:color w:val="0D0D0D"/>
          <w:highlight w:val="green"/>
          <w:shd w:val="clear" w:color="auto" w:fill="FFFFFF"/>
        </w:rPr>
        <w:t xml:space="preserve">Furthermore, few studies have observed long-term trends in stream carbon transport and fluxes. </w:t>
      </w:r>
    </w:p>
    <w:p w14:paraId="14B66E99" w14:textId="77777777" w:rsidR="00F91A72" w:rsidRDefault="00F17821" w:rsidP="00ED092E">
      <w:pPr>
        <w:pStyle w:val="ListParagraph"/>
        <w:numPr>
          <w:ilvl w:val="0"/>
          <w:numId w:val="2"/>
        </w:numPr>
        <w:rPr>
          <w:rFonts w:ascii="Arial" w:hAnsi="Arial" w:cs="Arial"/>
          <w:color w:val="0D0D0D"/>
          <w:highlight w:val="green"/>
          <w:shd w:val="clear" w:color="auto" w:fill="FFFFFF"/>
        </w:rPr>
      </w:pPr>
      <w:r w:rsidRPr="00F91A72">
        <w:rPr>
          <w:rFonts w:ascii="Arial" w:hAnsi="Arial" w:cs="Arial"/>
          <w:color w:val="0D0D0D"/>
          <w:highlight w:val="green"/>
          <w:shd w:val="clear" w:color="auto" w:fill="FFFFFF"/>
        </w:rPr>
        <w:t xml:space="preserve">Most publications target hot-spot moments, namely post-disturbance responses, or have a single, season-long study period, </w:t>
      </w:r>
    </w:p>
    <w:p w14:paraId="7E358E40" w14:textId="0341F73C" w:rsidR="00F17821" w:rsidRPr="00F91A72" w:rsidRDefault="00F17821" w:rsidP="00ED092E">
      <w:pPr>
        <w:pStyle w:val="ListParagraph"/>
        <w:numPr>
          <w:ilvl w:val="0"/>
          <w:numId w:val="2"/>
        </w:numPr>
        <w:rPr>
          <w:rFonts w:ascii="Arial" w:hAnsi="Arial" w:cs="Arial"/>
          <w:color w:val="0D0D0D"/>
          <w:highlight w:val="green"/>
          <w:shd w:val="clear" w:color="auto" w:fill="FFFFFF"/>
        </w:rPr>
      </w:pPr>
      <w:r w:rsidRPr="00F91A72">
        <w:rPr>
          <w:rFonts w:ascii="Arial" w:hAnsi="Arial" w:cs="Arial"/>
          <w:color w:val="0D0D0D"/>
          <w:highlight w:val="green"/>
          <w:shd w:val="clear" w:color="auto" w:fill="FFFFFF"/>
        </w:rPr>
        <w:t>as water quality sampling and processing for carbon can be laborious.</w:t>
      </w:r>
    </w:p>
    <w:p w14:paraId="1474B02D" w14:textId="11083766" w:rsidR="00F17821" w:rsidRPr="00F91A72" w:rsidRDefault="00F17821" w:rsidP="00ED092E">
      <w:pPr>
        <w:pStyle w:val="ListParagraph"/>
        <w:numPr>
          <w:ilvl w:val="0"/>
          <w:numId w:val="2"/>
        </w:numPr>
        <w:rPr>
          <w:rFonts w:ascii="Arial" w:hAnsi="Arial" w:cs="Arial"/>
          <w:color w:val="0D0D0D"/>
          <w:highlight w:val="green"/>
          <w:shd w:val="clear" w:color="auto" w:fill="FFFFFF"/>
        </w:rPr>
      </w:pPr>
      <w:r w:rsidRPr="00F91A72">
        <w:rPr>
          <w:rFonts w:ascii="Arial" w:hAnsi="Arial" w:cs="Arial"/>
          <w:color w:val="0D0D0D"/>
          <w:highlight w:val="green"/>
          <w:shd w:val="clear" w:color="auto" w:fill="FFFFFF"/>
        </w:rPr>
        <w:t xml:space="preserve">As a result, the long-term timing and influences of stream carbon fluxes and trends </w:t>
      </w:r>
      <w:r w:rsidR="00F91A72" w:rsidRPr="00F91A72">
        <w:rPr>
          <w:rFonts w:ascii="Arial" w:hAnsi="Arial" w:cs="Arial"/>
          <w:color w:val="0D0D0D"/>
          <w:highlight w:val="green"/>
          <w:shd w:val="clear" w:color="auto" w:fill="FFFFFF"/>
        </w:rPr>
        <w:t>are</w:t>
      </w:r>
      <w:r w:rsidRPr="00F91A72">
        <w:rPr>
          <w:rFonts w:ascii="Arial" w:hAnsi="Arial" w:cs="Arial"/>
          <w:color w:val="0D0D0D"/>
          <w:highlight w:val="green"/>
          <w:shd w:val="clear" w:color="auto" w:fill="FFFFFF"/>
        </w:rPr>
        <w:t xml:space="preserve"> largely unexplored</w:t>
      </w:r>
      <w:r w:rsidR="00F91A72">
        <w:rPr>
          <w:rFonts w:ascii="Arial" w:hAnsi="Arial" w:cs="Arial"/>
          <w:color w:val="0D0D0D"/>
          <w:highlight w:val="green"/>
          <w:shd w:val="clear" w:color="auto" w:fill="FFFFFF"/>
        </w:rPr>
        <w:t xml:space="preserve">, however, with the improvement of technology, and durable, long-term, high frequency sensors… </w:t>
      </w:r>
    </w:p>
    <w:p w14:paraId="3A7A0BF0" w14:textId="77777777" w:rsidR="00ED092E" w:rsidRPr="00ED092E" w:rsidRDefault="00ED092E" w:rsidP="00ED092E">
      <w:pPr>
        <w:rPr>
          <w:rFonts w:ascii="Arial" w:hAnsi="Arial" w:cs="Arial"/>
          <w:color w:val="0D0D0D"/>
          <w:shd w:val="clear" w:color="auto" w:fill="FFFFFF"/>
        </w:rPr>
      </w:pPr>
    </w:p>
    <w:p w14:paraId="34057DFF" w14:textId="064F693A" w:rsidR="004B086F" w:rsidRPr="00ED092E" w:rsidRDefault="004B086F" w:rsidP="004B086F">
      <w:pPr>
        <w:pStyle w:val="ListParagraph"/>
        <w:numPr>
          <w:ilvl w:val="0"/>
          <w:numId w:val="2"/>
        </w:numPr>
        <w:rPr>
          <w:rFonts w:ascii="Arial" w:hAnsi="Arial" w:cs="Arial"/>
          <w:b/>
          <w:bCs/>
        </w:rPr>
      </w:pPr>
      <w:r w:rsidRPr="00ED092E">
        <w:rPr>
          <w:rFonts w:ascii="Arial" w:hAnsi="Arial" w:cs="Arial"/>
          <w:b/>
          <w:bCs/>
        </w:rPr>
        <w:t>Introduce flatwoods of Florida- why they are important, how they are related to the global carbon budget</w:t>
      </w:r>
    </w:p>
    <w:p w14:paraId="76F59915" w14:textId="110A2331" w:rsidR="004B086F" w:rsidRPr="00ED092E" w:rsidRDefault="004B086F" w:rsidP="004B086F">
      <w:pPr>
        <w:pStyle w:val="ListParagraph"/>
        <w:numPr>
          <w:ilvl w:val="0"/>
          <w:numId w:val="2"/>
        </w:numPr>
        <w:rPr>
          <w:rFonts w:ascii="Arial" w:hAnsi="Arial" w:cs="Arial"/>
          <w:b/>
          <w:bCs/>
        </w:rPr>
      </w:pPr>
      <w:r w:rsidRPr="00ED092E">
        <w:rPr>
          <w:rFonts w:ascii="Arial" w:hAnsi="Arial" w:cs="Arial"/>
          <w:b/>
          <w:bCs/>
        </w:rPr>
        <w:t xml:space="preserve">Introduce project- three chapters and over arching goals </w:t>
      </w:r>
    </w:p>
    <w:p w14:paraId="5A513341" w14:textId="77777777" w:rsidR="004B086F" w:rsidRPr="00ED092E" w:rsidRDefault="004B086F" w:rsidP="008A1075">
      <w:pPr>
        <w:ind w:left="720" w:hanging="360"/>
        <w:rPr>
          <w:rFonts w:ascii="Arial" w:hAnsi="Arial" w:cs="Arial"/>
        </w:rPr>
      </w:pPr>
    </w:p>
    <w:p w14:paraId="0D038911" w14:textId="77777777" w:rsidR="00AA0266" w:rsidRDefault="00AA0266" w:rsidP="00573F81">
      <w:pPr>
        <w:pStyle w:val="ListParagraph"/>
        <w:rPr>
          <w:rFonts w:ascii="Arial" w:hAnsi="Arial" w:cs="Arial"/>
          <w:color w:val="0D0D0D"/>
          <w:shd w:val="clear" w:color="auto" w:fill="FFFFFF"/>
        </w:rPr>
      </w:pPr>
    </w:p>
    <w:p w14:paraId="093CF4DE" w14:textId="7EEB7818" w:rsidR="00550653" w:rsidRDefault="00573F81" w:rsidP="00550653">
      <w:pPr>
        <w:pStyle w:val="ListParagraph"/>
        <w:rPr>
          <w:rFonts w:ascii="Arial" w:hAnsi="Arial" w:cs="Arial"/>
          <w:color w:val="0D0D0D"/>
          <w:shd w:val="clear" w:color="auto" w:fill="FFFFFF"/>
        </w:rPr>
      </w:pPr>
      <w:r>
        <w:rPr>
          <w:rFonts w:ascii="Arial" w:hAnsi="Arial" w:cs="Arial"/>
          <w:color w:val="0D0D0D"/>
          <w:shd w:val="clear" w:color="auto" w:fill="FFFFFF"/>
        </w:rPr>
        <w:t>This should probably all go to chapter 2…</w:t>
      </w:r>
    </w:p>
    <w:p w14:paraId="6CF8C2C9" w14:textId="77777777" w:rsidR="00573F81" w:rsidRPr="00ED092E" w:rsidRDefault="00573F81" w:rsidP="00550653">
      <w:pPr>
        <w:pStyle w:val="ListParagraph"/>
        <w:rPr>
          <w:rFonts w:ascii="Arial" w:hAnsi="Arial" w:cs="Arial"/>
          <w:color w:val="0D0D0D"/>
          <w:shd w:val="clear" w:color="auto" w:fill="FFFFFF"/>
        </w:rPr>
      </w:pPr>
    </w:p>
    <w:p w14:paraId="39AECE19" w14:textId="12F56C19"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At the watershed scale, studies</w:t>
      </w:r>
      <w:r w:rsidR="00550653" w:rsidRPr="00ED092E">
        <w:rPr>
          <w:rFonts w:ascii="Arial" w:hAnsi="Arial" w:cs="Arial"/>
          <w:color w:val="0D0D0D"/>
          <w:shd w:val="clear" w:color="auto" w:fill="FFFFFF"/>
        </w:rPr>
        <w:t xml:space="preserve"> that have</w:t>
      </w:r>
      <w:r w:rsidRPr="00ED092E">
        <w:rPr>
          <w:rFonts w:ascii="Arial" w:hAnsi="Arial" w:cs="Arial"/>
          <w:color w:val="0D0D0D"/>
          <w:shd w:val="clear" w:color="auto" w:fill="FFFFFF"/>
        </w:rPr>
        <w:t xml:space="preserve"> investigat</w:t>
      </w:r>
      <w:r w:rsidR="00550653" w:rsidRPr="00ED092E">
        <w:rPr>
          <w:rFonts w:ascii="Arial" w:hAnsi="Arial" w:cs="Arial"/>
          <w:color w:val="0D0D0D"/>
          <w:shd w:val="clear" w:color="auto" w:fill="FFFFFF"/>
        </w:rPr>
        <w:t>ed</w:t>
      </w:r>
      <w:r w:rsidRPr="00ED092E">
        <w:rPr>
          <w:rFonts w:ascii="Arial" w:hAnsi="Arial" w:cs="Arial"/>
          <w:color w:val="0D0D0D"/>
          <w:shd w:val="clear" w:color="auto" w:fill="FFFFFF"/>
        </w:rPr>
        <w:t xml:space="preserve"> wetland C-fluxes to streams often overlook riparian wetlands, instead focusing solely on isolated or intermittently connected wetlands (those linked to streams by overland flow during periods of high discharge) </w:t>
      </w:r>
      <w:sdt>
        <w:sdtPr>
          <w:rPr>
            <w:rFonts w:ascii="Arial" w:hAnsi="Arial" w:cs="Arial"/>
            <w:color w:val="000000"/>
            <w:shd w:val="clear" w:color="auto" w:fill="FFFFFF"/>
          </w:rPr>
          <w:tag w:val="MENDELEY_CITATION_v3_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iwiY29udGFpbmVyLXRpdGxlLXNob3J0IjoiSiBHZW9waHlzIFJlcyBCaW9nZW9zY2k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"/>
          <w:id w:val="-1980911755"/>
          <w:placeholder>
            <w:docPart w:val="7CBBE132831F4BC0B9628DFCADE6DBD9"/>
          </w:placeholder>
        </w:sdtPr>
        <w:sdtContent>
          <w:r w:rsidRPr="00ED092E">
            <w:rPr>
              <w:rFonts w:ascii="Arial" w:hAnsi="Arial" w:cs="Arial"/>
              <w:color w:val="000000"/>
              <w:shd w:val="clear" w:color="auto" w:fill="FFFFFF"/>
            </w:rPr>
            <w:t>(e.g. Casson et al., 2019; Hosen et al., 2018; Moustapha et al., 2022; Solano et al., 2024)</w:t>
          </w:r>
        </w:sdtContent>
      </w:sdt>
      <w:r w:rsidRPr="00ED092E">
        <w:rPr>
          <w:rFonts w:ascii="Arial" w:hAnsi="Arial" w:cs="Arial"/>
          <w:color w:val="0D0D0D"/>
          <w:shd w:val="clear" w:color="auto" w:fill="FFFFFF"/>
        </w:rPr>
        <w:t xml:space="preserve">. </w:t>
      </w:r>
    </w:p>
    <w:p w14:paraId="7C1813BB" w14:textId="77777777"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Riparian wetlands</w:t>
      </w:r>
      <w:r w:rsidR="00550653" w:rsidRPr="00ED092E">
        <w:rPr>
          <w:rFonts w:ascii="Arial" w:hAnsi="Arial" w:cs="Arial"/>
          <w:color w:val="0D0D0D"/>
          <w:shd w:val="clear" w:color="auto" w:fill="FFFFFF"/>
        </w:rPr>
        <w:t>-</w:t>
      </w:r>
      <w:r w:rsidRPr="00ED092E">
        <w:rPr>
          <w:rFonts w:ascii="Arial" w:hAnsi="Arial" w:cs="Arial"/>
          <w:color w:val="0D0D0D"/>
          <w:shd w:val="clear" w:color="auto" w:fill="FFFFFF"/>
        </w:rPr>
        <w:t>the transitional zone between terrestrial uplands and streams</w:t>
      </w:r>
      <w:r w:rsidR="00550653" w:rsidRPr="00ED092E">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can exert a disproportionate influence on stream chemistry </w:t>
      </w:r>
      <w:r w:rsidR="00550653" w:rsidRPr="00ED092E">
        <w:rPr>
          <w:rFonts w:ascii="Arial" w:hAnsi="Arial" w:cs="Arial"/>
          <w:color w:val="0D0D0D"/>
          <w:shd w:val="clear" w:color="auto" w:fill="FFFFFF"/>
        </w:rPr>
        <w:t>as</w:t>
      </w:r>
      <w:r w:rsidRPr="00ED092E">
        <w:rPr>
          <w:rFonts w:ascii="Arial" w:hAnsi="Arial" w:cs="Arial"/>
          <w:color w:val="0D0D0D"/>
          <w:shd w:val="clear" w:color="auto" w:fill="FFFFFF"/>
        </w:rPr>
        <w:t xml:space="preserve"> all particulates and nutrients must pass through them, typically via subsurface flow, before reaching streams </w:t>
      </w:r>
      <w:sdt>
        <w:sdtPr>
          <w:rPr>
            <w:rFonts w:ascii="Arial" w:hAnsi="Arial" w:cs="Arial"/>
            <w:shd w:val="clear" w:color="auto" w:fill="FFFFFF"/>
          </w:rPr>
          <w:tag w:val="MENDELEY_CITATION_v3_eyJjaXRhdGlvbklEIjoiTUVOREVMRVlfQ0lUQVRJT05fYzNhMDgxZmQtMTAwOS00MTI4LWFlOTUtMmI3MDAyZTFiOGQ4IiwicHJvcGVydGllcyI6eyJub3RlSW5kZXgiOjB9LCJpc0VkaXRlZCI6ZmFsc2UsIm1hbnVhbE92ZXJyaWRlIjp7ImlzTWFudWFsbHlPdmVycmlkZGVuIjpmYWxzZSwiY2l0ZXByb2NUZXh0IjoiKEtpcmsgJiMzODsgQ29oZW4sIDIwMjM7IFdvaGwgZXQgYWwuLCAyMDE3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"/>
          <w:id w:val="605316186"/>
          <w:placeholder>
            <w:docPart w:val="7CBBE132831F4BC0B9628DFCADE6DBD9"/>
          </w:placeholder>
        </w:sdtPr>
        <w:sdtContent>
          <w:r w:rsidRPr="00ED092E">
            <w:rPr>
              <w:rFonts w:ascii="Arial" w:eastAsia="Times New Roman" w:hAnsi="Arial" w:cs="Arial"/>
            </w:rPr>
            <w:t>(Kirk &amp; Cohen, 2023; Wohl et al., 2017)</w:t>
          </w:r>
        </w:sdtContent>
      </w:sdt>
      <w:r w:rsidRPr="00ED092E">
        <w:rPr>
          <w:rFonts w:ascii="Arial" w:hAnsi="Arial" w:cs="Arial"/>
          <w:color w:val="0D0D0D"/>
          <w:shd w:val="clear" w:color="auto" w:fill="FFFFFF"/>
        </w:rPr>
        <w:t xml:space="preserve">. </w:t>
      </w:r>
    </w:p>
    <w:p w14:paraId="1E554E56" w14:textId="77777777"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Consequently, riparian wetlands </w:t>
      </w:r>
      <w:r w:rsidR="00550653" w:rsidRPr="00ED092E">
        <w:rPr>
          <w:rFonts w:ascii="Arial" w:hAnsi="Arial" w:cs="Arial"/>
          <w:color w:val="0D0D0D"/>
          <w:shd w:val="clear" w:color="auto" w:fill="FFFFFF"/>
        </w:rPr>
        <w:t xml:space="preserve">have been hypothesized to </w:t>
      </w:r>
      <w:r w:rsidRPr="00ED092E">
        <w:rPr>
          <w:rFonts w:ascii="Arial" w:hAnsi="Arial" w:cs="Arial"/>
          <w:color w:val="0D0D0D"/>
          <w:shd w:val="clear" w:color="auto" w:fill="FFFFFF"/>
        </w:rPr>
        <w:t xml:space="preserve">harbor significant potential for </w:t>
      </w:r>
      <w:r w:rsidR="00550653" w:rsidRPr="00ED092E">
        <w:rPr>
          <w:rFonts w:ascii="Arial" w:hAnsi="Arial" w:cs="Arial"/>
          <w:color w:val="0D0D0D"/>
          <w:shd w:val="clear" w:color="auto" w:fill="FFFFFF"/>
        </w:rPr>
        <w:t>carbon</w:t>
      </w:r>
      <w:r w:rsidRPr="00ED092E">
        <w:rPr>
          <w:rFonts w:ascii="Arial" w:hAnsi="Arial" w:cs="Arial"/>
          <w:color w:val="0D0D0D"/>
          <w:shd w:val="clear" w:color="auto" w:fill="FFFFFF"/>
        </w:rPr>
        <w:t xml:space="preserve"> storage and could serve as</w:t>
      </w:r>
      <w:r w:rsidR="00550653" w:rsidRPr="00ED092E">
        <w:rPr>
          <w:rFonts w:ascii="Arial" w:hAnsi="Arial" w:cs="Arial"/>
          <w:color w:val="0D0D0D"/>
          <w:shd w:val="clear" w:color="auto" w:fill="FFFFFF"/>
        </w:rPr>
        <w:t xml:space="preserve"> significant</w:t>
      </w:r>
      <w:r w:rsidRPr="00ED092E">
        <w:rPr>
          <w:rFonts w:ascii="Arial" w:hAnsi="Arial" w:cs="Arial"/>
          <w:color w:val="0D0D0D"/>
          <w:shd w:val="clear" w:color="auto" w:fill="FFFFFF"/>
        </w:rPr>
        <w:t xml:space="preserve"> </w:t>
      </w:r>
      <w:r w:rsidR="00550653" w:rsidRPr="00ED092E">
        <w:rPr>
          <w:rFonts w:ascii="Arial" w:hAnsi="Arial" w:cs="Arial"/>
          <w:color w:val="0D0D0D"/>
          <w:shd w:val="clear" w:color="auto" w:fill="FFFFFF"/>
        </w:rPr>
        <w:t>carbon</w:t>
      </w:r>
      <w:r w:rsidRPr="00ED092E">
        <w:rPr>
          <w:rFonts w:ascii="Arial" w:hAnsi="Arial" w:cs="Arial"/>
          <w:color w:val="0D0D0D"/>
          <w:shd w:val="clear" w:color="auto" w:fill="FFFFFF"/>
        </w:rPr>
        <w:t xml:space="preserve"> source for streams </w:t>
      </w:r>
      <w:sdt>
        <w:sdtPr>
          <w:rPr>
            <w:rFonts w:ascii="Arial" w:hAnsi="Arial" w:cs="Arial"/>
            <w:color w:val="000000"/>
            <w:shd w:val="clear" w:color="auto" w:fill="FFFFFF"/>
          </w:rPr>
          <w:tag w:val="MENDELEY_CITATION_v3_eyJjaXRhdGlvbklEIjoiTUVOREVMRVlfQ0lUQVRJT05fYTc3ZTkyNWItOWQ4Yi00ZDBhLWJjMTktYmU3ZTBmMDQxNTEz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
          <w:id w:val="-79298891"/>
          <w:placeholder>
            <w:docPart w:val="7CBBE132831F4BC0B9628DFCADE6DBD9"/>
          </w:placeholder>
        </w:sdtPr>
        <w:sdtContent>
          <w:r w:rsidRPr="00ED092E">
            <w:rPr>
              <w:rFonts w:ascii="Arial" w:hAnsi="Arial" w:cs="Arial"/>
              <w:color w:val="000000"/>
              <w:shd w:val="clear" w:color="auto" w:fill="FFFFFF"/>
            </w:rPr>
            <w:t>(Ledesma et al., 2015)</w:t>
          </w:r>
        </w:sdtContent>
      </w:sdt>
      <w:r w:rsidRPr="00ED092E">
        <w:rPr>
          <w:rFonts w:ascii="Arial" w:hAnsi="Arial" w:cs="Arial"/>
          <w:color w:val="0D0D0D"/>
          <w:shd w:val="clear" w:color="auto" w:fill="FFFFFF"/>
        </w:rPr>
        <w:t xml:space="preserve">, </w:t>
      </w:r>
      <w:r w:rsidR="00550653" w:rsidRPr="00ED092E">
        <w:rPr>
          <w:rFonts w:ascii="Arial" w:hAnsi="Arial" w:cs="Arial"/>
          <w:color w:val="0D0D0D"/>
          <w:shd w:val="clear" w:color="auto" w:fill="FFFFFF"/>
        </w:rPr>
        <w:t>especially</w:t>
      </w:r>
      <w:r w:rsidRPr="00ED092E">
        <w:rPr>
          <w:rFonts w:ascii="Arial" w:hAnsi="Arial" w:cs="Arial"/>
          <w:color w:val="0D0D0D"/>
          <w:shd w:val="clear" w:color="auto" w:fill="FFFFFF"/>
        </w:rPr>
        <w:t xml:space="preserve"> if the landscape </w:t>
      </w:r>
      <w:r w:rsidR="00550653" w:rsidRPr="00ED092E">
        <w:rPr>
          <w:rFonts w:ascii="Arial" w:hAnsi="Arial" w:cs="Arial"/>
          <w:color w:val="0D0D0D"/>
          <w:shd w:val="clear" w:color="auto" w:fill="FFFFFF"/>
        </w:rPr>
        <w:t>favors</w:t>
      </w:r>
      <w:r w:rsidRPr="00ED092E">
        <w:rPr>
          <w:rFonts w:ascii="Arial" w:hAnsi="Arial" w:cs="Arial"/>
          <w:color w:val="0D0D0D"/>
          <w:shd w:val="clear" w:color="auto" w:fill="FFFFFF"/>
        </w:rPr>
        <w:t xml:space="preserve"> subsurface </w:t>
      </w:r>
      <w:r w:rsidRPr="00ED092E">
        <w:rPr>
          <w:rFonts w:ascii="Arial" w:hAnsi="Arial" w:cs="Arial"/>
          <w:color w:val="0D0D0D"/>
          <w:shd w:val="clear" w:color="auto" w:fill="FFFFFF"/>
        </w:rPr>
        <w:lastRenderedPageBreak/>
        <w:t xml:space="preserve">lateral flow as opposed to longitudinal overland flow from upland sources </w:t>
      </w:r>
      <w:sdt>
        <w:sdtPr>
          <w:rPr>
            <w:rFonts w:ascii="Arial" w:hAnsi="Arial" w:cs="Arial"/>
            <w:shd w:val="clear" w:color="auto" w:fill="FFFFFF"/>
          </w:rPr>
          <w:tag w:val="MENDELEY_CITATION_v3_eyJjaXRhdGlvbklEIjoiTUVOREVMRVlfQ0lUQVRJT05fZDY3ZTk2YTEtY2UyNS00NDFkLTk1YTUtMGU5ZWI4NmNjYzRm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1dfQ=="/>
          <w:id w:val="1512098606"/>
          <w:placeholder>
            <w:docPart w:val="7CBBE132831F4BC0B9628DFCADE6DBD9"/>
          </w:placeholder>
        </w:sdtPr>
        <w:sdtContent>
          <w:r w:rsidRPr="00ED092E">
            <w:rPr>
              <w:rFonts w:ascii="Arial" w:eastAsia="Times New Roman" w:hAnsi="Arial" w:cs="Arial"/>
            </w:rPr>
            <w:t xml:space="preserve">(Harvey &amp; </w:t>
          </w:r>
          <w:proofErr w:type="spellStart"/>
          <w:r w:rsidRPr="00ED092E">
            <w:rPr>
              <w:rFonts w:ascii="Arial" w:eastAsia="Times New Roman" w:hAnsi="Arial" w:cs="Arial"/>
            </w:rPr>
            <w:t>Gooseff</w:t>
          </w:r>
          <w:proofErr w:type="spellEnd"/>
          <w:r w:rsidRPr="00ED092E">
            <w:rPr>
              <w:rFonts w:ascii="Arial" w:eastAsia="Times New Roman" w:hAnsi="Arial" w:cs="Arial"/>
            </w:rPr>
            <w:t>, 2015; Kirk &amp; Cohen, 2023)</w:t>
          </w:r>
        </w:sdtContent>
      </w:sdt>
      <w:r w:rsidRPr="00ED092E">
        <w:rPr>
          <w:rFonts w:ascii="Arial" w:hAnsi="Arial" w:cs="Arial"/>
          <w:color w:val="0D0D0D"/>
          <w:shd w:val="clear" w:color="auto" w:fill="FFFFFF"/>
        </w:rPr>
        <w:t xml:space="preserve">. </w:t>
      </w:r>
    </w:p>
    <w:p w14:paraId="3BDADCB0" w14:textId="33C3F86E" w:rsidR="008A1075"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Despite their importance,</w:t>
      </w:r>
      <w:r w:rsidR="00550653" w:rsidRPr="00ED092E">
        <w:rPr>
          <w:rFonts w:ascii="Arial" w:hAnsi="Arial" w:cs="Arial"/>
          <w:color w:val="0D0D0D"/>
          <w:shd w:val="clear" w:color="auto" w:fill="FFFFFF"/>
        </w:rPr>
        <w:t xml:space="preserve"> </w:t>
      </w:r>
      <w:r w:rsidRPr="00ED092E">
        <w:rPr>
          <w:rFonts w:ascii="Arial" w:hAnsi="Arial" w:cs="Arial"/>
          <w:color w:val="0D0D0D"/>
          <w:shd w:val="clear" w:color="auto" w:fill="FFFFFF"/>
        </w:rPr>
        <w:t>riparian wetlands</w:t>
      </w:r>
      <w:r w:rsidR="00550653" w:rsidRPr="00ED092E">
        <w:rPr>
          <w:rFonts w:ascii="Arial" w:hAnsi="Arial" w:cs="Arial"/>
          <w:color w:val="0D0D0D"/>
          <w:shd w:val="clear" w:color="auto" w:fill="FFFFFF"/>
        </w:rPr>
        <w:t>,</w:t>
      </w:r>
      <w:r w:rsidRPr="00ED092E">
        <w:rPr>
          <w:rFonts w:ascii="Arial" w:hAnsi="Arial" w:cs="Arial"/>
          <w:color w:val="0D0D0D"/>
          <w:shd w:val="clear" w:color="auto" w:fill="FFFFFF"/>
        </w:rPr>
        <w:t xml:space="preserve"> </w:t>
      </w:r>
      <w:proofErr w:type="gramStart"/>
      <w:r w:rsidR="00550653" w:rsidRPr="00ED092E">
        <w:rPr>
          <w:rFonts w:ascii="Arial" w:hAnsi="Arial" w:cs="Arial"/>
          <w:color w:val="0D0D0D"/>
          <w:shd w:val="clear" w:color="auto" w:fill="FFFFFF"/>
        </w:rPr>
        <w:t>similar to</w:t>
      </w:r>
      <w:proofErr w:type="gramEnd"/>
      <w:r w:rsidR="00550653" w:rsidRPr="00ED092E">
        <w:rPr>
          <w:rFonts w:ascii="Arial" w:hAnsi="Arial" w:cs="Arial"/>
          <w:color w:val="0D0D0D"/>
          <w:shd w:val="clear" w:color="auto" w:fill="FFFFFF"/>
        </w:rPr>
        <w:t xml:space="preserve"> distinguishing global wetland contributions, </w:t>
      </w:r>
      <w:r w:rsidRPr="00ED092E">
        <w:rPr>
          <w:rFonts w:ascii="Arial" w:hAnsi="Arial" w:cs="Arial"/>
          <w:color w:val="0D0D0D"/>
          <w:shd w:val="clear" w:color="auto" w:fill="FFFFFF"/>
        </w:rPr>
        <w:t xml:space="preserve">are challenging to </w:t>
      </w:r>
      <w:r w:rsidR="00550653" w:rsidRPr="00ED092E">
        <w:rPr>
          <w:rFonts w:ascii="Arial" w:hAnsi="Arial" w:cs="Arial"/>
          <w:color w:val="0D0D0D"/>
          <w:shd w:val="clear" w:color="auto" w:fill="FFFFFF"/>
        </w:rPr>
        <w:t>delineate</w:t>
      </w:r>
      <w:r w:rsidRPr="00ED092E">
        <w:rPr>
          <w:rFonts w:ascii="Arial" w:hAnsi="Arial" w:cs="Arial"/>
          <w:color w:val="0D0D0D"/>
          <w:shd w:val="clear" w:color="auto" w:fill="FFFFFF"/>
        </w:rPr>
        <w:t xml:space="preserve"> from terrestrial uplands, especially during baseflow, and are frequently neglected in research endeavors.</w:t>
      </w:r>
    </w:p>
    <w:p w14:paraId="2842968D" w14:textId="77777777" w:rsidR="00550653" w:rsidRPr="00ED092E" w:rsidRDefault="00550653" w:rsidP="00550653">
      <w:pPr>
        <w:pStyle w:val="ListParagraph"/>
        <w:numPr>
          <w:ilvl w:val="0"/>
          <w:numId w:val="1"/>
        </w:numPr>
        <w:rPr>
          <w:rFonts w:ascii="Arial" w:hAnsi="Arial" w:cs="Arial"/>
          <w:color w:val="0D0D0D"/>
          <w:shd w:val="clear" w:color="auto" w:fill="FFFFFF"/>
        </w:rPr>
      </w:pPr>
    </w:p>
    <w:p w14:paraId="2DA70F67" w14:textId="77777777"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The zone of lateral exchange between streams and adjacent riparian wetlands is commonly referred to as the river corridor (RC), encompassing the stream, the hyporheic zone, and the riparian wetland, from water table to canopy </w:t>
      </w:r>
      <w:sdt>
        <w:sdtPr>
          <w:rPr>
            <w:rFonts w:ascii="Arial" w:hAnsi="Arial" w:cs="Arial"/>
            <w:shd w:val="clear" w:color="auto" w:fill="FFFFFF"/>
          </w:rPr>
          <w:tag w:val="MENDELEY_CITATION_v3_eyJjaXRhdGlvbklEIjoiTUVOREVMRVlfQ0lUQVRJT05fZTZkYzkzN2UtM2VlMi00MjFhLThlNzEtOTBiZjZlNjEwNGIw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1dfQ=="/>
          <w:id w:val="2039852577"/>
          <w:placeholder>
            <w:docPart w:val="7CBBE132831F4BC0B9628DFCADE6DBD9"/>
          </w:placeholder>
        </w:sdtPr>
        <w:sdtContent>
          <w:r w:rsidRPr="00ED092E">
            <w:rPr>
              <w:rFonts w:ascii="Arial" w:eastAsia="Times New Roman" w:hAnsi="Arial" w:cs="Arial"/>
            </w:rPr>
            <w:t xml:space="preserve">(Harvey &amp; </w:t>
          </w:r>
          <w:proofErr w:type="spellStart"/>
          <w:r w:rsidRPr="00ED092E">
            <w:rPr>
              <w:rFonts w:ascii="Arial" w:eastAsia="Times New Roman" w:hAnsi="Arial" w:cs="Arial"/>
            </w:rPr>
            <w:t>Gooseff</w:t>
          </w:r>
          <w:proofErr w:type="spellEnd"/>
          <w:r w:rsidRPr="00ED092E">
            <w:rPr>
              <w:rFonts w:ascii="Arial" w:eastAsia="Times New Roman" w:hAnsi="Arial" w:cs="Arial"/>
            </w:rPr>
            <w:t>, 2015; Kirk &amp; Cohen, 2023)</w:t>
          </w:r>
        </w:sdtContent>
      </w:sdt>
      <w:r w:rsidRPr="00ED092E">
        <w:rPr>
          <w:rFonts w:ascii="Arial" w:hAnsi="Arial" w:cs="Arial"/>
          <w:color w:val="0D0D0D"/>
          <w:shd w:val="clear" w:color="auto" w:fill="FFFFFF"/>
        </w:rPr>
        <w:t xml:space="preserve">. </w:t>
      </w:r>
    </w:p>
    <w:p w14:paraId="085F0FCA" w14:textId="77777777"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The RC is hypothesized to contain disproportionately high concentrations of both inorganic carbon (IC) and organic carbon (OC), in gaseous and particulate phases, </w:t>
      </w:r>
      <w:r w:rsidR="00550653" w:rsidRPr="00ED092E">
        <w:rPr>
          <w:rFonts w:ascii="Arial" w:hAnsi="Arial" w:cs="Arial"/>
          <w:color w:val="0D0D0D"/>
          <w:shd w:val="clear" w:color="auto" w:fill="FFFFFF"/>
        </w:rPr>
        <w:t>and</w:t>
      </w:r>
      <w:r w:rsidRPr="00ED092E">
        <w:rPr>
          <w:rFonts w:ascii="Arial" w:hAnsi="Arial" w:cs="Arial"/>
          <w:color w:val="0D0D0D"/>
          <w:shd w:val="clear" w:color="auto" w:fill="FFFFFF"/>
        </w:rPr>
        <w:t xml:space="preserve"> serves as the primary pathway for lateral carbon exchange between terrestrial uplands and streams </w:t>
      </w:r>
      <w:sdt>
        <w:sdtPr>
          <w:rPr>
            <w:rFonts w:ascii="Arial" w:hAnsi="Arial" w:cs="Arial"/>
            <w:color w:val="000000"/>
            <w:shd w:val="clear" w:color="auto" w:fill="FFFFFF"/>
          </w:rPr>
          <w:tag w:val="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
          <w:id w:val="-991326547"/>
          <w:placeholder>
            <w:docPart w:val="7CBBE132831F4BC0B9628DFCADE6DBD9"/>
          </w:placeholder>
        </w:sdtPr>
        <w:sdtContent>
          <w:r w:rsidRPr="00ED092E">
            <w:rPr>
              <w:rFonts w:ascii="Arial" w:hAnsi="Arial" w:cs="Arial"/>
              <w:color w:val="000000"/>
              <w:shd w:val="clear" w:color="auto" w:fill="FFFFFF"/>
            </w:rPr>
            <w:t>(Kirk, 2023; Ledesma et al., 2015, 2018)</w:t>
          </w:r>
        </w:sdtContent>
      </w:sdt>
      <w:r w:rsidRPr="00ED092E">
        <w:rPr>
          <w:rFonts w:ascii="Arial" w:hAnsi="Arial" w:cs="Arial"/>
          <w:color w:val="0D0D0D"/>
          <w:shd w:val="clear" w:color="auto" w:fill="FFFFFF"/>
        </w:rPr>
        <w:t xml:space="preserve">. </w:t>
      </w:r>
    </w:p>
    <w:p w14:paraId="4ECAEC03" w14:textId="77777777"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In boreal forests, studies have shown that up to 90% of stream dissolved organic carbon (DOC) is derived from the RC, which maintains a long-lasting supply of DOC with a theoretical turnover time of hundreds of years </w:t>
      </w:r>
      <w:sdt>
        <w:sdtPr>
          <w:rPr>
            <w:rFonts w:ascii="Arial" w:hAnsi="Arial" w:cs="Arial"/>
            <w:color w:val="000000"/>
            <w:shd w:val="clear" w:color="auto" w:fill="FFFFFF"/>
          </w:rPr>
          <w:tag w:val="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
          <w:id w:val="944274137"/>
          <w:placeholder>
            <w:docPart w:val="7CBBE132831F4BC0B9628DFCADE6DBD9"/>
          </w:placeholder>
        </w:sdtPr>
        <w:sdtContent>
          <w:r w:rsidRPr="00ED092E">
            <w:rPr>
              <w:rFonts w:ascii="Arial" w:hAnsi="Arial" w:cs="Arial"/>
              <w:color w:val="000000"/>
              <w:shd w:val="clear" w:color="auto" w:fill="FFFFFF"/>
            </w:rPr>
            <w:t>(Ledesma et al., 2015, 2018)</w:t>
          </w:r>
        </w:sdtContent>
      </w:sdt>
      <w:r w:rsidRPr="00ED092E">
        <w:rPr>
          <w:rFonts w:ascii="Arial" w:hAnsi="Arial" w:cs="Arial"/>
          <w:color w:val="0D0D0D"/>
          <w:shd w:val="clear" w:color="auto" w:fill="FFFFFF"/>
        </w:rPr>
        <w:t xml:space="preserve">. </w:t>
      </w:r>
    </w:p>
    <w:p w14:paraId="56510D33" w14:textId="0C10FC4D" w:rsidR="008A1075"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For instance, Kirk and Cohen (2023) found that 86% of the lower Santa Fe River's CO2 originated from its RC, with only 14% sourced from groundwater seepage</w:t>
      </w:r>
      <w:r w:rsidR="00550653" w:rsidRPr="00ED092E">
        <w:rPr>
          <w:rFonts w:ascii="Arial" w:hAnsi="Arial" w:cs="Arial"/>
          <w:color w:val="0D0D0D"/>
          <w:shd w:val="clear" w:color="auto" w:fill="FFFFFF"/>
        </w:rPr>
        <w:t xml:space="preserve"> while </w:t>
      </w:r>
      <w:r w:rsidRPr="00ED092E">
        <w:rPr>
          <w:rFonts w:ascii="Arial" w:hAnsi="Arial" w:cs="Arial"/>
          <w:color w:val="0D0D0D"/>
          <w:shd w:val="clear" w:color="auto" w:fill="FFFFFF"/>
        </w:rPr>
        <w:t>isolated and intermittently connected wetlands contribute a relatively minor 15% of carbon to stream C.</w:t>
      </w:r>
    </w:p>
    <w:p w14:paraId="38BEEA76" w14:textId="77777777"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An ecosystem garnering increasing interest for its capacity to store C is the flatwoods of North Florida. </w:t>
      </w:r>
    </w:p>
    <w:p w14:paraId="126AC6B3" w14:textId="77777777"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Predominantly managed for pine stands, North Florida's flatwoods feature low relief terrain dotted with numerous wetland depressions. </w:t>
      </w:r>
    </w:p>
    <w:p w14:paraId="5A5AAAEC" w14:textId="77777777"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The dense coverage of wetlands in the flatwoods, coupled with the presence of the Hawthorne Formation, supports a shallow, near-surface water table.</w:t>
      </w:r>
    </w:p>
    <w:p w14:paraId="5C4B5983" w14:textId="77777777" w:rsidR="00550653"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 In the flatwoods, deep groundwater seepage from the Upper Floridian Aquifer (UFA) is minimal, and the flux of C to streams is primarily driven by lateral transport via the shallow water table, emphasizing the importance of the river corridor (RC). </w:t>
      </w:r>
    </w:p>
    <w:p w14:paraId="25F0DAAB" w14:textId="77777777" w:rsidR="004B086F"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This hydrology fosters C storage and creates a transport network through which nutrients and particulates flow laterally downhill before ultimately discharging into tannic, blackwater streams. </w:t>
      </w:r>
    </w:p>
    <w:p w14:paraId="7E743F61" w14:textId="3785E00B" w:rsidR="008A1075" w:rsidRPr="00ED092E" w:rsidRDefault="008A1075" w:rsidP="00550653">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While groundwater seepage may account for the majority of stream C in some landscapes, particularly those with unconfined aquifers, flatwoods landscapes associated with confined aquifer units exhibit unique modes of C transport that are largely disconnected from deep groundwater upwelling.</w:t>
      </w:r>
    </w:p>
    <w:p w14:paraId="5C34FE57" w14:textId="77777777" w:rsidR="004B086F" w:rsidRPr="00ED092E" w:rsidRDefault="004B086F" w:rsidP="004B086F">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lastRenderedPageBreak/>
        <w:t xml:space="preserve">For the second chapter of my dissertation, I will investigate the influence of the river corridor (RC) on stream C by estimating RC C-flux (DIC, DOC, CO2, and particulate organic carbon (POC)) into streams at three locations spanning a gradient of wetland coverage within the flatwoods of Branford County, FL. I hypothesize </w:t>
      </w:r>
      <w:r w:rsidRPr="00ED092E">
        <w:rPr>
          <w:rFonts w:ascii="Arial" w:hAnsi="Arial" w:cs="Arial"/>
          <w:b/>
          <w:bCs/>
          <w:color w:val="0D0D0D"/>
          <w:shd w:val="clear" w:color="auto" w:fill="FFFFFF"/>
        </w:rPr>
        <w:t xml:space="preserve">(1) </w:t>
      </w:r>
      <w:r w:rsidRPr="00ED092E">
        <w:rPr>
          <w:rFonts w:ascii="Arial" w:hAnsi="Arial" w:cs="Arial"/>
          <w:color w:val="0D0D0D"/>
          <w:shd w:val="clear" w:color="auto" w:fill="FFFFFF"/>
        </w:rPr>
        <w:t xml:space="preserve">that the RC, the ecotone between the upland terrestrial landscape and the stream channel, delivers </w:t>
      </w:r>
      <w:proofErr w:type="gramStart"/>
      <w:r w:rsidRPr="00ED092E">
        <w:rPr>
          <w:rFonts w:ascii="Arial" w:hAnsi="Arial" w:cs="Arial"/>
          <w:color w:val="0D0D0D"/>
          <w:shd w:val="clear" w:color="auto" w:fill="FFFFFF"/>
        </w:rPr>
        <w:t>the majority of</w:t>
      </w:r>
      <w:proofErr w:type="gramEnd"/>
      <w:r w:rsidRPr="00ED092E">
        <w:rPr>
          <w:rFonts w:ascii="Arial" w:hAnsi="Arial" w:cs="Arial"/>
          <w:color w:val="0D0D0D"/>
          <w:shd w:val="clear" w:color="auto" w:fill="FFFFFF"/>
        </w:rPr>
        <w:t xml:space="preserve"> the C to streams and serves as a significant C stock in the flatwood landscape (FIGURE 2). Additionally, I anticipate </w:t>
      </w:r>
      <w:r w:rsidRPr="00ED092E">
        <w:rPr>
          <w:rFonts w:ascii="Arial" w:hAnsi="Arial" w:cs="Arial"/>
          <w:b/>
          <w:bCs/>
          <w:color w:val="0D0D0D"/>
          <w:shd w:val="clear" w:color="auto" w:fill="FFFFFF"/>
        </w:rPr>
        <w:t>(2)</w:t>
      </w:r>
      <w:r w:rsidRPr="00ED092E">
        <w:rPr>
          <w:rFonts w:ascii="Arial" w:hAnsi="Arial" w:cs="Arial"/>
          <w:color w:val="0D0D0D"/>
          <w:shd w:val="clear" w:color="auto" w:fill="FFFFFF"/>
        </w:rPr>
        <w:t xml:space="preserve"> that RCs within basins with greater wetland area will exhibit a greater C-storage potential due to their raised water tables, which encourage lateral subsurface transport, leading to higher concentrations of C. By synthesizing information from the literature, the US Water Quality Portal (WQP), and my research findings, I aim to explore RC C transport across both confined and unconfined watersheds, thereby elucidating the RC's role in stream C fluxes. My overarching goal is to develop a conceptual understanding of the carbon budget within flatwood landscapes and to draw insights into C transport mechanisms within confined and unconfined watersheds.</w:t>
      </w:r>
    </w:p>
    <w:p w14:paraId="780E3162" w14:textId="77777777" w:rsidR="004B086F" w:rsidRPr="00ED092E" w:rsidRDefault="004B086F" w:rsidP="004B086F">
      <w:pPr>
        <w:pStyle w:val="ListParagraph"/>
        <w:numPr>
          <w:ilvl w:val="0"/>
          <w:numId w:val="1"/>
        </w:numPr>
        <w:spacing w:after="0"/>
        <w:jc w:val="center"/>
        <w:rPr>
          <w:rFonts w:ascii="Arial" w:hAnsi="Arial" w:cs="Arial"/>
          <w:color w:val="0D0D0D"/>
          <w:shd w:val="clear" w:color="auto" w:fill="FFFFFF"/>
        </w:rPr>
      </w:pPr>
      <w:r w:rsidRPr="00ED092E">
        <w:rPr>
          <w:rFonts w:ascii="Arial" w:hAnsi="Arial" w:cs="Arial"/>
          <w:noProof/>
          <w:shd w:val="clear" w:color="auto" w:fill="FFFFFF"/>
        </w:rPr>
        <w:drawing>
          <wp:inline distT="0" distB="0" distL="0" distR="0" wp14:anchorId="1D645053" wp14:editId="2C6A2FE2">
            <wp:extent cx="3664324" cy="2853162"/>
            <wp:effectExtent l="0" t="0" r="0" b="4445"/>
            <wp:docPr id="156448912" name="Picture 1" descr="A diagram of 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912" name="Picture 1" descr="A diagram of a stream&#10;&#10;Description automatically generated"/>
                    <pic:cNvPicPr/>
                  </pic:nvPicPr>
                  <pic:blipFill>
                    <a:blip r:embed="rId5"/>
                    <a:stretch>
                      <a:fillRect/>
                    </a:stretch>
                  </pic:blipFill>
                  <pic:spPr>
                    <a:xfrm>
                      <a:off x="0" y="0"/>
                      <a:ext cx="3680562" cy="2865805"/>
                    </a:xfrm>
                    <a:prstGeom prst="rect">
                      <a:avLst/>
                    </a:prstGeom>
                  </pic:spPr>
                </pic:pic>
              </a:graphicData>
            </a:graphic>
          </wp:inline>
        </w:drawing>
      </w:r>
    </w:p>
    <w:p w14:paraId="53897E60" w14:textId="77777777" w:rsidR="004B086F" w:rsidRPr="00ED092E" w:rsidRDefault="004B086F" w:rsidP="004B086F">
      <w:pPr>
        <w:pStyle w:val="ListParagraph"/>
        <w:numPr>
          <w:ilvl w:val="0"/>
          <w:numId w:val="1"/>
        </w:numPr>
        <w:spacing w:after="0"/>
        <w:rPr>
          <w:rFonts w:ascii="Arial" w:hAnsi="Arial" w:cs="Arial"/>
          <w:color w:val="0D0D0D"/>
          <w:shd w:val="clear" w:color="auto" w:fill="FFFFFF"/>
        </w:rPr>
      </w:pPr>
      <w:r w:rsidRPr="00ED092E">
        <w:rPr>
          <w:rFonts w:ascii="Arial" w:hAnsi="Arial" w:cs="Arial"/>
          <w:color w:val="0D0D0D"/>
          <w:shd w:val="clear" w:color="auto" w:fill="FFFFFF"/>
        </w:rPr>
        <w:t>FIGURE 2. Visual aid for hypothesis 1. Red rectangles are proposed well locations, and the above line graph hypothesizes DOC and CO2 concentrations within each well’s zone. Due to the river corridor’s (RC) tremendous carbon storage potential, as water moves laterally towards the stream, the concentration of C increases before discharging to the stream.</w:t>
      </w:r>
    </w:p>
    <w:p w14:paraId="7C7CD645" w14:textId="77777777" w:rsidR="004B086F" w:rsidRPr="00ED092E" w:rsidRDefault="004B086F" w:rsidP="004B086F">
      <w:pPr>
        <w:spacing w:after="0"/>
        <w:ind w:left="360"/>
        <w:rPr>
          <w:rFonts w:ascii="Arial" w:hAnsi="Arial" w:cs="Arial"/>
          <w:color w:val="0D0D0D"/>
          <w:shd w:val="clear" w:color="auto" w:fill="FFFFFF"/>
        </w:rPr>
      </w:pPr>
    </w:p>
    <w:p w14:paraId="4DD6092D" w14:textId="17D00181" w:rsidR="006B1CAE" w:rsidRPr="00ED092E" w:rsidRDefault="006B1CAE">
      <w:pPr>
        <w:rPr>
          <w:rFonts w:ascii="Arial" w:hAnsi="Arial" w:cs="Arial"/>
        </w:rPr>
      </w:pPr>
    </w:p>
    <w:sectPr w:rsidR="006B1CAE" w:rsidRPr="00ED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27692"/>
    <w:multiLevelType w:val="hybridMultilevel"/>
    <w:tmpl w:val="4400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096212">
    <w:abstractNumId w:val="0"/>
  </w:num>
  <w:num w:numId="2" w16cid:durableId="121977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AE"/>
    <w:rsid w:val="00034F05"/>
    <w:rsid w:val="000E097A"/>
    <w:rsid w:val="004B086F"/>
    <w:rsid w:val="00550653"/>
    <w:rsid w:val="00573F81"/>
    <w:rsid w:val="0062076F"/>
    <w:rsid w:val="006A6050"/>
    <w:rsid w:val="006B1CAE"/>
    <w:rsid w:val="00763951"/>
    <w:rsid w:val="008A1075"/>
    <w:rsid w:val="008F09A6"/>
    <w:rsid w:val="009623E2"/>
    <w:rsid w:val="00AA0266"/>
    <w:rsid w:val="00E45B9F"/>
    <w:rsid w:val="00ED092E"/>
    <w:rsid w:val="00F17821"/>
    <w:rsid w:val="00F9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8BAD"/>
  <w15:chartTrackingRefBased/>
  <w15:docId w15:val="{EDEC23F5-275D-40EA-8593-4A6BCA2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75"/>
  </w:style>
  <w:style w:type="paragraph" w:styleId="Heading1">
    <w:name w:val="heading 1"/>
    <w:basedOn w:val="Normal"/>
    <w:next w:val="Normal"/>
    <w:link w:val="Heading1Char"/>
    <w:uiPriority w:val="9"/>
    <w:qFormat/>
    <w:rsid w:val="006B1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AE"/>
    <w:rPr>
      <w:rFonts w:eastAsiaTheme="majorEastAsia" w:cstheme="majorBidi"/>
      <w:color w:val="272727" w:themeColor="text1" w:themeTint="D8"/>
    </w:rPr>
  </w:style>
  <w:style w:type="paragraph" w:styleId="Title">
    <w:name w:val="Title"/>
    <w:basedOn w:val="Normal"/>
    <w:next w:val="Normal"/>
    <w:link w:val="TitleChar"/>
    <w:uiPriority w:val="10"/>
    <w:qFormat/>
    <w:rsid w:val="006B1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AE"/>
    <w:pPr>
      <w:spacing w:before="160"/>
      <w:jc w:val="center"/>
    </w:pPr>
    <w:rPr>
      <w:i/>
      <w:iCs/>
      <w:color w:val="404040" w:themeColor="text1" w:themeTint="BF"/>
    </w:rPr>
  </w:style>
  <w:style w:type="character" w:customStyle="1" w:styleId="QuoteChar">
    <w:name w:val="Quote Char"/>
    <w:basedOn w:val="DefaultParagraphFont"/>
    <w:link w:val="Quote"/>
    <w:uiPriority w:val="29"/>
    <w:rsid w:val="006B1CAE"/>
    <w:rPr>
      <w:i/>
      <w:iCs/>
      <w:color w:val="404040" w:themeColor="text1" w:themeTint="BF"/>
    </w:rPr>
  </w:style>
  <w:style w:type="paragraph" w:styleId="ListParagraph">
    <w:name w:val="List Paragraph"/>
    <w:basedOn w:val="Normal"/>
    <w:uiPriority w:val="34"/>
    <w:qFormat/>
    <w:rsid w:val="006B1CAE"/>
    <w:pPr>
      <w:ind w:left="720"/>
      <w:contextualSpacing/>
    </w:pPr>
  </w:style>
  <w:style w:type="character" w:styleId="IntenseEmphasis">
    <w:name w:val="Intense Emphasis"/>
    <w:basedOn w:val="DefaultParagraphFont"/>
    <w:uiPriority w:val="21"/>
    <w:qFormat/>
    <w:rsid w:val="006B1CAE"/>
    <w:rPr>
      <w:i/>
      <w:iCs/>
      <w:color w:val="0F4761" w:themeColor="accent1" w:themeShade="BF"/>
    </w:rPr>
  </w:style>
  <w:style w:type="paragraph" w:styleId="IntenseQuote">
    <w:name w:val="Intense Quote"/>
    <w:basedOn w:val="Normal"/>
    <w:next w:val="Normal"/>
    <w:link w:val="IntenseQuoteChar"/>
    <w:uiPriority w:val="30"/>
    <w:qFormat/>
    <w:rsid w:val="006B1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AE"/>
    <w:rPr>
      <w:i/>
      <w:iCs/>
      <w:color w:val="0F4761" w:themeColor="accent1" w:themeShade="BF"/>
    </w:rPr>
  </w:style>
  <w:style w:type="character" w:styleId="IntenseReference">
    <w:name w:val="Intense Reference"/>
    <w:basedOn w:val="DefaultParagraphFont"/>
    <w:uiPriority w:val="32"/>
    <w:qFormat/>
    <w:rsid w:val="006B1C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BBE132831F4BC0B9628DFCADE6DBD9"/>
        <w:category>
          <w:name w:val="General"/>
          <w:gallery w:val="placeholder"/>
        </w:category>
        <w:types>
          <w:type w:val="bbPlcHdr"/>
        </w:types>
        <w:behaviors>
          <w:behavior w:val="content"/>
        </w:behaviors>
        <w:guid w:val="{675A9EE8-F686-4308-BE0E-9C51782721E6}"/>
      </w:docPartPr>
      <w:docPartBody>
        <w:p w:rsidR="00000000" w:rsidRDefault="00351782" w:rsidP="00351782">
          <w:pPr>
            <w:pStyle w:val="7CBBE132831F4BC0B9628DFCADE6DBD9"/>
          </w:pPr>
          <w:r w:rsidRPr="003D3C74">
            <w:rPr>
              <w:rStyle w:val="PlaceholderText"/>
            </w:rPr>
            <w:t>Click or tap here to enter text.</w:t>
          </w:r>
        </w:p>
      </w:docPartBody>
    </w:docPart>
    <w:docPart>
      <w:docPartPr>
        <w:name w:val="82EDC783C69B44CC865477C934DBBB78"/>
        <w:category>
          <w:name w:val="General"/>
          <w:gallery w:val="placeholder"/>
        </w:category>
        <w:types>
          <w:type w:val="bbPlcHdr"/>
        </w:types>
        <w:behaviors>
          <w:behavior w:val="content"/>
        </w:behaviors>
        <w:guid w:val="{D4B28D9B-E8BE-4116-B42D-77908C126CE4}"/>
      </w:docPartPr>
      <w:docPartBody>
        <w:p w:rsidR="00000000" w:rsidRDefault="00351782" w:rsidP="00351782">
          <w:pPr>
            <w:pStyle w:val="82EDC783C69B44CC865477C934DBBB78"/>
          </w:pPr>
          <w:r w:rsidRPr="003D3C74">
            <w:rPr>
              <w:rStyle w:val="PlaceholderText"/>
            </w:rPr>
            <w:t>Click or tap here to enter text.</w:t>
          </w:r>
        </w:p>
      </w:docPartBody>
    </w:docPart>
    <w:docPart>
      <w:docPartPr>
        <w:name w:val="66EB377FFEF5466399AC40B6E4035913"/>
        <w:category>
          <w:name w:val="General"/>
          <w:gallery w:val="placeholder"/>
        </w:category>
        <w:types>
          <w:type w:val="bbPlcHdr"/>
        </w:types>
        <w:behaviors>
          <w:behavior w:val="content"/>
        </w:behaviors>
        <w:guid w:val="{74F363F2-E3E1-4D14-BD13-A76C61CC3337}"/>
      </w:docPartPr>
      <w:docPartBody>
        <w:p w:rsidR="00000000" w:rsidRDefault="00351782" w:rsidP="00351782">
          <w:pPr>
            <w:pStyle w:val="66EB377FFEF5466399AC40B6E4035913"/>
          </w:pPr>
          <w:r w:rsidRPr="003D3C74">
            <w:rPr>
              <w:rStyle w:val="PlaceholderText"/>
            </w:rPr>
            <w:t>Click or tap here to enter text.</w:t>
          </w:r>
        </w:p>
      </w:docPartBody>
    </w:docPart>
    <w:docPart>
      <w:docPartPr>
        <w:name w:val="B7C7250A8EBB46CF8E43C5ACAAEDEED6"/>
        <w:category>
          <w:name w:val="General"/>
          <w:gallery w:val="placeholder"/>
        </w:category>
        <w:types>
          <w:type w:val="bbPlcHdr"/>
        </w:types>
        <w:behaviors>
          <w:behavior w:val="content"/>
        </w:behaviors>
        <w:guid w:val="{6681582F-F9BE-4AB7-82C9-B2818FCC0B6B}"/>
      </w:docPartPr>
      <w:docPartBody>
        <w:p w:rsidR="00000000" w:rsidRDefault="00351782" w:rsidP="00351782">
          <w:pPr>
            <w:pStyle w:val="B7C7250A8EBB46CF8E43C5ACAAEDEED6"/>
          </w:pPr>
          <w:r w:rsidRPr="003D3C74">
            <w:rPr>
              <w:rStyle w:val="PlaceholderText"/>
            </w:rPr>
            <w:t>Click or tap here to enter text.</w:t>
          </w:r>
        </w:p>
      </w:docPartBody>
    </w:docPart>
    <w:docPart>
      <w:docPartPr>
        <w:name w:val="652B4E726E434EBDA1D564FE802D691D"/>
        <w:category>
          <w:name w:val="General"/>
          <w:gallery w:val="placeholder"/>
        </w:category>
        <w:types>
          <w:type w:val="bbPlcHdr"/>
        </w:types>
        <w:behaviors>
          <w:behavior w:val="content"/>
        </w:behaviors>
        <w:guid w:val="{CD77800D-6515-4096-9435-28FD1F1F5699}"/>
      </w:docPartPr>
      <w:docPartBody>
        <w:p w:rsidR="00000000" w:rsidRDefault="00351782" w:rsidP="00351782">
          <w:pPr>
            <w:pStyle w:val="652B4E726E434EBDA1D564FE802D691D"/>
          </w:pPr>
          <w:r w:rsidRPr="003D3C74">
            <w:rPr>
              <w:rStyle w:val="PlaceholderText"/>
            </w:rPr>
            <w:t>Click or tap here to enter text.</w:t>
          </w:r>
        </w:p>
      </w:docPartBody>
    </w:docPart>
    <w:docPart>
      <w:docPartPr>
        <w:name w:val="B0B514D37D4F424DA49A6D404A6EC5BF"/>
        <w:category>
          <w:name w:val="General"/>
          <w:gallery w:val="placeholder"/>
        </w:category>
        <w:types>
          <w:type w:val="bbPlcHdr"/>
        </w:types>
        <w:behaviors>
          <w:behavior w:val="content"/>
        </w:behaviors>
        <w:guid w:val="{F76B02A3-706E-420A-B090-FD9809FA6C40}"/>
      </w:docPartPr>
      <w:docPartBody>
        <w:p w:rsidR="00000000" w:rsidRDefault="00351782" w:rsidP="00351782">
          <w:pPr>
            <w:pStyle w:val="B0B514D37D4F424DA49A6D404A6EC5BF"/>
          </w:pPr>
          <w:r w:rsidRPr="003D3C74">
            <w:rPr>
              <w:rStyle w:val="PlaceholderText"/>
            </w:rPr>
            <w:t>Click or tap here to enter text.</w:t>
          </w:r>
        </w:p>
      </w:docPartBody>
    </w:docPart>
    <w:docPart>
      <w:docPartPr>
        <w:name w:val="C8A6F909688D431DB47A0CC1E9A78D4B"/>
        <w:category>
          <w:name w:val="General"/>
          <w:gallery w:val="placeholder"/>
        </w:category>
        <w:types>
          <w:type w:val="bbPlcHdr"/>
        </w:types>
        <w:behaviors>
          <w:behavior w:val="content"/>
        </w:behaviors>
        <w:guid w:val="{73EEC8CF-6C95-49FF-ADB3-9465B4863C2F}"/>
      </w:docPartPr>
      <w:docPartBody>
        <w:p w:rsidR="00000000" w:rsidRDefault="00351782" w:rsidP="00351782">
          <w:pPr>
            <w:pStyle w:val="C8A6F909688D431DB47A0CC1E9A78D4B"/>
          </w:pPr>
          <w:r w:rsidRPr="003D3C74">
            <w:rPr>
              <w:rStyle w:val="PlaceholderText"/>
            </w:rPr>
            <w:t>Click or tap here to enter text.</w:t>
          </w:r>
        </w:p>
      </w:docPartBody>
    </w:docPart>
    <w:docPart>
      <w:docPartPr>
        <w:name w:val="71DD6DFAB4044CE9B2DA89EB34A31720"/>
        <w:category>
          <w:name w:val="General"/>
          <w:gallery w:val="placeholder"/>
        </w:category>
        <w:types>
          <w:type w:val="bbPlcHdr"/>
        </w:types>
        <w:behaviors>
          <w:behavior w:val="content"/>
        </w:behaviors>
        <w:guid w:val="{55D86EAA-A6EF-43C0-A357-3A6C0AFE21B5}"/>
      </w:docPartPr>
      <w:docPartBody>
        <w:p w:rsidR="00000000" w:rsidRDefault="00351782" w:rsidP="00351782">
          <w:pPr>
            <w:pStyle w:val="71DD6DFAB4044CE9B2DA89EB34A31720"/>
          </w:pPr>
          <w:r w:rsidRPr="003D3C74">
            <w:rPr>
              <w:rStyle w:val="PlaceholderText"/>
            </w:rPr>
            <w:t>Click or tap here to enter text.</w:t>
          </w:r>
        </w:p>
      </w:docPartBody>
    </w:docPart>
    <w:docPart>
      <w:docPartPr>
        <w:name w:val="77A40F14B10849AEAB14D14D1747FF78"/>
        <w:category>
          <w:name w:val="General"/>
          <w:gallery w:val="placeholder"/>
        </w:category>
        <w:types>
          <w:type w:val="bbPlcHdr"/>
        </w:types>
        <w:behaviors>
          <w:behavior w:val="content"/>
        </w:behaviors>
        <w:guid w:val="{69E665FF-50EC-4868-8704-7EB9FBEA1ED2}"/>
      </w:docPartPr>
      <w:docPartBody>
        <w:p w:rsidR="00000000" w:rsidRDefault="00351782" w:rsidP="00351782">
          <w:pPr>
            <w:pStyle w:val="77A40F14B10849AEAB14D14D1747FF78"/>
          </w:pPr>
          <w:r w:rsidRPr="003D3C74">
            <w:rPr>
              <w:rStyle w:val="PlaceholderText"/>
            </w:rPr>
            <w:t>Click or tap here to enter text.</w:t>
          </w:r>
        </w:p>
      </w:docPartBody>
    </w:docPart>
    <w:docPart>
      <w:docPartPr>
        <w:name w:val="960D5194B6C242C5A6C9C3481FC7FD3F"/>
        <w:category>
          <w:name w:val="General"/>
          <w:gallery w:val="placeholder"/>
        </w:category>
        <w:types>
          <w:type w:val="bbPlcHdr"/>
        </w:types>
        <w:behaviors>
          <w:behavior w:val="content"/>
        </w:behaviors>
        <w:guid w:val="{D059DA2C-EB65-4353-8474-D755159DFAB4}"/>
      </w:docPartPr>
      <w:docPartBody>
        <w:p w:rsidR="00000000" w:rsidRDefault="00351782" w:rsidP="00351782">
          <w:pPr>
            <w:pStyle w:val="960D5194B6C242C5A6C9C3481FC7FD3F"/>
          </w:pPr>
          <w:r w:rsidRPr="003D3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82"/>
    <w:rsid w:val="00351782"/>
    <w:rsid w:val="008F09A6"/>
    <w:rsid w:val="0098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782"/>
    <w:rPr>
      <w:color w:val="666666"/>
    </w:rPr>
  </w:style>
  <w:style w:type="paragraph" w:customStyle="1" w:styleId="7CBBE132831F4BC0B9628DFCADE6DBD9">
    <w:name w:val="7CBBE132831F4BC0B9628DFCADE6DBD9"/>
    <w:rsid w:val="00351782"/>
  </w:style>
  <w:style w:type="paragraph" w:customStyle="1" w:styleId="3E14DB2454A54410B685F9C2A0979B25">
    <w:name w:val="3E14DB2454A54410B685F9C2A0979B25"/>
    <w:rsid w:val="00351782"/>
  </w:style>
  <w:style w:type="paragraph" w:customStyle="1" w:styleId="06CFA5BEA24A465695CD95AE3A0E5D32">
    <w:name w:val="06CFA5BEA24A465695CD95AE3A0E5D32"/>
    <w:rsid w:val="00351782"/>
  </w:style>
  <w:style w:type="paragraph" w:customStyle="1" w:styleId="82EDC783C69B44CC865477C934DBBB78">
    <w:name w:val="82EDC783C69B44CC865477C934DBBB78"/>
    <w:rsid w:val="00351782"/>
  </w:style>
  <w:style w:type="paragraph" w:customStyle="1" w:styleId="BCB475540ACA48C8986BD041934ADF0C">
    <w:name w:val="BCB475540ACA48C8986BD041934ADF0C"/>
    <w:rsid w:val="00351782"/>
  </w:style>
  <w:style w:type="paragraph" w:customStyle="1" w:styleId="17E782DBBA97436CA88C7D4E268A57E6">
    <w:name w:val="17E782DBBA97436CA88C7D4E268A57E6"/>
    <w:rsid w:val="00351782"/>
  </w:style>
  <w:style w:type="paragraph" w:customStyle="1" w:styleId="66EB377FFEF5466399AC40B6E4035913">
    <w:name w:val="66EB377FFEF5466399AC40B6E4035913"/>
    <w:rsid w:val="00351782"/>
  </w:style>
  <w:style w:type="paragraph" w:customStyle="1" w:styleId="BE8D6BBFF904463F9BCEC6256334BE49">
    <w:name w:val="BE8D6BBFF904463F9BCEC6256334BE49"/>
    <w:rsid w:val="00351782"/>
  </w:style>
  <w:style w:type="paragraph" w:customStyle="1" w:styleId="B7C7250A8EBB46CF8E43C5ACAAEDEED6">
    <w:name w:val="B7C7250A8EBB46CF8E43C5ACAAEDEED6"/>
    <w:rsid w:val="00351782"/>
  </w:style>
  <w:style w:type="paragraph" w:customStyle="1" w:styleId="652B4E726E434EBDA1D564FE802D691D">
    <w:name w:val="652B4E726E434EBDA1D564FE802D691D"/>
    <w:rsid w:val="00351782"/>
  </w:style>
  <w:style w:type="paragraph" w:customStyle="1" w:styleId="B0B514D37D4F424DA49A6D404A6EC5BF">
    <w:name w:val="B0B514D37D4F424DA49A6D404A6EC5BF"/>
    <w:rsid w:val="00351782"/>
  </w:style>
  <w:style w:type="paragraph" w:customStyle="1" w:styleId="C8A6F909688D431DB47A0CC1E9A78D4B">
    <w:name w:val="C8A6F909688D431DB47A0CC1E9A78D4B"/>
    <w:rsid w:val="00351782"/>
  </w:style>
  <w:style w:type="paragraph" w:customStyle="1" w:styleId="9D078E651A6A420B807CEFDC83F509D3">
    <w:name w:val="9D078E651A6A420B807CEFDC83F509D3"/>
    <w:rsid w:val="00351782"/>
  </w:style>
  <w:style w:type="paragraph" w:customStyle="1" w:styleId="6A43B3D8CDB846DC953B5EA009BB5A35">
    <w:name w:val="6A43B3D8CDB846DC953B5EA009BB5A35"/>
    <w:rsid w:val="00351782"/>
  </w:style>
  <w:style w:type="paragraph" w:customStyle="1" w:styleId="71DD6DFAB4044CE9B2DA89EB34A31720">
    <w:name w:val="71DD6DFAB4044CE9B2DA89EB34A31720"/>
    <w:rsid w:val="00351782"/>
  </w:style>
  <w:style w:type="paragraph" w:customStyle="1" w:styleId="2EFB37FE0553488C84E7E3408462F376">
    <w:name w:val="2EFB37FE0553488C84E7E3408462F376"/>
    <w:rsid w:val="00351782"/>
  </w:style>
  <w:style w:type="paragraph" w:customStyle="1" w:styleId="C93FBB337A924CE1B364F21B73CA1D47">
    <w:name w:val="C93FBB337A924CE1B364F21B73CA1D47"/>
    <w:rsid w:val="00351782"/>
  </w:style>
  <w:style w:type="paragraph" w:customStyle="1" w:styleId="77A40F14B10849AEAB14D14D1747FF78">
    <w:name w:val="77A40F14B10849AEAB14D14D1747FF78"/>
    <w:rsid w:val="00351782"/>
  </w:style>
  <w:style w:type="paragraph" w:customStyle="1" w:styleId="790A7C82879149999769F7FE3074BB09">
    <w:name w:val="790A7C82879149999769F7FE3074BB09"/>
    <w:rsid w:val="00351782"/>
  </w:style>
  <w:style w:type="paragraph" w:customStyle="1" w:styleId="960D5194B6C242C5A6C9C3481FC7FD3F">
    <w:name w:val="960D5194B6C242C5A6C9C3481FC7FD3F"/>
    <w:rsid w:val="00351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2</cp:revision>
  <dcterms:created xsi:type="dcterms:W3CDTF">2024-07-01T12:04:00Z</dcterms:created>
  <dcterms:modified xsi:type="dcterms:W3CDTF">2024-07-01T15:21:00Z</dcterms:modified>
</cp:coreProperties>
</file>