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B5077" w14:textId="618F9A18" w:rsidR="00332B93" w:rsidRDefault="00332B93">
      <w:pPr>
        <w:rPr>
          <w:rFonts w:ascii="Arial" w:hAnsi="Arial" w:cs="Arial"/>
        </w:rPr>
      </w:pPr>
      <w:r>
        <w:rPr>
          <w:rFonts w:ascii="Arial" w:hAnsi="Arial" w:cs="Arial"/>
        </w:rPr>
        <w:t xml:space="preserve">PhD </w:t>
      </w:r>
      <w:r w:rsidR="00042422">
        <w:rPr>
          <w:rFonts w:ascii="Arial" w:hAnsi="Arial" w:cs="Arial"/>
        </w:rPr>
        <w:t>Title</w:t>
      </w:r>
      <w:r>
        <w:rPr>
          <w:rFonts w:ascii="Arial" w:hAnsi="Arial" w:cs="Arial"/>
        </w:rPr>
        <w:t xml:space="preserve">: Carbon </w:t>
      </w:r>
      <w:r w:rsidR="00502E1B">
        <w:rPr>
          <w:rFonts w:ascii="Arial" w:hAnsi="Arial" w:cs="Arial"/>
        </w:rPr>
        <w:t>F</w:t>
      </w:r>
      <w:r>
        <w:rPr>
          <w:rFonts w:ascii="Arial" w:hAnsi="Arial" w:cs="Arial"/>
        </w:rPr>
        <w:t xml:space="preserve">luxes and </w:t>
      </w:r>
      <w:r w:rsidR="00502E1B">
        <w:rPr>
          <w:rFonts w:ascii="Arial" w:hAnsi="Arial" w:cs="Arial"/>
        </w:rPr>
        <w:t>F</w:t>
      </w:r>
      <w:r>
        <w:rPr>
          <w:rFonts w:ascii="Arial" w:hAnsi="Arial" w:cs="Arial"/>
        </w:rPr>
        <w:t>ates in the Flatwoods of North Florida</w:t>
      </w:r>
    </w:p>
    <w:p w14:paraId="5873C2D6" w14:textId="1DB990BC" w:rsidR="002B4272" w:rsidRPr="00397F74" w:rsidRDefault="009477FE" w:rsidP="00397F74">
      <w:pPr>
        <w:ind w:firstLine="427"/>
        <w:rPr>
          <w:rFonts w:ascii="Arial" w:hAnsi="Arial" w:cs="Arial"/>
        </w:rPr>
      </w:pPr>
      <w:r w:rsidRPr="009477FE">
        <w:rPr>
          <w:rFonts w:ascii="Arial" w:hAnsi="Arial" w:cs="Arial"/>
        </w:rPr>
        <w:t>Inland waters—streams, rivers, lakes, ponds, and wetlands—are crucial to global carbon cycling, serving as the drainage network for the terrestrial biosphere</w:t>
      </w:r>
      <w:r w:rsidR="00E776CB">
        <w:rPr>
          <w:rFonts w:ascii="Arial" w:hAnsi="Arial" w:cs="Arial"/>
        </w:rPr>
        <w:t xml:space="preserve"> </w:t>
      </w:r>
      <w:sdt>
        <w:sdtPr>
          <w:rPr>
            <w:rFonts w:ascii="Arial" w:hAnsi="Arial" w:cs="Arial"/>
            <w:color w:val="000000"/>
          </w:rPr>
          <w:tag w:val="MENDELEY_CITATION_v3_eyJjaXRhdGlvbklEIjoiTUVOREVMRVlfQ0lUQVRJT05fNTg0YTkzNzAtNmQ1NC00ODE1LWI0YmMtMjViMjM4MjUzMDkwIiwicHJvcGVydGllcyI6eyJub3RlSW5kZXgiOjB9LCJpc0VkaXRlZCI6ZmFsc2UsIm1hbnVhbE92ZXJyaWRlIjp7ImlzTWFudWFsbHlPdmVycmlkZGVuIjp0cnVlLCJjaXRlcHJvY1RleHQiOiIoQ29sZSBldCBhbC4sIDIwMDc7IFJlZ25pZXIgZXQgYWwuLCAyMDIyKSIsIm1hbnVhbE92ZXJyaWRlVGV4dCI6IihDb2xlIGV0IGFsLiwgMjAwNzsgUmVnbmllciBldCBhbC4sIDIwMTMp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
          <w:id w:val="-2021538615"/>
          <w:placeholder>
            <w:docPart w:val="DefaultPlaceholder_-1854013440"/>
          </w:placeholder>
        </w:sdtPr>
        <w:sdtContent>
          <w:r w:rsidR="00B129A0" w:rsidRPr="00B129A0">
            <w:rPr>
              <w:rFonts w:ascii="Arial" w:hAnsi="Arial" w:cs="Arial"/>
              <w:color w:val="000000"/>
            </w:rPr>
            <w:t>(Cole et al., 2007; Regnier et al., 2013)</w:t>
          </w:r>
        </w:sdtContent>
      </w:sdt>
      <w:r w:rsidRPr="009477FE">
        <w:rPr>
          <w:rFonts w:ascii="Arial" w:hAnsi="Arial" w:cs="Arial"/>
        </w:rPr>
        <w:t>. Despite covering only 1% of Earth’s surface</w:t>
      </w:r>
      <w:r w:rsidR="00570EFA">
        <w:rPr>
          <w:rFonts w:ascii="Arial" w:hAnsi="Arial" w:cs="Arial"/>
        </w:rPr>
        <w:t xml:space="preserve"> </w:t>
      </w:r>
      <w:sdt>
        <w:sdtPr>
          <w:rPr>
            <w:rFonts w:ascii="Arial" w:hAnsi="Arial" w:cs="Arial"/>
            <w:color w:val="000000"/>
          </w:rPr>
          <w:tag w:val="MENDELEY_CITATION_v3_eyJjaXRhdGlvbklEIjoiTUVOREVMRVlfQ0lUQVRJT05fNjViYWQyMzItMDZkNi00OWE0LTlkZDktZTJhNWIzOWUxNjMx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989554839"/>
          <w:placeholder>
            <w:docPart w:val="DefaultPlaceholder_-1854013440"/>
          </w:placeholder>
        </w:sdtPr>
        <w:sdtContent>
          <w:r w:rsidR="00B129A0" w:rsidRPr="00B129A0">
            <w:rPr>
              <w:rFonts w:ascii="Arial" w:hAnsi="Arial" w:cs="Arial"/>
              <w:color w:val="000000"/>
            </w:rPr>
            <w:t>(Battin et al., 2009)</w:t>
          </w:r>
        </w:sdtContent>
      </w:sdt>
      <w:r w:rsidRPr="009477FE">
        <w:rPr>
          <w:rFonts w:ascii="Arial" w:hAnsi="Arial" w:cs="Arial"/>
        </w:rPr>
        <w:t>, they play a disproportionately active role in the carbon cycle</w:t>
      </w:r>
      <w:r w:rsidR="00E776CB">
        <w:rPr>
          <w:rFonts w:ascii="Arial" w:hAnsi="Arial" w:cs="Arial"/>
        </w:rPr>
        <w:t xml:space="preserve"> </w:t>
      </w:r>
      <w:sdt>
        <w:sdtPr>
          <w:rPr>
            <w:rFonts w:ascii="Arial" w:hAnsi="Arial" w:cs="Arial"/>
            <w:color w:val="000000"/>
          </w:rPr>
          <w:tag w:val="MENDELEY_CITATION_v3_eyJjaXRhdGlvbklEIjoiTUVOREVMRVlfQ0lUQVRJT05fYzM1MDczNmItODU2YS00OTNiLWIxYmQtN2U4YTNmOTA0Yjk0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568383023"/>
          <w:placeholder>
            <w:docPart w:val="DefaultPlaceholder_-1854013440"/>
          </w:placeholder>
        </w:sdtPr>
        <w:sdtContent>
          <w:r w:rsidR="00B129A0" w:rsidRPr="00B129A0">
            <w:rPr>
              <w:rFonts w:ascii="Arial" w:hAnsi="Arial" w:cs="Arial"/>
              <w:color w:val="000000"/>
            </w:rPr>
            <w:t>(Battin et al., 2009; Cole et al., 2007)</w:t>
          </w:r>
        </w:sdtContent>
      </w:sdt>
      <w:r w:rsidRPr="009477FE">
        <w:rPr>
          <w:rFonts w:ascii="Arial" w:hAnsi="Arial" w:cs="Arial"/>
        </w:rPr>
        <w:t>.</w:t>
      </w:r>
      <w:r>
        <w:rPr>
          <w:rFonts w:ascii="Arial" w:hAnsi="Arial" w:cs="Arial"/>
        </w:rPr>
        <w:t xml:space="preserve"> </w:t>
      </w:r>
      <w:r w:rsidR="00332B93" w:rsidRPr="0055225D">
        <w:rPr>
          <w:rFonts w:ascii="Arial" w:hAnsi="Arial" w:cs="Arial"/>
        </w:rPr>
        <w:t xml:space="preserve">Of the </w:t>
      </w:r>
      <w:r w:rsidR="00704FFF">
        <w:rPr>
          <w:rFonts w:ascii="Arial" w:hAnsi="Arial" w:cs="Arial"/>
        </w:rPr>
        <w:t>3.4</w:t>
      </w:r>
      <w:r w:rsidR="00332B93" w:rsidRPr="0055225D">
        <w:rPr>
          <w:rFonts w:ascii="Arial" w:hAnsi="Arial" w:cs="Arial"/>
        </w:rPr>
        <w:t xml:space="preserve"> Pg-C/year delivered to streams from the terrestrial landscape</w:t>
      </w:r>
      <w:r w:rsidR="00570EFA">
        <w:rPr>
          <w:rFonts w:ascii="Arial" w:hAnsi="Arial" w:cs="Arial"/>
        </w:rPr>
        <w:t xml:space="preserve"> </w:t>
      </w:r>
      <w:sdt>
        <w:sdtPr>
          <w:rPr>
            <w:rFonts w:ascii="Arial" w:hAnsi="Arial" w:cs="Arial"/>
            <w:color w:val="000000"/>
          </w:rPr>
          <w:tag w:val="MENDELEY_CITATION_v3_eyJjaXRhdGlvbklEIjoiTUVOREVMRVlfQ0lUQVRJT05fOTAyYzU4NDQtODlmZC00MjI0LWE0ZGItMTRiNjYxZmQxMDIzIiwicHJvcGVydGllcyI6eyJub3RlSW5kZXgiOjB9LCJpc0VkaXRlZCI6ZmFsc2UsIm1hbnVhbE92ZXJyaWRlIjp7ImlzTWFudWFsbHlPdmVycmlkZGVuIjpmYWxzZSwiY2l0ZXByb2NUZXh0IjoiKERyYWtlIGV0IGFsLiwgMjAxOD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
          <w:id w:val="-474763548"/>
          <w:placeholder>
            <w:docPart w:val="DefaultPlaceholder_-1854013440"/>
          </w:placeholder>
        </w:sdtPr>
        <w:sdtContent>
          <w:r w:rsidR="00B129A0" w:rsidRPr="00B129A0">
            <w:rPr>
              <w:rFonts w:ascii="Arial" w:hAnsi="Arial" w:cs="Arial"/>
              <w:color w:val="000000"/>
            </w:rPr>
            <w:t>(Drake et al., 2018; Raymond et al., 2016)</w:t>
          </w:r>
        </w:sdtContent>
      </w:sdt>
      <w:r w:rsidR="00332B93" w:rsidRPr="0055225D">
        <w:rPr>
          <w:rFonts w:ascii="Arial" w:hAnsi="Arial" w:cs="Arial"/>
        </w:rPr>
        <w:t xml:space="preserve">, only </w:t>
      </w:r>
      <w:r w:rsidR="002B4272" w:rsidRPr="0055225D">
        <w:rPr>
          <w:rFonts w:ascii="Arial" w:hAnsi="Arial" w:cs="Arial"/>
        </w:rPr>
        <w:t>~</w:t>
      </w:r>
      <w:r w:rsidR="00570EFA">
        <w:rPr>
          <w:rFonts w:ascii="Arial" w:hAnsi="Arial" w:cs="Arial"/>
        </w:rPr>
        <w:t>30</w:t>
      </w:r>
      <w:r w:rsidR="002B4272" w:rsidRPr="0055225D">
        <w:rPr>
          <w:rFonts w:ascii="Arial" w:hAnsi="Arial" w:cs="Arial"/>
        </w:rPr>
        <w:t xml:space="preserve">% (0.95 Pg-C/year) </w:t>
      </w:r>
      <w:r w:rsidR="00E25C3B" w:rsidRPr="0055225D">
        <w:rPr>
          <w:rFonts w:ascii="Arial" w:hAnsi="Arial" w:cs="Arial"/>
        </w:rPr>
        <w:t>returns to</w:t>
      </w:r>
      <w:r w:rsidR="002B4272" w:rsidRPr="0055225D">
        <w:rPr>
          <w:rFonts w:ascii="Arial" w:hAnsi="Arial" w:cs="Arial"/>
        </w:rPr>
        <w:t xml:space="preserve"> the oceans</w:t>
      </w:r>
      <w:r w:rsidR="00E57007">
        <w:rPr>
          <w:rFonts w:ascii="Arial" w:hAnsi="Arial" w:cs="Arial"/>
        </w:rPr>
        <w:t xml:space="preserve"> </w:t>
      </w:r>
      <w:sdt>
        <w:sdtPr>
          <w:rPr>
            <w:rFonts w:ascii="Arial" w:hAnsi="Arial" w:cs="Arial"/>
            <w:color w:val="000000"/>
          </w:rPr>
          <w:tag w:val="MENDELEY_CITATION_v3_eyJjaXRhdGlvbklEIjoiTUVOREVMRVlfQ0lUQVRJT05fYWRhZjk2OGEtMmVmZi00M2NjLTg2YWYtOGJlOTYyMDBjYzNiIiwicHJvcGVydGllcyI6eyJub3RlSW5kZXgiOjB9LCJpc0VkaXRlZCI6ZmFsc2UsIm1hbnVhbE92ZXJyaWRlIjp7ImlzTWFudWFsbHlPdmVycmlkZGVuIjpmYWxzZSwiY2l0ZXByb2NUZXh0IjoiKEF1ZmRlbmthbXBlIGV0IGFsLiwgMjAxMTsgS2VtcGUsIG4uZC4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jkwYzY5Nzg4LTZiMTktM2RkYS04NTMyLTA4YTg3NzMxZDNjYyIsIml0ZW1EYXRhIjp7InR5cGUiOiJyZXBvcnQiLCJpZCI6IjkwYzY5Nzg4LTZiMTktM2RkYS04NTMyLTA4YTg3NzMxZDNjYyIsInRpdGxlIjoiTG9uZy10ZXJtIFJlY29yZHMgb2YgQ08yIFByZXNzdXJlIEZsdWN0dWF0aW9ucyBpbiBGcmVzaCBXYXRlcnMiLCJhdXRob3IiOlt7ImZhbWlseSI6IktlbXBlIiwiZ2l2ZW4iOiJTdGVwaGFuIiwicGFyc2UtbmFtZXMiOmZhbHNlLCJkcm9wcGluZy1wYXJ0aWNsZSI6IiIsIm5vbi1kcm9wcGluZy1wYXJ0aWNsZSI6IiJ9XSwiVVJMIjoiaHR0cHM6Ly93d3cucmVzZWFyY2hnYXRlLm5ldC9wdWJsaWNhdGlvbi8yNTcwMjk4OTAiLCJjb250YWluZXItdGl0bGUtc2hvcnQiOiIifSwiaXNUZW1wb3JhcnkiOmZhbHNlfSx7ImlkIjoiODZjZmMxMmQtOTIwZC0zZmE3LThkOTgtMDQ2OGQxMzkwNTNiIiwiaXRlbURhdGEiOnsidHlwZSI6InBhcGVyLWNvbmZlcmVuY2UiLCJpZCI6Ijg2Y2ZjMTJkLTkyMGQtM2ZhNy04ZDk4LTA0NjhkMTM5MDUzYiIsInRpdGxlIjoiUml2ZXJpbmUgY291cGxpbmcgb2YgYmlvZ2VvY2hlbWljYWwgY3ljbGVzIGJldHdlZW4gbGFuZCwgb2NlYW5zLCBhbmQgYXRtb3NwaGVyZSIsImF1dGhvciI6W3siZmFtaWx5IjoiQXVmZGVua2FtcGUiLCJnaXZlbiI6IkFudGhvbnkgSy4iLCJwYXJzZS1uYW1lcyI6ZmFsc2UsImRyb3BwaW5nLXBhcnRpY2xlIjoiIiwibm9uLWRyb3BwaW5nLXBhcnRpY2xlIjoiIn0seyJmYW1pbHkiOiJNYXlvcmdhIiwiZ2l2ZW4iOiJFbWlsaW8iLCJwYXJzZS1uYW1lcyI6ZmFsc2UsImRyb3BwaW5nLXBhcnRpY2xlIjoiIiwibm9uLWRyb3BwaW5nLXBhcnRpY2xlIjoiIn0seyJmYW1pbHkiOiJSYXltb25kIiwiZ2l2ZW4iOiJQZXRlciBBLiIsInBhcnNlLW5hbWVzIjpmYWxzZSwiZHJvcHBpbmctcGFydGljbGUiOiIiLCJub24tZHJvcHBpbmctcGFydGljbGUiOiIifSx7ImZhbWlseSI6Ik1lbGFjayIsImdpdmVuIjoiSm9obiBNLiIsInBhcnNlLW5hbWVzIjpmYWxzZSwiZHJvcHBpbmctcGFydGljbGUiOiIiLCJub24tZHJvcHBpbmctcGFydGljbGUiOiIifSx7ImZhbWlseSI6IkRvbmV5IiwiZ2l2ZW4iOiJTY290dCBDLiIsInBhcnNlLW5hbWVzIjpmYWxzZSwiZHJvcHBpbmctcGFydGljbGUiOiIiLCJub24tZHJvcHBpbmctcGFydGljbGUiOiIifSx7ImZhbWlseSI6IkFsaW4iLCJnaXZlbiI6IlNpbW9uZSBSLiIsInBhcnNlLW5hbWVzIjpmYWxzZSwiZHJvcHBpbmctcGFydGljbGUiOiIiLCJub24tZHJvcHBpbmctcGFydGljbGUiOiIifSx7ImZhbWlseSI6IkFhbHRvIiwiZ2l2ZW4iOiJSb2xmIEUuIiwicGFyc2UtbmFtZXMiOmZhbHNlLCJkcm9wcGluZy1wYXJ0aWNsZSI6IiIsIm5vbi1kcm9wcGluZy1wYXJ0aWNsZSI6IiJ9LHsiZmFtaWx5IjoiWW9vIiwiZ2l2ZW4iOiJLeXVuZ3NvbyIsInBhcnNlLW5hbWVzIjpmYWxzZSwiZHJvcHBpbmctcGFydGljbGUiOiIiLCJub24tZHJvcHBpbmctcGFydGljbGUiOiIifV0sImNvbnRhaW5lci10aXRsZSI6IkZyb250aWVycyBpbiBFY29sb2d5IGFuZCB0aGUgRW52aXJvbm1lbnQiLCJjb250YWluZXItdGl0bGUtc2hvcnQiOiJGcm9udCBFY29sIEVudmlyb24iLCJET0kiOiIxMC4xODkwLzEwMDAxNCIsIklTU04iOiIxNTQwOTMwOSIsImlzc3VlZCI6eyJkYXRlLXBhcnRzIjpbWzIwMTFdXX0sInBhZ2UiOiI1My02MCIsImFic3RyYWN0IjoiU3RyZWFtcywgcml2ZXJzLCBsYWtlcywgYW5kIG90aGVyIGlubGFuZCB3YXRlcnMgYXJlIGltcG9ydGFudCBhZ2VudHMgaW4gdGhlIGNvdXBsaW5nIG9mIGJpb2dlb2NoZW1pY2FsIGN5Y2xlcyBiZXR3ZWVuIGNvbnRpbmVudHMsIGF0bW9zcGhlcmUsIGFuZCBvY2VhbnMuIFRoZSBkZXBpY3Rpb24gb2YgdGhlc2Ugcm9sZXMgaW4gZ2xvYmFsLXNjYWxlIGFzc2Vzc21lbnRzIG9mIGNhcmJvbiAoQykgYW5kIG90aGVyIGJpb2FjdGl2ZSBlbGVtZW50cyByZW1haW5zIGxpbWl0ZWQsIHlldCByZWNlbnQgZmluZGluZ3Mgc3VnZ2VzdCB0aGF0IEMgZGlzY2hhcmdlZCB0byB0aGUgb2NlYW5zIGlzIG9ubHkgYSBmcmFjdGlvbiBvZiB0aGF0IGVudGVyaW5nIHJpdmVycyBmcm9tIHRlcnJlc3RyaWFsIGVjb3N5c3RlbXMgdmlhIHNvaWwgcmVzcGlyYXRpb24sIGxlYWNoaW5nLCBjaGVtaWNhbCB3ZWF0aGVyaW5nLCBhbmQgcGh5c2ljYWwgZXJvc2lvbi4gTW9zdCBvZiB0aGlzIEMgaW5mbHV4IGlzIHJldHVybmVkIHRvIHRoZSBhdG1vc3BoZXJlIGZyb20gaW5sYW5kIHdhdGVycyBhcyBjYXJib24gZGlveGlkZSAoQ08yKSBvciBidXJpZWQgaW4gc2VkaW1lbnRhcnkgZGVwb3NpdHMgd2l0aGluIGltcG91bmRtZW50cywgbGFrZXMsIGZsb29kcGxhaW5zLCBhbmQgb3RoZXIgd2V0bGFuZHMuIENhcmJvbiBhbmQgbWluZXJhbCBjeWNsZXMgYXJlIGNvdXBsZWQgYnkgYm90aCBlcm9zaW9uLWRlcG9zaXRpb24gcHJvY2Vzc2VzIGFuZCBjaGVtaWNhbCB3ZWF0aGVyaW5nLCB3aXRoIHRoZSBsYXR0ZXIgcHJvZHVjaW5nIGRpc3NvbHZlZCBpbm9yZ2FuaWMgQyBhbmQgY2FyYm9uYXRlIGJ1ZmZlcmluZyBjYXBhY2l0eSB0aGF0IHN0cm9uZ2x5IG1vZHVsYXRlIGRvd25zdHJlYW0gcEgsIGJpb2xvZ2ljYWwgcHJvZHVjdGlvbiBvZiBjYWxjaXVtLWNhcmJvbmF0ZSBzaGVsbHMsIGFuZCBDTzIgb3V0Z2Fzc2luZyBpbiByaXZlcnMsIGVzdHVhcmllcywgYW5kIGNvYXN0YWwgem9uZXMuIEh1bWFuIGFjdGl2aXRpZXMgc3Vic3RhbnRpYWxseSBhZmZlY3QgYWxsIG9mIHRoZXNlIHByb2Nlc3Nlcy4gwqkgVGhlIEVjb2xvZ2ljYWwgU29jaWV0eSBvZiBBbWVyaWNhLiIsInB1Ymxpc2hlciI6IkVjb2xvZ2ljYWwgU29jaWV0eSBvZiBBbWVyaWNhIiwiaXNzdWUiOiIxIiwidm9sdW1lIjoiOSJ9LCJpc1RlbXBvcmFyeSI6ZmFsc2V9XX0="/>
          <w:id w:val="1201753025"/>
          <w:placeholder>
            <w:docPart w:val="DefaultPlaceholder_-1854013440"/>
          </w:placeholder>
        </w:sdtPr>
        <w:sdtContent>
          <w:r w:rsidR="00B129A0" w:rsidRPr="00B129A0">
            <w:rPr>
              <w:rFonts w:ascii="Arial" w:hAnsi="Arial" w:cs="Arial"/>
              <w:color w:val="000000"/>
            </w:rPr>
            <w:t>(</w:t>
          </w:r>
          <w:proofErr w:type="spellStart"/>
          <w:r w:rsidR="00B129A0" w:rsidRPr="00B129A0">
            <w:rPr>
              <w:rFonts w:ascii="Arial" w:hAnsi="Arial" w:cs="Arial"/>
              <w:color w:val="000000"/>
            </w:rPr>
            <w:t>Aufdenkampe</w:t>
          </w:r>
          <w:proofErr w:type="spellEnd"/>
          <w:r w:rsidR="00B129A0" w:rsidRPr="00B129A0">
            <w:rPr>
              <w:rFonts w:ascii="Arial" w:hAnsi="Arial" w:cs="Arial"/>
              <w:color w:val="000000"/>
            </w:rPr>
            <w:t xml:space="preserve"> et al., 2011; Kempe, n.d.; Regnier et al., 2022)</w:t>
          </w:r>
        </w:sdtContent>
      </w:sdt>
      <w:r w:rsidR="002B4272" w:rsidRPr="0055225D">
        <w:rPr>
          <w:rFonts w:ascii="Arial" w:hAnsi="Arial" w:cs="Arial"/>
        </w:rPr>
        <w:t xml:space="preserve">. The other 80% is </w:t>
      </w:r>
      <w:r w:rsidR="0055225D" w:rsidRPr="0055225D">
        <w:rPr>
          <w:rFonts w:ascii="Arial" w:hAnsi="Arial" w:cs="Arial"/>
        </w:rPr>
        <w:t xml:space="preserve">buried in sediment, </w:t>
      </w:r>
      <w:r w:rsidR="002B4272" w:rsidRPr="0055225D">
        <w:rPr>
          <w:rFonts w:ascii="Arial" w:hAnsi="Arial" w:cs="Arial"/>
        </w:rPr>
        <w:t>mineralized, or degassed to the atmosphere</w:t>
      </w:r>
      <w:r w:rsidR="00E82D22">
        <w:rPr>
          <w:rFonts w:ascii="Arial" w:hAnsi="Arial" w:cs="Arial"/>
        </w:rPr>
        <w:t xml:space="preserve"> </w:t>
      </w:r>
      <w:sdt>
        <w:sdtPr>
          <w:rPr>
            <w:rFonts w:ascii="Arial" w:hAnsi="Arial" w:cs="Arial"/>
            <w:color w:val="000000"/>
          </w:rPr>
          <w:tag w:val="MENDELEY_CITATION_v3_eyJjaXRhdGlvbklEIjoiTUVOREVMRVlfQ0lUQVRJT05fNTkyMmVhZTktYTIwZi00MGZkLThhNzAtZTA3ZGU0NzcxN2E2IiwicHJvcGVydGllcyI6eyJub3RlSW5kZXgiOjB9LCJpc0VkaXRlZCI6ZmFsc2UsIm1hbnVhbE92ZXJyaWRlIjp7ImlzTWFudWFsbHlPdmVycmlkZGVuIjpmYWxzZSwiY2l0ZXByb2NUZXh0IjoiKEJhdHRpbiBldCBhbC4sIDIwMDk7IERyYWtlIGV0IGFsLiwgMjAxODsgTWFyeCBldCBhbC4sIDIwMTc7IFJlZ25pZXIgZXQgYWwuLCAyMDIyKSIsIm1hbnVhbE92ZXJyaWRlVGV4dCI6IiJ9LCJjaXRhdGlvbkl0ZW1zIjpb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V19"/>
          <w:id w:val="-1980302258"/>
          <w:placeholder>
            <w:docPart w:val="DefaultPlaceholder_-1854013440"/>
          </w:placeholder>
        </w:sdtPr>
        <w:sdtContent>
          <w:r w:rsidR="00B129A0" w:rsidRPr="00B129A0">
            <w:rPr>
              <w:rFonts w:ascii="Arial" w:hAnsi="Arial" w:cs="Arial"/>
              <w:color w:val="000000"/>
            </w:rPr>
            <w:t>(Battin et al., 2009; Drake et al., 2018; Marx et al., 2017; Regnier et al., 2022)</w:t>
          </w:r>
        </w:sdtContent>
      </w:sdt>
      <w:r w:rsidR="002B4272" w:rsidRPr="0055225D">
        <w:rPr>
          <w:rFonts w:ascii="Arial" w:hAnsi="Arial" w:cs="Arial"/>
        </w:rPr>
        <w:t>.</w:t>
      </w:r>
      <w:r w:rsidR="0055225D">
        <w:rPr>
          <w:rFonts w:ascii="Arial" w:hAnsi="Arial" w:cs="Arial"/>
        </w:rPr>
        <w:t xml:space="preserve"> </w:t>
      </w:r>
      <w:r w:rsidR="0055225D">
        <w:rPr>
          <w:rFonts w:ascii="Arial" w:eastAsia="Calibri" w:hAnsi="Arial" w:cs="Arial"/>
          <w:color w:val="000000" w:themeColor="text1"/>
        </w:rPr>
        <w:t>The global carbon cycle and the hydrologic cycle are intrinsically coupled</w:t>
      </w:r>
      <w:r w:rsidR="00570EFA">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zBjNDk0ODMtYWFiZC00MjFmLTlkOWYtNmUyOGZmMjUxOTk1IiwicHJvcGVydGllcyI6eyJub3RlSW5kZXgiOjB9LCJpc0VkaXRlZCI6ZmFsc2UsIm1hbnVhbE92ZXJyaWRlIjp7ImlzTWFudWFsbHlPdmVycmlkZGVuIjpmYWxzZSwiY2l0ZXByb2NUZXh0IjoiKEFicmlsICYjMzg7IEJvcmdlcywgMjAxOTsgQmF0dGluIGV0IGFsLiwgMjAyMzsgWmFybmV0c2tlIGV0IGFsLiwgMjAxOCkiLCJtYW51YWxPdmVycmlkZVRleHQiOiIifSwiY2l0YXRpb25JdGVtcyI6W3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Sx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1dfQ=="/>
          <w:id w:val="-81375944"/>
          <w:placeholder>
            <w:docPart w:val="DefaultPlaceholder_-1854013440"/>
          </w:placeholder>
        </w:sdtPr>
        <w:sdtContent>
          <w:r w:rsidR="00B129A0">
            <w:rPr>
              <w:rFonts w:eastAsia="Times New Roman"/>
            </w:rPr>
            <w:t xml:space="preserve">(Abril &amp; Borges, 2019; Battin et al., 2023; </w:t>
          </w:r>
          <w:proofErr w:type="spellStart"/>
          <w:r w:rsidR="00B129A0">
            <w:rPr>
              <w:rFonts w:eastAsia="Times New Roman"/>
            </w:rPr>
            <w:t>Zarnetske</w:t>
          </w:r>
          <w:proofErr w:type="spellEnd"/>
          <w:r w:rsidR="00B129A0">
            <w:rPr>
              <w:rFonts w:eastAsia="Times New Roman"/>
            </w:rPr>
            <w:t xml:space="preserve"> et al., 2018)</w:t>
          </w:r>
        </w:sdtContent>
      </w:sdt>
      <w:r w:rsidR="0055225D">
        <w:rPr>
          <w:rFonts w:ascii="Arial" w:hAnsi="Arial" w:cs="Arial"/>
        </w:rPr>
        <w:t>; t</w:t>
      </w:r>
      <w:r w:rsidR="002B4272" w:rsidRPr="0055225D">
        <w:rPr>
          <w:rFonts w:ascii="Arial" w:hAnsi="Arial" w:cs="Arial"/>
        </w:rPr>
        <w:t xml:space="preserve">he </w:t>
      </w:r>
      <w:r w:rsidR="00E25C3B" w:rsidRPr="0055225D">
        <w:rPr>
          <w:rFonts w:ascii="Arial" w:hAnsi="Arial" w:cs="Arial"/>
        </w:rPr>
        <w:t>carbon</w:t>
      </w:r>
      <w:r w:rsidR="002B4272" w:rsidRPr="0055225D">
        <w:rPr>
          <w:rFonts w:ascii="Arial" w:hAnsi="Arial" w:cs="Arial"/>
        </w:rPr>
        <w:t xml:space="preserve"> discharged to ocean</w:t>
      </w:r>
      <w:r w:rsidR="0055225D" w:rsidRPr="0055225D">
        <w:rPr>
          <w:rFonts w:ascii="Arial" w:hAnsi="Arial" w:cs="Arial"/>
        </w:rPr>
        <w:t>s</w:t>
      </w:r>
      <w:r w:rsidR="002B4272" w:rsidRPr="0055225D">
        <w:rPr>
          <w:rFonts w:ascii="Arial" w:hAnsi="Arial" w:cs="Arial"/>
        </w:rPr>
        <w:t xml:space="preserve"> is the byproduct aquatic </w:t>
      </w:r>
      <w:r w:rsidR="002B4272" w:rsidRPr="0055225D">
        <w:rPr>
          <w:rFonts w:ascii="Arial" w:eastAsia="Calibri" w:hAnsi="Arial" w:cs="Arial"/>
          <w:color w:val="000000" w:themeColor="text1"/>
        </w:rPr>
        <w:t>biogeochemical transformations and losses as water transitions from the terrestrial uplands to coastal marshes</w:t>
      </w:r>
      <w:r w:rsidR="00E776CB">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N2M0MzIxYzEtZWUyMC00NGQ0LWIzMGMtYTFjMzRjOWFiNGM3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337277707"/>
          <w:placeholder>
            <w:docPart w:val="DefaultPlaceholder_-1854013440"/>
          </w:placeholder>
        </w:sdtPr>
        <w:sdtContent>
          <w:r w:rsidR="00B129A0" w:rsidRPr="00B129A0">
            <w:rPr>
              <w:rFonts w:ascii="Arial" w:eastAsia="Calibri" w:hAnsi="Arial" w:cs="Arial"/>
              <w:color w:val="000000"/>
            </w:rPr>
            <w:t>(Battin et al., 2009; Cole et al., 2007)</w:t>
          </w:r>
        </w:sdtContent>
      </w:sdt>
      <w:r w:rsidR="002B4272" w:rsidRPr="0055225D">
        <w:rPr>
          <w:rFonts w:ascii="Arial" w:eastAsia="Calibri" w:hAnsi="Arial" w:cs="Arial"/>
          <w:color w:val="000000" w:themeColor="text1"/>
        </w:rPr>
        <w:t xml:space="preserve">. </w:t>
      </w:r>
    </w:p>
    <w:p w14:paraId="07173F5B" w14:textId="5BF4384A" w:rsidR="00175E3D" w:rsidRPr="00175E3D" w:rsidRDefault="00777E42" w:rsidP="00502E1B">
      <w:pPr>
        <w:ind w:firstLine="427"/>
        <w:rPr>
          <w:rFonts w:ascii="Arial" w:eastAsia="Calibri" w:hAnsi="Arial" w:cs="Arial"/>
          <w:color w:val="000000" w:themeColor="text1"/>
        </w:rPr>
      </w:pPr>
      <w:r w:rsidRPr="00397F74">
        <w:rPr>
          <w:rFonts w:ascii="Arial" w:eastAsia="Calibri" w:hAnsi="Arial" w:cs="Arial"/>
          <w:color w:val="000000" w:themeColor="text1"/>
        </w:rPr>
        <w:t>Streams are “active pipes</w:t>
      </w:r>
      <w:r w:rsidR="00E25C3B" w:rsidRPr="00397F74">
        <w:rPr>
          <w:rFonts w:ascii="Arial" w:eastAsia="Calibri" w:hAnsi="Arial" w:cs="Arial"/>
          <w:color w:val="000000" w:themeColor="text1"/>
        </w:rPr>
        <w:t>” that</w:t>
      </w:r>
      <w:r w:rsidRPr="00397F74">
        <w:rPr>
          <w:rFonts w:ascii="Arial" w:eastAsia="Calibri" w:hAnsi="Arial" w:cs="Arial"/>
          <w:color w:val="000000" w:themeColor="text1"/>
        </w:rPr>
        <w:t xml:space="preserve"> “plumb” the terrestrial landscape</w:t>
      </w:r>
      <w:r w:rsidR="00861242" w:rsidRPr="00397F74">
        <w:rPr>
          <w:rFonts w:ascii="Arial" w:eastAsia="Calibri" w:hAnsi="Arial" w:cs="Arial"/>
          <w:color w:val="000000" w:themeColor="text1"/>
        </w:rPr>
        <w:t xml:space="preserve"> by </w:t>
      </w:r>
      <w:r w:rsidRPr="00397F74">
        <w:rPr>
          <w:rFonts w:ascii="Arial" w:eastAsia="Calibri" w:hAnsi="Arial" w:cs="Arial"/>
          <w:color w:val="000000" w:themeColor="text1"/>
        </w:rPr>
        <w:t xml:space="preserve">transporting, storing, and transforming </w:t>
      </w:r>
      <w:r w:rsidR="00175E3D">
        <w:rPr>
          <w:rFonts w:ascii="Arial" w:eastAsia="Calibri" w:hAnsi="Arial" w:cs="Arial"/>
          <w:color w:val="000000" w:themeColor="text1"/>
        </w:rPr>
        <w:t>terrestrial</w:t>
      </w:r>
      <w:r w:rsidRPr="00397F74">
        <w:rPr>
          <w:rFonts w:ascii="Arial" w:eastAsia="Calibri" w:hAnsi="Arial" w:cs="Arial"/>
          <w:color w:val="000000" w:themeColor="text1"/>
        </w:rPr>
        <w:t xml:space="preserve"> litterfall and </w:t>
      </w:r>
      <w:r w:rsidR="00E25C3B" w:rsidRPr="00397F74">
        <w:rPr>
          <w:rFonts w:ascii="Arial" w:eastAsia="Calibri" w:hAnsi="Arial" w:cs="Arial"/>
          <w:color w:val="000000" w:themeColor="text1"/>
        </w:rPr>
        <w:t>debris</w:t>
      </w:r>
      <w:r w:rsidR="00570EFA">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2M3YWVkODktNjg3Ny00ZGEzLWI1MTAtOWFjNjE2ZGE0NmZi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214978011"/>
          <w:placeholder>
            <w:docPart w:val="DefaultPlaceholder_-1854013440"/>
          </w:placeholder>
        </w:sdtPr>
        <w:sdtContent>
          <w:r w:rsidR="00B129A0" w:rsidRPr="00B129A0">
            <w:rPr>
              <w:rFonts w:ascii="Arial" w:eastAsia="Calibri" w:hAnsi="Arial" w:cs="Arial"/>
              <w:color w:val="000000"/>
            </w:rPr>
            <w:t>(Cole et al., 2007)</w:t>
          </w:r>
        </w:sdtContent>
      </w:sdt>
      <w:r w:rsidRPr="00397F74">
        <w:rPr>
          <w:rFonts w:ascii="Arial" w:eastAsia="Calibri" w:hAnsi="Arial" w:cs="Arial"/>
          <w:color w:val="000000" w:themeColor="text1"/>
        </w:rPr>
        <w:t>.</w:t>
      </w:r>
      <w:r w:rsidR="00397F74">
        <w:rPr>
          <w:rFonts w:ascii="Arial" w:eastAsia="Calibri" w:hAnsi="Arial" w:cs="Arial"/>
          <w:color w:val="000000" w:themeColor="text1"/>
        </w:rPr>
        <w:t xml:space="preserve"> </w:t>
      </w:r>
      <w:r w:rsidR="00397F74" w:rsidRPr="00175E3D">
        <w:rPr>
          <w:rFonts w:ascii="Arial" w:eastAsia="Calibri" w:hAnsi="Arial" w:cs="Arial"/>
          <w:color w:val="000000" w:themeColor="text1"/>
        </w:rPr>
        <w:t>Stream CO2 emissions are equal to terrestrial net ecosystem productivity</w:t>
      </w:r>
      <w:r w:rsidR="00E17537">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GFiNTY2OWEtNmMyMi00MGU3LTkyYmEtOTJhZDFhZDhlNjg2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734016060"/>
          <w:placeholder>
            <w:docPart w:val="DefaultPlaceholder_-1854013440"/>
          </w:placeholder>
        </w:sdtPr>
        <w:sdtContent>
          <w:r w:rsidR="00B129A0" w:rsidRPr="00B129A0">
            <w:rPr>
              <w:rFonts w:ascii="Arial" w:eastAsia="Calibri" w:hAnsi="Arial" w:cs="Arial"/>
              <w:color w:val="000000"/>
            </w:rPr>
            <w:t>(Drake et al., 2018)</w:t>
          </w:r>
        </w:sdtContent>
      </w:sdt>
      <w:r w:rsidR="00397F74" w:rsidRPr="00175E3D">
        <w:rPr>
          <w:rFonts w:ascii="Arial" w:eastAsia="Calibri" w:hAnsi="Arial" w:cs="Arial"/>
          <w:color w:val="000000" w:themeColor="text1"/>
        </w:rPr>
        <w:t xml:space="preserve">, yet </w:t>
      </w:r>
      <w:r w:rsidR="00570EFA">
        <w:rPr>
          <w:rFonts w:ascii="Arial" w:eastAsia="Calibri" w:hAnsi="Arial" w:cs="Arial"/>
          <w:color w:val="000000" w:themeColor="text1"/>
        </w:rPr>
        <w:t>less than half</w:t>
      </w:r>
      <w:r w:rsidR="00397F74" w:rsidRPr="00175E3D">
        <w:rPr>
          <w:rFonts w:ascii="Arial" w:eastAsia="Calibri" w:hAnsi="Arial" w:cs="Arial"/>
          <w:color w:val="000000" w:themeColor="text1"/>
        </w:rPr>
        <w:t xml:space="preserve"> of terrestrial inputs are delivered to oceans</w:t>
      </w:r>
      <w:r w:rsidR="00E57007">
        <w:rPr>
          <w:rFonts w:ascii="Arial" w:eastAsia="Calibri" w:hAnsi="Arial" w:cs="Arial"/>
          <w:color w:val="000000" w:themeColor="text1"/>
        </w:rPr>
        <w:t xml:space="preserve"> </w:t>
      </w:r>
      <w:sdt>
        <w:sdtPr>
          <w:rPr>
            <w:rFonts w:ascii="Arial" w:hAnsi="Arial" w:cs="Arial"/>
            <w:color w:val="000000"/>
          </w:rPr>
          <w:tag w:val="MENDELEY_CITATION_v3_eyJjaXRhdGlvbklEIjoiTUVOREVMRVlfQ0lUQVRJT05fNjIzYmMxMmMtZjBlMi00MGQ1LTlkZWItMDM3YmJlMmEzNjY1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jb250YWluZXItdGl0bGUtc2hvcnQ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n0sImlzVGVtcG9yYXJ5IjpmYWxzZX1dfQ=="/>
          <w:id w:val="1092056180"/>
          <w:placeholder>
            <w:docPart w:val="0A8A049FA2B94CEA8F65E620004D3AC3"/>
          </w:placeholder>
        </w:sdtPr>
        <w:sdtContent>
          <w:r w:rsidR="00B129A0" w:rsidRPr="00B129A0">
            <w:rPr>
              <w:rFonts w:ascii="Arial" w:hAnsi="Arial" w:cs="Arial"/>
              <w:color w:val="000000"/>
            </w:rPr>
            <w:t>(</w:t>
          </w:r>
          <w:proofErr w:type="spellStart"/>
          <w:r w:rsidR="00B129A0" w:rsidRPr="00B129A0">
            <w:rPr>
              <w:rFonts w:ascii="Arial" w:hAnsi="Arial" w:cs="Arial"/>
              <w:color w:val="000000"/>
            </w:rPr>
            <w:t>Aufdenkampe</w:t>
          </w:r>
          <w:proofErr w:type="spellEnd"/>
          <w:r w:rsidR="00B129A0" w:rsidRPr="00B129A0">
            <w:rPr>
              <w:rFonts w:ascii="Arial" w:hAnsi="Arial" w:cs="Arial"/>
              <w:color w:val="000000"/>
            </w:rPr>
            <w:t xml:space="preserve"> et al., 2011; Kempe, n.d.; Raymond et al., 2013; Regnier et al., 2022)</w:t>
          </w:r>
        </w:sdtContent>
      </w:sdt>
      <w:r w:rsidR="00397F74" w:rsidRPr="00175E3D">
        <w:rPr>
          <w:rFonts w:ascii="Arial" w:eastAsia="Calibri" w:hAnsi="Arial" w:cs="Arial"/>
          <w:color w:val="000000" w:themeColor="text1"/>
        </w:rPr>
        <w:t>.</w:t>
      </w:r>
      <w:r w:rsidR="00175E3D">
        <w:rPr>
          <w:rFonts w:ascii="Arial" w:eastAsia="Calibri" w:hAnsi="Arial" w:cs="Arial"/>
          <w:color w:val="000000" w:themeColor="text1"/>
        </w:rPr>
        <w:t xml:space="preserve"> </w:t>
      </w:r>
      <w:r w:rsidR="00175E3D" w:rsidRPr="00175E3D">
        <w:rPr>
          <w:rFonts w:ascii="Arial" w:eastAsia="Calibri" w:hAnsi="Arial" w:cs="Arial"/>
          <w:color w:val="000000" w:themeColor="text1"/>
        </w:rPr>
        <w:t>T</w:t>
      </w:r>
      <w:r w:rsidR="00397F74" w:rsidRPr="00175E3D">
        <w:rPr>
          <w:rFonts w:ascii="Arial" w:eastAsia="Calibri" w:hAnsi="Arial" w:cs="Arial"/>
          <w:color w:val="000000" w:themeColor="text1"/>
        </w:rPr>
        <w:t>he sum of stream CO2 em</w:t>
      </w:r>
      <w:r w:rsidR="00175E3D" w:rsidRPr="00175E3D">
        <w:rPr>
          <w:rFonts w:ascii="Arial" w:eastAsia="Calibri" w:hAnsi="Arial" w:cs="Arial"/>
          <w:color w:val="000000" w:themeColor="text1"/>
        </w:rPr>
        <w:t>issions and ocean exports is greater than terrestrial input estimates.</w:t>
      </w:r>
      <w:r w:rsidR="00175E3D">
        <w:rPr>
          <w:rFonts w:ascii="Arial" w:eastAsia="Calibri" w:hAnsi="Arial" w:cs="Arial"/>
          <w:color w:val="000000" w:themeColor="text1"/>
        </w:rPr>
        <w:t xml:space="preserve"> </w:t>
      </w:r>
      <w:r w:rsidR="00415E57" w:rsidRPr="00175E3D">
        <w:rPr>
          <w:rFonts w:ascii="Arial" w:hAnsi="Arial" w:cs="Arial"/>
          <w:color w:val="0D0D0D"/>
          <w:shd w:val="clear" w:color="auto" w:fill="FFFFFF"/>
        </w:rPr>
        <w:t>Of the</w:t>
      </w:r>
      <w:r w:rsidR="00175E3D" w:rsidRPr="00175E3D">
        <w:rPr>
          <w:rFonts w:ascii="Arial" w:hAnsi="Arial" w:cs="Arial"/>
          <w:color w:val="0D0D0D"/>
          <w:shd w:val="clear" w:color="auto" w:fill="FFFFFF"/>
        </w:rPr>
        <w:t xml:space="preserve"> aforementioned </w:t>
      </w:r>
      <w:r w:rsidR="00570EFA">
        <w:rPr>
          <w:rFonts w:ascii="Arial" w:hAnsi="Arial" w:cs="Arial"/>
          <w:color w:val="0D0D0D"/>
          <w:shd w:val="clear" w:color="auto" w:fill="FFFFFF"/>
        </w:rPr>
        <w:t>3.4</w:t>
      </w:r>
      <w:r w:rsidR="00175E3D" w:rsidRPr="00175E3D">
        <w:rPr>
          <w:rFonts w:ascii="Arial" w:hAnsi="Arial" w:cs="Arial"/>
        </w:rPr>
        <w:t xml:space="preserve"> </w:t>
      </w:r>
      <w:r w:rsidR="00415E57" w:rsidRPr="00175E3D">
        <w:rPr>
          <w:rFonts w:ascii="Arial" w:hAnsi="Arial" w:cs="Arial"/>
          <w:color w:val="0D0D0D"/>
          <w:shd w:val="clear" w:color="auto" w:fill="FFFFFF"/>
        </w:rPr>
        <w:t>Pg-C/year exported from the terrestrial landscapes, (hypothesized) 0.6 Pg-C/year is buried in sediment</w:t>
      </w:r>
      <w:r w:rsidR="00E57007">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MTQ3OWY0ZWUtNTYxZC00MGIyLWJmMmMtYWQ1NTZmYWUwZjE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1664923636"/>
          <w:placeholder>
            <w:docPart w:val="DefaultPlaceholder_-1854013440"/>
          </w:placeholder>
        </w:sdtPr>
        <w:sdtContent>
          <w:r w:rsidR="00B129A0" w:rsidRPr="00B129A0">
            <w:rPr>
              <w:rFonts w:ascii="Arial" w:hAnsi="Arial" w:cs="Arial"/>
              <w:color w:val="000000"/>
              <w:shd w:val="clear" w:color="auto" w:fill="FFFFFF"/>
            </w:rPr>
            <w:t>(Battin et al., 2009)</w:t>
          </w:r>
        </w:sdtContent>
      </w:sdt>
      <w:r w:rsidR="00415E57" w:rsidRPr="00175E3D">
        <w:rPr>
          <w:rFonts w:ascii="Arial" w:hAnsi="Arial" w:cs="Arial"/>
          <w:color w:val="0D0D0D"/>
          <w:shd w:val="clear" w:color="auto" w:fill="FFFFFF"/>
        </w:rPr>
        <w:t>, 0.3 Pg-C/year is mineralized</w:t>
      </w:r>
      <w:r w:rsidR="00E57007">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ODZmNjg1MjctNDg5ZS00NWY4LTg0MzMtOWY0NDZmYjYzZjg5IiwicHJvcGVydGllcyI6eyJub3RlSW5kZXgiOjB9LCJpc0VkaXRlZCI6ZmFsc2UsIm1hbnVhbE92ZXJyaWRlIjp7ImlzTWFudWFsbHlPdmVycmlkZGVuIjpmYWxzZSwiY2l0ZXByb2NUZXh0IjoiKFJlZ25pZXIgZXQgYWwuLCAyMDEzKSIsIm1hbnVhbE92ZXJyaWRlVGV4dCI6IiJ9LCJjaXRhdGlvbkl0ZW1zIjpbeyJpZCI6IjUzNDRhMTJhLTc3YmYtM2I4OC05MjNiLWJkMmMzOTM3YWZlMyIsIml0ZW1EYXRhIjp7InR5cGUiOiJhcnRpY2xlLWpvdXJuYWwiLCJpZCI6IjUzNDRhMTJhLTc3YmYtM2I4OC05MjNiLWJkMmMzOTM3YWZlMyIsInRpdGxlIjoiQW50aHJvcG9nZW5pYyBwZXJ0dXJiYXRpb24gb2YgdGhlIGNhcmJvbiBmbHV4ZXMgZnJvbSBsYW5kIHRvIG9jZWFuIiwiYXV0aG9yIjpbeyJmYW1pbHkiOiJSZWduaWVyIiwiZ2l2ZW4iOiJQaWVycmUiLCJwYXJzZS1uYW1lcyI6ZmFsc2UsImRyb3BwaW5nLXBhcnRpY2xlIjoiIiwibm9uLWRyb3BwaW5nLXBhcnRpY2xlIjoiIn0seyJmYW1pbHkiOiJGcmllZGxpbmdzdGVpbiIsImdpdmVuIjoiUGllcnJlIiwicGFyc2UtbmFtZXMiOmZhbHNlLCJkcm9wcGluZy1wYXJ0aWNsZSI6IiIsIm5vbi1kcm9wcGluZy1wYXJ0aWNsZSI6IiJ9LHsiZmFtaWx5IjoiQ2lhaXMiLCJnaXZlbiI6IlBoaWxpcHBlIiwicGFyc2UtbmFtZXMiOmZhbHNlLCJkcm9wcGluZy1wYXJ0aWNsZSI6IiIsIm5vbi1kcm9wcGluZy1wYXJ0aWNsZSI6IiJ9LHsiZmFtaWx5IjoiTWFja2VuemllIiwiZ2l2ZW4iOiJGcmVkIFQuIiwicGFyc2UtbmFtZXMiOmZhbHNlLCJkcm9wcGluZy1wYXJ0aWNsZSI6IiIsIm5vbi1kcm9wcGluZy1wYXJ0aWNsZSI6IiJ9LHsiZmFtaWx5IjoiR3J1YmVyIiwiZ2l2ZW4iOiJOaWNvbGFzIiwicGFyc2UtbmFtZXMiOmZhbHNlLCJkcm9wcGluZy1wYXJ0aWNsZSI6IiIsIm5vbi1kcm9wcGluZy1wYXJ0aWNsZSI6IiJ9LHsiZmFtaWx5IjoiSmFuc3NlbnMiLCJnaXZlbiI6Ikl2YW4gQS4iLCJwYXJzZS1uYW1lcyI6ZmFsc2UsImRyb3BwaW5nLXBhcnRpY2xlIjoiIiwibm9uLWRyb3BwaW5nLXBhcnRpY2xlIjoiIn0seyJmYW1pbHkiOiJMYXJ1ZWxsZSIsImdpdmVuIjoiR291bHZlbiBHLiIsInBhcnNlLW5hbWVzIjpmYWxzZSwiZHJvcHBpbmctcGFydGljbGUiOiIiLCJub24tZHJvcHBpbmctcGFydGljbGUiOiIifSx7ImZhbWlseSI6IkxhdWVyd2FsZCIsImdpdmVuIjoiUm9ubnkiLCJwYXJzZS1uYW1lcyI6ZmFsc2UsImRyb3BwaW5nLXBhcnRpY2xlIjoiIiwibm9uLWRyb3BwaW5nLXBhcnRpY2xlIjoiIn0seyJmYW1pbHkiOiJMdXlzc2FlcnQiLCJnaXZlbiI6IlNlYmFzdGlhYW4iLCJwYXJzZS1uYW1lcyI6ZmFsc2UsImRyb3BwaW5nLXBhcnRpY2xlIjoiIiwibm9uLWRyb3BwaW5nLXBhcnRpY2xlIjoiIn0seyJmYW1pbHkiOiJBbmRlcnNzb24iLCJnaXZlbiI6IkFuZHJlYXMgSi4iLCJwYXJzZS1uYW1lcyI6ZmFsc2UsImRyb3BwaW5nLXBhcnRpY2xlIjoiIiwibm9uLWRyb3BwaW5nLXBhcnRpY2xlIjoiIn0seyJmYW1pbHkiOiJBcm5kdCIsImdpdmVuIjoiU2FuZHJhIiwicGFyc2UtbmFtZXMiOmZhbHNlLCJkcm9wcGluZy1wYXJ0aWNsZSI6IiIsIm5vbi1kcm9wcGluZy1wYXJ0aWNsZSI6IiJ9LHsiZmFtaWx5IjoiQXJub3N0aSIsImdpdmVuIjoiQ2Fyb2wiLCJwYXJzZS1uYW1lcyI6ZmFsc2UsImRyb3BwaW5nLXBhcnRpY2xlIjoiIiwibm9uLWRyb3BwaW5nLXBhcnRpY2xlIjoiIn0seyJmYW1pbHkiOiJCb3JnZXMiLCJnaXZlbiI6IkFsYmVydG8iLCJwYXJzZS1uYW1lcyI6ZmFsc2UsImRyb3BwaW5nLXBhcnRpY2xlIjoiVi4iLCJub24tZHJvcHBpbmctcGFydGljbGUiOiIifSx7ImZhbWlseSI6IkRhbGUiLCJnaXZlbiI6IkFuZHJldyBXLiIsInBhcnNlLW5hbWVzIjpmYWxzZSwiZHJvcHBpbmctcGFydGljbGUiOiIiLCJub24tZHJvcHBpbmctcGFydGljbGUiOiIifSx7ImZhbWlseSI6IkdhbGxlZ28tU2FsYSIsImdpdmVuIjoiQW5nZWxhIiwicGFyc2UtbmFtZXMiOmZhbHNlLCJkcm9wcGluZy1wYXJ0aWNsZSI6IiIsIm5vbi1kcm9wcGluZy1wYXJ0aWNsZSI6IiJ9LHsiZmFtaWx5IjoiR29kZMOpcmlzIiwiZ2l2ZW4iOiJZdmVzIiwicGFyc2UtbmFtZXMiOmZhbHNlLCJkcm9wcGluZy1wYXJ0aWNsZSI6IiIsIm5vbi1kcm9wcGluZy1wYXJ0aWNsZSI6IiJ9LHsiZmFtaWx5IjoiR29vc3NlbnMiLCJnaXZlbiI6Ik5pY29sYXMiLCJwYXJzZS1uYW1lcyI6ZmFsc2UsImRyb3BwaW5nLXBhcnRpY2xlIjoiIiwibm9uLWRyb3BwaW5nLXBhcnRpY2xlIjoiIn0seyJmYW1pbHkiOiJIYXJ0bWFubiIsImdpdmVuIjoiSmVucyIsInBhcnNlLW5hbWVzIjpmYWxzZSwiZHJvcHBpbmctcGFydGljbGUiOiIiLCJub24tZHJvcHBpbmctcGFydGljbGUiOiIifSx7ImZhbWlseSI6IkhlaW56ZSIsImdpdmVuIjoiQ2hyaXN0b3BoIiwicGFyc2UtbmFtZXMiOmZhbHNlLCJkcm9wcGluZy1wYXJ0aWNsZSI6IiIsIm5vbi1kcm9wcGluZy1wYXJ0aWNsZSI6IiJ9LHsiZmFtaWx5IjoiSWx5aW5hIiwiZ2l2ZW4iOiJUYXRpYW5hIiwicGFyc2UtbmFtZXMiOmZhbHNlLCJkcm9wcGluZy1wYXJ0aWNsZSI6IiIsIm5vbi1kcm9wcGluZy1wYXJ0aWNsZSI6IiJ9LHsiZmFtaWx5IjoiSm9vcyIsImdpdmVuIjoiRm9ydHVuYXQiLCJwYXJzZS1uYW1lcyI6ZmFsc2UsImRyb3BwaW5nLXBhcnRpY2xlIjoiIiwibm9uLWRyb3BwaW5nLXBhcnRpY2xlIjoiIn0seyJmYW1pbHkiOiJMYXJvd2UiLCJnaXZlbiI6IkRvdWdsYXMgRS4iLCJwYXJzZS1uYW1lcyI6ZmFsc2UsImRyb3BwaW5nLXBhcnRpY2xlIjoiIiwibm9uLWRyb3BwaW5nLXBhcnRpY2xlIjoiIn0seyJmYW1pbHkiOiJMZWlmZWxkIiwiZ2l2ZW4iOiJKZW5zIiwicGFyc2UtbmFtZXMiOmZhbHNlLCJkcm9wcGluZy1wYXJ0aWNsZSI6IiIsIm5vbi1kcm9wcGluZy1wYXJ0aWNsZSI6IiJ9LHsiZmFtaWx5IjoiTWV5c21hbiIsImdpdmVuIjoiRmlsaXAgSi5SLiIsInBhcnNlLW5hbWVzIjpmYWxzZSwiZHJvcHBpbmctcGFydGljbGUiOiIiLCJub24tZHJvcHBpbmctcGFydGljbGUiOiIifSx7ImZhbWlseSI6Ik11bmhvdmVuIiwiZ2l2ZW4iOiJHdXkiLCJwYXJzZS1uYW1lcyI6ZmFsc2UsImRyb3BwaW5nLXBhcnRpY2xlIjoiIiwibm9uLWRyb3BwaW5nLXBhcnRpY2xlIjoiIn0seyJmYW1pbHkiOiJSYXltb25kIiwiZ2l2ZW4iOiJQZXRlciBBLiIsInBhcnNlLW5hbWVzIjpmYWxzZSwiZHJvcHBpbmctcGFydGljbGUiOiIiLCJub24tZHJvcHBpbmctcGFydGljbGUiOiIifSx7ImZhbWlseSI6IlNwYWhuaSIsImdpdmVuIjoiUmVuYXRvIiwicGFyc2UtbmFtZXMiOmZhbHNlLCJkcm9wcGluZy1wYXJ0aWNsZSI6IiIsIm5vbi1kcm9wcGluZy1wYXJ0aWNsZSI6IiJ9LHsiZmFtaWx5IjoiU3VudGhhcmFsaW5nYW0iLCJnaXZlbiI6IlBhcnZhZGhhIiwicGFyc2UtbmFtZXMiOmZhbHNlLCJkcm9wcGluZy1wYXJ0aWNsZSI6IiIsIm5vbi1kcm9wcGluZy1wYXJ0aWNsZSI6IiJ9LHsiZmFtaWx5IjoiVGh1bGxuZXIiLCJnaXZlbiI6Ik1hcnRpbiIsInBhcnNlLW5hbWVzIjpmYWxzZSwiZHJvcHBpbmctcGFydGljbGUiOiIiLCJub24tZHJvcHBpbmctcGFydGljbGUiOiIifV0sImNvbnRhaW5lci10aXRsZSI6Ik5hdHVyZSBHZW9zY2llbmNlIiwiY29udGFpbmVyLXRpdGxlLXNob3J0IjoiTmF0IEdlb3NjaSIsIkRPSSI6IjEwLjEwMzgvbmdlbzE4MzAiLCJJU1NOIjoiMTc1MjA4OTQiLCJpc3N1ZWQiOnsiZGF0ZS1wYXJ0cyI6W1syMDEzLDhdXX0sInBhZ2UiOiI1OTctNjA3IiwiYWJzdHJhY3QiOiJBIHN1YnN0YW50aWFsIGFtb3VudCBvZiB0aGUgYXRtb3NwaGVyaWMgY2FyYm9uIHRha2VuIHVwIG9uIGxhbmQgdGhyb3VnaCBwaG90b3N5bnRoZXNpcyBhbmQgY2hlbWljYWwgd2VhdGhlcmluZyBpcyB0cmFuc3BvcnRlZCBsYXRlcmFsbHkgYWxvbmcgdGhlIGFxdWF0aWMgY29udGludXVtIGZyb20gdXBsYW5kIHRlcnJlc3RyaWFsIGVjb3N5c3RlbXMgdG8gdGhlIG9jZWFuLiBTbyBmYXIsIGdsb2JhbCBjYXJib24gYnVkZ2V0IGVzdGltYXRlcyBoYXZlIGltcGxpY2l0bHkgYXNzdW1lZCB0aGF0IHRoZSB0cmFuc2Zvcm1hdGlvbiBhbmQgbGF0ZXJhbCB0cmFuc3BvcnQgb2YgY2FyYm9uIGFsb25nIHRoaXMgYXF1YXRpYyBjb250aW51dW0gaGFzIHJlbWFpbmVkIHVuY2hhbmdlZCBzaW5jZSBwcmUtaW5kdXN0cmlhbCB0aW1lcy4gQSBzeW50aGVzaXMgb2YgcHVibGlzaGVkIHdvcmsgcmV2ZWFscyB0aGUgbWFnbml0dWRlIG9mIHByZXNlbnQtZGF5IGxhdGVyYWwgY2FyYm9uIGZsdXhlcyBmcm9tIGxhbmQgdG8gb2NlYW4sIGFuZCB0aGUgZXh0ZW50IHRvIHdoaWNoIGh1bWFuIGFjdGl2aXRpZXMgaGF2ZSBhbHRlcmVkIHRoZXNlIGZsdXhlcy4gV2Ugc2hvdyB0aGF0IGFudGhyb3BvZ2VuaWMgcGVydHVyYmF0aW9uIG1heSBoYXZlIGluY3JlYXNlZCB0aGUgZmx1eCBvZiBjYXJib24gdG8gaW5sYW5kIHdhdGVycyBieSBhcyBtdWNoIGFzIDEuMCBQZyBDIHlyIC0xIHNpbmNlIHByZS1pbmR1c3RyaWFsIHRpbWVzLCBtYWlubHkgb3dpbmcgdG8gZW5oYW5jZWQgY2FyYm9uIGV4cG9ydCBmcm9tIHNvaWxzLiBNb3N0IG9mIHRoaXMgYWRkaXRpb25hbCBjYXJib24gaW5wdXQgdG8gdXBzdHJlYW0gcml2ZXJzIGlzIGVpdGhlciBlbWl0dGVkIGJhY2sgdG8gdGhlIGF0bW9zcGhlcmUgYXMgY2FyYm9uIGRpb3hpZGUgKOKIvDAuNCBQZyBDIHlyIC0xKSBvciBzZXF1ZXN0ZXJlZCBpbiBzZWRpbWVudHMgKOKIvDAuNSBQZyBDIHlyIC0xKSBhbG9uZyB0aGUgY29udGludXVtIG9mIGZyZXNod2F0ZXIgYm9kaWVzLCBlc3R1YXJpZXMgYW5kIGNvYXN0YWwgd2F0ZXJzLCBsZWF2aW5nIG9ubHkgYSBwZXJ0dXJiYXRpb24gY2FyYm9uIGlucHV0IG9mIOKIvDAuMSBQZyBDIHlyIC0xIHRvIHRoZSBvcGVuIG9jZWFuLiBBY2NvcmRpbmcgdG8gb3VyIGFuYWx5c2lzLCB0ZXJyZXN0cmlhbCBlY29zeXN0ZW1zIHN0b3JlIOKIvDAuOSBQZyBDIHlyIC0xIGF0IHByZXNlbnQsIHdoaWNoIGlzIGluIGFncmVlbWVudCB3aXRoIHJlc3VsdHMgZnJvbSBmb3Jlc3QgaW52ZW50b3JpZXMgYnV0IHNpZ25pZmljYW50bHkgZGlmZmVycyBmcm9tIHRoZSBmaWd1cmUgb2YgMS41IFBnIEMgeXIgLTEgcHJldmlvdXNseSBlc3RpbWF0ZWQgd2hlbiBpZ25vcmluZyBjaGFuZ2VzIGluIGxhdGVyYWwgY2FyYm9uIGZsdXhlcy4gV2Ugc3VnZ2VzdCB0aGF0IGNhcmJvbiBmbHV4ZXMgYWxvbmcgdGhlIGxhbmQtb2NlYW4gYXF1YXRpYyBjb250aW51dW0gbmVlZCB0byBiZSBpbmNsdWRlZCBpbiBnbG9iYWwgY2FyYm9uIGRpb3hpZGUgYnVkZ2V0cy4iLCJpc3N1ZSI6IjgiLCJ2b2x1bWUiOiI2In0sImlzVGVtcG9yYXJ5IjpmYWxzZX1dfQ=="/>
          <w:id w:val="-488241657"/>
          <w:placeholder>
            <w:docPart w:val="DefaultPlaceholder_-1854013440"/>
          </w:placeholder>
        </w:sdtPr>
        <w:sdtContent>
          <w:r w:rsidR="00B129A0" w:rsidRPr="00B129A0">
            <w:rPr>
              <w:rFonts w:ascii="Arial" w:hAnsi="Arial" w:cs="Arial"/>
              <w:color w:val="000000"/>
              <w:shd w:val="clear" w:color="auto" w:fill="FFFFFF"/>
            </w:rPr>
            <w:t>(Regnier et al., 2013)</w:t>
          </w:r>
        </w:sdtContent>
      </w:sdt>
      <w:r w:rsidR="00415E57" w:rsidRPr="00175E3D">
        <w:rPr>
          <w:rFonts w:ascii="Arial" w:hAnsi="Arial" w:cs="Arial"/>
          <w:color w:val="0D0D0D"/>
          <w:shd w:val="clear" w:color="auto" w:fill="FFFFFF"/>
        </w:rPr>
        <w:t>, and 0.95 Pg-C/year is transported to oceans</w:t>
      </w:r>
      <w:r w:rsidR="00E57007">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NDY2YWRlYmEtZjI3Ni00NzMzLTg4ODQtNjA0OTVlMGFjODhiIiwicHJvcGVydGllcyI6eyJub3RlSW5kZXgiOjB9LCJpc0VkaXRlZCI6ZmFsc2UsIm1hbnVhbE92ZXJyaWRlIjp7ImlzTWFudWFsbHlPdmVycmlkZGVuIjpmYWxzZSwiY2l0ZXByb2NUZXh0IjoiKFJlZ25pZXIgZXQgYWwuLCAyMDEzKSIsIm1hbnVhbE92ZXJyaWRlVGV4dCI6IiJ9LCJjaXRhdGlvbkl0ZW1zIjpbeyJpZCI6IjUzNDRhMTJhLTc3YmYtM2I4OC05MjNiLWJkMmMzOTM3YWZlMyIsIml0ZW1EYXRhIjp7InR5cGUiOiJhcnRpY2xlLWpvdXJuYWwiLCJpZCI6IjUzNDRhMTJhLTc3YmYtM2I4OC05MjNiLWJkMmMzOTM3YWZlMyIsInRpdGxlIjoiQW50aHJvcG9nZW5pYyBwZXJ0dXJiYXRpb24gb2YgdGhlIGNhcmJvbiBmbHV4ZXMgZnJvbSBsYW5kIHRvIG9jZWFuIiwiYXV0aG9yIjpbeyJmYW1pbHkiOiJSZWduaWVyIiwiZ2l2ZW4iOiJQaWVycmUiLCJwYXJzZS1uYW1lcyI6ZmFsc2UsImRyb3BwaW5nLXBhcnRpY2xlIjoiIiwibm9uLWRyb3BwaW5nLXBhcnRpY2xlIjoiIn0seyJmYW1pbHkiOiJGcmllZGxpbmdzdGVpbiIsImdpdmVuIjoiUGllcnJlIiwicGFyc2UtbmFtZXMiOmZhbHNlLCJkcm9wcGluZy1wYXJ0aWNsZSI6IiIsIm5vbi1kcm9wcGluZy1wYXJ0aWNsZSI6IiJ9LHsiZmFtaWx5IjoiQ2lhaXMiLCJnaXZlbiI6IlBoaWxpcHBlIiwicGFyc2UtbmFtZXMiOmZhbHNlLCJkcm9wcGluZy1wYXJ0aWNsZSI6IiIsIm5vbi1kcm9wcGluZy1wYXJ0aWNsZSI6IiJ9LHsiZmFtaWx5IjoiTWFja2VuemllIiwiZ2l2ZW4iOiJGcmVkIFQuIiwicGFyc2UtbmFtZXMiOmZhbHNlLCJkcm9wcGluZy1wYXJ0aWNsZSI6IiIsIm5vbi1kcm9wcGluZy1wYXJ0aWNsZSI6IiJ9LHsiZmFtaWx5IjoiR3J1YmVyIiwiZ2l2ZW4iOiJOaWNvbGFzIiwicGFyc2UtbmFtZXMiOmZhbHNlLCJkcm9wcGluZy1wYXJ0aWNsZSI6IiIsIm5vbi1kcm9wcGluZy1wYXJ0aWNsZSI6IiJ9LHsiZmFtaWx5IjoiSmFuc3NlbnMiLCJnaXZlbiI6Ikl2YW4gQS4iLCJwYXJzZS1uYW1lcyI6ZmFsc2UsImRyb3BwaW5nLXBhcnRpY2xlIjoiIiwibm9uLWRyb3BwaW5nLXBhcnRpY2xlIjoiIn0seyJmYW1pbHkiOiJMYXJ1ZWxsZSIsImdpdmVuIjoiR291bHZlbiBHLiIsInBhcnNlLW5hbWVzIjpmYWxzZSwiZHJvcHBpbmctcGFydGljbGUiOiIiLCJub24tZHJvcHBpbmctcGFydGljbGUiOiIifSx7ImZhbWlseSI6IkxhdWVyd2FsZCIsImdpdmVuIjoiUm9ubnkiLCJwYXJzZS1uYW1lcyI6ZmFsc2UsImRyb3BwaW5nLXBhcnRpY2xlIjoiIiwibm9uLWRyb3BwaW5nLXBhcnRpY2xlIjoiIn0seyJmYW1pbHkiOiJMdXlzc2FlcnQiLCJnaXZlbiI6IlNlYmFzdGlhYW4iLCJwYXJzZS1uYW1lcyI6ZmFsc2UsImRyb3BwaW5nLXBhcnRpY2xlIjoiIiwibm9uLWRyb3BwaW5nLXBhcnRpY2xlIjoiIn0seyJmYW1pbHkiOiJBbmRlcnNzb24iLCJnaXZlbiI6IkFuZHJlYXMgSi4iLCJwYXJzZS1uYW1lcyI6ZmFsc2UsImRyb3BwaW5nLXBhcnRpY2xlIjoiIiwibm9uLWRyb3BwaW5nLXBhcnRpY2xlIjoiIn0seyJmYW1pbHkiOiJBcm5kdCIsImdpdmVuIjoiU2FuZHJhIiwicGFyc2UtbmFtZXMiOmZhbHNlLCJkcm9wcGluZy1wYXJ0aWNsZSI6IiIsIm5vbi1kcm9wcGluZy1wYXJ0aWNsZSI6IiJ9LHsiZmFtaWx5IjoiQXJub3N0aSIsImdpdmVuIjoiQ2Fyb2wiLCJwYXJzZS1uYW1lcyI6ZmFsc2UsImRyb3BwaW5nLXBhcnRpY2xlIjoiIiwibm9uLWRyb3BwaW5nLXBhcnRpY2xlIjoiIn0seyJmYW1pbHkiOiJCb3JnZXMiLCJnaXZlbiI6IkFsYmVydG8iLCJwYXJzZS1uYW1lcyI6ZmFsc2UsImRyb3BwaW5nLXBhcnRpY2xlIjoiVi4iLCJub24tZHJvcHBpbmctcGFydGljbGUiOiIifSx7ImZhbWlseSI6IkRhbGUiLCJnaXZlbiI6IkFuZHJldyBXLiIsInBhcnNlLW5hbWVzIjpmYWxzZSwiZHJvcHBpbmctcGFydGljbGUiOiIiLCJub24tZHJvcHBpbmctcGFydGljbGUiOiIifSx7ImZhbWlseSI6IkdhbGxlZ28tU2FsYSIsImdpdmVuIjoiQW5nZWxhIiwicGFyc2UtbmFtZXMiOmZhbHNlLCJkcm9wcGluZy1wYXJ0aWNsZSI6IiIsIm5vbi1kcm9wcGluZy1wYXJ0aWNsZSI6IiJ9LHsiZmFtaWx5IjoiR29kZMOpcmlzIiwiZ2l2ZW4iOiJZdmVzIiwicGFyc2UtbmFtZXMiOmZhbHNlLCJkcm9wcGluZy1wYXJ0aWNsZSI6IiIsIm5vbi1kcm9wcGluZy1wYXJ0aWNsZSI6IiJ9LHsiZmFtaWx5IjoiR29vc3NlbnMiLCJnaXZlbiI6Ik5pY29sYXMiLCJwYXJzZS1uYW1lcyI6ZmFsc2UsImRyb3BwaW5nLXBhcnRpY2xlIjoiIiwibm9uLWRyb3BwaW5nLXBhcnRpY2xlIjoiIn0seyJmYW1pbHkiOiJIYXJ0bWFubiIsImdpdmVuIjoiSmVucyIsInBhcnNlLW5hbWVzIjpmYWxzZSwiZHJvcHBpbmctcGFydGljbGUiOiIiLCJub24tZHJvcHBpbmctcGFydGljbGUiOiIifSx7ImZhbWlseSI6IkhlaW56ZSIsImdpdmVuIjoiQ2hyaXN0b3BoIiwicGFyc2UtbmFtZXMiOmZhbHNlLCJkcm9wcGluZy1wYXJ0aWNsZSI6IiIsIm5vbi1kcm9wcGluZy1wYXJ0aWNsZSI6IiJ9LHsiZmFtaWx5IjoiSWx5aW5hIiwiZ2l2ZW4iOiJUYXRpYW5hIiwicGFyc2UtbmFtZXMiOmZhbHNlLCJkcm9wcGluZy1wYXJ0aWNsZSI6IiIsIm5vbi1kcm9wcGluZy1wYXJ0aWNsZSI6IiJ9LHsiZmFtaWx5IjoiSm9vcyIsImdpdmVuIjoiRm9ydHVuYXQiLCJwYXJzZS1uYW1lcyI6ZmFsc2UsImRyb3BwaW5nLXBhcnRpY2xlIjoiIiwibm9uLWRyb3BwaW5nLXBhcnRpY2xlIjoiIn0seyJmYW1pbHkiOiJMYXJvd2UiLCJnaXZlbiI6IkRvdWdsYXMgRS4iLCJwYXJzZS1uYW1lcyI6ZmFsc2UsImRyb3BwaW5nLXBhcnRpY2xlIjoiIiwibm9uLWRyb3BwaW5nLXBhcnRpY2xlIjoiIn0seyJmYW1pbHkiOiJMZWlmZWxkIiwiZ2l2ZW4iOiJKZW5zIiwicGFyc2UtbmFtZXMiOmZhbHNlLCJkcm9wcGluZy1wYXJ0aWNsZSI6IiIsIm5vbi1kcm9wcGluZy1wYXJ0aWNsZSI6IiJ9LHsiZmFtaWx5IjoiTWV5c21hbiIsImdpdmVuIjoiRmlsaXAgSi5SLiIsInBhcnNlLW5hbWVzIjpmYWxzZSwiZHJvcHBpbmctcGFydGljbGUiOiIiLCJub24tZHJvcHBpbmctcGFydGljbGUiOiIifSx7ImZhbWlseSI6Ik11bmhvdmVuIiwiZ2l2ZW4iOiJHdXkiLCJwYXJzZS1uYW1lcyI6ZmFsc2UsImRyb3BwaW5nLXBhcnRpY2xlIjoiIiwibm9uLWRyb3BwaW5nLXBhcnRpY2xlIjoiIn0seyJmYW1pbHkiOiJSYXltb25kIiwiZ2l2ZW4iOiJQZXRlciBBLiIsInBhcnNlLW5hbWVzIjpmYWxzZSwiZHJvcHBpbmctcGFydGljbGUiOiIiLCJub24tZHJvcHBpbmctcGFydGljbGUiOiIifSx7ImZhbWlseSI6IlNwYWhuaSIsImdpdmVuIjoiUmVuYXRvIiwicGFyc2UtbmFtZXMiOmZhbHNlLCJkcm9wcGluZy1wYXJ0aWNsZSI6IiIsIm5vbi1kcm9wcGluZy1wYXJ0aWNsZSI6IiJ9LHsiZmFtaWx5IjoiU3VudGhhcmFsaW5nYW0iLCJnaXZlbiI6IlBhcnZhZGhhIiwicGFyc2UtbmFtZXMiOmZhbHNlLCJkcm9wcGluZy1wYXJ0aWNsZSI6IiIsIm5vbi1kcm9wcGluZy1wYXJ0aWNsZSI6IiJ9LHsiZmFtaWx5IjoiVGh1bGxuZXIiLCJnaXZlbiI6Ik1hcnRpbiIsInBhcnNlLW5hbWVzIjpmYWxzZSwiZHJvcHBpbmctcGFydGljbGUiOiIiLCJub24tZHJvcHBpbmctcGFydGljbGUiOiIifV0sImNvbnRhaW5lci10aXRsZSI6Ik5hdHVyZSBHZW9zY2llbmNlIiwiY29udGFpbmVyLXRpdGxlLXNob3J0IjoiTmF0IEdlb3NjaSIsIkRPSSI6IjEwLjEwMzgvbmdlbzE4MzAiLCJJU1NOIjoiMTc1MjA4OTQiLCJpc3N1ZWQiOnsiZGF0ZS1wYXJ0cyI6W1syMDEzLDhdXX0sInBhZ2UiOiI1OTctNjA3IiwiYWJzdHJhY3QiOiJBIHN1YnN0YW50aWFsIGFtb3VudCBvZiB0aGUgYXRtb3NwaGVyaWMgY2FyYm9uIHRha2VuIHVwIG9uIGxhbmQgdGhyb3VnaCBwaG90b3N5bnRoZXNpcyBhbmQgY2hlbWljYWwgd2VhdGhlcmluZyBpcyB0cmFuc3BvcnRlZCBsYXRlcmFsbHkgYWxvbmcgdGhlIGFxdWF0aWMgY29udGludXVtIGZyb20gdXBsYW5kIHRlcnJlc3RyaWFsIGVjb3N5c3RlbXMgdG8gdGhlIG9jZWFuLiBTbyBmYXIsIGdsb2JhbCBjYXJib24gYnVkZ2V0IGVzdGltYXRlcyBoYXZlIGltcGxpY2l0bHkgYXNzdW1lZCB0aGF0IHRoZSB0cmFuc2Zvcm1hdGlvbiBhbmQgbGF0ZXJhbCB0cmFuc3BvcnQgb2YgY2FyYm9uIGFsb25nIHRoaXMgYXF1YXRpYyBjb250aW51dW0gaGFzIHJlbWFpbmVkIHVuY2hhbmdlZCBzaW5jZSBwcmUtaW5kdXN0cmlhbCB0aW1lcy4gQSBzeW50aGVzaXMgb2YgcHVibGlzaGVkIHdvcmsgcmV2ZWFscyB0aGUgbWFnbml0dWRlIG9mIHByZXNlbnQtZGF5IGxhdGVyYWwgY2FyYm9uIGZsdXhlcyBmcm9tIGxhbmQgdG8gb2NlYW4sIGFuZCB0aGUgZXh0ZW50IHRvIHdoaWNoIGh1bWFuIGFjdGl2aXRpZXMgaGF2ZSBhbHRlcmVkIHRoZXNlIGZsdXhlcy4gV2Ugc2hvdyB0aGF0IGFudGhyb3BvZ2VuaWMgcGVydHVyYmF0aW9uIG1heSBoYXZlIGluY3JlYXNlZCB0aGUgZmx1eCBvZiBjYXJib24gdG8gaW5sYW5kIHdhdGVycyBieSBhcyBtdWNoIGFzIDEuMCBQZyBDIHlyIC0xIHNpbmNlIHByZS1pbmR1c3RyaWFsIHRpbWVzLCBtYWlubHkgb3dpbmcgdG8gZW5oYW5jZWQgY2FyYm9uIGV4cG9ydCBmcm9tIHNvaWxzLiBNb3N0IG9mIHRoaXMgYWRkaXRpb25hbCBjYXJib24gaW5wdXQgdG8gdXBzdHJlYW0gcml2ZXJzIGlzIGVpdGhlciBlbWl0dGVkIGJhY2sgdG8gdGhlIGF0bW9zcGhlcmUgYXMgY2FyYm9uIGRpb3hpZGUgKOKIvDAuNCBQZyBDIHlyIC0xKSBvciBzZXF1ZXN0ZXJlZCBpbiBzZWRpbWVudHMgKOKIvDAuNSBQZyBDIHlyIC0xKSBhbG9uZyB0aGUgY29udGludXVtIG9mIGZyZXNod2F0ZXIgYm9kaWVzLCBlc3R1YXJpZXMgYW5kIGNvYXN0YWwgd2F0ZXJzLCBsZWF2aW5nIG9ubHkgYSBwZXJ0dXJiYXRpb24gY2FyYm9uIGlucHV0IG9mIOKIvDAuMSBQZyBDIHlyIC0xIHRvIHRoZSBvcGVuIG9jZWFuLiBBY2NvcmRpbmcgdG8gb3VyIGFuYWx5c2lzLCB0ZXJyZXN0cmlhbCBlY29zeXN0ZW1zIHN0b3JlIOKIvDAuOSBQZyBDIHlyIC0xIGF0IHByZXNlbnQsIHdoaWNoIGlzIGluIGFncmVlbWVudCB3aXRoIHJlc3VsdHMgZnJvbSBmb3Jlc3QgaW52ZW50b3JpZXMgYnV0IHNpZ25pZmljYW50bHkgZGlmZmVycyBmcm9tIHRoZSBmaWd1cmUgb2YgMS41IFBnIEMgeXIgLTEgcHJldmlvdXNseSBlc3RpbWF0ZWQgd2hlbiBpZ25vcmluZyBjaGFuZ2VzIGluIGxhdGVyYWwgY2FyYm9uIGZsdXhlcy4gV2Ugc3VnZ2VzdCB0aGF0IGNhcmJvbiBmbHV4ZXMgYWxvbmcgdGhlIGxhbmQtb2NlYW4gYXF1YXRpYyBjb250aW51dW0gbmVlZCB0byBiZSBpbmNsdWRlZCBpbiBnbG9iYWwgY2FyYm9uIGRpb3hpZGUgYnVkZ2V0cy4iLCJpc3N1ZSI6IjgiLCJ2b2x1bWUiOiI2In0sImlzVGVtcG9yYXJ5IjpmYWxzZX1dfQ=="/>
          <w:id w:val="98369517"/>
          <w:placeholder>
            <w:docPart w:val="DefaultPlaceholder_-1854013440"/>
          </w:placeholder>
        </w:sdtPr>
        <w:sdtContent>
          <w:r w:rsidR="00B129A0" w:rsidRPr="00B129A0">
            <w:rPr>
              <w:rFonts w:ascii="Arial" w:hAnsi="Arial" w:cs="Arial"/>
              <w:color w:val="000000"/>
              <w:shd w:val="clear" w:color="auto" w:fill="FFFFFF"/>
            </w:rPr>
            <w:t>(Regnier et al., 2013)</w:t>
          </w:r>
        </w:sdtContent>
      </w:sdt>
      <w:r w:rsidR="00415E57" w:rsidRPr="00175E3D">
        <w:rPr>
          <w:rFonts w:ascii="Arial" w:hAnsi="Arial" w:cs="Arial"/>
          <w:color w:val="0D0D0D"/>
          <w:shd w:val="clear" w:color="auto" w:fill="FFFFFF"/>
        </w:rPr>
        <w:t>, leaving a significant 1.5 Pg-C/year gap</w:t>
      </w:r>
      <w:r w:rsidR="00431C63">
        <w:rPr>
          <w:rFonts w:ascii="Arial" w:hAnsi="Arial" w:cs="Arial"/>
          <w:color w:val="0D0D0D"/>
          <w:shd w:val="clear" w:color="auto" w:fill="FFFFFF"/>
        </w:rPr>
        <w:t xml:space="preserve"> </w:t>
      </w:r>
      <w:sdt>
        <w:sdtPr>
          <w:rPr>
            <w:rFonts w:ascii="Arial" w:hAnsi="Arial" w:cs="Arial"/>
            <w:color w:val="0D0D0D"/>
            <w:shd w:val="clear" w:color="auto" w:fill="FFFFFF"/>
          </w:rPr>
          <w:tag w:val="MENDELEY_CITATION_v3_eyJjaXRhdGlvbklEIjoiTUVOREVMRVlfQ0lUQVRJT05fMGYzNzNiYzEtMDM4NC00YjhiLThkODktYWI0NjU1NjYyMzA5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489216653"/>
          <w:placeholder>
            <w:docPart w:val="DefaultPlaceholder_-1854013440"/>
          </w:placeholder>
        </w:sdtPr>
        <w:sdtContent>
          <w:r w:rsidR="00B129A0">
            <w:rPr>
              <w:rFonts w:eastAsia="Times New Roman"/>
            </w:rPr>
            <w:t>(Kirk &amp; Cohen, 2023)</w:t>
          </w:r>
        </w:sdtContent>
      </w:sdt>
      <w:r w:rsidR="00415E57" w:rsidRPr="00175E3D">
        <w:rPr>
          <w:rFonts w:ascii="Arial" w:hAnsi="Arial" w:cs="Arial"/>
          <w:shd w:val="clear" w:color="auto" w:fill="FFFFFF"/>
        </w:rPr>
        <w:t>.</w:t>
      </w:r>
      <w:r w:rsidR="00175E3D">
        <w:rPr>
          <w:rFonts w:ascii="Arial" w:hAnsi="Arial" w:cs="Arial"/>
          <w:shd w:val="clear" w:color="auto" w:fill="FFFFFF"/>
        </w:rPr>
        <w:t xml:space="preserve"> This imbalance presents </w:t>
      </w:r>
      <w:r w:rsidR="00175E3D" w:rsidRPr="00175E3D">
        <w:rPr>
          <w:rFonts w:ascii="Arial" w:hAnsi="Arial" w:cs="Arial"/>
        </w:rPr>
        <w:t>major</w:t>
      </w:r>
      <w:r w:rsidR="00175E3D">
        <w:rPr>
          <w:rFonts w:ascii="Arial" w:hAnsi="Arial" w:cs="Arial"/>
        </w:rPr>
        <w:t xml:space="preserve"> uncertainties with the global carbon budget, especially when parsing stream carbon sources beyond the terrestrial biosphere.</w:t>
      </w:r>
    </w:p>
    <w:p w14:paraId="26D79265" w14:textId="1D0C0B0D" w:rsidR="00AE7B53" w:rsidRPr="00AE7B53" w:rsidRDefault="00704450" w:rsidP="00AE7B53">
      <w:pPr>
        <w:rPr>
          <w:rFonts w:ascii="Arial" w:hAnsi="Arial" w:cs="Arial"/>
        </w:rPr>
      </w:pPr>
      <w:r w:rsidRPr="002008E8">
        <w:rPr>
          <w:rFonts w:ascii="Arial" w:hAnsi="Arial" w:cs="Arial"/>
        </w:rPr>
        <w:t>Wetlands, in contrast,</w:t>
      </w:r>
      <w:r w:rsidR="00502E1B">
        <w:rPr>
          <w:rFonts w:ascii="Arial" w:hAnsi="Arial" w:cs="Arial"/>
        </w:rPr>
        <w:t xml:space="preserve"> are</w:t>
      </w:r>
      <w:r w:rsidRPr="002008E8">
        <w:rPr>
          <w:rFonts w:ascii="Arial" w:hAnsi="Arial" w:cs="Arial"/>
        </w:rPr>
        <w:t xml:space="preserve"> </w:t>
      </w:r>
      <w:r w:rsidR="002008E8" w:rsidRPr="00752B9A">
        <w:rPr>
          <w:rFonts w:ascii="Arial" w:hAnsi="Arial" w:cs="Arial"/>
        </w:rPr>
        <w:t>functionally unique inland waters, serving as global carbon sinks rather than carbon sources</w:t>
      </w:r>
      <w:r w:rsidR="004B1AE7">
        <w:rPr>
          <w:rFonts w:ascii="Arial" w:hAnsi="Arial" w:cs="Arial"/>
        </w:rPr>
        <w:t xml:space="preserve"> </w:t>
      </w:r>
      <w:sdt>
        <w:sdtPr>
          <w:rPr>
            <w:rFonts w:ascii="Arial" w:hAnsi="Arial" w:cs="Arial"/>
          </w:rPr>
          <w:tag w:val="MENDELEY_CITATION_v3_eyJjaXRhdGlvbklEIjoiTUVOREVMRVlfQ0lUQVRJT05fMDA5MTA3MzQtYjhiYy00NTcxLThjYjYtNzA1NGU4NzZkMmZhIiwicHJvcGVydGllcyI6eyJub3RlSW5kZXgiOjB9LCJpc0VkaXRlZCI6ZmFsc2UsIm1hbnVhbE92ZXJyaWRlIjp7ImlzTWFudWFsbHlPdmVycmlkZGVuIjpmYWxzZSwiY2l0ZXByb2NUZXh0IjoiKEFicmlsICYjMzg7IEJvcmdlcywgMjAxOS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J9LCJpc1RlbXBvcmFyeSI6ZmFsc2V9XX0="/>
          <w:id w:val="1463306732"/>
          <w:placeholder>
            <w:docPart w:val="DefaultPlaceholder_-1854013440"/>
          </w:placeholder>
        </w:sdtPr>
        <w:sdtContent>
          <w:r w:rsidR="00B129A0">
            <w:rPr>
              <w:rFonts w:eastAsia="Times New Roman"/>
            </w:rPr>
            <w:t>(Abril &amp; Borges, 2019)</w:t>
          </w:r>
        </w:sdtContent>
      </w:sdt>
      <w:r w:rsidR="002008E8">
        <w:rPr>
          <w:rFonts w:ascii="Arial" w:hAnsi="Arial" w:cs="Arial"/>
        </w:rPr>
        <w:t>.</w:t>
      </w:r>
      <w:r>
        <w:rPr>
          <w:rFonts w:ascii="Arial" w:hAnsi="Arial" w:cs="Arial"/>
        </w:rPr>
        <w:t xml:space="preserve"> </w:t>
      </w:r>
      <w:r w:rsidR="002008E8">
        <w:rPr>
          <w:rFonts w:ascii="Arial" w:hAnsi="Arial" w:cs="Arial"/>
        </w:rPr>
        <w:t>W</w:t>
      </w:r>
      <w:r>
        <w:rPr>
          <w:rFonts w:ascii="Arial" w:hAnsi="Arial" w:cs="Arial"/>
        </w:rPr>
        <w:t xml:space="preserve">etland emergent vegetation </w:t>
      </w:r>
      <w:r w:rsidR="002008E8">
        <w:rPr>
          <w:rFonts w:ascii="Arial" w:hAnsi="Arial" w:cs="Arial"/>
        </w:rPr>
        <w:t xml:space="preserve">both </w:t>
      </w:r>
      <w:r w:rsidR="00415E57">
        <w:rPr>
          <w:rFonts w:ascii="Arial" w:hAnsi="Arial" w:cs="Arial"/>
        </w:rPr>
        <w:t>sequester</w:t>
      </w:r>
      <w:r w:rsidR="002008E8">
        <w:rPr>
          <w:rFonts w:ascii="Arial" w:hAnsi="Arial" w:cs="Arial"/>
        </w:rPr>
        <w:t>s atmospheric</w:t>
      </w:r>
      <w:r w:rsidR="00502E1B">
        <w:rPr>
          <w:rFonts w:ascii="Arial" w:hAnsi="Arial" w:cs="Arial"/>
        </w:rPr>
        <w:t xml:space="preserve"> CO2</w:t>
      </w:r>
      <w:r w:rsidR="002008E8">
        <w:rPr>
          <w:rFonts w:ascii="Arial" w:hAnsi="Arial" w:cs="Arial"/>
        </w:rPr>
        <w:t xml:space="preserve"> and produces organic matter</w:t>
      </w:r>
      <w:r w:rsidR="00415E57">
        <w:rPr>
          <w:rFonts w:ascii="Arial" w:hAnsi="Arial" w:cs="Arial"/>
        </w:rPr>
        <w:t xml:space="preserve"> </w:t>
      </w:r>
      <w:r w:rsidR="002008E8">
        <w:rPr>
          <w:rFonts w:ascii="Arial" w:hAnsi="Arial" w:cs="Arial"/>
        </w:rPr>
        <w:t xml:space="preserve">(OM) </w:t>
      </w:r>
      <w:r w:rsidR="00415E57">
        <w:rPr>
          <w:rFonts w:ascii="Arial" w:hAnsi="Arial" w:cs="Arial"/>
        </w:rPr>
        <w:t>while hydric soil</w:t>
      </w:r>
      <w:r w:rsidR="00502E1B">
        <w:rPr>
          <w:rFonts w:ascii="Arial" w:hAnsi="Arial" w:cs="Arial"/>
        </w:rPr>
        <w:t xml:space="preserve">s </w:t>
      </w:r>
      <w:r w:rsidR="00415E57">
        <w:rPr>
          <w:rFonts w:ascii="Arial" w:hAnsi="Arial" w:cs="Arial"/>
        </w:rPr>
        <w:t xml:space="preserve">bury carbon for </w:t>
      </w:r>
      <w:r w:rsidR="00502E1B">
        <w:rPr>
          <w:rFonts w:ascii="Arial" w:hAnsi="Arial" w:cs="Arial"/>
        </w:rPr>
        <w:t>weeks</w:t>
      </w:r>
      <w:r w:rsidR="00415E57">
        <w:rPr>
          <w:rFonts w:ascii="Arial" w:hAnsi="Arial" w:cs="Arial"/>
        </w:rPr>
        <w:t xml:space="preserve"> to </w:t>
      </w:r>
      <w:r w:rsidR="00502E1B">
        <w:rPr>
          <w:rFonts w:ascii="Arial" w:hAnsi="Arial" w:cs="Arial"/>
        </w:rPr>
        <w:t>centuries</w:t>
      </w:r>
      <w:r w:rsidR="007D7133">
        <w:rPr>
          <w:rFonts w:ascii="Arial" w:hAnsi="Arial" w:cs="Arial"/>
        </w:rPr>
        <w:t xml:space="preserve"> </w:t>
      </w:r>
      <w:sdt>
        <w:sdtPr>
          <w:rPr>
            <w:rFonts w:ascii="Arial" w:hAnsi="Arial" w:cs="Arial"/>
            <w:color w:val="000000"/>
          </w:rPr>
          <w:tag w:val="MENDELEY_CITATION_v3_eyJjaXRhdGlvbklEIjoiTUVOREVMRVlfQ0lUQVRJT05fNzZiMjZhMDYtMThlNS00NjNlLTgwOTUtYmRmYmVlYjRjMzA5IiwicHJvcGVydGllcyI6eyJub3RlSW5kZXgiOjB9LCJpc0VkaXRlZCI6ZmFsc2UsIm1hbnVhbE92ZXJyaWRlIjp7ImlzTWFudWFsbHlPdmVycmlkZGVuIjpmYWxzZSwiY2l0ZXByb2NUZXh0IjoiKE1pdHNjaCBldCBhbC4sIDIwMTMpIiwibWFudWFsT3ZlcnJpZGVUZXh0IjoiIn0sImNpdGF0aW9uSXRlbXMiOlt7ImlkIjoiOWYyY2ZiNzQtNGExMy0zODMyLWIzMzctZDJiYzUwMjA5ODUyIiwiaXRlbURhdGEiOnsidHlwZSI6ImFydGljbGUtam91cm5hbCIsImlkIjoiOWYyY2ZiNzQtNGExMy0zODMyLWIzMzctZDJiYzUwMjA5ODUyIiwidGl0bGUiOiJXZXRsYW5kcywgY2FyYm9uLCBhbmQgY2xpbWF0ZSBjaGFuZ2UiLCJhdXRob3IiOlt7ImZhbWlseSI6Ik1pdHNjaCIsImdpdmVuIjoiV2lsbGlhbSBKLiIsInBhcnNlLW5hbWVzIjpmYWxzZSwiZHJvcHBpbmctcGFydGljbGUiOiIiLCJub24tZHJvcHBpbmctcGFydGljbGUiOiIifSx7ImZhbWlseSI6IkJlcm5hbCIsImdpdmVuIjoiQmxhbmNhIiwicGFyc2UtbmFtZXMiOmZhbHNlLCJkcm9wcGluZy1wYXJ0aWNsZSI6IiIsIm5vbi1kcm9wcGluZy1wYXJ0aWNsZSI6IiJ9LHsiZmFtaWx5IjoiTmFobGlrIiwiZ2l2ZW4iOiJBbWFuZGEgTS4iLCJwYXJzZS1uYW1lcyI6ZmFsc2UsImRyb3BwaW5nLXBhcnRpY2xlIjoiIiwibm9uLWRyb3BwaW5nLXBhcnRpY2xlIjoiIn0seyJmYW1pbHkiOiJNYW5kZXIiLCJnaXZlbiI6IsOcbG8iLCJwYXJzZS1uYW1lcyI6ZmFsc2UsImRyb3BwaW5nLXBhcnRpY2xlIjoiIiwibm9uLWRyb3BwaW5nLXBhcnRpY2xlIjoiIn0seyJmYW1pbHkiOiJaaGFuZyIsImdpdmVuIjoiTGkiLCJwYXJzZS1uYW1lcyI6ZmFsc2UsImRyb3BwaW5nLXBhcnRpY2xlIjoiIiwibm9uLWRyb3BwaW5nLXBhcnRpY2xlIjoiIn0seyJmYW1pbHkiOiJBbmRlcnNvbiIsImdpdmVuIjoiQ2hyaXN0b3BoZXIgSi4iLCJwYXJzZS1uYW1lcyI6ZmFsc2UsImRyb3BwaW5nLXBhcnRpY2xlIjoiIiwibm9uLWRyb3BwaW5nLXBhcnRpY2xlIjoiIn0seyJmYW1pbHkiOiJKw7hyZ2Vuc2VuIiwiZ2l2ZW4iOiJTdmVuIEUuIiwicGFyc2UtbmFtZXMiOmZhbHNlLCJkcm9wcGluZy1wYXJ0aWNsZSI6IiIsIm5vbi1kcm9wcGluZy1wYXJ0aWNsZSI6IiJ9LHsiZmFtaWx5IjoiQnJpeCIsImdpdmVuIjoiSGFucyIsInBhcnNlLW5hbWVzIjpmYWxzZSwiZHJvcHBpbmctcGFydGljbGUiOiIiLCJub24tZHJvcHBpbmctcGFydGljbGUiOiIifV0sImNvbnRhaW5lci10aXRsZSI6IkxhbmRzY2FwZSBFY29sb2d5IiwiY29udGFpbmVyLXRpdGxlLXNob3J0IjoiTGFuZHNjIEVjb2w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fSwiaXNUZW1wb3JhcnkiOmZhbHNlfV19"/>
          <w:id w:val="1881365488"/>
          <w:placeholder>
            <w:docPart w:val="DefaultPlaceholder_-1854013440"/>
          </w:placeholder>
        </w:sdtPr>
        <w:sdtContent>
          <w:r w:rsidR="00B129A0" w:rsidRPr="00B129A0">
            <w:rPr>
              <w:rFonts w:ascii="Arial" w:hAnsi="Arial" w:cs="Arial"/>
              <w:color w:val="000000"/>
            </w:rPr>
            <w:t>(Mitsch et al., 2013)</w:t>
          </w:r>
        </w:sdtContent>
      </w:sdt>
      <w:r w:rsidR="00415E57">
        <w:rPr>
          <w:rFonts w:ascii="Arial" w:hAnsi="Arial" w:cs="Arial"/>
        </w:rPr>
        <w:t>.</w:t>
      </w:r>
      <w:r w:rsidR="002008E8">
        <w:rPr>
          <w:rFonts w:ascii="Arial" w:hAnsi="Arial" w:cs="Arial"/>
        </w:rPr>
        <w:t xml:space="preserve"> </w:t>
      </w:r>
      <w:r w:rsidR="00415E57" w:rsidRPr="002008E8">
        <w:rPr>
          <w:rFonts w:ascii="Arial" w:hAnsi="Arial" w:cs="Arial"/>
        </w:rPr>
        <w:t>Although wetland</w:t>
      </w:r>
      <w:r w:rsidR="002008E8" w:rsidRPr="002008E8">
        <w:rPr>
          <w:rFonts w:ascii="Arial" w:hAnsi="Arial" w:cs="Arial"/>
        </w:rPr>
        <w:t>s</w:t>
      </w:r>
      <w:r w:rsidR="00415E57" w:rsidRPr="002008E8">
        <w:rPr>
          <w:rFonts w:ascii="Arial" w:hAnsi="Arial" w:cs="Arial"/>
        </w:rPr>
        <w:t xml:space="preserve"> contribute </w:t>
      </w:r>
      <w:r w:rsidR="00502E1B">
        <w:rPr>
          <w:rFonts w:ascii="Arial" w:hAnsi="Arial" w:cs="Arial"/>
        </w:rPr>
        <w:t xml:space="preserve">to </w:t>
      </w:r>
      <w:r w:rsidR="00415E57" w:rsidRPr="002008E8">
        <w:rPr>
          <w:rFonts w:ascii="Arial" w:hAnsi="Arial" w:cs="Arial"/>
        </w:rPr>
        <w:t>GHG</w:t>
      </w:r>
      <w:r w:rsidR="00502E1B">
        <w:rPr>
          <w:rFonts w:ascii="Arial" w:hAnsi="Arial" w:cs="Arial"/>
        </w:rPr>
        <w:t>s</w:t>
      </w:r>
      <w:r w:rsidR="00415E57" w:rsidRPr="002008E8">
        <w:rPr>
          <w:rFonts w:ascii="Arial" w:hAnsi="Arial" w:cs="Arial"/>
        </w:rPr>
        <w:t xml:space="preserve">, wetland </w:t>
      </w:r>
      <w:r w:rsidRPr="002008E8">
        <w:rPr>
          <w:rFonts w:ascii="Arial" w:hAnsi="Arial" w:cs="Arial"/>
        </w:rPr>
        <w:t>productivity and carbon burial offset emissions</w:t>
      </w:r>
      <w:r w:rsidR="007C721E">
        <w:rPr>
          <w:rFonts w:ascii="Arial" w:hAnsi="Arial" w:cs="Arial"/>
        </w:rPr>
        <w:t xml:space="preserve"> </w:t>
      </w:r>
      <w:sdt>
        <w:sdtPr>
          <w:rPr>
            <w:rFonts w:ascii="Arial" w:hAnsi="Arial" w:cs="Arial"/>
            <w:color w:val="000000"/>
          </w:rPr>
          <w:tag w:val="MENDELEY_CITATION_v3_eyJjaXRhdGlvbklEIjoiTUVOREVMRVlfQ0lUQVRJT05fZjYwMTcxODYtOWE5OC00OGVkLWI2ZmEtMzE0MjVjZjAyZmUzIiwicHJvcGVydGllcyI6eyJub3RlSW5kZXgiOjB9LCJpc0VkaXRlZCI6ZmFsc2UsIm1hbnVhbE92ZXJyaWRlIjp7ImlzTWFudWFsbHlPdmVycmlkZGVuIjpmYWxzZSwiY2l0ZXByb2NUZXh0IjoiKE1pdHNjaCBldCBhbC4sIDIwMTMpIiwibWFudWFsT3ZlcnJpZGVUZXh0IjoiIn0sImNpdGF0aW9uSXRlbXMiOlt7ImlkIjoiOWYyY2ZiNzQtNGExMy0zODMyLWIzMzctZDJiYzUwMjA5ODUyIiwiaXRlbURhdGEiOnsidHlwZSI6ImFydGljbGUtam91cm5hbCIsImlkIjoiOWYyY2ZiNzQtNGExMy0zODMyLWIzMzctZDJiYzUwMjA5ODUyIiwidGl0bGUiOiJXZXRsYW5kcywgY2FyYm9uLCBhbmQgY2xpbWF0ZSBjaGFuZ2UiLCJhdXRob3IiOlt7ImZhbWlseSI6Ik1pdHNjaCIsImdpdmVuIjoiV2lsbGlhbSBKLiIsInBhcnNlLW5hbWVzIjpmYWxzZSwiZHJvcHBpbmctcGFydGljbGUiOiIiLCJub24tZHJvcHBpbmctcGFydGljbGUiOiIifSx7ImZhbWlseSI6IkJlcm5hbCIsImdpdmVuIjoiQmxhbmNhIiwicGFyc2UtbmFtZXMiOmZhbHNlLCJkcm9wcGluZy1wYXJ0aWNsZSI6IiIsIm5vbi1kcm9wcGluZy1wYXJ0aWNsZSI6IiJ9LHsiZmFtaWx5IjoiTmFobGlrIiwiZ2l2ZW4iOiJBbWFuZGEgTS4iLCJwYXJzZS1uYW1lcyI6ZmFsc2UsImRyb3BwaW5nLXBhcnRpY2xlIjoiIiwibm9uLWRyb3BwaW5nLXBhcnRpY2xlIjoiIn0seyJmYW1pbHkiOiJNYW5kZXIiLCJnaXZlbiI6IsOcbG8iLCJwYXJzZS1uYW1lcyI6ZmFsc2UsImRyb3BwaW5nLXBhcnRpY2xlIjoiIiwibm9uLWRyb3BwaW5nLXBhcnRpY2xlIjoiIn0seyJmYW1pbHkiOiJaaGFuZyIsImdpdmVuIjoiTGkiLCJwYXJzZS1uYW1lcyI6ZmFsc2UsImRyb3BwaW5nLXBhcnRpY2xlIjoiIiwibm9uLWRyb3BwaW5nLXBhcnRpY2xlIjoiIn0seyJmYW1pbHkiOiJBbmRlcnNvbiIsImdpdmVuIjoiQ2hyaXN0b3BoZXIgSi4iLCJwYXJzZS1uYW1lcyI6ZmFsc2UsImRyb3BwaW5nLXBhcnRpY2xlIjoiIiwibm9uLWRyb3BwaW5nLXBhcnRpY2xlIjoiIn0seyJmYW1pbHkiOiJKw7hyZ2Vuc2VuIiwiZ2l2ZW4iOiJTdmVuIEUuIiwicGFyc2UtbmFtZXMiOmZhbHNlLCJkcm9wcGluZy1wYXJ0aWNsZSI6IiIsIm5vbi1kcm9wcGluZy1wYXJ0aWNsZSI6IiJ9LHsiZmFtaWx5IjoiQnJpeCIsImdpdmVuIjoiSGFucyIsInBhcnNlLW5hbWVzIjpmYWxzZSwiZHJvcHBpbmctcGFydGljbGUiOiIiLCJub24tZHJvcHBpbmctcGFydGljbGUiOiIifV0sImNvbnRhaW5lci10aXRsZSI6IkxhbmRzY2FwZSBFY29sb2d5IiwiY29udGFpbmVyLXRpdGxlLXNob3J0IjoiTGFuZHNjIEVjb2w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fSwiaXNUZW1wb3JhcnkiOmZhbHNlfV19"/>
          <w:id w:val="-478068616"/>
          <w:placeholder>
            <w:docPart w:val="DefaultPlaceholder_-1854013440"/>
          </w:placeholder>
        </w:sdtPr>
        <w:sdtContent>
          <w:r w:rsidR="00B129A0" w:rsidRPr="00B129A0">
            <w:rPr>
              <w:rFonts w:ascii="Arial" w:hAnsi="Arial" w:cs="Arial"/>
              <w:color w:val="000000"/>
            </w:rPr>
            <w:t>(Mitsch et al., 2013)</w:t>
          </w:r>
        </w:sdtContent>
      </w:sdt>
      <w:r w:rsidR="00415E57" w:rsidRPr="002008E8">
        <w:rPr>
          <w:rFonts w:ascii="Arial" w:hAnsi="Arial" w:cs="Arial"/>
        </w:rPr>
        <w:t xml:space="preserve">. </w:t>
      </w:r>
      <w:r w:rsidR="002008E8" w:rsidRPr="002008E8">
        <w:rPr>
          <w:rFonts w:ascii="Arial" w:hAnsi="Arial" w:cs="Arial"/>
        </w:rPr>
        <w:t xml:space="preserve">Due to the accumulation of </w:t>
      </w:r>
      <w:r w:rsidR="00502E1B">
        <w:rPr>
          <w:rFonts w:ascii="Arial" w:hAnsi="Arial" w:cs="Arial"/>
        </w:rPr>
        <w:t xml:space="preserve">OM </w:t>
      </w:r>
      <w:r w:rsidR="002008E8" w:rsidRPr="002008E8">
        <w:rPr>
          <w:rFonts w:ascii="Arial" w:hAnsi="Arial" w:cs="Arial"/>
        </w:rPr>
        <w:t>and saturated conditions, wetlands are global hotspots that transform carbon before exporting it downstream</w:t>
      </w:r>
      <w:r w:rsidR="007D7133">
        <w:rPr>
          <w:rFonts w:ascii="Arial" w:hAnsi="Arial" w:cs="Arial"/>
        </w:rPr>
        <w:t xml:space="preserve"> </w:t>
      </w:r>
      <w:sdt>
        <w:sdtPr>
          <w:rPr>
            <w:rFonts w:ascii="Arial" w:hAnsi="Arial" w:cs="Arial"/>
            <w:color w:val="000000"/>
          </w:rPr>
          <w:tag w:val="MENDELEY_CITATION_v3_eyJjaXRhdGlvbklEIjoiTUVOREVMRVlfQ0lUQVRJT05fNDk5NjM3MmQtZmYxZS00NTAxLWE3YzQtNDQ5MjVkYTAyM2Q5IiwicHJvcGVydGllcyI6eyJub3RlSW5kZXgiOjB9LCJpc0VkaXRlZCI6ZmFsc2UsIm1hbnVhbE92ZXJyaWRlIjp7ImlzTWFudWFsbHlPdmVycmlkZGVuIjpmYWxzZSwiY2l0ZXByb2NUZXh0IjoiKEV2ZW5zb24gZXQgYWwuLCAyMDE4OyBNYXJ0b24gZXQgYWwuLCAyMDE1KSIsIm1hbnVhbE92ZXJyaWRlVGV4dCI6IiJ9LCJjaXRhdGlvbkl0ZW1zIjpbeyJpZCI6ImM5NDU1ZDc2LWM4MDgtM2FkNy05MmFiLTQyYTJiZDcxMDYwZiIsIml0ZW1EYXRhIjp7InR5cGUiOiJhcnRpY2xlIiwiaWQiOiJjOTQ1NWQ3Ni1jODA4LTNhZDctOTJhYi00MmEyYmQ3MTA2MGYiLCJ0aXRsZSI6Ikdlb2dyYXBoaWNhbGx5IGlzb2xhdGVkIHdldGxhbmRzIGFyZSBpbXBvcnRhbnQgYmlvZ2VvY2hlbWljYWwgcmVhY3RvcnMgb24gdGhlIGxhbmRzY2FwZSIsImF1dGhvciI6W3siZmFtaWx5IjoiTWFydG9uIiwiZ2l2ZW4iOiJKb2huIE0uIiwicGFyc2UtbmFtZXMiOmZhbHNlLCJkcm9wcGluZy1wYXJ0aWNsZSI6IiIsIm5vbi1kcm9wcGluZy1wYXJ0aWNsZSI6IiJ9LHsiZmFtaWx5IjoiQ3JlZWQiLCJnaXZlbiI6IklyZW5hIEYuIiwicGFyc2UtbmFtZXMiOmZhbHNlLCJkcm9wcGluZy1wYXJ0aWNsZSI6IiIsIm5vbi1kcm9wcGluZy1wYXJ0aWNsZSI6IiJ9LHsiZmFtaWx5IjoiTGV3aXMiLCJnaXZlbiI6IkRhdmlkIEIuIiwicGFyc2UtbmFtZXMiOmZhbHNlLCJkcm9wcGluZy1wYXJ0aWNsZSI6IiIsIm5vbi1kcm9wcGluZy1wYXJ0aWNsZSI6IiJ9LHsiZmFtaWx5IjoiTGFuZSIsImdpdmVuIjoiQ2hhcmxlcyBSLiIsInBhcnNlLW5hbWVzIjpmYWxzZSwiZHJvcHBpbmctcGFydGljbGUiOiIiLCJub24tZHJvcHBpbmctcGFydGljbGUiOiIifSx7ImZhbWlseSI6IkJhc3UiLCJnaXZlbiI6Ik5hbmRpdGEgQi4iLCJwYXJzZS1uYW1lcyI6ZmFsc2UsImRyb3BwaW5nLXBhcnRpY2xlIjoiIiwibm9uLWRyb3BwaW5nLXBhcnRpY2xlIjoiIn0seyJmYW1pbHkiOiJDb2hlbiIsImdpdmVuIjoiTWF0dGhldyBKLiIsInBhcnNlLW5hbWVzIjpmYWxzZSwiZHJvcHBpbmctcGFydGljbGUiOiIiLCJub24tZHJvcHBpbmctcGFydGljbGUiOiIifSx7ImZhbWlseSI6IkNyYWZ0IiwiZ2l2ZW4iOiJDaHJpc3RvcGhlciBCLiIsInBhcnNlLW5hbWVzIjpmYWxzZSwiZHJvcHBpbmctcGFydGljbGUiOiIiLCJub24tZHJvcHBpbmctcGFydGljbGUiOiIifV0sImNvbnRhaW5lci10aXRsZSI6IkJpb1NjaWVuY2UiLCJjb250YWluZXItdGl0bGUtc2hvcnQiOiJCaW9zY2llbmNlIiwiRE9JIjoiMTAuMTA5My9iaW9zY2kvYml2MDA5IiwiSVNTTiI6IjE1MjUzMjQ0IiwiaXNzdWVkIjp7ImRhdGUtcGFydHMiOltbMjAxNSwzLDMwXV19LCJwYWdlIjoiNDA4LTQxOCIsImFic3RyYWN0IjoiV2V0bGFuZHMgcHJvdmlkZSBtYW55IGVjb3N5c3RlbSBzZXJ2aWNlcywgaW5jbHVkaW5nIHNlZGltZW50IGFuZCBjYXJib24gcmV0ZW50aW9uLCBudXRyaWVudCB0cmFuc2Zvcm1hdGlvbiwgYW5kIHdhdGVyIHF1YWxpdHkgaW1wcm92ZW1lbnQuIEFsdGhvdWdoIGFsbCB3ZXRsYW5kcyBhcmUgYmlvZ2VvY2hlbWljYWwgaG90c3BvdHMsIGdlb2dyYXBoaWNhbGx5IGlzb2xhdGVkIHdldGxhbmRzIChHSVdzKSByZWNlaXZlIGZld2VyIGxlZ2FsIHByb3RlY3Rpb25zIGNvbXBhcmVkIHdpdGggb3RoZXIgdHlwZXMgb2Ygd2V0bGFuZHMgYmVjYXVzZSBvZiB0aGVpciBhcHBhcmVudCBpc29sYXRpb24gZnJvbSBqdXJpc2RpY3Rpb25hbCB3YXRlcnMuIEhlcmUsIHdlIGNvbnNpZGVyIGNvbnRyb2xzIG9uIGJpb2dlb2NoZW1pY2FsIGZ1bmN0aW9ucyB0aGF0IGluZmx1ZW5jZSB3YXRlciBxdWFsaXR5LCBhbmQgZXN0aW1hdGUgY2hhbmdlcyBpbiBlY29zeXN0ZW0gc2VydmljZSBkZWxpdmVyeSB0aGF0IHdvdWxkIG9jY3VyIGlmIHRoZXNlIGxhbmRzY2FwZSBmZWF0dXJlcyB3ZXJlIGxvc3QgZm9sbG93aW5nIHJlY2VudCBVUyBTdXByZW1lIENvdXJ0IGRlY2lzaW9ucyAoaS5lLiwgUmFwYW5vcywgU1dBTkNDKS4gV2UgY29uY2x1ZGUgdGhhdCwgZGVzcGl0ZSB0aGVpciBsYWNrIG9mIHBlcnNpc3RlbnQgc3VyZmFjZXdhdGVyIGNvbm5lY3Rpdml0eSBvciBhZGphY2VuY3kgdG8ganVyaXNkaWN0aW9uYWwgd2F0ZXJzLCBHSVdzIGFyZSBpbnRlZ3JhbCB0byBiaW9nZW9jaGVtaWNhbCBwcm9jZXNzaW5nIG9uIHRoZSBsYW5kc2NhcGUgYW5kIHRoZXJlZm9yZSBtYWludGFpbmluZyB0aGUgaW50ZWdyaXR5IG9mIFVTIHdhdGVycy4gR2l2ZW4gdGhlIGxpa2VsaWhvb2QgdGhhdCBhbnkgR0lXIGNvbnRyaWJ1dGVzIHRvIGRvd25zdHJlYW0gd2F0ZXIgcXVhbGl0eSwgd2Ugc3VnZ2VzdCB0aGF0IHRoZSBidXJkZW4gb2YgcHJvb2YgY291bGQgYmUgc2hpZnRlZCB0byBhc3N1bWluZyB0aGF0IGFsbCBHSVdzIGFyZSBjcml0aWNhbCBmb3IgcHJvdGVjdGluZyBhcXVhdGljIHN5c3RlbXMgdW50aWwgcHJvdmVuIG90aGVyd2lzZS4iLCJwdWJsaXNoZXIiOiJPeGZvcmQgVW5pdmVyc2l0eSBQcmVzcyIsImlzc3VlIjoiNCIsInZvbHVtZSI6IjY1In0sImlzVGVtcG9yYXJ5IjpmYWxzZX0s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
          <w:id w:val="733279341"/>
          <w:placeholder>
            <w:docPart w:val="DefaultPlaceholder_-1854013440"/>
          </w:placeholder>
        </w:sdtPr>
        <w:sdtContent>
          <w:r w:rsidR="00B129A0" w:rsidRPr="00B129A0">
            <w:rPr>
              <w:rFonts w:ascii="Arial" w:hAnsi="Arial" w:cs="Arial"/>
              <w:color w:val="000000"/>
            </w:rPr>
            <w:t>(Evenson et al., 2018; Marton et al., 2015)</w:t>
          </w:r>
        </w:sdtContent>
      </w:sdt>
      <w:r w:rsidR="002008E8" w:rsidRPr="002008E8">
        <w:rPr>
          <w:rFonts w:ascii="Arial" w:hAnsi="Arial" w:cs="Arial"/>
        </w:rPr>
        <w:t xml:space="preserve">, in addition to serving as significant carbon storage </w:t>
      </w:r>
      <w:r w:rsidR="00502E1B">
        <w:rPr>
          <w:rFonts w:ascii="Arial" w:hAnsi="Arial" w:cs="Arial"/>
        </w:rPr>
        <w:t>sinks</w:t>
      </w:r>
      <w:r w:rsidR="002008E8" w:rsidRPr="002008E8">
        <w:rPr>
          <w:rFonts w:ascii="Arial" w:hAnsi="Arial" w:cs="Arial"/>
        </w:rPr>
        <w:t>.</w:t>
      </w:r>
    </w:p>
    <w:p w14:paraId="606D6C9C" w14:textId="7BB3D77D" w:rsidR="00502E1B" w:rsidRDefault="00502E1B" w:rsidP="00B129A0">
      <w:pPr>
        <w:rPr>
          <w:rFonts w:ascii="Arial" w:hAnsi="Arial" w:cs="Arial"/>
        </w:rPr>
      </w:pPr>
      <w:r w:rsidRPr="00502E1B">
        <w:rPr>
          <w:rFonts w:ascii="Arial" w:hAnsi="Arial" w:cs="Arial"/>
        </w:rPr>
        <w:t>Streams and wetlands are intricately linked: wetlands often serve as stream headwaters, streams facilitate longitudinal export between wetlands, and the surficial aquifer (</w:t>
      </w:r>
      <w:proofErr w:type="spellStart"/>
      <w:r w:rsidRPr="00502E1B">
        <w:rPr>
          <w:rFonts w:ascii="Arial" w:hAnsi="Arial" w:cs="Arial"/>
        </w:rPr>
        <w:t>SAq</w:t>
      </w:r>
      <w:proofErr w:type="spellEnd"/>
      <w:r w:rsidRPr="00502E1B">
        <w:rPr>
          <w:rFonts w:ascii="Arial" w:hAnsi="Arial" w:cs="Arial"/>
        </w:rPr>
        <w:t>) supports lateral connectivity</w:t>
      </w:r>
      <w:r w:rsidR="004B1AE7">
        <w:rPr>
          <w:rFonts w:ascii="Arial" w:hAnsi="Arial" w:cs="Arial"/>
        </w:rPr>
        <w:t xml:space="preserve"> </w:t>
      </w:r>
      <w:sdt>
        <w:sdtPr>
          <w:rPr>
            <w:rFonts w:ascii="Arial" w:hAnsi="Arial" w:cs="Arial"/>
          </w:rPr>
          <w:tag w:val="MENDELEY_CITATION_v3_eyJjaXRhdGlvbklEIjoiTUVOREVMRVlfQ0lUQVRJT05fODI1OTk3MmEtYTVlYi00YmM0LWJlN2ItODE5M2E4ODllYTJlIiwicHJvcGVydGllcyI6eyJub3RlSW5kZXgiOjB9LCJpc0VkaXRlZCI6ZmFsc2UsIm1hbnVhbE92ZXJyaWRlIjp7ImlzTWFudWFsbHlPdmVycmlkZGVuIjpmYWxzZSwiY2l0ZXByb2NUZXh0IjoiKEFicmlsICYjMzg7IEJvcmdlcywgMjAxOTsgRXZlbnNvbiBldCBhbC4sIDIwMTg7IE1jTGF1Z2hsaW4gZXQgYWwuLCAyMDE0KSIsIm1hbnVhbE92ZXJyaWRlVGV4dCI6IiJ9LCJjaXRhdGlvbkl0ZW1zIjpb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mNvbnRhaW5lci10aXRsZS1zaG9ydCI6IldhdGVyIFJlc291ciBSZXMiLCJET0kiOiIxMC4xMDAyLzIwMTNXUjAxNTAwMiIsIklTU04iOiIxOTQ0Nzk3MyIsImlzc3VlZCI6eyJkYXRlLXBhcnRzIjpbWzIwMTRdXX0sInBhZ2UiOiI3MTUzLTcxNjYiLCJhYnN0cmFjdCI6IlJlY2VudCBVLlMuIFN1cHJlbWUgQ291cnQgcnVsaW5ncyBoYXZlIGxpbWl0ZWQgZmVkZXJhbCBwcm90ZWN0aW9ucyBmb3IgZ2VvZ3JhcGhpY2FsbHkgaXNvbGF0ZWQgd2V0bGFuZHMgKEdJV3MpIGV4Y2VwdCB3aGVyZSBhIFwic2lnbmlmaWNhbnQgbmV4dXNcIiB0byBhIG5hdmlnYWJsZSB3YXRlciBib2R5IGlzIGRlbW9uc3RyYXRlZC4gR2VvZ3JhcGhpYyBpc29sYXRpb24gZG9lcyBub3QgaW1wbHkgR0lXcyBhcmUgaHlkcm9sb2dpY2FsbHkgZGlzY29ubmVjdGVkOyBpbmRlZWQsIHdldGxhbmQtZ3JvdW5kd2F0ZXIgaW50ZXJhY3Rpb25zIG1heSB5aWVsZCBpbXBvcnRhbnQgY29udHJvbHMgb24gcmVnaW9uYWwgaHlkcm9sb2d5LiBEaWZmZXJlbmNlcyBpbiBzcGVjaWZpYyB5aWVsZCAoU3kpIGJldHdlZW4gdXBsYW5kcyBhbmQgaW51bmRhdGVkIEdJV3MgZHJpdmUgZGlmZmVyZW5jZXMgaW4gd2F0ZXIgbGV2ZWwgcmVzcG9uc2VzIHRvIHByZWNpcGl0YXRpb24gYW5kIGV2YXBvdHJhbnNwaXJhdGlvbiwgbGVhZGluZyB0byBmcmVxdWVudCByZXZlcnNhbHMgaW4gaHlkcmF1bGljIGdyYWRpZW50cyB0aGF0IGNhdXNlIEdJV3MgdG8gYWN0IGFzIGJvdGggZ3JvdW5kd2F0ZXIgc2lua3MgYW5kIHNvdXJjZXMuIFRoZXNlIHJldmVyc2FscyBhcmUgcHJlZGljdGVkIHRvIGJ1ZmZlciBzdXJmaWNpYWwgYXF1aWZlciBkeW5hbWljcyBhbmQgdGh1cyBiYXNlIGZsb3cgZGVsaXZlcnksIGEgcHJvY2VzcyB3ZSByZWZlciB0byBhcyBsYW5kc2NhcGUgaHlkcm9sb2dpYyBjYXBhY2l0YW5jZS4gVG8gdGVzdCB0aGlzIGh5cG90aGVzaXMsIHdlIGNvbm5lY3RlZCBtb2RlbHMgb2Ygc29pbCBtb2lzdHVyZSwgdXBsYW5kIHdhdGVyIHRhYmxlLCBhbmQgd2V0bGFuZCBzdGFnZSB0byBzaW11bGF0ZSBoeWRyb2xvZ3kgb2YgYSBsb3ctcmVsaWVmIGxhbmRzY2FwZSB3aXRoIEdJV3MsIGFuZCBleHBsb3JlZCB0aGUgaW5mbHVlbmNlcyBvZiB0b3RhbCB3ZXRsYW5kIGFyZWEsIGluZGl2aWR1YWwgd2V0bGFuZCBzaXplLCBjbGltYXRlLCBhbmQgc29pbCB0ZXh0dXJlIG9uIHdhdGVyIHRhYmxlIGFuZCBiYXNlIGZsb3cgdmFyaWF0aW9uLiBJbmNyZWFzaW5nIHRvdGFsIHdldGxhbmQgYXJlYSBhbmQgZGVjcmVhc2luZyBpbmRpdmlkdWFsIHdldGxhbmQgc2l6ZSBzdWJzdGFudGlhbGx5IGRlY3JlYXNlZCB3YXRlciB0YWJsZSBhbmQgYmFzZSBmbG93IHZhcmlhdGlvbiAoZS5nLiwgcmVkdWNpbmcgYmFzZSBmbG93IHN0YW5kYXJkIGRldmlhdGlvbiBieSBhcyBtdWNoIGFzIDUwJSkuIEdJV3MgYWxzbyBkZWNyZWFzZWQgdGhlIGZyZXF1ZW5jeSBvZiBleHRyZW1lbHkgaGlnaCBhbmQgbG93IHdhdGVyIHRhYmxlcyBhbmQgYmFzZSBmbG93IGRlbGl2ZXJpZXMuIEZvciB0aGUgc2FtZSB0b3RhbCB3ZXRsYW5kIGFyZWEsIGxhbmRzY2FwZXMgd2l0aCBmZXdlciAoaS5lLiwgbGFyZ2VyKSB3ZXRsYW5kcyBleGhpYml0ZWQgbWFya2VkbHkgbG93ZXIgaHlkcm9sb2dpYyBjYXBhY2l0YW5jZSB0aGFuIHRob3NlIHdpdGggbW9yZSAoaS5lLiwgc21hbGxlcikgd2V0bGFuZHMsIGhpZ2hsaWdodGluZyB0aGUgaW1wb3J0YW5jZSBvZiBzbWFsbCBHSVdzIHRvIHJlZ2lvbmFsIGh5ZHJvbG9neS4gT3VyIHJlc3VsdHMgc3VnZ2VzdCB0aGF0IEdJV3MgYnVmZmVyIGR5bmFtaWNzIG9mIHRoZSBzdXJmaWNpYWwgYXF1aWZlciBhbmQgc3RyZWFtIGJhc2UgZmxvdywgcHJvdmlkaW5nIGFuIGluZGlyZWN0IGJ1dCBzaWduaWZpY2FudCBuZXh1cyB0byB0aGUgcmVnaW9uYWwgaHlkcm9sb2dpYyBzeXN0ZW0uIiwicHVibGlzaGVyIjoiQmxhY2t3ZWxsIFB1Ymxpc2hpbmcgTHRkIiwiaXNzdWUiOiI5Iiwidm9sdW1lIjoiNTAifSwiaXNUZW1wb3JhcnkiOmZhbHNlfSx7ImlkIjoiZGUwNWQyMWItYTNjZS0zNmExLWI2ZGEtZTNiYmVkZTdkMzIyIiwiaXRlbURhdGEiOnsidHlwZSI6ImFydGljbGUtam91cm5hbCIsImlkIjoiZGUwNWQyMWItYTNjZS0zNmExLWI2ZGEtZTNiYmVkZTdkMzIyIiwidGl0bGUiOiJEZXByZXNzaW9uYWwgd2V0bGFuZHMgYWZmZWN0IHdhdGVyc2hlZCBoeWRyb2xvZ2ljYWwsIGJpb2dlb2NoZW1pY2FsLCBhbmQgZWNvbG9naWNhbCBmdW5jdGlvbnMiLCJhdXRob3IiOlt7ImZhbWlseSI6IkV2ZW5zb24iLCJnaXZlbiI6IkdyZXkgUi4iLCJwYXJzZS1uYW1lcyI6ZmFsc2UsImRyb3BwaW5nLXBhcnRpY2xlIjoiIiwibm9uLWRyb3BwaW5nLXBhcnRpY2xlIjoiIn0seyJmYW1pbHkiOiJHb2xkZW4iLCJnaXZlbiI6IkhlYXRoZXIgRS4iLCJwYXJzZS1uYW1lcyI6ZmFsc2UsImRyb3BwaW5nLXBhcnRpY2xlIjoiIiwibm9uLWRyb3BwaW5nLXBhcnRpY2xlIjoiIn0seyJmYW1pbHkiOiJMYW5lIiwiZ2l2ZW4iOiJDaGFybGVzIFIuIiwicGFyc2UtbmFtZXMiOmZhbHNlLCJkcm9wcGluZy1wYXJ0aWNsZSI6IiIsIm5vbi1kcm9wcGluZy1wYXJ0aWNsZSI6IiJ9LHsiZmFtaWx5IjoiTWNMYXVnaGxpbiIsImdpdmVuIjoiRGFuaWVsIEwuIiwicGFyc2UtbmFtZXMiOmZhbHNlLCJkcm9wcGluZy1wYXJ0aWNsZSI6IiIsIm5vbi1kcm9wcGluZy1wYXJ0aWNsZSI6IiJ9LHsiZmFtaWx5IjoiRCdBbWljbyIsImdpdmVuIjoiRWxsZW4iLCJwYXJzZS1uYW1lcyI6ZmFsc2UsImRyb3BwaW5nLXBhcnRpY2xlIjoiIiwibm9uLWRyb3BwaW5nLXBhcnRpY2xlIjoiIn1dLCJjb250YWluZXItdGl0bGUiOiJFY29sb2dpY2FsIEFwcGxpY2F0aW9ucyIsIkRPSSI6IjEwLjEwMDIvZWFwLjE3MDEiLCJJU1NOIjoiMTkzOTU1ODIiLCJQTUlEIjoiMjk0MzcyMzkiLCJpc3N1ZWQiOnsiZGF0ZS1wYXJ0cyI6W1syMDE4LDYsMV1dfSwicGFnZSI6Ijk1My05NjYiLCJhYnN0cmFjdCI6IkRlcHJlc3Npb25hbCB3ZXRsYW5kcyBvZiB0aGUgZXh0ZW5zaXZlIFUuUy4gYW5kIENhbmFkaWFuIFByYWlyaWUgUG90aG9sZSBSZWdpb24gYWZmb3JkIG51bWVyb3VzIGVjb3N5c3RlbSBwcm9jZXNzZXMgdGhhdCBtYWludGFpbiBoZWFsdGh5IHdhdGVyc2hlZCBmdW5jdGlvbmluZy4gSG93ZXZlciwgdGhlc2Ugd2V0bGFuZHMgaGF2ZSBiZWVuIGxvc3QgYXQgYSBwcm9kaWdpb3VzIHJhdGUgb3ZlciBwYXN0IGRlY2FkZXMgZHVlIHRvIGRyYWluYWdlIGZvciBkZXZlbG9wbWVudCwgY2xpbWF0ZSBlZmZlY3RzLCBhbmQgb3RoZXIgY2F1c2VzLiBPcHRpb25zIGZvciBtYW5hZ2VtZW50IGVudGl0aWVzIHRvIHByb3RlY3QgdGhlIGV4aXN0aW5nIHdldGxhbmRzLCBhbmQgdGhlaXIgZnVuY3Rpb25zLCBtYXkgZm9jdXMgb24gY29uc2VydmluZyB3ZXRsYW5kcyBiYXNlZCBvbiBzcGF0aWFsIGxvY2F0aW9uIHZpcy3DoC12aXMgYSBmbG9vZHBsYWluIG9yIG9uIHNpemUgbGltaXRhdGlvbnMgKGUuZy4sIHBlcm1pdHRpbmcgc21hbGxlciB3ZXRsYW5kcyB0byBiZSBkZXN0cm95ZWQgYnV0IG5vdCBsYXJnZXIgd2V0bGFuZHMpLiBZZXQgdGhlIGVmZmVjdHMgb2Ygc3VjaCBtYW5hZ2VtZW50IHByYWN0aWNlcyBhbmQgdGhlIGNvbmNvbWl0YW50IGxvc3Mgb2YgZGVwcmVzc2lvbmFsIHdldGxhbmRzIG9uIHdhdGVyc2hlZC1zY2FsZSBoeWRyb2xvZ2ljYWwsIGJpb2dlb2NoZW1pY2FsLCBhbmQgZWNvbG9naWNhbCBmdW5jdGlvbnMgYXJlIGxhcmdlbHkgdW5rbm93bi4gVXNpbmcgYSBoeWRyb2xvZ2ljYWwgbW9kZWwsIHdlIGFuYWx5emVkIGhvdyBkaWZmZXJlbnQgbG9zcyBzY2VuYXJpb3MgYnkgd2V0bGFuZCBzaXplIGFuZCBwcm94aW1hbCBsb2NhdGlvbiB0byB0aGUgc3RyZWFtIG5ldHdvcmsgYWZmZWN0ZWQgd2F0ZXJzaGVkIHN0b3JhZ2UgKGkuZS4sIGludW5kYXRpb24gcGF0dGVybnMgYW5kIHJlc2lkZW5jZSB0aW1lcyksIGNvbm5lY3Rpdml0eSAoaS5lLiwgc3RyZWFtZmxvdyBjb250cmlidXRpbmcgYXJlYXMpLCBhbmQgZXhwb3J0IChpLmUuLCBzdHJlYW1mbG93KSBpbiBhIGxhcmdlIHdhdGVyc2hlZCBpbiB0aGUgUHJhaXJpZSBQb3Rob2xlIFJlZ2lvbiBvZiBOb3J0aCBEYWtvdGEsIFVTQS4gRGVwcmVzc2lvbmFsIHdldGxhbmRzIHN0b3JlIGNvbnNlcXVlbnRpYWwgYW1vdW50cyBvZiBwcmVjaXBpdGF0aW9uIGFuZCBzbm93bWVsdC4gVGhlIGxvc3Mgb2Ygc21hbGxlciBkZXByZXNzaW9uYWwgd2V0bGFuZHMgKDwzLjDCoGhhKSBzdWJzdGFudGlhbGx5IGRlY3JlYXNlZCBsYW5kc2NhcGUtc2NhbGUgaW51bmRhdGlvbiBoZXRlcm9nZW5laXR5LCB0b3RhbCBpbnVuZGF0ZWQgYXJlYSwgYW5kIGh5ZHJvbG9naWNhbCByZXNpZGVuY2UgdGltZXMuIExhcmdlciB3ZXRsYW5kcyBhY3QgYXMgaHlkcm9sb2dpYyDigJxnYXRla2VlcGVycyzigJ0gcHJldmVudGluZyBzdXJmYWNlIHJ1bm9mZiBmcm9tIHJlYWNoaW5nIHRoZSBzdHJlYW0gbmV0d29yaywgYW5kIHRoZWlyIG1vZGVsZWQgbG9zcyBoYWQgYSBncmVhdGVyIGVmZmVjdCBvbiBzdHJlYW1mbG93IGR1ZSB0byBjaGFuZ2VzIGluIHdhdGVyc2hlZCBjb25uZWN0aXZpdHkgYW5kIHN0b3JhZ2UgY2hhcmFjdGVyaXN0aWNzIG9mIGxhcmdlciB3ZXRsYW5kcy4gVGhlIHdldGxhbmQgbWFuYWdlbWVudCBzY2VuYXJpbyBiYXNlZCBvbiBzdHJlYW0gcHJveGltaXR5IChpLmUuLCBwcm90ZWN0aW5nIHdldGxhbmRzIDMwIG0gYW5kIH40NTAgbSBmcm9tIHRoZSBzdHJlYW0pIGFsb25lIHJlc3VsdGVkIGluIGNvbnNpZGVyYWJsZSBsYW5kc2NhcGUgaGV0ZXJvZ2VuZWl0eSBsb3NzIGFuZCBkZWNyZWFzZWQgaW51bmRhdGVkIGFyZWEgYW5kIHJlc2lkZW5jZSB0aW1lcy4gV2l0aCBtb3JlIHNub3dtZWx0IGFuZCBwcmVjaXBpdGF0aW9uIGF2YWlsYWJsZSBmb3IgcnVub2ZmIHdpdGggd2V0bGFuZCBsb3NzZXMsIGNvbnRyaWJ1dGluZyBhcmVhIGluY3JlYXNlZCBhY3Jvc3MgYWxsIGxvc3Mgc2NlbmFyaW9zLiBXZSBhZGRpdGlvbmFsbHkgZm91bmQgdGhhdCBkZXByZXNzaW9uYWwgd2V0bGFuZHMgYXR0ZW51YXRlZCBwZWFrIGZsb3dzOyB0aGUgcHJvYmFiaWxpdHkgb2YgaW5jcmVhc2VkIGRvd25zdHJlYW0gZmxvb2RpbmcgZnJvbSB3ZXRsYW5kIGxvc3Mgd2FzIGFsc28gY29uc2lzdGVudCBhY3Jvc3MgYWxsIGxvc3Mgc2NlbmFyaW9zLiBJdCBpcyBldmlkZW50IGZyb20gdGhpcyBzdHVkeSB0aGF0IG9wdGltaXppbmcgd2V0bGFuZCBtYW5hZ2VtZW50IGZvciBvbmUgZW5kIGdvYWwgKGUuZy4sIHByb3RlY3Rpb24gb2YgbGFyZ2UgZGVwcmVzc2lvbmFsIHdldGxhbmRzIGZvciBmbG9vZCBhdHRlbnVhdGlvbikgb3ZlciBhbm90aGVyIChlLmcuLCBwcm90ZWN0aW5nIG9mIHNtYWxsIGRlcHJlc3Npb25hbCB3ZXRsYW5kcyBmb3IgYmlvZGl2ZXJzaXR5KSBtYXkgY29tZSBhdCBhIGNvc3QgZm9yIG92ZXJhbGwgd2F0ZXJzaGVkIGh5ZHJvbG9naWNhbCwgYmlvZ2VvY2hlbWljYWwsIGFuZCBlY29sb2dpY2FsIHJlc2lsaWVuY2UsIGZ1bmN0aW9uaW5nLCBhbmQgaW50ZWdyaXR5LiIsInB1Ymxpc2hlciI6IkVjb2xvZ2ljYWwgU29jaWV0eSBvZiBBbWVyaWNhIiwiaXNzdWUiOiI0Iiwidm9sdW1lIjoiMjgifSwiaXNUZW1wb3JhcnkiOmZhbHNlfV19"/>
          <w:id w:val="1206994971"/>
          <w:placeholder>
            <w:docPart w:val="DefaultPlaceholder_-1854013440"/>
          </w:placeholder>
        </w:sdtPr>
        <w:sdtContent>
          <w:r w:rsidR="00B129A0">
            <w:rPr>
              <w:rFonts w:eastAsia="Times New Roman"/>
            </w:rPr>
            <w:t>(Abril &amp; Borges, 2019; Evenson et al., 2018; McLaughlin et al., 2014)</w:t>
          </w:r>
        </w:sdtContent>
      </w:sdt>
      <w:r w:rsidRPr="00502E1B">
        <w:rPr>
          <w:rFonts w:ascii="Arial" w:hAnsi="Arial" w:cs="Arial"/>
        </w:rPr>
        <w:t>.</w:t>
      </w:r>
      <w:r>
        <w:rPr>
          <w:rFonts w:ascii="Arial" w:hAnsi="Arial" w:cs="Arial"/>
        </w:rPr>
        <w:t xml:space="preserve"> </w:t>
      </w:r>
      <w:r w:rsidRPr="00502E1B">
        <w:rPr>
          <w:rFonts w:ascii="Arial" w:hAnsi="Arial" w:cs="Arial"/>
        </w:rPr>
        <w:t>Streams, wetlands, and the surficial aquifer (</w:t>
      </w:r>
      <w:proofErr w:type="spellStart"/>
      <w:r w:rsidRPr="00502E1B">
        <w:rPr>
          <w:rFonts w:ascii="Arial" w:hAnsi="Arial" w:cs="Arial"/>
        </w:rPr>
        <w:t>SAq</w:t>
      </w:r>
      <w:proofErr w:type="spellEnd"/>
      <w:r w:rsidRPr="00502E1B">
        <w:rPr>
          <w:rFonts w:ascii="Arial" w:hAnsi="Arial" w:cs="Arial"/>
        </w:rPr>
        <w:t xml:space="preserve">) together form </w:t>
      </w:r>
      <w:r w:rsidRPr="00502E1B">
        <w:rPr>
          <w:rFonts w:ascii="Arial" w:hAnsi="Arial" w:cs="Arial"/>
        </w:rPr>
        <w:lastRenderedPageBreak/>
        <w:t>the “</w:t>
      </w:r>
      <w:proofErr w:type="spellStart"/>
      <w:r w:rsidRPr="00502E1B">
        <w:rPr>
          <w:rFonts w:ascii="Arial" w:hAnsi="Arial" w:cs="Arial"/>
        </w:rPr>
        <w:t>wetlandscape</w:t>
      </w:r>
      <w:proofErr w:type="spellEnd"/>
      <w:r w:rsidRPr="00502E1B">
        <w:rPr>
          <w:rFonts w:ascii="Arial" w:hAnsi="Arial" w:cs="Arial"/>
        </w:rPr>
        <w:t>,” influencing the biogeochemical fingerprint of a watershed and affecting the degree of carbon storage and export</w:t>
      </w:r>
      <w:r w:rsidR="007D7133">
        <w:rPr>
          <w:rFonts w:ascii="Arial" w:hAnsi="Arial" w:cs="Arial"/>
        </w:rPr>
        <w:t xml:space="preserve"> </w:t>
      </w:r>
      <w:sdt>
        <w:sdtPr>
          <w:rPr>
            <w:rFonts w:ascii="Arial" w:hAnsi="Arial" w:cs="Arial"/>
            <w:color w:val="000000"/>
          </w:rPr>
          <w:tag w:val="MENDELEY_CITATION_v3_eyJjaXRhdGlvbklEIjoiTUVOREVMRVlfQ0lUQVRJT05fOTc4YzFiODItMGY0MC00MzFlLTljZjYtZGE0YzUwNzJhNzYw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J9LCJpc1RlbXBvcmFyeSI6ZmFsc2V9LHsiaWQiOiI1NGE3MTg0OC00MTM2LTNmN2QtODBhYi00NWZhZWU0NjAyZTMiLCJpdGVtRGF0YSI6eyJ0eXBlIjoiYXJ0aWNsZS1qb3VybmFsIiwiaWQiOiI1NGE3MTg0OC00MTM2LTNmN2QtODBhYi00NWZhZWU0NjAyZTMiLCJ0aXRsZSI6IkdlbmVyYWxpdHkgb2YgSHlkcm9sb2dpYyBUcmFuc3BvcnQgTGltaXRhdGlvbiBvZiBXYXRlcnNoZWQgT3JnYW5pYyBDYXJib24gRmx1eCBBY3Jvc3MgRWNvcmVnaW9ucyBvZiB0aGUgVW5pdGVkIFN0YXRlcyIsImF1dGhvciI6W3siZmFtaWx5IjoiWmFybmV0c2tlIiwiZ2l2ZW4iOiJKYXkgUC4iLCJwYXJzZS1uYW1lcyI6ZmFsc2UsImRyb3BwaW5nLXBhcnRpY2xlIjoiIiwibm9uLWRyb3BwaW5nLXBhcnRpY2xlIjoiIn0seyJmYW1pbHkiOiJCb3VkYSIsImdpdmVuIjoiTWFydGluIiwicGFyc2UtbmFtZXMiOmZhbHNlLCJkcm9wcGluZy1wYXJ0aWNsZSI6IiIsIm5vbi1kcm9wcGluZy1wYXJ0aWNsZSI6IiJ9LHsiZmFtaWx5IjoiQWJib3R0IiwiZ2l2ZW4iOiJCZW5qYW1pbiBXLiIsInBhcnNlLW5hbWVzIjpmYWxzZSwiZHJvcHBpbmctcGFydGljbGUiOiIiLCJub24tZHJvcHBpbmctcGFydGljbGUiOiIifSx7ImZhbWlseSI6IlNhaWVycyIsImdpdmVuIjoiSmFtZXMiLCJwYXJzZS1uYW1lcyI6ZmFsc2UsImRyb3BwaW5nLXBhcnRpY2xlIjoiIiwibm9uLWRyb3BwaW5nLXBhcnRpY2xlIjoiIn0seyJmYW1pbHkiOiJSYXltb25kIiwiZ2l2ZW4iOiJQZXRlciBBLiIsInBhcnNlLW5hbWVzIjpmYWxzZSwiZHJvcHBpbmctcGFydGljbGUiOiIiLCJub24tZHJvcHBpbmctcGFydGljbGUiOiIifV0sImNvbnRhaW5lci10aXRsZSI6Ikdlb3BoeXNpY2FsIFJlc2VhcmNoIExldHRlcnMiLCJjb250YWluZXItdGl0bGUtc2hvcnQiOiJHZW9waHlzIFJlcyBMZXR0IiwiRE9JIjoiMTAuMTAyOS8yMDE4R0wwODAwMDUiLCJJU1NOIjoiMTk0NDgwMDciLCJpc3N1ZWQiOnsiZGF0ZS1wYXJ0cyI6W1syMDE4LDExLDE2XV19LCJwYWdlIjoiMTEsNzAyLTExLDcxMSIsImFic3RyYWN0IjoiQWx0aG91Z2ggdGhlIGZsdXggb2YgZGlzc29sdmVkIG9yZ2FuaWMgY2FyYm9uIChET0MpIHRocm91Z2ggZnJlc2h3YXRlcnMgaXMgbmVhcmx5IGVxdWl2YWxlbnQgdG8gdGhlIG5ldCBjYXJib24gdXB0YWtlIG9mIGFsbCB0ZXJyZXN0cmlhbCBlY29zeXN0ZW1zLCB1bmNlcnRhaW50eSByZW1haW5zIGFib3V0IGhvdyBzb3VyY2UgcHJvY2Vzc2VzIChjYXJib24gcHJvZHVjdGlvbiBhbmQgbG9jYXRpb24pIGFuZCB0cmFuc3BvcnQgcHJvY2Vzc2VzIChoeWRyb2xvZ2ljIGNvbm5lY3Rpdml0eSBhbmQgcm91dGluZykgaW50ZXJhY3QgdG8gZGV0ZXJtaW5lIERPQyBmbHV4IGFjcm9zcyBmbG93IGNvbmRpdGlvbnMgYW5kIGVjb3JlZ2lvbnMuIFRoaXMgbGltaXRzIG91ciBhYmlsaXR5IHRvIHByZWRpY3QgdGhlIGZsdXZpYWwgY2FyYm9uIGZsdXggcmVzcG9uc2VzIHRvIGNoYW5nZXMgaW4gY2xpbWF0ZSBhbmQgbGFuZCB1c2UuIFdlIHVzZWQgRE9DIGNvbmNlbnRyYXRpb24gYW5kIGRpc2NoYXJnZSBwYXR0ZXJucyB3aXRoIGVuc2VtYmxlIG1vZGVsaW5nIHRlY2huaXF1ZXMgdG8gcXVhbnRpZnkgRE9DIGZsdXggYmVoYXZpb3IgZm9yIDEsMDA2IFUuUy4gd2F0ZXJzaGVkcyBzcGFubmluZyBkaXZlcnNlIGNsaW1hdGUgYW5kIGxhbmQgY292ZXIgY29uZGl0aW9ucy4gV2UgZm91bmQgdGhhdCBET0MgZmx1eCB3YXMgdHJhbnNwb3J0LWxpbWl0ZWQgKGNvbmNlbnRyYXRpb24gaW5jcmVhc2VkIHdpdGggZGlzY2hhcmdlKSBpbiA4MCUgb2Ygd2F0ZXJzaGVkcyBhbmQgdGhhdCB0aGlzIGZsdXggYmVoYXZpb3Igc3Bhbm5lZCBlY29yZWdpb25zIGFuZCB3YXRlcnNoZWQgc2l6ZXMuIFRoZSBnZW5lcmFsaXR5IG9mIHRyYW5zcG9ydCBsaW1pdGF0aW9uIGRlbW9uc3RyYXRlcyBob3cgY291cGxpbmcgZGlzY2hhcmdlIG1vZGVscyB3aXRoIHdpZGVseSBhdmFpbGFibGUgd2F0ZXJzaGVkIHByb3BlcnRpZXMgY291bGQgYWxsb3cgRE9DIGZsdXggdG8gYmUgZWZmaWNpZW50bHkgaW50ZWdyYXRlZCBpbnRvIGxhbmRzY2FwZSBhbmQgRWFydGggc3lzdGVtIG1vZGVscy4iLCJwdWJsaXNoZXIiOiJCbGFja3dlbGwgUHVibGlzaGluZyBMdGQiLCJpc3N1ZSI6IjIxIiwidm9sdW1lIjoiNDUifSwiaXNUZW1wb3JhcnkiOmZhbHNlfSx7ImlkIjoiZmUzOTQ2YmYtNzQyYi0zYzc4LWE1NjEtZDQ5M2IzMjZkMmU5IiwiaXRlbURhdGEiOnsidHlwZSI6ImFydGljbGUtam91cm5hbCIsImlkIjoiZmUzOTQ2YmYtNzQyYi0zYzc4LWE1NjEtZDQ5M2IzMjZkMmU5IiwidGl0bGUiOiJBIHNpZ25pZmljYW50IG5leHVzOiBHZW9ncmFwaGljYWxseSBpc29sYXRlZCB3ZXRsYW5kcyBpbmZsdWVuY2UgbGFuZHNjYXBlIGh5ZHJvbG9neSIsImF1dGhvciI6W3siZmFtaWx5IjoiTWNMYXVnaGxpbiIsImdpdmVuIjoiRGFuaWVsIEwuIiwicGFyc2UtbmFtZXMiOmZhbHNlLCJkcm9wcGluZy1wYXJ0aWNsZSI6IiIsIm5vbi1kcm9wcGluZy1wYXJ0aWNsZSI6IiJ9LHsiZmFtaWx5IjoiS2FwbGFuIiwiZ2l2ZW4iOiJEYXZpZCBBLiIsInBhcnNlLW5hbWVzIjpmYWxzZSwiZHJvcHBpbmctcGFydGljbGUiOiIiLCJub24tZHJvcHBpbmctcGFydGljbGUiOiIifSx7ImZhbWlseSI6IkNvaGVuIiwiZ2l2ZW4iOiJNYXR0aGV3IEouIiwicGFyc2UtbmFtZXMiOmZhbHNlLCJkcm9wcGluZy1wYXJ0aWNsZSI6IiIsIm5vbi1kcm9wcGluZy1wYXJ0aWNsZSI6IiJ9XSwiY29udGFpbmVyLXRpdGxlIjoiV2F0ZXIgUmVzb3VyY2VzIFJlc2VhcmNoIiwiY29udGFpbmVyLXRpdGxlLXNob3J0IjoiV2F0ZXIgUmVzb3VyIFJlcy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J9LCJpc1RlbXBvcmFyeSI6ZmFsc2V9XX0="/>
          <w:id w:val="-284436797"/>
          <w:placeholder>
            <w:docPart w:val="DefaultPlaceholder_-1854013440"/>
          </w:placeholder>
        </w:sdtPr>
        <w:sdtContent>
          <w:r w:rsidR="00B129A0" w:rsidRPr="00B129A0">
            <w:rPr>
              <w:rFonts w:ascii="Arial" w:hAnsi="Arial" w:cs="Arial"/>
              <w:color w:val="000000"/>
            </w:rPr>
            <w:t xml:space="preserve">(Evenson et al., 2018; McLaughlin et al., 2014; </w:t>
          </w:r>
          <w:proofErr w:type="spellStart"/>
          <w:r w:rsidR="00B129A0" w:rsidRPr="00B129A0">
            <w:rPr>
              <w:rFonts w:ascii="Arial" w:hAnsi="Arial" w:cs="Arial"/>
              <w:color w:val="000000"/>
            </w:rPr>
            <w:t>Zarnetske</w:t>
          </w:r>
          <w:proofErr w:type="spellEnd"/>
          <w:r w:rsidR="00B129A0" w:rsidRPr="00B129A0">
            <w:rPr>
              <w:rFonts w:ascii="Arial" w:hAnsi="Arial" w:cs="Arial"/>
              <w:color w:val="000000"/>
            </w:rPr>
            <w:t xml:space="preserve"> et al., 2018)</w:t>
          </w:r>
        </w:sdtContent>
      </w:sdt>
      <w:r w:rsidRPr="00502E1B">
        <w:rPr>
          <w:rFonts w:ascii="Arial" w:hAnsi="Arial" w:cs="Arial"/>
        </w:rPr>
        <w:t>.</w:t>
      </w:r>
      <w:r>
        <w:rPr>
          <w:rFonts w:ascii="Arial" w:hAnsi="Arial" w:cs="Arial"/>
        </w:rPr>
        <w:t xml:space="preserve"> </w:t>
      </w:r>
      <w:r w:rsidR="002B6132" w:rsidRPr="00502E1B">
        <w:rPr>
          <w:rFonts w:ascii="Arial" w:hAnsi="Arial" w:cs="Arial"/>
        </w:rPr>
        <w:t xml:space="preserve">Although current models confirm the </w:t>
      </w:r>
      <w:proofErr w:type="spellStart"/>
      <w:r w:rsidR="002B6132" w:rsidRPr="00502E1B">
        <w:rPr>
          <w:rFonts w:ascii="Arial" w:hAnsi="Arial" w:cs="Arial"/>
        </w:rPr>
        <w:t>SAq</w:t>
      </w:r>
      <w:proofErr w:type="spellEnd"/>
      <w:r w:rsidR="002B6132" w:rsidRPr="00502E1B">
        <w:rPr>
          <w:rFonts w:ascii="Arial" w:hAnsi="Arial" w:cs="Arial"/>
        </w:rPr>
        <w:t xml:space="preserve"> facilitates watershed connectivity, and inundation supports carbon storage</w:t>
      </w:r>
      <w:r w:rsidR="00B129A0">
        <w:rPr>
          <w:rFonts w:ascii="Arial" w:hAnsi="Arial" w:cs="Arial"/>
        </w:rPr>
        <w:t xml:space="preserve"> </w:t>
      </w:r>
      <w:sdt>
        <w:sdtPr>
          <w:rPr>
            <w:rFonts w:ascii="Arial" w:hAnsi="Arial" w:cs="Arial"/>
            <w:color w:val="000000"/>
          </w:rPr>
          <w:tag w:val="MENDELEY_CITATION_v3_eyJjaXRhdGlvbklEIjoiTUVOREVMRVlfQ0lUQVRJT05fZTY1MWU3ZTktYzI0My00ODhiLTkyN2UtYmU4MzE4MzRmNjI3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
          <w:id w:val="-1360201333"/>
          <w:placeholder>
            <w:docPart w:val="DefaultPlaceholder_-1854013440"/>
          </w:placeholder>
        </w:sdtPr>
        <w:sdtContent>
          <w:r w:rsidR="00B129A0" w:rsidRPr="00B129A0">
            <w:rPr>
              <w:rFonts w:ascii="Arial" w:hAnsi="Arial" w:cs="Arial"/>
              <w:color w:val="000000"/>
            </w:rPr>
            <w:t xml:space="preserve">(Evenson et al., 2018; McLaughlin et al., 2014; </w:t>
          </w:r>
          <w:proofErr w:type="spellStart"/>
          <w:r w:rsidR="00B129A0" w:rsidRPr="00B129A0">
            <w:rPr>
              <w:rFonts w:ascii="Arial" w:hAnsi="Arial" w:cs="Arial"/>
              <w:color w:val="000000"/>
            </w:rPr>
            <w:t>Zarnetske</w:t>
          </w:r>
          <w:proofErr w:type="spellEnd"/>
          <w:r w:rsidR="00B129A0" w:rsidRPr="00B129A0">
            <w:rPr>
              <w:rFonts w:ascii="Arial" w:hAnsi="Arial" w:cs="Arial"/>
              <w:color w:val="000000"/>
            </w:rPr>
            <w:t xml:space="preserve"> et al., 2018)</w:t>
          </w:r>
        </w:sdtContent>
      </w:sdt>
      <w:r w:rsidR="002B6132" w:rsidRPr="00502E1B">
        <w:rPr>
          <w:rFonts w:ascii="Arial" w:hAnsi="Arial" w:cs="Arial"/>
        </w:rPr>
        <w:t>, few studies have systematically explored how the bidirectional exchange of carbon between inland waters- specifically wetland, riparian, and stream boundaries- shapes the global carbon cycle.</w:t>
      </w:r>
      <w:r>
        <w:rPr>
          <w:rFonts w:ascii="Arial" w:hAnsi="Arial" w:cs="Arial"/>
        </w:rPr>
        <w:t xml:space="preserve"> </w:t>
      </w:r>
      <w:r w:rsidR="00AE2B56" w:rsidRPr="00502E1B">
        <w:rPr>
          <w:rFonts w:ascii="Arial" w:hAnsi="Arial" w:cs="Arial"/>
        </w:rPr>
        <w:t>Current estimates of carbon mass transfer separate the aquatic from the terrestrial.</w:t>
      </w:r>
      <w:r>
        <w:rPr>
          <w:rFonts w:ascii="Arial" w:hAnsi="Arial" w:cs="Arial"/>
        </w:rPr>
        <w:t xml:space="preserve"> </w:t>
      </w:r>
      <w:r w:rsidR="00AE2B56" w:rsidRPr="00502E1B">
        <w:rPr>
          <w:rFonts w:ascii="Arial" w:hAnsi="Arial" w:cs="Arial"/>
        </w:rPr>
        <w:t>Wetlands, serving as intermediaries between terrestrial and aquatic systems, are challenging to distinguish remotely and are often excluded from carbon budgets</w:t>
      </w:r>
      <w:r w:rsidR="0052384C">
        <w:rPr>
          <w:rFonts w:ascii="Arial" w:hAnsi="Arial" w:cs="Arial"/>
        </w:rPr>
        <w:t xml:space="preserve"> </w:t>
      </w:r>
      <w:sdt>
        <w:sdtPr>
          <w:rPr>
            <w:rFonts w:ascii="Arial" w:hAnsi="Arial" w:cs="Arial"/>
            <w:color w:val="000000"/>
          </w:rPr>
          <w:tag w:val="MENDELEY_CITATION_v3_eyJjaXRhdGlvbklEIjoiTUVOREVMRVlfQ0lUQVRJT05fMmY1MjNmMDUtYTRjMC00ODY4LTgyNWItMDgzYTUwZjE4YjVkIiwicHJvcGVydGllcyI6eyJub3RlSW5kZXgiOjB9LCJpc0VkaXRlZCI6ZmFsc2UsIm1hbnVhbE92ZXJyaWRlIjp7ImlzTWFudWFsbHlPdmVycmlkZGVuIjpmYWxzZSwiY2l0ZXByb2NUZXh0IjoiKENvbGUgZXQgYWwuLCAyMDA3OyBEcmFrZSBldCBhbC4sIDIwMTgpIiwibWFudWFsT3ZlcnJpZGVUZXh0Ijoi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
          <w:id w:val="281000408"/>
          <w:placeholder>
            <w:docPart w:val="DefaultPlaceholder_-1854013440"/>
          </w:placeholder>
        </w:sdtPr>
        <w:sdtContent>
          <w:r w:rsidR="00B129A0" w:rsidRPr="00B129A0">
            <w:rPr>
              <w:rFonts w:ascii="Arial" w:hAnsi="Arial" w:cs="Arial"/>
              <w:color w:val="000000"/>
            </w:rPr>
            <w:t>(Cole et al., 2007; Drake et al., 2018)</w:t>
          </w:r>
        </w:sdtContent>
      </w:sdt>
      <w:r w:rsidR="00AE2B56" w:rsidRPr="00502E1B">
        <w:rPr>
          <w:rFonts w:ascii="Arial" w:hAnsi="Arial" w:cs="Arial"/>
        </w:rPr>
        <w:t>, inadvertently omitting a significant source of stream carbon.</w:t>
      </w:r>
      <w:r>
        <w:rPr>
          <w:rFonts w:ascii="Arial" w:hAnsi="Arial" w:cs="Arial"/>
        </w:rPr>
        <w:t xml:space="preserve"> </w:t>
      </w:r>
      <w:r w:rsidR="00826EB0" w:rsidRPr="00502E1B">
        <w:rPr>
          <w:rFonts w:ascii="Arial" w:hAnsi="Arial" w:cs="Arial"/>
        </w:rPr>
        <w:t xml:space="preserve">Similarly, small headwater streams are often located in canopy-covered, </w:t>
      </w:r>
      <w:r w:rsidRPr="00502E1B">
        <w:rPr>
          <w:rFonts w:ascii="Arial" w:hAnsi="Arial" w:cs="Arial"/>
        </w:rPr>
        <w:t>distant</w:t>
      </w:r>
      <w:r w:rsidR="00826EB0" w:rsidRPr="00502E1B">
        <w:rPr>
          <w:rFonts w:ascii="Arial" w:hAnsi="Arial" w:cs="Arial"/>
        </w:rPr>
        <w:t xml:space="preserve"> areas, making them difficult to delineate both remotely and in the field</w:t>
      </w:r>
      <w:r w:rsidR="00E82D22">
        <w:rPr>
          <w:rFonts w:ascii="Arial" w:hAnsi="Arial" w:cs="Arial"/>
        </w:rPr>
        <w:t xml:space="preserve"> </w:t>
      </w:r>
      <w:sdt>
        <w:sdtPr>
          <w:rPr>
            <w:rFonts w:ascii="Arial" w:hAnsi="Arial" w:cs="Arial"/>
            <w:color w:val="000000"/>
          </w:rPr>
          <w:tag w:val="MENDELEY_CITATION_v3_eyJjaXRhdGlvbklEIjoiTUVOREVMRVlfQ0lUQVRJT05fZWM4MjYyMjQtZDg2OC00YmIzLTgzMGItMWFiZjcwN2JhZjNkIiwicHJvcGVydGllcyI6eyJub3RlSW5kZXgiOjB9LCJpc0VkaXRlZCI6ZmFsc2UsIm1hbnVhbE92ZXJyaWRlIjp7ImlzTWFudWFsbHlPdmVycmlkZGVuIjpmYWxzZSwiY2l0ZXByb2NUZXh0IjoiKERyYWtlIGV0IGFsLiwgMjAxODsgTWFyeCBldCBhbC4sIDIwMTc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zZGY4YzRiYS0xNTYzLTNhMTgtYjEwNC0wMWE5NDFjNWI3NWIiLCJpdGVtRGF0YSI6eyJ0eXBlIjoiYXJ0aWNsZS1qb3VybmFsIiwiaWQiOiIzZGY4YzRiYS0xNTYzLTNhMTgtYjEwNC0wMWE5NDFjNWI3NWIiLCJ0aXRsZSI6IkEgcmV2aWV3IG9mIENPMiBhbmQgYXNzb2NpYXRlZCBjYXJib24gZHluYW1pY3MgaW4gaGVhZHdhdGVyIHN0cmVhbXM6IEEgZ2xvYmFsIHBlcnNwZWN0aXZlIiwiYXV0aG9yIjpbeyJmYW1pbHkiOiJNYXJ4IiwiZ2l2ZW4iOiJBLiIsInBhcnNlLW5hbWVzIjpmYWxzZSwiZHJvcHBpbmctcGFydGljbGUiOiIiLCJub24tZHJvcHBpbmctcGFydGljbGUiOiIifSx7ImZhbWlseSI6IkR1c2VrIiwiZ2l2ZW4iOiJKLiIsInBhcnNlLW5hbWVzIjpmYWxzZSwiZHJvcHBpbmctcGFydGljbGUiOiIiLCJub24tZHJvcHBpbmctcGFydGljbGUiOiIifSx7ImZhbWlseSI6IkphbmtvdmVjIiwiZ2l2ZW4iOiJKLiIsInBhcnNlLW5hbWVzIjpmYWxzZSwiZHJvcHBpbmctcGFydGljbGUiOiIiLCJub24tZHJvcHBpbmctcGFydGljbGUiOiIifSx7ImZhbWlseSI6IlNhbmRhIiwiZ2l2ZW4iOiJNLiIsInBhcnNlLW5hbWVzIjpmYWxzZSwiZHJvcHBpbmctcGFydGljbGUiOiIiLCJub24tZHJvcHBpbmctcGFydGljbGUiOiIifSx7ImZhbWlseSI6IlZvZ2VsIiwiZ2l2ZW4iOiJULiIsInBhcnNlLW5hbWVzIjpmYWxzZSwiZHJvcHBpbmctcGFydGljbGUiOiIiLCJub24tZHJvcHBpbmctcGFydGljbGUiOiIifSx7ImZhbWlseSI6IkdlbGRlcm4iLCJnaXZlbiI6IlIuIiwicGFyc2UtbmFtZXMiOmZhbHNlLCJkcm9wcGluZy1wYXJ0aWNsZSI6IiIsIm5vbi1kcm9wcGluZy1wYXJ0aWNsZSI6InZhbiJ9LHsiZmFtaWx5IjoiSGFydG1hbm4iLCJnaXZlbiI6IkouIiwicGFyc2UtbmFtZXMiOmZhbHNlLCJkcm9wcGluZy1wYXJ0aWNsZSI6IiIsIm5vbi1kcm9wcGluZy1wYXJ0aWNsZSI6IiJ9LHsiZmFtaWx5IjoiQmFydGgiLCJnaXZlbiI6IkouIEEuQy4iLCJwYXJzZS1uYW1lcyI6ZmFsc2UsImRyb3BwaW5nLXBhcnRpY2xlIjoiIiwibm9uLWRyb3BwaW5nLXBhcnRpY2xlIjoiIn1dLCJjb250YWluZXItdGl0bGUiOiJSZXZpZXdzIG9mIEdlb3BoeXNpY3MiLCJET0kiOiIxMC4xMDAyLzIwMTZSRzAwMDU0NyIsIklTU04iOiIxOTQ0OTIwOCIsImlzc3VlZCI6eyJkYXRlLXBhcnRzIjpbWzIwMTcsNiwxXV19LCJwYWdlIjoiNTYwLTU4NSIsImFic3RyYWN0IjoiVGVycmVzdHJpYWwgY2FyYm9uIGV4cG9ydCB2aWEgaW5sYW5kIGFxdWF0aWMgc3lzdGVtcyBpcyBhIGtleSBwcm9jZXNzIGluIHRoZSBnbG9iYWwgY2FyYm9uIGN5Y2xlLiBJdCBpbmNsdWRlcyBsb3NzIG9mIGNhcmJvbiB0byB0aGUgYXRtb3NwaGVyZSB2aWEgb3V0Z2Fzc2luZyBmcm9tIHJpdmVycywgbGFrZXMsIG9yIHJlc2Vydm9pcnMgYW5kIGNhcmJvbiBmaXhhdGlvbiBpbiB0aGUgd2F0ZXIgY29sdW1uIGFzIHdlbGwgYXMgaW4gc2VkaW1lbnRzLiBUaGlzIHJldmlldyBmb2N1c2VzIG9uIGhlYWR3YXRlciBzdHJlYW1zIHRoYXQgYXJlIGltcG9ydGFudCBiZWNhdXNlIHRoZWlyIHN0cmVhbSBiaW9nZW9jaGVtaXN0cnkgZGlyZWN0bHkgcmVmbGVjdHMgY2FyYm9uIGlucHV0IGZyb20gc29pbHMgYW5kIGdyb3VuZHdhdGVycy4gTWFqb3IgZHJpdmVycyBvZiBjYXJib24gZGlveGlkZSBwYXJ0aWFsIHByZXNzdXJlcyAocENPMikgaW4gc3RyZWFtcyBhbmQgbWVjaGFuaXNtcyBvZiB0ZXJyZXN0cmlhbCBkaXNzb2x2ZWQgaW5vcmdhbmljLCBvcmdhbmljIGFuZCBwYXJ0aWN1bGF0ZSBvcmdhbmljIGNhcmJvbiAoRElDLCBET0MsIGFuZCBQT0MpIGluZmx1eGVzIGFyZSBzdW1tYXJpemVkIGluIHRoaXMgd29yay4gT3VyIGFuYWx5c2lzIGluZGljYXRlcyB0aGF0IHRoZSBnbG9iYWwgcml2ZXIgYXZlcmFnZSBwQ08yIG9mIDMxMDDCoHBwbVYgaXMgbW9yZSBvZnRlbiBleGNlZWRlZCBieSBjb250cmlidXRpb25zIGZyb20gc21hbGwgc3RyZWFtcyB3aGVuIGNvbXBhcmVkIHRvIHJpdmVycyB3aXRoIGxhcmdlciBjYXRjaG1lbnRzICg+wqA1MDDCoGttMikuIEJlY2F1c2Ugb2YgdGhlaXIgbGFyZ2UgcHJvcG9ydGlvbiBpbiBnbG9iYWwgcml2ZXIgbmV0d29ya3MgKD7CoDk2JSBvZiB0aGUgdG90YWwgbnVtYmVyIG9mIHN0cmVhbXMpLCBoZWFkd2F0ZXJzIGNvbnRyaWJ1dGUgbGFyZ2XigJRidXQgc3RpbGwgcG9vcmx5IHF1YW50aWZpZWTigJRhbW91bnRzIG9mIENPMiB0byB0aGUgYXRtb3NwaGVyZS4gQ29uc2VydmF0aXZlIGVzdGltYXRlcyBpbXBseSB0aGF0IGdsb2JhbGx5IDM2JSAoaS5lLiwgMC45M8KgUGfCoEPCoHly4oiSMSkgb2YgdG90YWwgQ08yIG91dGdhc3NpbmcgZnJvbSByaXZlcnMgYW5kIHN0cmVhbXMgb3JpZ2luYXRlIGZyb20gaGVhZHdhdGVycy4gV2UgYWxzbyBkaXNjdXNzIGNoYWxsZW5nZXMgaW4gZGV0ZXJtaW5hdGlvbiBvZiBDTzIgc291cmNlcywgY29uY2VudHJhdGlvbnMsIGFuZCBmbHV4ZXMuIFRvIG92ZXJjb21lIHVuY2VydGFpbnRpZXMgb2YgQ08yIHNvdXJjZXMgYW5kIGl0cyBvdXRnYXNzaW5nIGZyb20gaGVhZHdhdGVyIHN0cmVhbXMgb24gdGhlIGdsb2JhbCBzY2FsZSwgbmV3IGludmVzdGlnYXRpb25zIGFyZSBuZWVkZWQgdGhhdCBzaG91bGQgaW5jbHVkZSBncm91bmR3YXRlciBkYXRhLiBTdWNoIHN0dWRpZXMgd291bGQgYWxzbyBiZW5lZml0IGZyb20gYXBwbGljYXRpb25zIG9mIGludGVncmFsIENPMiBvdXRnYXNzaW5nIGlzb3RvcGUgYXBwcm9hY2hlcyBhbmQgbXVsdGlzY2FsZSBnZW9waHlzaWNhbCBpbWFnaW5nIHRlY2huaXF1ZXMuIiwicHVibGlzaGVyIjoiQmxhY2t3ZWxsIFB1Ymxpc2hpbmcgTHRkIiwiaXNzdWUiOiIyIiwidm9sdW1lIjoiNTUifSwiaXNUZW1wb3JhcnkiOmZhbHNlfV19"/>
          <w:id w:val="-561631847"/>
          <w:placeholder>
            <w:docPart w:val="DefaultPlaceholder_-1854013440"/>
          </w:placeholder>
        </w:sdtPr>
        <w:sdtContent>
          <w:r w:rsidR="00B129A0" w:rsidRPr="00B129A0">
            <w:rPr>
              <w:rFonts w:ascii="Arial" w:hAnsi="Arial" w:cs="Arial"/>
              <w:color w:val="000000"/>
            </w:rPr>
            <w:t>(Drake et al., 2018; Marx et al., 2017)</w:t>
          </w:r>
        </w:sdtContent>
      </w:sdt>
      <w:r w:rsidR="00826EB0" w:rsidRPr="00502E1B">
        <w:rPr>
          <w:rFonts w:ascii="Arial" w:hAnsi="Arial" w:cs="Arial"/>
        </w:rPr>
        <w:t>.</w:t>
      </w:r>
      <w:r>
        <w:rPr>
          <w:rFonts w:ascii="Arial" w:hAnsi="Arial" w:cs="Arial"/>
        </w:rPr>
        <w:t xml:space="preserve"> </w:t>
      </w:r>
      <w:r w:rsidR="00826EB0" w:rsidRPr="00502E1B">
        <w:rPr>
          <w:rFonts w:ascii="Arial" w:hAnsi="Arial" w:cs="Arial"/>
        </w:rPr>
        <w:t>Yet, small streams, 3 order</w:t>
      </w:r>
      <w:r w:rsidRPr="00502E1B">
        <w:rPr>
          <w:rFonts w:ascii="Arial" w:hAnsi="Arial" w:cs="Arial"/>
        </w:rPr>
        <w:t>s</w:t>
      </w:r>
      <w:r w:rsidR="00826EB0" w:rsidRPr="00502E1B">
        <w:rPr>
          <w:rFonts w:ascii="Arial" w:hAnsi="Arial" w:cs="Arial"/>
        </w:rPr>
        <w:t xml:space="preserve"> and lower, drain 75% of watersheds</w:t>
      </w:r>
      <w:r w:rsidR="00E82D22">
        <w:rPr>
          <w:rFonts w:ascii="Arial" w:hAnsi="Arial" w:cs="Arial"/>
        </w:rPr>
        <w:t xml:space="preserve"> </w:t>
      </w:r>
      <w:sdt>
        <w:sdtPr>
          <w:rPr>
            <w:rFonts w:ascii="Arial" w:hAnsi="Arial" w:cs="Arial"/>
            <w:color w:val="000000"/>
          </w:rPr>
          <w:tag w:val="MENDELEY_CITATION_v3_eyJjaXRhdGlvbklEIjoiTUVOREVMRVlfQ0lUQVRJT05fODBlZDk4ZWQtYjkzNy00YWI4LTlmYmEtZDg3NGRiYWNkYjI1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
          <w:id w:val="1566997037"/>
          <w:placeholder>
            <w:docPart w:val="DefaultPlaceholder_-1854013440"/>
          </w:placeholder>
        </w:sdtPr>
        <w:sdtContent>
          <w:r w:rsidR="00B129A0" w:rsidRPr="00B129A0">
            <w:rPr>
              <w:rFonts w:ascii="Arial" w:hAnsi="Arial" w:cs="Arial"/>
              <w:color w:val="000000"/>
            </w:rPr>
            <w:t>(Marx et al., 2017)</w:t>
          </w:r>
        </w:sdtContent>
      </w:sdt>
      <w:r w:rsidR="00826EB0" w:rsidRPr="00502E1B">
        <w:rPr>
          <w:rFonts w:ascii="Arial" w:hAnsi="Arial" w:cs="Arial"/>
        </w:rPr>
        <w:t>.</w:t>
      </w:r>
      <w:r>
        <w:rPr>
          <w:rFonts w:ascii="Arial" w:hAnsi="Arial" w:cs="Arial"/>
        </w:rPr>
        <w:t xml:space="preserve"> </w:t>
      </w:r>
      <w:r w:rsidR="002B6132" w:rsidRPr="00502E1B">
        <w:rPr>
          <w:rFonts w:ascii="Arial" w:hAnsi="Arial" w:cs="Arial"/>
        </w:rPr>
        <w:t xml:space="preserve">Difficulties associated with delineating the extent of </w:t>
      </w:r>
      <w:r w:rsidR="00826EB0" w:rsidRPr="00502E1B">
        <w:rPr>
          <w:rFonts w:ascii="Arial" w:hAnsi="Arial" w:cs="Arial"/>
        </w:rPr>
        <w:t>inland waters</w:t>
      </w:r>
      <w:r w:rsidR="002B6132" w:rsidRPr="00502E1B">
        <w:rPr>
          <w:rFonts w:ascii="Arial" w:hAnsi="Arial" w:cs="Arial"/>
        </w:rPr>
        <w:t>, and the unknowns related to inland water processing</w:t>
      </w:r>
      <w:r w:rsidRPr="00502E1B">
        <w:rPr>
          <w:rFonts w:ascii="Arial" w:hAnsi="Arial" w:cs="Arial"/>
        </w:rPr>
        <w:t>,</w:t>
      </w:r>
      <w:r w:rsidR="002B6132" w:rsidRPr="00502E1B">
        <w:rPr>
          <w:rFonts w:ascii="Arial" w:hAnsi="Arial" w:cs="Arial"/>
        </w:rPr>
        <w:t xml:space="preserve"> create keystone </w:t>
      </w:r>
      <w:r w:rsidR="00826EB0" w:rsidRPr="00502E1B">
        <w:rPr>
          <w:rFonts w:ascii="Arial" w:hAnsi="Arial" w:cs="Arial"/>
        </w:rPr>
        <w:t>discrepancies</w:t>
      </w:r>
      <w:r w:rsidR="002B6132" w:rsidRPr="00502E1B">
        <w:rPr>
          <w:rFonts w:ascii="Arial" w:hAnsi="Arial" w:cs="Arial"/>
        </w:rPr>
        <w:t>.</w:t>
      </w:r>
      <w:r>
        <w:rPr>
          <w:rFonts w:ascii="Arial" w:hAnsi="Arial" w:cs="Arial"/>
        </w:rPr>
        <w:t xml:space="preserve"> </w:t>
      </w:r>
      <w:r w:rsidR="00826EB0" w:rsidRPr="00502E1B">
        <w:rPr>
          <w:rFonts w:ascii="Arial" w:hAnsi="Arial" w:cs="Arial"/>
        </w:rPr>
        <w:t xml:space="preserve">The </w:t>
      </w:r>
      <w:r w:rsidRPr="00502E1B">
        <w:rPr>
          <w:rFonts w:ascii="Arial" w:hAnsi="Arial" w:cs="Arial"/>
        </w:rPr>
        <w:t>“</w:t>
      </w:r>
      <w:r w:rsidR="009477FE" w:rsidRPr="00502E1B">
        <w:rPr>
          <w:rFonts w:ascii="Arial" w:hAnsi="Arial" w:cs="Arial"/>
        </w:rPr>
        <w:t>stream</w:t>
      </w:r>
      <w:r w:rsidR="00826EB0" w:rsidRPr="00502E1B">
        <w:rPr>
          <w:rFonts w:ascii="Arial" w:hAnsi="Arial" w:cs="Arial"/>
        </w:rPr>
        <w:t xml:space="preserve"> CO2 gap”, broadly assumed to be groundwater seepage</w:t>
      </w:r>
      <w:r w:rsidR="001A44D7">
        <w:rPr>
          <w:rFonts w:ascii="Arial" w:hAnsi="Arial" w:cs="Arial"/>
        </w:rPr>
        <w:t xml:space="preserve"> add </w:t>
      </w:r>
      <w:sdt>
        <w:sdtPr>
          <w:rPr>
            <w:rFonts w:ascii="Arial" w:hAnsi="Arial" w:cs="Arial"/>
            <w:color w:val="000000"/>
          </w:rPr>
          <w:tag w:val="MENDELEY_CITATION_v3_eyJjaXRhdGlvbklEIjoiTUVOREVMRVlfQ0lUQVRJT05fNjRhMDQ5MjItYTQ3Mi00ZGFjLWFkMGYtODYyOTc2NjI3YWY4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
          <w:id w:val="926236504"/>
          <w:placeholder>
            <w:docPart w:val="DefaultPlaceholder_-1854013440"/>
          </w:placeholder>
        </w:sdtPr>
        <w:sdtContent>
          <w:r w:rsidR="00B129A0" w:rsidRPr="00B129A0">
            <w:rPr>
              <w:rFonts w:ascii="Arial" w:hAnsi="Arial" w:cs="Arial"/>
              <w:color w:val="000000"/>
            </w:rPr>
            <w:t>(Hotchkiss et al., 2015</w:t>
          </w:r>
          <w:r w:rsidR="00B013E4">
            <w:rPr>
              <w:rFonts w:ascii="Arial" w:hAnsi="Arial" w:cs="Arial"/>
              <w:color w:val="000000"/>
            </w:rPr>
            <w:t>; Siemens &amp; Villarreal, 2003</w:t>
          </w:r>
          <w:r w:rsidR="00B129A0" w:rsidRPr="00B129A0">
            <w:rPr>
              <w:rFonts w:ascii="Arial" w:hAnsi="Arial" w:cs="Arial"/>
              <w:color w:val="000000"/>
            </w:rPr>
            <w:t>)</w:t>
          </w:r>
        </w:sdtContent>
      </w:sdt>
      <w:r w:rsidR="009477FE" w:rsidRPr="00502E1B">
        <w:rPr>
          <w:rFonts w:ascii="Arial" w:hAnsi="Arial" w:cs="Arial"/>
        </w:rPr>
        <w:t>,</w:t>
      </w:r>
      <w:r w:rsidR="00826EB0" w:rsidRPr="00502E1B">
        <w:rPr>
          <w:rFonts w:ascii="Arial" w:hAnsi="Arial" w:cs="Arial"/>
        </w:rPr>
        <w:t xml:space="preserve"> is</w:t>
      </w:r>
      <w:r w:rsidR="009477FE" w:rsidRPr="00502E1B">
        <w:rPr>
          <w:rFonts w:ascii="Arial" w:hAnsi="Arial" w:cs="Arial"/>
        </w:rPr>
        <w:t xml:space="preserve"> massively</w:t>
      </w:r>
      <w:r w:rsidR="00826EB0" w:rsidRPr="00502E1B">
        <w:rPr>
          <w:rFonts w:ascii="Arial" w:hAnsi="Arial" w:cs="Arial"/>
        </w:rPr>
        <w:t xml:space="preserve"> provisional without first mapping the </w:t>
      </w:r>
      <w:proofErr w:type="spellStart"/>
      <w:r w:rsidR="00826EB0" w:rsidRPr="00502E1B">
        <w:rPr>
          <w:rFonts w:ascii="Arial" w:hAnsi="Arial" w:cs="Arial"/>
        </w:rPr>
        <w:t>wetlandscape</w:t>
      </w:r>
      <w:proofErr w:type="spellEnd"/>
      <w:r w:rsidR="00826EB0" w:rsidRPr="00502E1B">
        <w:rPr>
          <w:rFonts w:ascii="Arial" w:hAnsi="Arial" w:cs="Arial"/>
        </w:rPr>
        <w:t xml:space="preserve"> and its temporal and spatial </w:t>
      </w:r>
      <w:r w:rsidR="009477FE" w:rsidRPr="00502E1B">
        <w:rPr>
          <w:rFonts w:ascii="Arial" w:hAnsi="Arial" w:cs="Arial"/>
        </w:rPr>
        <w:t>influences</w:t>
      </w:r>
      <w:r w:rsidR="001A44D7">
        <w:rPr>
          <w:rFonts w:ascii="Arial" w:hAnsi="Arial" w:cs="Arial"/>
        </w:rPr>
        <w:t xml:space="preserve"> </w:t>
      </w:r>
      <w:sdt>
        <w:sdtPr>
          <w:rPr>
            <w:rFonts w:ascii="Arial" w:hAnsi="Arial" w:cs="Arial"/>
          </w:rPr>
          <w:tag w:val="MENDELEY_CITATION_v3_eyJjaXRhdGlvbklEIjoiTUVOREVMRVlfQ0lUQVRJT05fYjZkOWM4NDAtNjk3MS00ZTJkLTg4M2QtYmEwNzA4ZDljOTFh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1392544404"/>
          <w:placeholder>
            <w:docPart w:val="DefaultPlaceholder_-1854013440"/>
          </w:placeholder>
        </w:sdtPr>
        <w:sdtContent>
          <w:r w:rsidR="00B129A0">
            <w:rPr>
              <w:rFonts w:eastAsia="Times New Roman"/>
            </w:rPr>
            <w:t>(Kirk &amp; Cohen, 2023)</w:t>
          </w:r>
        </w:sdtContent>
      </w:sdt>
      <w:r w:rsidR="009477FE" w:rsidRPr="00502E1B">
        <w:rPr>
          <w:rFonts w:ascii="Arial" w:hAnsi="Arial" w:cs="Arial"/>
        </w:rPr>
        <w:t>.</w:t>
      </w:r>
      <w:r w:rsidR="00826EB0" w:rsidRPr="00502E1B">
        <w:rPr>
          <w:rFonts w:ascii="Arial" w:hAnsi="Arial" w:cs="Arial"/>
        </w:rPr>
        <w:t xml:space="preserve"> </w:t>
      </w:r>
    </w:p>
    <w:p w14:paraId="26EF7CE7" w14:textId="09392962" w:rsidR="00A75585" w:rsidRDefault="0073376F" w:rsidP="00A75585">
      <w:pPr>
        <w:ind w:firstLine="427"/>
        <w:rPr>
          <w:rFonts w:ascii="Arial" w:hAnsi="Arial" w:cs="Arial"/>
        </w:rPr>
      </w:pPr>
      <w:r w:rsidRPr="00502E1B">
        <w:rPr>
          <w:rFonts w:ascii="Arial" w:hAnsi="Arial" w:cs="Arial"/>
        </w:rPr>
        <w:t>The necessity for carbon budgeting</w:t>
      </w:r>
      <w:r w:rsidR="009477FE" w:rsidRPr="00502E1B">
        <w:rPr>
          <w:rFonts w:ascii="Arial" w:hAnsi="Arial" w:cs="Arial"/>
        </w:rPr>
        <w:t xml:space="preserve"> and transfer models</w:t>
      </w:r>
      <w:r w:rsidRPr="00502E1B">
        <w:rPr>
          <w:rFonts w:ascii="Arial" w:hAnsi="Arial" w:cs="Arial"/>
        </w:rPr>
        <w:t xml:space="preserve"> is to identify and quantify the significant players and key exchanges </w:t>
      </w:r>
      <w:r w:rsidR="009477FE" w:rsidRPr="00502E1B">
        <w:rPr>
          <w:rFonts w:ascii="Arial" w:hAnsi="Arial" w:cs="Arial"/>
        </w:rPr>
        <w:t>within the global carbon cycle</w:t>
      </w:r>
      <w:sdt>
        <w:sdtPr>
          <w:rPr>
            <w:rFonts w:ascii="Arial" w:hAnsi="Arial" w:cs="Arial"/>
            <w:color w:val="000000"/>
          </w:rPr>
          <w:tag w:val="MENDELEY_CITATION_v3_eyJjaXRhdGlvbklEIjoiTUVOREVMRVlfQ0lUQVRJT05fZjZmNTI5NmItMDM3Yi00ZDZhLWE2ZTktNGFhMmViY2JiZmVj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434353674"/>
          <w:placeholder>
            <w:docPart w:val="DefaultPlaceholder_-1854013440"/>
          </w:placeholder>
        </w:sdtPr>
        <w:sdtContent>
          <w:r w:rsidR="00B129A0" w:rsidRPr="00B129A0">
            <w:rPr>
              <w:rFonts w:ascii="Arial" w:hAnsi="Arial" w:cs="Arial"/>
              <w:color w:val="000000"/>
            </w:rPr>
            <w:t>(Cole et al., 2007)</w:t>
          </w:r>
        </w:sdtContent>
      </w:sdt>
      <w:r w:rsidR="0052384C">
        <w:rPr>
          <w:rFonts w:ascii="Arial" w:hAnsi="Arial" w:cs="Arial"/>
        </w:rPr>
        <w:t>.</w:t>
      </w:r>
      <w:r w:rsidRPr="00502E1B">
        <w:rPr>
          <w:rFonts w:ascii="Arial" w:hAnsi="Arial" w:cs="Arial"/>
        </w:rPr>
        <w:t xml:space="preserve"> </w:t>
      </w:r>
      <w:r w:rsidR="00A75585" w:rsidRPr="00A75585">
        <w:rPr>
          <w:rFonts w:ascii="Arial" w:hAnsi="Arial" w:cs="Arial"/>
        </w:rPr>
        <w:t>Improving our understanding of carbon sources and sinks, and how aquatic pathways link these elements, can enhance carbon flux estimates, provide insights for climate change mitigation, improve CO2 management, and aid in predicting feedback loops</w:t>
      </w:r>
      <w:sdt>
        <w:sdtPr>
          <w:rPr>
            <w:rFonts w:ascii="Arial" w:hAnsi="Arial" w:cs="Arial"/>
            <w:color w:val="000000"/>
          </w:rPr>
          <w:tag w:val="MENDELEY_CITATION_v3_eyJjaXRhdGlvbklEIjoiTUVOREVMRVlfQ0lUQVRJT05fOTE0ZTY0ZjktNTAyNS00ZGYzLTk1MmEtMzIyNGNmNzc5ZDk2IiwicHJvcGVydGllcyI6eyJub3RlSW5kZXgiOjB9LCJpc0VkaXRlZCI6ZmFsc2UsIm1hbnVhbE92ZXJyaWRlIjp7ImlzTWFudWFsbHlPdmVycmlkZGVuIjpmYWxzZSwiY2l0ZXByb2NUZXh0IjoiKEJhdHRpbiBldCBhbC4sIDIwMjM7I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V19"/>
          <w:id w:val="-1532953684"/>
          <w:placeholder>
            <w:docPart w:val="DefaultPlaceholder_-1854013440"/>
          </w:placeholder>
        </w:sdtPr>
        <w:sdtContent>
          <w:r w:rsidR="00B129A0" w:rsidRPr="00B129A0">
            <w:rPr>
              <w:rFonts w:ascii="Arial" w:hAnsi="Arial" w:cs="Arial"/>
              <w:color w:val="000000"/>
            </w:rPr>
            <w:t>(Battin et al., 2023; Cole et al., 2007)</w:t>
          </w:r>
        </w:sdtContent>
      </w:sdt>
      <w:r w:rsidR="00A75585" w:rsidRPr="00A75585">
        <w:rPr>
          <w:rFonts w:ascii="Arial" w:hAnsi="Arial" w:cs="Arial"/>
        </w:rPr>
        <w:t xml:space="preserve">. </w:t>
      </w:r>
      <w:r w:rsidR="009477FE" w:rsidRPr="00A75585">
        <w:rPr>
          <w:rFonts w:ascii="Arial" w:hAnsi="Arial" w:cs="Arial"/>
        </w:rPr>
        <w:t>Resolving discrepancies in the global carbon budget is challenging, but detailed observational studies across diverse landscapes are crucial for addressing these ambiguities</w:t>
      </w:r>
      <w:r w:rsidR="00B129A0">
        <w:rPr>
          <w:rFonts w:ascii="Arial" w:hAnsi="Arial" w:cs="Arial"/>
        </w:rPr>
        <w:t xml:space="preserve"> </w:t>
      </w:r>
      <w:sdt>
        <w:sdtPr>
          <w:rPr>
            <w:rFonts w:ascii="Arial" w:hAnsi="Arial" w:cs="Arial"/>
            <w:color w:val="000000"/>
          </w:rPr>
          <w:tag w:val="MENDELEY_CITATION_v3_eyJjaXRhdGlvbklEIjoiTUVOREVMRVlfQ0lUQVRJT05fMDJjYWMzZDQtZjAxZi00ZDA4LWI5NWQtMGEwYTlkODNmOWE1IiwicHJvcGVydGllcyI6eyJub3RlSW5kZXgiOjB9LCJpc0VkaXRlZCI6ZmFsc2UsIm1hbnVhbE92ZXJyaWRlIjp7ImlzTWFudWFsbHlPdmVycmlkZGVuIjpmYWxzZSwiY2l0ZXByb2NUZXh0IjoiKEJhdHRpbiBldCBhbC4sIDIwMjMpIiwibWFudWFsT3ZlcnJpZGVUZXh0IjoiIn0sImNpdGF0aW9uSXRlbXMiOlt7ImlkIjoiMWUxNDdjNWUtYTFlNi0zMjFkLTg2ZTgtNmJhNGMwMjczMmI2IiwiaXRlbURhdGEiOnsidHlwZSI6ImFydGljbGUiLCJpZCI6IjFlMTQ3YzVlLWExZTYtMzIxZC04NmU4LTZiYTRjMDI3MzJiNiIsInRpdGxlIjoiUml2ZXIgZWNvc3lzdGVtIG1ldGFib2xpc20gYW5kIGNhcmJvbiBiaW9nZW9jaGVtaXN0cnkgaW4gYSBjaGFuZ2luZyB3b3JsZCIsImF1dGhvciI6W3siZmFtaWx5IjoiQmF0dGluIiwiZ2l2ZW4iOiJUb20gSi4iLCJwYXJzZS1uYW1lcyI6ZmFsc2UsImRyb3BwaW5nLXBhcnRpY2xlIjoiIiwibm9uLWRyb3BwaW5nLXBhcnRpY2xlIjoiIn0seyJmYW1pbHkiOiJMYXVlcndhbGQiLCJnaXZlbiI6IlJvbm55IiwicGFyc2UtbmFtZXMiOmZhbHNlLCJkcm9wcGluZy1wYXJ0aWNsZSI6IiIsIm5vbi1kcm9wcGluZy1wYXJ0aWNsZSI6IiJ9LHsiZmFtaWx5IjoiQmVybmhhcmR0IiwiZ2l2ZW4iOiJFbWlseSBTLiIsInBhcnNlLW5hbWVzIjpmYWxzZSwiZHJvcHBpbmctcGFydGljbGUiOiIiLCJub24tZHJvcHBpbmctcGFydGljbGUiOiIifSx7ImZhbWlseSI6IkJlcnR1enpvIiwiZ2l2ZW4iOiJFbnJpY28iLCJwYXJzZS1uYW1lcyI6ZmFsc2UsImRyb3BwaW5nLXBhcnRpY2xlIjoiIiwibm9uLWRyb3BwaW5nLXBhcnRpY2xlIjoiIn0seyJmYW1pbHkiOiJHZW5lciIsImdpdmVuIjoiTGx1w61zIEfDs21leiIsInBhcnNlLW5hbWVzIjpmYWxzZSwiZHJvcHBpbmctcGFydGljbGUiOiIiLCJub24tZHJvcHBpbmctcGFydGljbGUiOiIifSx7ImZhbWlseSI6IkhhbGwiLCJnaXZlbiI6IlJvYmVydCBPLiIsInBhcnNlLW5hbWVzIjpmYWxzZSwiZHJvcHBpbmctcGFydGljbGUiOiIiLCJub24tZHJvcHBpbmctcGFydGljbGUiOiIifSx7ImZhbWlseSI6IkhvdGNoa2lzcyIsImdpdmVuIjoiRXJpbiBSLiIsInBhcnNlLW5hbWVzIjpmYWxzZSwiZHJvcHBpbmctcGFydGljbGUiOiIiLCJub24tZHJvcHBpbmctcGFydGljbGUiOiIifSx7ImZhbWlseSI6Ik1hYXZhcmEiLCJnaXZlbiI6IlRheWxvciIsInBhcnNlLW5hbWVzIjpmYWxzZSwiZHJvcHBpbmctcGFydGljbGUiOiIiLCJub24tZHJvcHBpbmctcGFydGljbGUiOiIifSx7ImZhbWlseSI6IlBhdmVsc2t5IiwiZ2l2ZW4iOiJUYW1saW4gTS4iLCJwYXJzZS1uYW1lcyI6ZmFsc2UsImRyb3BwaW5nLXBhcnRpY2xlIjoiIiwibm9uLWRyb3BwaW5nLXBhcnRpY2xlIjoiIn0seyJmYW1pbHkiOiJSYW4iLCJnaXZlbiI6Ikxpc2hhbiIsInBhcnNlLW5hbWVzIjpmYWxzZSwiZHJvcHBpbmctcGFydGljbGUiOiIiLCJub24tZHJvcHBpbmctcGFydGljbGUiOiIifSx7ImZhbWlseSI6IlJheW1vbmQiLCJnaXZlbiI6IlBldGVyIiwicGFyc2UtbmFtZXMiOmZhbHNlLCJkcm9wcGluZy1wYXJ0aWNsZSI6IiIsIm5vbi1kcm9wcGluZy1wYXJ0aWNsZSI6IiJ9LHsiZmFtaWx5IjoiUm9zZW50cmV0ZXIiLCJnaXZlbiI6Ikp1ZGl0aCBBLiIsInBhcnNlLW5hbWVzIjpmYWxzZSwiZHJvcHBpbmctcGFydGljbGUiOiIiLCJub24tZHJvcHBpbmctcGFydGljbGUiOiIifSx7ImZhbWlseSI6IlJlZ25pZXIiLCJnaXZlbiI6IlBpZXJyZSIsInBhcnNlLW5hbWVzIjpmYWxzZSwiZHJvcHBpbmctcGFydGljbGUiOiIiLCJub24tZHJvcHBpbmctcGFydGljbGUiOiIifV0sImNvbnRhaW5lci10aXRsZSI6Ik5hdHVyZSIsImNvbnRhaW5lci10aXRsZS1zaG9ydCI6Ik5hdHVyZSIsIkRPSSI6IjEwLjEwMzgvczQxNTg2LTAyMi0wNTUwMC04IiwiSVNTTiI6IjE0NzY0Njg3IiwiUE1JRCI6IjM2NjUzNTY0IiwiaXNzdWVkIjp7ImRhdGUtcGFydHMiOltbMjAyMywxLDE5XV19LCJwYWdlIjoiNDQ5LTQ1OSIsImFic3RyYWN0IjoiUml2ZXIgbmV0d29ya3MgcmVwcmVzZW50IHRoZSBsYXJnZXN0IGJpb2dlb2NoZW1pY2FsIG5leHVzIGJldHdlZW4gdGhlIGNvbnRpbmVudHMsIG9jZWFuIGFuZCBhdG1vc3BoZXJlLiBPdXIgY3VycmVudCB1bmRlcnN0YW5kaW5nIG9mIHRoZSByb2xlIG9mIHJpdmVycyBpbiB0aGUgZ2xvYmFsIGNhcmJvbiBjeWNsZSByZW1haW5zIGxpbWl0ZWQsIHdoaWNoIG1ha2VzIGl0IGRpZmZpY3VsdCB0byBwcmVkaWN0IGhvdyBnbG9iYWwgY2hhbmdlIG1heSBhbHRlciB0aGUgdGltaW5nIGFuZCBzcGF0aWFsIGRpc3RyaWJ1dGlvbiBvZiByaXZlcmluZSBjYXJib24gc2VxdWVzdHJhdGlvbiBhbmQgZ3JlZW5ob3VzZSBnYXMgZW1pc3Npb25zLiBIZXJlIHdlIHJldmlldyB0aGUgc3RhdGUgb2Ygcml2ZXIgZWNvc3lzdGVtIG1ldGFib2xpc20gcmVzZWFyY2ggYW5kIHN5bnRoZXNpemUgdGhlIGN1cnJlbnQgYmVzdCBhdmFpbGFibGUgZXN0aW1hdGVzIG9mIHJpdmVyIGVjb3N5c3RlbSBtZXRhYm9saXNtLiBXZSBxdWFudGlmeSB0aGUgb3JnYW5pYyBhbmQgaW5vcmdhbmljIGNhcmJvbiBmbHV4IGZyb20gbGFuZCB0byBnbG9iYWwgcml2ZXJzIGFuZCBzaG93IHRoYXQgdGhlaXIgbmV0IGVjb3N5c3RlbSBwcm9kdWN0aW9uIGFuZCBjYXJib24gZGlveGlkZSBlbWlzc2lvbnMgc2hpZnQgdGhlIG9yZ2FuaWMgdG8gaW5vcmdhbmljIGNhcmJvbiBiYWxhbmNlIGVuIHJvdXRlIGZyb20gbGFuZCB0byB0aGUgY29hc3RhbCBvY2Vhbi4gRnVydGhlcm1vcmUsIHdlIGRpc2N1c3MgaG93IGdsb2JhbCBjaGFuZ2UgbWF5IGFmZmVjdCByaXZlciBlY29zeXN0ZW0gbWV0YWJvbGlzbSBhbmQgcmVsYXRlZCBjYXJib24gZmx1eGVzIGFuZCBpZGVudGlmeSByZXNlYXJjaCBkaXJlY3Rpb25zIHRoYXQgY2FuIGhlbHAgdG/CoGRldmVsb3AgYmV0dGVyIHByZWRpY3Rpb25zIG9mIHRoZSBlZmZlY3RzIG9mwqBnbG9iYWzCoGNoYW5nZSBvbiByaXZlcmluZSBlY29zeXN0ZW0gcHJvY2Vzc2VzLiBXZSBhcmd1ZSB0aGF0IGEgZ2xvYmFsIHJpdmVyIG9ic2VydmluZyBzeXN0ZW0gd2lsbCBwbGF5IGEga2V5IHJvbGUgaW4gdW5kZXJzdGFuZGluZyByaXZlciBuZXR3b3JrcyBhbmQgdGhlaXIgZnV0dXJlIGV2b2x1dGlvbiBpbiB0aGUgY29udGV4dCBvZiB0aGUgZ2xvYmFsIGNhcmJvbiBidWRnZXQuIiwicHVibGlzaGVyIjoiTmF0dXJlIFJlc2VhcmNoIiwiaXNzdWUiOiI3OTQ0Iiwidm9sdW1lIjoiNjEzIn0sImlzVGVtcG9yYXJ5IjpmYWxzZX1dfQ=="/>
          <w:id w:val="715865833"/>
          <w:placeholder>
            <w:docPart w:val="DefaultPlaceholder_-1854013440"/>
          </w:placeholder>
        </w:sdtPr>
        <w:sdtContent>
          <w:r w:rsidR="00B129A0" w:rsidRPr="00B129A0">
            <w:rPr>
              <w:rFonts w:ascii="Arial" w:hAnsi="Arial" w:cs="Arial"/>
              <w:color w:val="000000"/>
            </w:rPr>
            <w:t>(Battin et al., 2023)</w:t>
          </w:r>
        </w:sdtContent>
      </w:sdt>
      <w:r w:rsidR="009477FE" w:rsidRPr="00A75585">
        <w:rPr>
          <w:rFonts w:ascii="Arial" w:hAnsi="Arial" w:cs="Arial"/>
        </w:rPr>
        <w:t>.</w:t>
      </w:r>
      <w:r w:rsidR="00A75585">
        <w:rPr>
          <w:rFonts w:ascii="Arial" w:hAnsi="Arial" w:cs="Arial"/>
        </w:rPr>
        <w:t xml:space="preserve"> </w:t>
      </w:r>
      <w:r w:rsidR="009477FE" w:rsidRPr="00A75585">
        <w:rPr>
          <w:rFonts w:ascii="Arial" w:hAnsi="Arial" w:cs="Arial"/>
        </w:rPr>
        <w:t xml:space="preserve">For my PhD dissertation, I will </w:t>
      </w:r>
      <w:r w:rsidR="00A75585">
        <w:rPr>
          <w:rFonts w:ascii="Arial" w:hAnsi="Arial" w:cs="Arial"/>
        </w:rPr>
        <w:t xml:space="preserve">observe a </w:t>
      </w:r>
      <w:r w:rsidR="00B129A0">
        <w:rPr>
          <w:rFonts w:ascii="Arial" w:hAnsi="Arial" w:cs="Arial"/>
        </w:rPr>
        <w:t>low relief</w:t>
      </w:r>
      <w:r w:rsidR="00A75585">
        <w:rPr>
          <w:rFonts w:ascii="Arial" w:hAnsi="Arial" w:cs="Arial"/>
        </w:rPr>
        <w:t xml:space="preserve"> “</w:t>
      </w:r>
      <w:proofErr w:type="spellStart"/>
      <w:r w:rsidR="00A75585">
        <w:rPr>
          <w:rFonts w:ascii="Arial" w:hAnsi="Arial" w:cs="Arial"/>
        </w:rPr>
        <w:t>wetlandscape</w:t>
      </w:r>
      <w:proofErr w:type="spellEnd"/>
      <w:r w:rsidR="00A75585">
        <w:rPr>
          <w:rFonts w:ascii="Arial" w:hAnsi="Arial" w:cs="Arial"/>
        </w:rPr>
        <w:t xml:space="preserve">” of North Florida. Through the of high-frequency datasets and water sampling, I aim to observe the temporal and spatial dynamics of stream carbon, investigate stream carbon sources, and explore how landscape hydrology influences stream carbon. </w:t>
      </w:r>
    </w:p>
    <w:p w14:paraId="4226447F" w14:textId="4A83C623" w:rsidR="00A75585" w:rsidRDefault="00A75585" w:rsidP="00A75585">
      <w:pPr>
        <w:pStyle w:val="ListParagraph"/>
        <w:numPr>
          <w:ilvl w:val="0"/>
          <w:numId w:val="11"/>
        </w:numPr>
        <w:rPr>
          <w:rFonts w:ascii="Arial" w:hAnsi="Arial" w:cs="Arial"/>
        </w:rPr>
      </w:pPr>
      <w:r w:rsidRPr="00A75585">
        <w:rPr>
          <w:rFonts w:ascii="Arial" w:hAnsi="Arial" w:cs="Arial"/>
          <w:i/>
          <w:iCs/>
        </w:rPr>
        <w:t>Chapter 1</w:t>
      </w:r>
      <w:r>
        <w:rPr>
          <w:rFonts w:ascii="Arial" w:hAnsi="Arial" w:cs="Arial"/>
        </w:rPr>
        <w:t>:</w:t>
      </w:r>
      <w:r w:rsidRPr="00A75585">
        <w:t xml:space="preserve"> </w:t>
      </w:r>
      <w:r>
        <w:rPr>
          <w:rFonts w:ascii="Arial" w:hAnsi="Arial" w:cs="Arial"/>
        </w:rPr>
        <w:t>Observe</w:t>
      </w:r>
      <w:r w:rsidRPr="00A75585">
        <w:rPr>
          <w:rFonts w:ascii="Arial" w:hAnsi="Arial" w:cs="Arial"/>
        </w:rPr>
        <w:t xml:space="preserve"> the temporal and spatial dynamics of</w:t>
      </w:r>
      <w:r>
        <w:rPr>
          <w:rFonts w:ascii="Arial" w:hAnsi="Arial" w:cs="Arial"/>
        </w:rPr>
        <w:t xml:space="preserve"> </w:t>
      </w:r>
      <w:r w:rsidRPr="00A75585">
        <w:rPr>
          <w:rFonts w:ascii="Arial" w:hAnsi="Arial" w:cs="Arial"/>
        </w:rPr>
        <w:t>carbon within low-order</w:t>
      </w:r>
      <w:r>
        <w:rPr>
          <w:rFonts w:ascii="Arial" w:hAnsi="Arial" w:cs="Arial"/>
        </w:rPr>
        <w:t>,</w:t>
      </w:r>
      <w:r w:rsidRPr="00A75585">
        <w:rPr>
          <w:rFonts w:ascii="Arial" w:hAnsi="Arial" w:cs="Arial"/>
        </w:rPr>
        <w:t xml:space="preserve"> flatwood streams, aiming to differentiate between reactor and chimney pathways</w:t>
      </w:r>
      <w:r>
        <w:rPr>
          <w:rFonts w:ascii="Arial" w:hAnsi="Arial" w:cs="Arial"/>
        </w:rPr>
        <w:t>.</w:t>
      </w:r>
    </w:p>
    <w:p w14:paraId="29272BE2" w14:textId="3314962C" w:rsidR="00A75585" w:rsidRDefault="00C32B45" w:rsidP="00A75585">
      <w:pPr>
        <w:pStyle w:val="ListParagraph"/>
        <w:numPr>
          <w:ilvl w:val="0"/>
          <w:numId w:val="11"/>
        </w:numPr>
        <w:rPr>
          <w:rFonts w:ascii="Arial" w:hAnsi="Arial" w:cs="Arial"/>
        </w:rPr>
      </w:pPr>
      <w:r w:rsidRPr="00C32B45">
        <w:rPr>
          <w:rFonts w:ascii="Arial" w:hAnsi="Arial" w:cs="Arial"/>
          <w:i/>
          <w:iCs/>
        </w:rPr>
        <w:t>Chapter 2</w:t>
      </w:r>
      <w:r>
        <w:rPr>
          <w:rFonts w:ascii="Arial" w:hAnsi="Arial" w:cs="Arial"/>
        </w:rPr>
        <w:t xml:space="preserve">: </w:t>
      </w:r>
      <w:r w:rsidRPr="00C32B45">
        <w:rPr>
          <w:rFonts w:ascii="Arial" w:hAnsi="Arial" w:cs="Arial"/>
        </w:rPr>
        <w:t>investigate the importance of the river corridor (RC) on stream carbon by estimating RC carbon fluxes to streams.</w:t>
      </w:r>
    </w:p>
    <w:p w14:paraId="0A2137E4" w14:textId="36E1E2E4" w:rsidR="00C32B45" w:rsidRDefault="00C32B45" w:rsidP="00A75585">
      <w:pPr>
        <w:pStyle w:val="ListParagraph"/>
        <w:numPr>
          <w:ilvl w:val="0"/>
          <w:numId w:val="11"/>
        </w:numPr>
        <w:rPr>
          <w:rFonts w:ascii="Arial" w:hAnsi="Arial" w:cs="Arial"/>
        </w:rPr>
      </w:pPr>
      <w:r>
        <w:rPr>
          <w:rFonts w:ascii="Arial" w:hAnsi="Arial" w:cs="Arial"/>
          <w:i/>
          <w:iCs/>
        </w:rPr>
        <w:t>Chapter 3</w:t>
      </w:r>
      <w:r w:rsidRPr="00C32B45">
        <w:rPr>
          <w:rFonts w:ascii="Arial" w:hAnsi="Arial" w:cs="Arial"/>
        </w:rPr>
        <w:t>:</w:t>
      </w:r>
      <w:r>
        <w:rPr>
          <w:rFonts w:ascii="Arial" w:hAnsi="Arial" w:cs="Arial"/>
        </w:rPr>
        <w:t xml:space="preserve"> H</w:t>
      </w:r>
      <w:r w:rsidRPr="00C32B45">
        <w:rPr>
          <w:rFonts w:ascii="Arial" w:hAnsi="Arial" w:cs="Arial"/>
        </w:rPr>
        <w:t>olistically map</w:t>
      </w:r>
      <w:r>
        <w:rPr>
          <w:rFonts w:ascii="Arial" w:hAnsi="Arial" w:cs="Arial"/>
        </w:rPr>
        <w:t xml:space="preserve"> flatwood</w:t>
      </w:r>
      <w:r w:rsidRPr="00C32B45">
        <w:rPr>
          <w:rFonts w:ascii="Arial" w:hAnsi="Arial" w:cs="Arial"/>
        </w:rPr>
        <w:t xml:space="preserve"> stream carbon sources and fluxes, allowing me to draw detailed inferences on </w:t>
      </w:r>
      <w:r>
        <w:rPr>
          <w:rFonts w:ascii="Arial" w:hAnsi="Arial" w:cs="Arial"/>
        </w:rPr>
        <w:t xml:space="preserve">the </w:t>
      </w:r>
      <w:r w:rsidRPr="00C32B45">
        <w:rPr>
          <w:rFonts w:ascii="Arial" w:hAnsi="Arial" w:cs="Arial"/>
        </w:rPr>
        <w:t>“</w:t>
      </w:r>
      <w:proofErr w:type="spellStart"/>
      <w:r w:rsidRPr="00C32B45">
        <w:rPr>
          <w:rFonts w:ascii="Arial" w:hAnsi="Arial" w:cs="Arial"/>
        </w:rPr>
        <w:t>wetlandscape</w:t>
      </w:r>
      <w:proofErr w:type="spellEnd"/>
      <w:r>
        <w:rPr>
          <w:rFonts w:ascii="Arial" w:hAnsi="Arial" w:cs="Arial"/>
        </w:rPr>
        <w:t>.</w:t>
      </w:r>
      <w:r w:rsidRPr="00C32B45">
        <w:rPr>
          <w:rFonts w:ascii="Arial" w:hAnsi="Arial" w:cs="Arial"/>
        </w:rPr>
        <w:t>”</w:t>
      </w:r>
    </w:p>
    <w:p w14:paraId="6DF37298" w14:textId="420EF395" w:rsidR="00C32B45" w:rsidRPr="00C32B45" w:rsidRDefault="00C32B45" w:rsidP="00C32B45">
      <w:pPr>
        <w:rPr>
          <w:rFonts w:ascii="Arial" w:hAnsi="Arial" w:cs="Arial"/>
        </w:rPr>
      </w:pPr>
      <w:r>
        <w:rPr>
          <w:rFonts w:ascii="Arial" w:hAnsi="Arial" w:cs="Arial"/>
        </w:rPr>
        <w:lastRenderedPageBreak/>
        <w:t xml:space="preserve">My intention for this research is to emphasize the importance of aquatic-terrestrial ecotones while displaying the influence of landscape hydrology on regional, and in turn, global carbon cycling. Practically, this work will inform management decisions on how to optimize carbon storage on the watershed-level scale, ideally aiding in carbon-credit programs. </w:t>
      </w:r>
    </w:p>
    <w:sectPr w:rsidR="00C32B45" w:rsidRPr="00C32B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E535F" w14:textId="77777777" w:rsidR="004C7229" w:rsidRDefault="004C7229" w:rsidP="0052384C">
      <w:pPr>
        <w:spacing w:after="0" w:line="240" w:lineRule="auto"/>
      </w:pPr>
      <w:r>
        <w:separator/>
      </w:r>
    </w:p>
  </w:endnote>
  <w:endnote w:type="continuationSeparator" w:id="0">
    <w:p w14:paraId="414E10C6" w14:textId="77777777" w:rsidR="004C7229" w:rsidRDefault="004C7229" w:rsidP="0052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AA5A4" w14:textId="77777777" w:rsidR="004C7229" w:rsidRDefault="004C7229" w:rsidP="0052384C">
      <w:pPr>
        <w:spacing w:after="0" w:line="240" w:lineRule="auto"/>
      </w:pPr>
      <w:r>
        <w:separator/>
      </w:r>
    </w:p>
  </w:footnote>
  <w:footnote w:type="continuationSeparator" w:id="0">
    <w:p w14:paraId="6FF9D94D" w14:textId="77777777" w:rsidR="004C7229" w:rsidRDefault="004C7229" w:rsidP="00523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D3CCE"/>
    <w:multiLevelType w:val="hybridMultilevel"/>
    <w:tmpl w:val="E1BA3D26"/>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A5198"/>
    <w:multiLevelType w:val="hybridMultilevel"/>
    <w:tmpl w:val="FBE4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805B0"/>
    <w:multiLevelType w:val="hybridMultilevel"/>
    <w:tmpl w:val="B7306600"/>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4" w15:restartNumberingAfterBreak="0">
    <w:nsid w:val="3EB27692"/>
    <w:multiLevelType w:val="hybridMultilevel"/>
    <w:tmpl w:val="8E84F8AC"/>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26235"/>
    <w:multiLevelType w:val="hybridMultilevel"/>
    <w:tmpl w:val="CF6C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26F8"/>
    <w:multiLevelType w:val="hybridMultilevel"/>
    <w:tmpl w:val="1CCC288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45E52A60"/>
    <w:multiLevelType w:val="hybridMultilevel"/>
    <w:tmpl w:val="E3DE7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966F3"/>
    <w:multiLevelType w:val="hybridMultilevel"/>
    <w:tmpl w:val="8A40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9043D"/>
    <w:multiLevelType w:val="hybridMultilevel"/>
    <w:tmpl w:val="A1A25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096212">
    <w:abstractNumId w:val="1"/>
  </w:num>
  <w:num w:numId="2" w16cid:durableId="1219779434">
    <w:abstractNumId w:val="4"/>
  </w:num>
  <w:num w:numId="3" w16cid:durableId="819731488">
    <w:abstractNumId w:val="2"/>
  </w:num>
  <w:num w:numId="4" w16cid:durableId="528183345">
    <w:abstractNumId w:val="7"/>
  </w:num>
  <w:num w:numId="5" w16cid:durableId="173570771">
    <w:abstractNumId w:val="5"/>
  </w:num>
  <w:num w:numId="6" w16cid:durableId="950472075">
    <w:abstractNumId w:val="6"/>
  </w:num>
  <w:num w:numId="7" w16cid:durableId="1264999712">
    <w:abstractNumId w:val="8"/>
  </w:num>
  <w:num w:numId="8" w16cid:durableId="1528375034">
    <w:abstractNumId w:val="10"/>
  </w:num>
  <w:num w:numId="9" w16cid:durableId="1438059192">
    <w:abstractNumId w:val="9"/>
  </w:num>
  <w:num w:numId="10" w16cid:durableId="1165705170">
    <w:abstractNumId w:val="0"/>
  </w:num>
  <w:num w:numId="11" w16cid:durableId="2138645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AE"/>
    <w:rsid w:val="00023DCE"/>
    <w:rsid w:val="00034F05"/>
    <w:rsid w:val="00042422"/>
    <w:rsid w:val="000B7C8C"/>
    <w:rsid w:val="000E097A"/>
    <w:rsid w:val="00175E3D"/>
    <w:rsid w:val="00180FF0"/>
    <w:rsid w:val="001849BA"/>
    <w:rsid w:val="001A44D7"/>
    <w:rsid w:val="001B1250"/>
    <w:rsid w:val="001C7384"/>
    <w:rsid w:val="001F328A"/>
    <w:rsid w:val="002008E8"/>
    <w:rsid w:val="002077FC"/>
    <w:rsid w:val="002B0A6F"/>
    <w:rsid w:val="002B4272"/>
    <w:rsid w:val="002B6132"/>
    <w:rsid w:val="00310413"/>
    <w:rsid w:val="0033246F"/>
    <w:rsid w:val="00332B93"/>
    <w:rsid w:val="00381A30"/>
    <w:rsid w:val="00397F74"/>
    <w:rsid w:val="003C592A"/>
    <w:rsid w:val="00415E57"/>
    <w:rsid w:val="00431C63"/>
    <w:rsid w:val="004B086F"/>
    <w:rsid w:val="004B1AE7"/>
    <w:rsid w:val="004C7229"/>
    <w:rsid w:val="004D040E"/>
    <w:rsid w:val="00502E1B"/>
    <w:rsid w:val="005226FC"/>
    <w:rsid w:val="0052384C"/>
    <w:rsid w:val="00550653"/>
    <w:rsid w:val="0055225D"/>
    <w:rsid w:val="00570EFA"/>
    <w:rsid w:val="00573F81"/>
    <w:rsid w:val="0059024F"/>
    <w:rsid w:val="00590F72"/>
    <w:rsid w:val="00620269"/>
    <w:rsid w:val="0062076F"/>
    <w:rsid w:val="00631EA7"/>
    <w:rsid w:val="006662D5"/>
    <w:rsid w:val="006A6050"/>
    <w:rsid w:val="006B1CAE"/>
    <w:rsid w:val="00704450"/>
    <w:rsid w:val="00704FFF"/>
    <w:rsid w:val="007312F1"/>
    <w:rsid w:val="0073376F"/>
    <w:rsid w:val="00763951"/>
    <w:rsid w:val="00777E42"/>
    <w:rsid w:val="007C721E"/>
    <w:rsid w:val="007D7133"/>
    <w:rsid w:val="00826EB0"/>
    <w:rsid w:val="00861242"/>
    <w:rsid w:val="0087722F"/>
    <w:rsid w:val="0087758A"/>
    <w:rsid w:val="008A1075"/>
    <w:rsid w:val="008F09A6"/>
    <w:rsid w:val="009037DE"/>
    <w:rsid w:val="00935093"/>
    <w:rsid w:val="009477FE"/>
    <w:rsid w:val="009623E2"/>
    <w:rsid w:val="00A3288C"/>
    <w:rsid w:val="00A457A7"/>
    <w:rsid w:val="00A75585"/>
    <w:rsid w:val="00AA0266"/>
    <w:rsid w:val="00AE2B56"/>
    <w:rsid w:val="00AE7B53"/>
    <w:rsid w:val="00B013E4"/>
    <w:rsid w:val="00B129A0"/>
    <w:rsid w:val="00B80CB9"/>
    <w:rsid w:val="00BC79F4"/>
    <w:rsid w:val="00BE6D1C"/>
    <w:rsid w:val="00BF36F0"/>
    <w:rsid w:val="00C32B45"/>
    <w:rsid w:val="00C41CCB"/>
    <w:rsid w:val="00C60D4A"/>
    <w:rsid w:val="00C74A12"/>
    <w:rsid w:val="00CA3385"/>
    <w:rsid w:val="00CA55B6"/>
    <w:rsid w:val="00D45F1C"/>
    <w:rsid w:val="00D62E01"/>
    <w:rsid w:val="00D66B3A"/>
    <w:rsid w:val="00D852AD"/>
    <w:rsid w:val="00DA544D"/>
    <w:rsid w:val="00DF1EFD"/>
    <w:rsid w:val="00E17537"/>
    <w:rsid w:val="00E25C3B"/>
    <w:rsid w:val="00E45B9F"/>
    <w:rsid w:val="00E55AE6"/>
    <w:rsid w:val="00E57007"/>
    <w:rsid w:val="00E776CB"/>
    <w:rsid w:val="00E82D22"/>
    <w:rsid w:val="00EB6847"/>
    <w:rsid w:val="00EB7618"/>
    <w:rsid w:val="00ED092E"/>
    <w:rsid w:val="00F17821"/>
    <w:rsid w:val="00F91A72"/>
    <w:rsid w:val="00F962AE"/>
    <w:rsid w:val="00FA67FB"/>
    <w:rsid w:val="00FB26A4"/>
    <w:rsid w:val="00FB4755"/>
    <w:rsid w:val="00FC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8BAD"/>
  <w15:chartTrackingRefBased/>
  <w15:docId w15:val="{EDEC23F5-275D-40EA-8593-4A6BCA2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75"/>
  </w:style>
  <w:style w:type="paragraph" w:styleId="Heading1">
    <w:name w:val="heading 1"/>
    <w:basedOn w:val="Normal"/>
    <w:next w:val="Normal"/>
    <w:link w:val="Heading1Char"/>
    <w:uiPriority w:val="9"/>
    <w:qFormat/>
    <w:rsid w:val="006B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AE"/>
    <w:rPr>
      <w:rFonts w:eastAsiaTheme="majorEastAsia" w:cstheme="majorBidi"/>
      <w:color w:val="272727" w:themeColor="text1" w:themeTint="D8"/>
    </w:rPr>
  </w:style>
  <w:style w:type="paragraph" w:styleId="Title">
    <w:name w:val="Title"/>
    <w:basedOn w:val="Normal"/>
    <w:next w:val="Normal"/>
    <w:link w:val="TitleChar"/>
    <w:uiPriority w:val="10"/>
    <w:qFormat/>
    <w:rsid w:val="006B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AE"/>
    <w:pPr>
      <w:spacing w:before="160"/>
      <w:jc w:val="center"/>
    </w:pPr>
    <w:rPr>
      <w:i/>
      <w:iCs/>
      <w:color w:val="404040" w:themeColor="text1" w:themeTint="BF"/>
    </w:rPr>
  </w:style>
  <w:style w:type="character" w:customStyle="1" w:styleId="QuoteChar">
    <w:name w:val="Quote Char"/>
    <w:basedOn w:val="DefaultParagraphFont"/>
    <w:link w:val="Quote"/>
    <w:uiPriority w:val="29"/>
    <w:rsid w:val="006B1CAE"/>
    <w:rPr>
      <w:i/>
      <w:iCs/>
      <w:color w:val="404040" w:themeColor="text1" w:themeTint="BF"/>
    </w:rPr>
  </w:style>
  <w:style w:type="paragraph" w:styleId="ListParagraph">
    <w:name w:val="List Paragraph"/>
    <w:basedOn w:val="Normal"/>
    <w:uiPriority w:val="34"/>
    <w:qFormat/>
    <w:rsid w:val="006B1CAE"/>
    <w:pPr>
      <w:ind w:left="720"/>
      <w:contextualSpacing/>
    </w:pPr>
  </w:style>
  <w:style w:type="character" w:styleId="IntenseEmphasis">
    <w:name w:val="Intense Emphasis"/>
    <w:basedOn w:val="DefaultParagraphFont"/>
    <w:uiPriority w:val="21"/>
    <w:qFormat/>
    <w:rsid w:val="006B1CAE"/>
    <w:rPr>
      <w:i/>
      <w:iCs/>
      <w:color w:val="0F4761" w:themeColor="accent1" w:themeShade="BF"/>
    </w:rPr>
  </w:style>
  <w:style w:type="paragraph" w:styleId="IntenseQuote">
    <w:name w:val="Intense Quote"/>
    <w:basedOn w:val="Normal"/>
    <w:next w:val="Normal"/>
    <w:link w:val="IntenseQuoteChar"/>
    <w:uiPriority w:val="30"/>
    <w:qFormat/>
    <w:rsid w:val="006B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AE"/>
    <w:rPr>
      <w:i/>
      <w:iCs/>
      <w:color w:val="0F4761" w:themeColor="accent1" w:themeShade="BF"/>
    </w:rPr>
  </w:style>
  <w:style w:type="character" w:styleId="IntenseReference">
    <w:name w:val="Intense Reference"/>
    <w:basedOn w:val="DefaultParagraphFont"/>
    <w:uiPriority w:val="32"/>
    <w:qFormat/>
    <w:rsid w:val="006B1CAE"/>
    <w:rPr>
      <w:b/>
      <w:bCs/>
      <w:smallCaps/>
      <w:color w:val="0F4761" w:themeColor="accent1" w:themeShade="BF"/>
      <w:spacing w:val="5"/>
    </w:rPr>
  </w:style>
  <w:style w:type="character" w:styleId="CommentReference">
    <w:name w:val="annotation reference"/>
    <w:basedOn w:val="DefaultParagraphFont"/>
    <w:uiPriority w:val="99"/>
    <w:semiHidden/>
    <w:unhideWhenUsed/>
    <w:rsid w:val="00EB7618"/>
    <w:rPr>
      <w:sz w:val="16"/>
      <w:szCs w:val="16"/>
    </w:rPr>
  </w:style>
  <w:style w:type="paragraph" w:styleId="CommentText">
    <w:name w:val="annotation text"/>
    <w:basedOn w:val="Normal"/>
    <w:link w:val="CommentTextChar"/>
    <w:uiPriority w:val="99"/>
    <w:unhideWhenUsed/>
    <w:rsid w:val="00EB7618"/>
    <w:pPr>
      <w:spacing w:line="240" w:lineRule="auto"/>
    </w:pPr>
    <w:rPr>
      <w:sz w:val="20"/>
      <w:szCs w:val="20"/>
    </w:rPr>
  </w:style>
  <w:style w:type="character" w:customStyle="1" w:styleId="CommentTextChar">
    <w:name w:val="Comment Text Char"/>
    <w:basedOn w:val="DefaultParagraphFont"/>
    <w:link w:val="CommentText"/>
    <w:uiPriority w:val="99"/>
    <w:rsid w:val="00EB7618"/>
    <w:rPr>
      <w:sz w:val="20"/>
      <w:szCs w:val="20"/>
    </w:rPr>
  </w:style>
  <w:style w:type="paragraph" w:styleId="CommentSubject">
    <w:name w:val="annotation subject"/>
    <w:basedOn w:val="CommentText"/>
    <w:next w:val="CommentText"/>
    <w:link w:val="CommentSubjectChar"/>
    <w:uiPriority w:val="99"/>
    <w:semiHidden/>
    <w:unhideWhenUsed/>
    <w:rsid w:val="00EB7618"/>
    <w:rPr>
      <w:b/>
      <w:bCs/>
    </w:rPr>
  </w:style>
  <w:style w:type="character" w:customStyle="1" w:styleId="CommentSubjectChar">
    <w:name w:val="Comment Subject Char"/>
    <w:basedOn w:val="CommentTextChar"/>
    <w:link w:val="CommentSubject"/>
    <w:uiPriority w:val="99"/>
    <w:semiHidden/>
    <w:rsid w:val="00EB7618"/>
    <w:rPr>
      <w:b/>
      <w:bCs/>
      <w:sz w:val="20"/>
      <w:szCs w:val="20"/>
    </w:rPr>
  </w:style>
  <w:style w:type="character" w:styleId="PlaceholderText">
    <w:name w:val="Placeholder Text"/>
    <w:basedOn w:val="DefaultParagraphFont"/>
    <w:uiPriority w:val="99"/>
    <w:semiHidden/>
    <w:rsid w:val="00E776CB"/>
    <w:rPr>
      <w:color w:val="666666"/>
    </w:rPr>
  </w:style>
  <w:style w:type="paragraph" w:styleId="Header">
    <w:name w:val="header"/>
    <w:basedOn w:val="Normal"/>
    <w:link w:val="HeaderChar"/>
    <w:uiPriority w:val="99"/>
    <w:unhideWhenUsed/>
    <w:rsid w:val="0052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4C"/>
  </w:style>
  <w:style w:type="paragraph" w:styleId="Footer">
    <w:name w:val="footer"/>
    <w:basedOn w:val="Normal"/>
    <w:link w:val="FooterChar"/>
    <w:uiPriority w:val="99"/>
    <w:unhideWhenUsed/>
    <w:rsid w:val="0052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6122">
      <w:bodyDiv w:val="1"/>
      <w:marLeft w:val="0"/>
      <w:marRight w:val="0"/>
      <w:marTop w:val="0"/>
      <w:marBottom w:val="0"/>
      <w:divBdr>
        <w:top w:val="none" w:sz="0" w:space="0" w:color="auto"/>
        <w:left w:val="none" w:sz="0" w:space="0" w:color="auto"/>
        <w:bottom w:val="none" w:sz="0" w:space="0" w:color="auto"/>
        <w:right w:val="none" w:sz="0" w:space="0" w:color="auto"/>
      </w:divBdr>
    </w:div>
    <w:div w:id="27679835">
      <w:bodyDiv w:val="1"/>
      <w:marLeft w:val="0"/>
      <w:marRight w:val="0"/>
      <w:marTop w:val="0"/>
      <w:marBottom w:val="0"/>
      <w:divBdr>
        <w:top w:val="none" w:sz="0" w:space="0" w:color="auto"/>
        <w:left w:val="none" w:sz="0" w:space="0" w:color="auto"/>
        <w:bottom w:val="none" w:sz="0" w:space="0" w:color="auto"/>
        <w:right w:val="none" w:sz="0" w:space="0" w:color="auto"/>
      </w:divBdr>
    </w:div>
    <w:div w:id="55589321">
      <w:bodyDiv w:val="1"/>
      <w:marLeft w:val="0"/>
      <w:marRight w:val="0"/>
      <w:marTop w:val="0"/>
      <w:marBottom w:val="0"/>
      <w:divBdr>
        <w:top w:val="none" w:sz="0" w:space="0" w:color="auto"/>
        <w:left w:val="none" w:sz="0" w:space="0" w:color="auto"/>
        <w:bottom w:val="none" w:sz="0" w:space="0" w:color="auto"/>
        <w:right w:val="none" w:sz="0" w:space="0" w:color="auto"/>
      </w:divBdr>
    </w:div>
    <w:div w:id="63186839">
      <w:bodyDiv w:val="1"/>
      <w:marLeft w:val="0"/>
      <w:marRight w:val="0"/>
      <w:marTop w:val="0"/>
      <w:marBottom w:val="0"/>
      <w:divBdr>
        <w:top w:val="none" w:sz="0" w:space="0" w:color="auto"/>
        <w:left w:val="none" w:sz="0" w:space="0" w:color="auto"/>
        <w:bottom w:val="none" w:sz="0" w:space="0" w:color="auto"/>
        <w:right w:val="none" w:sz="0" w:space="0" w:color="auto"/>
      </w:divBdr>
    </w:div>
    <w:div w:id="74018087">
      <w:bodyDiv w:val="1"/>
      <w:marLeft w:val="0"/>
      <w:marRight w:val="0"/>
      <w:marTop w:val="0"/>
      <w:marBottom w:val="0"/>
      <w:divBdr>
        <w:top w:val="none" w:sz="0" w:space="0" w:color="auto"/>
        <w:left w:val="none" w:sz="0" w:space="0" w:color="auto"/>
        <w:bottom w:val="none" w:sz="0" w:space="0" w:color="auto"/>
        <w:right w:val="none" w:sz="0" w:space="0" w:color="auto"/>
      </w:divBdr>
    </w:div>
    <w:div w:id="107087202">
      <w:bodyDiv w:val="1"/>
      <w:marLeft w:val="0"/>
      <w:marRight w:val="0"/>
      <w:marTop w:val="0"/>
      <w:marBottom w:val="0"/>
      <w:divBdr>
        <w:top w:val="none" w:sz="0" w:space="0" w:color="auto"/>
        <w:left w:val="none" w:sz="0" w:space="0" w:color="auto"/>
        <w:bottom w:val="none" w:sz="0" w:space="0" w:color="auto"/>
        <w:right w:val="none" w:sz="0" w:space="0" w:color="auto"/>
      </w:divBdr>
    </w:div>
    <w:div w:id="111869981">
      <w:bodyDiv w:val="1"/>
      <w:marLeft w:val="0"/>
      <w:marRight w:val="0"/>
      <w:marTop w:val="0"/>
      <w:marBottom w:val="0"/>
      <w:divBdr>
        <w:top w:val="none" w:sz="0" w:space="0" w:color="auto"/>
        <w:left w:val="none" w:sz="0" w:space="0" w:color="auto"/>
        <w:bottom w:val="none" w:sz="0" w:space="0" w:color="auto"/>
        <w:right w:val="none" w:sz="0" w:space="0" w:color="auto"/>
      </w:divBdr>
    </w:div>
    <w:div w:id="159852460">
      <w:bodyDiv w:val="1"/>
      <w:marLeft w:val="0"/>
      <w:marRight w:val="0"/>
      <w:marTop w:val="0"/>
      <w:marBottom w:val="0"/>
      <w:divBdr>
        <w:top w:val="none" w:sz="0" w:space="0" w:color="auto"/>
        <w:left w:val="none" w:sz="0" w:space="0" w:color="auto"/>
        <w:bottom w:val="none" w:sz="0" w:space="0" w:color="auto"/>
        <w:right w:val="none" w:sz="0" w:space="0" w:color="auto"/>
      </w:divBdr>
    </w:div>
    <w:div w:id="240719510">
      <w:bodyDiv w:val="1"/>
      <w:marLeft w:val="0"/>
      <w:marRight w:val="0"/>
      <w:marTop w:val="0"/>
      <w:marBottom w:val="0"/>
      <w:divBdr>
        <w:top w:val="none" w:sz="0" w:space="0" w:color="auto"/>
        <w:left w:val="none" w:sz="0" w:space="0" w:color="auto"/>
        <w:bottom w:val="none" w:sz="0" w:space="0" w:color="auto"/>
        <w:right w:val="none" w:sz="0" w:space="0" w:color="auto"/>
      </w:divBdr>
    </w:div>
    <w:div w:id="245774822">
      <w:bodyDiv w:val="1"/>
      <w:marLeft w:val="0"/>
      <w:marRight w:val="0"/>
      <w:marTop w:val="0"/>
      <w:marBottom w:val="0"/>
      <w:divBdr>
        <w:top w:val="none" w:sz="0" w:space="0" w:color="auto"/>
        <w:left w:val="none" w:sz="0" w:space="0" w:color="auto"/>
        <w:bottom w:val="none" w:sz="0" w:space="0" w:color="auto"/>
        <w:right w:val="none" w:sz="0" w:space="0" w:color="auto"/>
      </w:divBdr>
    </w:div>
    <w:div w:id="277879310">
      <w:bodyDiv w:val="1"/>
      <w:marLeft w:val="0"/>
      <w:marRight w:val="0"/>
      <w:marTop w:val="0"/>
      <w:marBottom w:val="0"/>
      <w:divBdr>
        <w:top w:val="none" w:sz="0" w:space="0" w:color="auto"/>
        <w:left w:val="none" w:sz="0" w:space="0" w:color="auto"/>
        <w:bottom w:val="none" w:sz="0" w:space="0" w:color="auto"/>
        <w:right w:val="none" w:sz="0" w:space="0" w:color="auto"/>
      </w:divBdr>
    </w:div>
    <w:div w:id="341398987">
      <w:bodyDiv w:val="1"/>
      <w:marLeft w:val="0"/>
      <w:marRight w:val="0"/>
      <w:marTop w:val="0"/>
      <w:marBottom w:val="0"/>
      <w:divBdr>
        <w:top w:val="none" w:sz="0" w:space="0" w:color="auto"/>
        <w:left w:val="none" w:sz="0" w:space="0" w:color="auto"/>
        <w:bottom w:val="none" w:sz="0" w:space="0" w:color="auto"/>
        <w:right w:val="none" w:sz="0" w:space="0" w:color="auto"/>
      </w:divBdr>
    </w:div>
    <w:div w:id="394932349">
      <w:bodyDiv w:val="1"/>
      <w:marLeft w:val="0"/>
      <w:marRight w:val="0"/>
      <w:marTop w:val="0"/>
      <w:marBottom w:val="0"/>
      <w:divBdr>
        <w:top w:val="none" w:sz="0" w:space="0" w:color="auto"/>
        <w:left w:val="none" w:sz="0" w:space="0" w:color="auto"/>
        <w:bottom w:val="none" w:sz="0" w:space="0" w:color="auto"/>
        <w:right w:val="none" w:sz="0" w:space="0" w:color="auto"/>
      </w:divBdr>
    </w:div>
    <w:div w:id="395007582">
      <w:bodyDiv w:val="1"/>
      <w:marLeft w:val="0"/>
      <w:marRight w:val="0"/>
      <w:marTop w:val="0"/>
      <w:marBottom w:val="0"/>
      <w:divBdr>
        <w:top w:val="none" w:sz="0" w:space="0" w:color="auto"/>
        <w:left w:val="none" w:sz="0" w:space="0" w:color="auto"/>
        <w:bottom w:val="none" w:sz="0" w:space="0" w:color="auto"/>
        <w:right w:val="none" w:sz="0" w:space="0" w:color="auto"/>
      </w:divBdr>
    </w:div>
    <w:div w:id="423109573">
      <w:bodyDiv w:val="1"/>
      <w:marLeft w:val="0"/>
      <w:marRight w:val="0"/>
      <w:marTop w:val="0"/>
      <w:marBottom w:val="0"/>
      <w:divBdr>
        <w:top w:val="none" w:sz="0" w:space="0" w:color="auto"/>
        <w:left w:val="none" w:sz="0" w:space="0" w:color="auto"/>
        <w:bottom w:val="none" w:sz="0" w:space="0" w:color="auto"/>
        <w:right w:val="none" w:sz="0" w:space="0" w:color="auto"/>
      </w:divBdr>
    </w:div>
    <w:div w:id="437062425">
      <w:bodyDiv w:val="1"/>
      <w:marLeft w:val="0"/>
      <w:marRight w:val="0"/>
      <w:marTop w:val="0"/>
      <w:marBottom w:val="0"/>
      <w:divBdr>
        <w:top w:val="none" w:sz="0" w:space="0" w:color="auto"/>
        <w:left w:val="none" w:sz="0" w:space="0" w:color="auto"/>
        <w:bottom w:val="none" w:sz="0" w:space="0" w:color="auto"/>
        <w:right w:val="none" w:sz="0" w:space="0" w:color="auto"/>
      </w:divBdr>
    </w:div>
    <w:div w:id="444351578">
      <w:bodyDiv w:val="1"/>
      <w:marLeft w:val="0"/>
      <w:marRight w:val="0"/>
      <w:marTop w:val="0"/>
      <w:marBottom w:val="0"/>
      <w:divBdr>
        <w:top w:val="none" w:sz="0" w:space="0" w:color="auto"/>
        <w:left w:val="none" w:sz="0" w:space="0" w:color="auto"/>
        <w:bottom w:val="none" w:sz="0" w:space="0" w:color="auto"/>
        <w:right w:val="none" w:sz="0" w:space="0" w:color="auto"/>
      </w:divBdr>
    </w:div>
    <w:div w:id="446966015">
      <w:bodyDiv w:val="1"/>
      <w:marLeft w:val="0"/>
      <w:marRight w:val="0"/>
      <w:marTop w:val="0"/>
      <w:marBottom w:val="0"/>
      <w:divBdr>
        <w:top w:val="none" w:sz="0" w:space="0" w:color="auto"/>
        <w:left w:val="none" w:sz="0" w:space="0" w:color="auto"/>
        <w:bottom w:val="none" w:sz="0" w:space="0" w:color="auto"/>
        <w:right w:val="none" w:sz="0" w:space="0" w:color="auto"/>
      </w:divBdr>
    </w:div>
    <w:div w:id="458113423">
      <w:bodyDiv w:val="1"/>
      <w:marLeft w:val="0"/>
      <w:marRight w:val="0"/>
      <w:marTop w:val="0"/>
      <w:marBottom w:val="0"/>
      <w:divBdr>
        <w:top w:val="none" w:sz="0" w:space="0" w:color="auto"/>
        <w:left w:val="none" w:sz="0" w:space="0" w:color="auto"/>
        <w:bottom w:val="none" w:sz="0" w:space="0" w:color="auto"/>
        <w:right w:val="none" w:sz="0" w:space="0" w:color="auto"/>
      </w:divBdr>
    </w:div>
    <w:div w:id="463044387">
      <w:bodyDiv w:val="1"/>
      <w:marLeft w:val="0"/>
      <w:marRight w:val="0"/>
      <w:marTop w:val="0"/>
      <w:marBottom w:val="0"/>
      <w:divBdr>
        <w:top w:val="none" w:sz="0" w:space="0" w:color="auto"/>
        <w:left w:val="none" w:sz="0" w:space="0" w:color="auto"/>
        <w:bottom w:val="none" w:sz="0" w:space="0" w:color="auto"/>
        <w:right w:val="none" w:sz="0" w:space="0" w:color="auto"/>
      </w:divBdr>
    </w:div>
    <w:div w:id="510918768">
      <w:bodyDiv w:val="1"/>
      <w:marLeft w:val="0"/>
      <w:marRight w:val="0"/>
      <w:marTop w:val="0"/>
      <w:marBottom w:val="0"/>
      <w:divBdr>
        <w:top w:val="none" w:sz="0" w:space="0" w:color="auto"/>
        <w:left w:val="none" w:sz="0" w:space="0" w:color="auto"/>
        <w:bottom w:val="none" w:sz="0" w:space="0" w:color="auto"/>
        <w:right w:val="none" w:sz="0" w:space="0" w:color="auto"/>
      </w:divBdr>
    </w:div>
    <w:div w:id="583610259">
      <w:bodyDiv w:val="1"/>
      <w:marLeft w:val="0"/>
      <w:marRight w:val="0"/>
      <w:marTop w:val="0"/>
      <w:marBottom w:val="0"/>
      <w:divBdr>
        <w:top w:val="none" w:sz="0" w:space="0" w:color="auto"/>
        <w:left w:val="none" w:sz="0" w:space="0" w:color="auto"/>
        <w:bottom w:val="none" w:sz="0" w:space="0" w:color="auto"/>
        <w:right w:val="none" w:sz="0" w:space="0" w:color="auto"/>
      </w:divBdr>
    </w:div>
    <w:div w:id="584605589">
      <w:bodyDiv w:val="1"/>
      <w:marLeft w:val="0"/>
      <w:marRight w:val="0"/>
      <w:marTop w:val="0"/>
      <w:marBottom w:val="0"/>
      <w:divBdr>
        <w:top w:val="none" w:sz="0" w:space="0" w:color="auto"/>
        <w:left w:val="none" w:sz="0" w:space="0" w:color="auto"/>
        <w:bottom w:val="none" w:sz="0" w:space="0" w:color="auto"/>
        <w:right w:val="none" w:sz="0" w:space="0" w:color="auto"/>
      </w:divBdr>
    </w:div>
    <w:div w:id="614756175">
      <w:bodyDiv w:val="1"/>
      <w:marLeft w:val="0"/>
      <w:marRight w:val="0"/>
      <w:marTop w:val="0"/>
      <w:marBottom w:val="0"/>
      <w:divBdr>
        <w:top w:val="none" w:sz="0" w:space="0" w:color="auto"/>
        <w:left w:val="none" w:sz="0" w:space="0" w:color="auto"/>
        <w:bottom w:val="none" w:sz="0" w:space="0" w:color="auto"/>
        <w:right w:val="none" w:sz="0" w:space="0" w:color="auto"/>
      </w:divBdr>
    </w:div>
    <w:div w:id="644510211">
      <w:bodyDiv w:val="1"/>
      <w:marLeft w:val="0"/>
      <w:marRight w:val="0"/>
      <w:marTop w:val="0"/>
      <w:marBottom w:val="0"/>
      <w:divBdr>
        <w:top w:val="none" w:sz="0" w:space="0" w:color="auto"/>
        <w:left w:val="none" w:sz="0" w:space="0" w:color="auto"/>
        <w:bottom w:val="none" w:sz="0" w:space="0" w:color="auto"/>
        <w:right w:val="none" w:sz="0" w:space="0" w:color="auto"/>
      </w:divBdr>
    </w:div>
    <w:div w:id="683240586">
      <w:bodyDiv w:val="1"/>
      <w:marLeft w:val="0"/>
      <w:marRight w:val="0"/>
      <w:marTop w:val="0"/>
      <w:marBottom w:val="0"/>
      <w:divBdr>
        <w:top w:val="none" w:sz="0" w:space="0" w:color="auto"/>
        <w:left w:val="none" w:sz="0" w:space="0" w:color="auto"/>
        <w:bottom w:val="none" w:sz="0" w:space="0" w:color="auto"/>
        <w:right w:val="none" w:sz="0" w:space="0" w:color="auto"/>
      </w:divBdr>
    </w:div>
    <w:div w:id="697391010">
      <w:bodyDiv w:val="1"/>
      <w:marLeft w:val="0"/>
      <w:marRight w:val="0"/>
      <w:marTop w:val="0"/>
      <w:marBottom w:val="0"/>
      <w:divBdr>
        <w:top w:val="none" w:sz="0" w:space="0" w:color="auto"/>
        <w:left w:val="none" w:sz="0" w:space="0" w:color="auto"/>
        <w:bottom w:val="none" w:sz="0" w:space="0" w:color="auto"/>
        <w:right w:val="none" w:sz="0" w:space="0" w:color="auto"/>
      </w:divBdr>
    </w:div>
    <w:div w:id="714893395">
      <w:bodyDiv w:val="1"/>
      <w:marLeft w:val="0"/>
      <w:marRight w:val="0"/>
      <w:marTop w:val="0"/>
      <w:marBottom w:val="0"/>
      <w:divBdr>
        <w:top w:val="none" w:sz="0" w:space="0" w:color="auto"/>
        <w:left w:val="none" w:sz="0" w:space="0" w:color="auto"/>
        <w:bottom w:val="none" w:sz="0" w:space="0" w:color="auto"/>
        <w:right w:val="none" w:sz="0" w:space="0" w:color="auto"/>
      </w:divBdr>
    </w:div>
    <w:div w:id="730037315">
      <w:bodyDiv w:val="1"/>
      <w:marLeft w:val="0"/>
      <w:marRight w:val="0"/>
      <w:marTop w:val="0"/>
      <w:marBottom w:val="0"/>
      <w:divBdr>
        <w:top w:val="none" w:sz="0" w:space="0" w:color="auto"/>
        <w:left w:val="none" w:sz="0" w:space="0" w:color="auto"/>
        <w:bottom w:val="none" w:sz="0" w:space="0" w:color="auto"/>
        <w:right w:val="none" w:sz="0" w:space="0" w:color="auto"/>
      </w:divBdr>
    </w:div>
    <w:div w:id="765924494">
      <w:bodyDiv w:val="1"/>
      <w:marLeft w:val="0"/>
      <w:marRight w:val="0"/>
      <w:marTop w:val="0"/>
      <w:marBottom w:val="0"/>
      <w:divBdr>
        <w:top w:val="none" w:sz="0" w:space="0" w:color="auto"/>
        <w:left w:val="none" w:sz="0" w:space="0" w:color="auto"/>
        <w:bottom w:val="none" w:sz="0" w:space="0" w:color="auto"/>
        <w:right w:val="none" w:sz="0" w:space="0" w:color="auto"/>
      </w:divBdr>
    </w:div>
    <w:div w:id="836070318">
      <w:bodyDiv w:val="1"/>
      <w:marLeft w:val="0"/>
      <w:marRight w:val="0"/>
      <w:marTop w:val="0"/>
      <w:marBottom w:val="0"/>
      <w:divBdr>
        <w:top w:val="none" w:sz="0" w:space="0" w:color="auto"/>
        <w:left w:val="none" w:sz="0" w:space="0" w:color="auto"/>
        <w:bottom w:val="none" w:sz="0" w:space="0" w:color="auto"/>
        <w:right w:val="none" w:sz="0" w:space="0" w:color="auto"/>
      </w:divBdr>
    </w:div>
    <w:div w:id="845166414">
      <w:bodyDiv w:val="1"/>
      <w:marLeft w:val="0"/>
      <w:marRight w:val="0"/>
      <w:marTop w:val="0"/>
      <w:marBottom w:val="0"/>
      <w:divBdr>
        <w:top w:val="none" w:sz="0" w:space="0" w:color="auto"/>
        <w:left w:val="none" w:sz="0" w:space="0" w:color="auto"/>
        <w:bottom w:val="none" w:sz="0" w:space="0" w:color="auto"/>
        <w:right w:val="none" w:sz="0" w:space="0" w:color="auto"/>
      </w:divBdr>
    </w:div>
    <w:div w:id="849951239">
      <w:bodyDiv w:val="1"/>
      <w:marLeft w:val="0"/>
      <w:marRight w:val="0"/>
      <w:marTop w:val="0"/>
      <w:marBottom w:val="0"/>
      <w:divBdr>
        <w:top w:val="none" w:sz="0" w:space="0" w:color="auto"/>
        <w:left w:val="none" w:sz="0" w:space="0" w:color="auto"/>
        <w:bottom w:val="none" w:sz="0" w:space="0" w:color="auto"/>
        <w:right w:val="none" w:sz="0" w:space="0" w:color="auto"/>
      </w:divBdr>
    </w:div>
    <w:div w:id="861166698">
      <w:bodyDiv w:val="1"/>
      <w:marLeft w:val="0"/>
      <w:marRight w:val="0"/>
      <w:marTop w:val="0"/>
      <w:marBottom w:val="0"/>
      <w:divBdr>
        <w:top w:val="none" w:sz="0" w:space="0" w:color="auto"/>
        <w:left w:val="none" w:sz="0" w:space="0" w:color="auto"/>
        <w:bottom w:val="none" w:sz="0" w:space="0" w:color="auto"/>
        <w:right w:val="none" w:sz="0" w:space="0" w:color="auto"/>
      </w:divBdr>
    </w:div>
    <w:div w:id="875392535">
      <w:bodyDiv w:val="1"/>
      <w:marLeft w:val="0"/>
      <w:marRight w:val="0"/>
      <w:marTop w:val="0"/>
      <w:marBottom w:val="0"/>
      <w:divBdr>
        <w:top w:val="none" w:sz="0" w:space="0" w:color="auto"/>
        <w:left w:val="none" w:sz="0" w:space="0" w:color="auto"/>
        <w:bottom w:val="none" w:sz="0" w:space="0" w:color="auto"/>
        <w:right w:val="none" w:sz="0" w:space="0" w:color="auto"/>
      </w:divBdr>
    </w:div>
    <w:div w:id="885795423">
      <w:bodyDiv w:val="1"/>
      <w:marLeft w:val="0"/>
      <w:marRight w:val="0"/>
      <w:marTop w:val="0"/>
      <w:marBottom w:val="0"/>
      <w:divBdr>
        <w:top w:val="none" w:sz="0" w:space="0" w:color="auto"/>
        <w:left w:val="none" w:sz="0" w:space="0" w:color="auto"/>
        <w:bottom w:val="none" w:sz="0" w:space="0" w:color="auto"/>
        <w:right w:val="none" w:sz="0" w:space="0" w:color="auto"/>
      </w:divBdr>
    </w:div>
    <w:div w:id="900864664">
      <w:bodyDiv w:val="1"/>
      <w:marLeft w:val="0"/>
      <w:marRight w:val="0"/>
      <w:marTop w:val="0"/>
      <w:marBottom w:val="0"/>
      <w:divBdr>
        <w:top w:val="none" w:sz="0" w:space="0" w:color="auto"/>
        <w:left w:val="none" w:sz="0" w:space="0" w:color="auto"/>
        <w:bottom w:val="none" w:sz="0" w:space="0" w:color="auto"/>
        <w:right w:val="none" w:sz="0" w:space="0" w:color="auto"/>
      </w:divBdr>
    </w:div>
    <w:div w:id="911348763">
      <w:bodyDiv w:val="1"/>
      <w:marLeft w:val="0"/>
      <w:marRight w:val="0"/>
      <w:marTop w:val="0"/>
      <w:marBottom w:val="0"/>
      <w:divBdr>
        <w:top w:val="none" w:sz="0" w:space="0" w:color="auto"/>
        <w:left w:val="none" w:sz="0" w:space="0" w:color="auto"/>
        <w:bottom w:val="none" w:sz="0" w:space="0" w:color="auto"/>
        <w:right w:val="none" w:sz="0" w:space="0" w:color="auto"/>
      </w:divBdr>
    </w:div>
    <w:div w:id="932477316">
      <w:bodyDiv w:val="1"/>
      <w:marLeft w:val="0"/>
      <w:marRight w:val="0"/>
      <w:marTop w:val="0"/>
      <w:marBottom w:val="0"/>
      <w:divBdr>
        <w:top w:val="none" w:sz="0" w:space="0" w:color="auto"/>
        <w:left w:val="none" w:sz="0" w:space="0" w:color="auto"/>
        <w:bottom w:val="none" w:sz="0" w:space="0" w:color="auto"/>
        <w:right w:val="none" w:sz="0" w:space="0" w:color="auto"/>
      </w:divBdr>
    </w:div>
    <w:div w:id="976909825">
      <w:bodyDiv w:val="1"/>
      <w:marLeft w:val="0"/>
      <w:marRight w:val="0"/>
      <w:marTop w:val="0"/>
      <w:marBottom w:val="0"/>
      <w:divBdr>
        <w:top w:val="none" w:sz="0" w:space="0" w:color="auto"/>
        <w:left w:val="none" w:sz="0" w:space="0" w:color="auto"/>
        <w:bottom w:val="none" w:sz="0" w:space="0" w:color="auto"/>
        <w:right w:val="none" w:sz="0" w:space="0" w:color="auto"/>
      </w:divBdr>
    </w:div>
    <w:div w:id="997340417">
      <w:bodyDiv w:val="1"/>
      <w:marLeft w:val="0"/>
      <w:marRight w:val="0"/>
      <w:marTop w:val="0"/>
      <w:marBottom w:val="0"/>
      <w:divBdr>
        <w:top w:val="none" w:sz="0" w:space="0" w:color="auto"/>
        <w:left w:val="none" w:sz="0" w:space="0" w:color="auto"/>
        <w:bottom w:val="none" w:sz="0" w:space="0" w:color="auto"/>
        <w:right w:val="none" w:sz="0" w:space="0" w:color="auto"/>
      </w:divBdr>
    </w:div>
    <w:div w:id="1005672663">
      <w:bodyDiv w:val="1"/>
      <w:marLeft w:val="0"/>
      <w:marRight w:val="0"/>
      <w:marTop w:val="0"/>
      <w:marBottom w:val="0"/>
      <w:divBdr>
        <w:top w:val="none" w:sz="0" w:space="0" w:color="auto"/>
        <w:left w:val="none" w:sz="0" w:space="0" w:color="auto"/>
        <w:bottom w:val="none" w:sz="0" w:space="0" w:color="auto"/>
        <w:right w:val="none" w:sz="0" w:space="0" w:color="auto"/>
      </w:divBdr>
    </w:div>
    <w:div w:id="1008408576">
      <w:bodyDiv w:val="1"/>
      <w:marLeft w:val="0"/>
      <w:marRight w:val="0"/>
      <w:marTop w:val="0"/>
      <w:marBottom w:val="0"/>
      <w:divBdr>
        <w:top w:val="none" w:sz="0" w:space="0" w:color="auto"/>
        <w:left w:val="none" w:sz="0" w:space="0" w:color="auto"/>
        <w:bottom w:val="none" w:sz="0" w:space="0" w:color="auto"/>
        <w:right w:val="none" w:sz="0" w:space="0" w:color="auto"/>
      </w:divBdr>
    </w:div>
    <w:div w:id="1056010526">
      <w:bodyDiv w:val="1"/>
      <w:marLeft w:val="0"/>
      <w:marRight w:val="0"/>
      <w:marTop w:val="0"/>
      <w:marBottom w:val="0"/>
      <w:divBdr>
        <w:top w:val="none" w:sz="0" w:space="0" w:color="auto"/>
        <w:left w:val="none" w:sz="0" w:space="0" w:color="auto"/>
        <w:bottom w:val="none" w:sz="0" w:space="0" w:color="auto"/>
        <w:right w:val="none" w:sz="0" w:space="0" w:color="auto"/>
      </w:divBdr>
    </w:div>
    <w:div w:id="1135099878">
      <w:bodyDiv w:val="1"/>
      <w:marLeft w:val="0"/>
      <w:marRight w:val="0"/>
      <w:marTop w:val="0"/>
      <w:marBottom w:val="0"/>
      <w:divBdr>
        <w:top w:val="none" w:sz="0" w:space="0" w:color="auto"/>
        <w:left w:val="none" w:sz="0" w:space="0" w:color="auto"/>
        <w:bottom w:val="none" w:sz="0" w:space="0" w:color="auto"/>
        <w:right w:val="none" w:sz="0" w:space="0" w:color="auto"/>
      </w:divBdr>
    </w:div>
    <w:div w:id="1136796216">
      <w:bodyDiv w:val="1"/>
      <w:marLeft w:val="0"/>
      <w:marRight w:val="0"/>
      <w:marTop w:val="0"/>
      <w:marBottom w:val="0"/>
      <w:divBdr>
        <w:top w:val="none" w:sz="0" w:space="0" w:color="auto"/>
        <w:left w:val="none" w:sz="0" w:space="0" w:color="auto"/>
        <w:bottom w:val="none" w:sz="0" w:space="0" w:color="auto"/>
        <w:right w:val="none" w:sz="0" w:space="0" w:color="auto"/>
      </w:divBdr>
    </w:div>
    <w:div w:id="1187907016">
      <w:bodyDiv w:val="1"/>
      <w:marLeft w:val="0"/>
      <w:marRight w:val="0"/>
      <w:marTop w:val="0"/>
      <w:marBottom w:val="0"/>
      <w:divBdr>
        <w:top w:val="none" w:sz="0" w:space="0" w:color="auto"/>
        <w:left w:val="none" w:sz="0" w:space="0" w:color="auto"/>
        <w:bottom w:val="none" w:sz="0" w:space="0" w:color="auto"/>
        <w:right w:val="none" w:sz="0" w:space="0" w:color="auto"/>
      </w:divBdr>
    </w:div>
    <w:div w:id="1212618213">
      <w:bodyDiv w:val="1"/>
      <w:marLeft w:val="0"/>
      <w:marRight w:val="0"/>
      <w:marTop w:val="0"/>
      <w:marBottom w:val="0"/>
      <w:divBdr>
        <w:top w:val="none" w:sz="0" w:space="0" w:color="auto"/>
        <w:left w:val="none" w:sz="0" w:space="0" w:color="auto"/>
        <w:bottom w:val="none" w:sz="0" w:space="0" w:color="auto"/>
        <w:right w:val="none" w:sz="0" w:space="0" w:color="auto"/>
      </w:divBdr>
    </w:div>
    <w:div w:id="1248075009">
      <w:bodyDiv w:val="1"/>
      <w:marLeft w:val="0"/>
      <w:marRight w:val="0"/>
      <w:marTop w:val="0"/>
      <w:marBottom w:val="0"/>
      <w:divBdr>
        <w:top w:val="none" w:sz="0" w:space="0" w:color="auto"/>
        <w:left w:val="none" w:sz="0" w:space="0" w:color="auto"/>
        <w:bottom w:val="none" w:sz="0" w:space="0" w:color="auto"/>
        <w:right w:val="none" w:sz="0" w:space="0" w:color="auto"/>
      </w:divBdr>
    </w:div>
    <w:div w:id="1281956473">
      <w:bodyDiv w:val="1"/>
      <w:marLeft w:val="0"/>
      <w:marRight w:val="0"/>
      <w:marTop w:val="0"/>
      <w:marBottom w:val="0"/>
      <w:divBdr>
        <w:top w:val="none" w:sz="0" w:space="0" w:color="auto"/>
        <w:left w:val="none" w:sz="0" w:space="0" w:color="auto"/>
        <w:bottom w:val="none" w:sz="0" w:space="0" w:color="auto"/>
        <w:right w:val="none" w:sz="0" w:space="0" w:color="auto"/>
      </w:divBdr>
    </w:div>
    <w:div w:id="1290359259">
      <w:bodyDiv w:val="1"/>
      <w:marLeft w:val="0"/>
      <w:marRight w:val="0"/>
      <w:marTop w:val="0"/>
      <w:marBottom w:val="0"/>
      <w:divBdr>
        <w:top w:val="none" w:sz="0" w:space="0" w:color="auto"/>
        <w:left w:val="none" w:sz="0" w:space="0" w:color="auto"/>
        <w:bottom w:val="none" w:sz="0" w:space="0" w:color="auto"/>
        <w:right w:val="none" w:sz="0" w:space="0" w:color="auto"/>
      </w:divBdr>
    </w:div>
    <w:div w:id="1316060590">
      <w:bodyDiv w:val="1"/>
      <w:marLeft w:val="0"/>
      <w:marRight w:val="0"/>
      <w:marTop w:val="0"/>
      <w:marBottom w:val="0"/>
      <w:divBdr>
        <w:top w:val="none" w:sz="0" w:space="0" w:color="auto"/>
        <w:left w:val="none" w:sz="0" w:space="0" w:color="auto"/>
        <w:bottom w:val="none" w:sz="0" w:space="0" w:color="auto"/>
        <w:right w:val="none" w:sz="0" w:space="0" w:color="auto"/>
      </w:divBdr>
    </w:div>
    <w:div w:id="1346591598">
      <w:bodyDiv w:val="1"/>
      <w:marLeft w:val="0"/>
      <w:marRight w:val="0"/>
      <w:marTop w:val="0"/>
      <w:marBottom w:val="0"/>
      <w:divBdr>
        <w:top w:val="none" w:sz="0" w:space="0" w:color="auto"/>
        <w:left w:val="none" w:sz="0" w:space="0" w:color="auto"/>
        <w:bottom w:val="none" w:sz="0" w:space="0" w:color="auto"/>
        <w:right w:val="none" w:sz="0" w:space="0" w:color="auto"/>
      </w:divBdr>
    </w:div>
    <w:div w:id="1381857476">
      <w:bodyDiv w:val="1"/>
      <w:marLeft w:val="0"/>
      <w:marRight w:val="0"/>
      <w:marTop w:val="0"/>
      <w:marBottom w:val="0"/>
      <w:divBdr>
        <w:top w:val="none" w:sz="0" w:space="0" w:color="auto"/>
        <w:left w:val="none" w:sz="0" w:space="0" w:color="auto"/>
        <w:bottom w:val="none" w:sz="0" w:space="0" w:color="auto"/>
        <w:right w:val="none" w:sz="0" w:space="0" w:color="auto"/>
      </w:divBdr>
    </w:div>
    <w:div w:id="1382900217">
      <w:bodyDiv w:val="1"/>
      <w:marLeft w:val="0"/>
      <w:marRight w:val="0"/>
      <w:marTop w:val="0"/>
      <w:marBottom w:val="0"/>
      <w:divBdr>
        <w:top w:val="none" w:sz="0" w:space="0" w:color="auto"/>
        <w:left w:val="none" w:sz="0" w:space="0" w:color="auto"/>
        <w:bottom w:val="none" w:sz="0" w:space="0" w:color="auto"/>
        <w:right w:val="none" w:sz="0" w:space="0" w:color="auto"/>
      </w:divBdr>
    </w:div>
    <w:div w:id="1383285357">
      <w:bodyDiv w:val="1"/>
      <w:marLeft w:val="0"/>
      <w:marRight w:val="0"/>
      <w:marTop w:val="0"/>
      <w:marBottom w:val="0"/>
      <w:divBdr>
        <w:top w:val="none" w:sz="0" w:space="0" w:color="auto"/>
        <w:left w:val="none" w:sz="0" w:space="0" w:color="auto"/>
        <w:bottom w:val="none" w:sz="0" w:space="0" w:color="auto"/>
        <w:right w:val="none" w:sz="0" w:space="0" w:color="auto"/>
      </w:divBdr>
    </w:div>
    <w:div w:id="1420759389">
      <w:bodyDiv w:val="1"/>
      <w:marLeft w:val="0"/>
      <w:marRight w:val="0"/>
      <w:marTop w:val="0"/>
      <w:marBottom w:val="0"/>
      <w:divBdr>
        <w:top w:val="none" w:sz="0" w:space="0" w:color="auto"/>
        <w:left w:val="none" w:sz="0" w:space="0" w:color="auto"/>
        <w:bottom w:val="none" w:sz="0" w:space="0" w:color="auto"/>
        <w:right w:val="none" w:sz="0" w:space="0" w:color="auto"/>
      </w:divBdr>
    </w:div>
    <w:div w:id="1425227083">
      <w:bodyDiv w:val="1"/>
      <w:marLeft w:val="0"/>
      <w:marRight w:val="0"/>
      <w:marTop w:val="0"/>
      <w:marBottom w:val="0"/>
      <w:divBdr>
        <w:top w:val="none" w:sz="0" w:space="0" w:color="auto"/>
        <w:left w:val="none" w:sz="0" w:space="0" w:color="auto"/>
        <w:bottom w:val="none" w:sz="0" w:space="0" w:color="auto"/>
        <w:right w:val="none" w:sz="0" w:space="0" w:color="auto"/>
      </w:divBdr>
    </w:div>
    <w:div w:id="1437866411">
      <w:bodyDiv w:val="1"/>
      <w:marLeft w:val="0"/>
      <w:marRight w:val="0"/>
      <w:marTop w:val="0"/>
      <w:marBottom w:val="0"/>
      <w:divBdr>
        <w:top w:val="none" w:sz="0" w:space="0" w:color="auto"/>
        <w:left w:val="none" w:sz="0" w:space="0" w:color="auto"/>
        <w:bottom w:val="none" w:sz="0" w:space="0" w:color="auto"/>
        <w:right w:val="none" w:sz="0" w:space="0" w:color="auto"/>
      </w:divBdr>
    </w:div>
    <w:div w:id="1483740141">
      <w:bodyDiv w:val="1"/>
      <w:marLeft w:val="0"/>
      <w:marRight w:val="0"/>
      <w:marTop w:val="0"/>
      <w:marBottom w:val="0"/>
      <w:divBdr>
        <w:top w:val="none" w:sz="0" w:space="0" w:color="auto"/>
        <w:left w:val="none" w:sz="0" w:space="0" w:color="auto"/>
        <w:bottom w:val="none" w:sz="0" w:space="0" w:color="auto"/>
        <w:right w:val="none" w:sz="0" w:space="0" w:color="auto"/>
      </w:divBdr>
    </w:div>
    <w:div w:id="1492024184">
      <w:bodyDiv w:val="1"/>
      <w:marLeft w:val="0"/>
      <w:marRight w:val="0"/>
      <w:marTop w:val="0"/>
      <w:marBottom w:val="0"/>
      <w:divBdr>
        <w:top w:val="none" w:sz="0" w:space="0" w:color="auto"/>
        <w:left w:val="none" w:sz="0" w:space="0" w:color="auto"/>
        <w:bottom w:val="none" w:sz="0" w:space="0" w:color="auto"/>
        <w:right w:val="none" w:sz="0" w:space="0" w:color="auto"/>
      </w:divBdr>
    </w:div>
    <w:div w:id="1510367600">
      <w:bodyDiv w:val="1"/>
      <w:marLeft w:val="0"/>
      <w:marRight w:val="0"/>
      <w:marTop w:val="0"/>
      <w:marBottom w:val="0"/>
      <w:divBdr>
        <w:top w:val="none" w:sz="0" w:space="0" w:color="auto"/>
        <w:left w:val="none" w:sz="0" w:space="0" w:color="auto"/>
        <w:bottom w:val="none" w:sz="0" w:space="0" w:color="auto"/>
        <w:right w:val="none" w:sz="0" w:space="0" w:color="auto"/>
      </w:divBdr>
    </w:div>
    <w:div w:id="1580868081">
      <w:bodyDiv w:val="1"/>
      <w:marLeft w:val="0"/>
      <w:marRight w:val="0"/>
      <w:marTop w:val="0"/>
      <w:marBottom w:val="0"/>
      <w:divBdr>
        <w:top w:val="none" w:sz="0" w:space="0" w:color="auto"/>
        <w:left w:val="none" w:sz="0" w:space="0" w:color="auto"/>
        <w:bottom w:val="none" w:sz="0" w:space="0" w:color="auto"/>
        <w:right w:val="none" w:sz="0" w:space="0" w:color="auto"/>
      </w:divBdr>
    </w:div>
    <w:div w:id="1597011680">
      <w:bodyDiv w:val="1"/>
      <w:marLeft w:val="0"/>
      <w:marRight w:val="0"/>
      <w:marTop w:val="0"/>
      <w:marBottom w:val="0"/>
      <w:divBdr>
        <w:top w:val="none" w:sz="0" w:space="0" w:color="auto"/>
        <w:left w:val="none" w:sz="0" w:space="0" w:color="auto"/>
        <w:bottom w:val="none" w:sz="0" w:space="0" w:color="auto"/>
        <w:right w:val="none" w:sz="0" w:space="0" w:color="auto"/>
      </w:divBdr>
    </w:div>
    <w:div w:id="1613321742">
      <w:bodyDiv w:val="1"/>
      <w:marLeft w:val="0"/>
      <w:marRight w:val="0"/>
      <w:marTop w:val="0"/>
      <w:marBottom w:val="0"/>
      <w:divBdr>
        <w:top w:val="none" w:sz="0" w:space="0" w:color="auto"/>
        <w:left w:val="none" w:sz="0" w:space="0" w:color="auto"/>
        <w:bottom w:val="none" w:sz="0" w:space="0" w:color="auto"/>
        <w:right w:val="none" w:sz="0" w:space="0" w:color="auto"/>
      </w:divBdr>
    </w:div>
    <w:div w:id="1635254919">
      <w:bodyDiv w:val="1"/>
      <w:marLeft w:val="0"/>
      <w:marRight w:val="0"/>
      <w:marTop w:val="0"/>
      <w:marBottom w:val="0"/>
      <w:divBdr>
        <w:top w:val="none" w:sz="0" w:space="0" w:color="auto"/>
        <w:left w:val="none" w:sz="0" w:space="0" w:color="auto"/>
        <w:bottom w:val="none" w:sz="0" w:space="0" w:color="auto"/>
        <w:right w:val="none" w:sz="0" w:space="0" w:color="auto"/>
      </w:divBdr>
    </w:div>
    <w:div w:id="1674648811">
      <w:bodyDiv w:val="1"/>
      <w:marLeft w:val="0"/>
      <w:marRight w:val="0"/>
      <w:marTop w:val="0"/>
      <w:marBottom w:val="0"/>
      <w:divBdr>
        <w:top w:val="none" w:sz="0" w:space="0" w:color="auto"/>
        <w:left w:val="none" w:sz="0" w:space="0" w:color="auto"/>
        <w:bottom w:val="none" w:sz="0" w:space="0" w:color="auto"/>
        <w:right w:val="none" w:sz="0" w:space="0" w:color="auto"/>
      </w:divBdr>
    </w:div>
    <w:div w:id="1680160114">
      <w:bodyDiv w:val="1"/>
      <w:marLeft w:val="0"/>
      <w:marRight w:val="0"/>
      <w:marTop w:val="0"/>
      <w:marBottom w:val="0"/>
      <w:divBdr>
        <w:top w:val="none" w:sz="0" w:space="0" w:color="auto"/>
        <w:left w:val="none" w:sz="0" w:space="0" w:color="auto"/>
        <w:bottom w:val="none" w:sz="0" w:space="0" w:color="auto"/>
        <w:right w:val="none" w:sz="0" w:space="0" w:color="auto"/>
      </w:divBdr>
    </w:div>
    <w:div w:id="1698390675">
      <w:bodyDiv w:val="1"/>
      <w:marLeft w:val="0"/>
      <w:marRight w:val="0"/>
      <w:marTop w:val="0"/>
      <w:marBottom w:val="0"/>
      <w:divBdr>
        <w:top w:val="none" w:sz="0" w:space="0" w:color="auto"/>
        <w:left w:val="none" w:sz="0" w:space="0" w:color="auto"/>
        <w:bottom w:val="none" w:sz="0" w:space="0" w:color="auto"/>
        <w:right w:val="none" w:sz="0" w:space="0" w:color="auto"/>
      </w:divBdr>
    </w:div>
    <w:div w:id="1701859200">
      <w:bodyDiv w:val="1"/>
      <w:marLeft w:val="0"/>
      <w:marRight w:val="0"/>
      <w:marTop w:val="0"/>
      <w:marBottom w:val="0"/>
      <w:divBdr>
        <w:top w:val="none" w:sz="0" w:space="0" w:color="auto"/>
        <w:left w:val="none" w:sz="0" w:space="0" w:color="auto"/>
        <w:bottom w:val="none" w:sz="0" w:space="0" w:color="auto"/>
        <w:right w:val="none" w:sz="0" w:space="0" w:color="auto"/>
      </w:divBdr>
    </w:div>
    <w:div w:id="1712681463">
      <w:bodyDiv w:val="1"/>
      <w:marLeft w:val="0"/>
      <w:marRight w:val="0"/>
      <w:marTop w:val="0"/>
      <w:marBottom w:val="0"/>
      <w:divBdr>
        <w:top w:val="none" w:sz="0" w:space="0" w:color="auto"/>
        <w:left w:val="none" w:sz="0" w:space="0" w:color="auto"/>
        <w:bottom w:val="none" w:sz="0" w:space="0" w:color="auto"/>
        <w:right w:val="none" w:sz="0" w:space="0" w:color="auto"/>
      </w:divBdr>
    </w:div>
    <w:div w:id="1733313999">
      <w:bodyDiv w:val="1"/>
      <w:marLeft w:val="0"/>
      <w:marRight w:val="0"/>
      <w:marTop w:val="0"/>
      <w:marBottom w:val="0"/>
      <w:divBdr>
        <w:top w:val="none" w:sz="0" w:space="0" w:color="auto"/>
        <w:left w:val="none" w:sz="0" w:space="0" w:color="auto"/>
        <w:bottom w:val="none" w:sz="0" w:space="0" w:color="auto"/>
        <w:right w:val="none" w:sz="0" w:space="0" w:color="auto"/>
      </w:divBdr>
    </w:div>
    <w:div w:id="1754815289">
      <w:bodyDiv w:val="1"/>
      <w:marLeft w:val="0"/>
      <w:marRight w:val="0"/>
      <w:marTop w:val="0"/>
      <w:marBottom w:val="0"/>
      <w:divBdr>
        <w:top w:val="none" w:sz="0" w:space="0" w:color="auto"/>
        <w:left w:val="none" w:sz="0" w:space="0" w:color="auto"/>
        <w:bottom w:val="none" w:sz="0" w:space="0" w:color="auto"/>
        <w:right w:val="none" w:sz="0" w:space="0" w:color="auto"/>
      </w:divBdr>
    </w:div>
    <w:div w:id="1797915248">
      <w:bodyDiv w:val="1"/>
      <w:marLeft w:val="0"/>
      <w:marRight w:val="0"/>
      <w:marTop w:val="0"/>
      <w:marBottom w:val="0"/>
      <w:divBdr>
        <w:top w:val="none" w:sz="0" w:space="0" w:color="auto"/>
        <w:left w:val="none" w:sz="0" w:space="0" w:color="auto"/>
        <w:bottom w:val="none" w:sz="0" w:space="0" w:color="auto"/>
        <w:right w:val="none" w:sz="0" w:space="0" w:color="auto"/>
      </w:divBdr>
    </w:div>
    <w:div w:id="1810050035">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917013417">
      <w:bodyDiv w:val="1"/>
      <w:marLeft w:val="0"/>
      <w:marRight w:val="0"/>
      <w:marTop w:val="0"/>
      <w:marBottom w:val="0"/>
      <w:divBdr>
        <w:top w:val="none" w:sz="0" w:space="0" w:color="auto"/>
        <w:left w:val="none" w:sz="0" w:space="0" w:color="auto"/>
        <w:bottom w:val="none" w:sz="0" w:space="0" w:color="auto"/>
        <w:right w:val="none" w:sz="0" w:space="0" w:color="auto"/>
      </w:divBdr>
    </w:div>
    <w:div w:id="1920748006">
      <w:bodyDiv w:val="1"/>
      <w:marLeft w:val="0"/>
      <w:marRight w:val="0"/>
      <w:marTop w:val="0"/>
      <w:marBottom w:val="0"/>
      <w:divBdr>
        <w:top w:val="none" w:sz="0" w:space="0" w:color="auto"/>
        <w:left w:val="none" w:sz="0" w:space="0" w:color="auto"/>
        <w:bottom w:val="none" w:sz="0" w:space="0" w:color="auto"/>
        <w:right w:val="none" w:sz="0" w:space="0" w:color="auto"/>
      </w:divBdr>
    </w:div>
    <w:div w:id="1932547428">
      <w:bodyDiv w:val="1"/>
      <w:marLeft w:val="0"/>
      <w:marRight w:val="0"/>
      <w:marTop w:val="0"/>
      <w:marBottom w:val="0"/>
      <w:divBdr>
        <w:top w:val="none" w:sz="0" w:space="0" w:color="auto"/>
        <w:left w:val="none" w:sz="0" w:space="0" w:color="auto"/>
        <w:bottom w:val="none" w:sz="0" w:space="0" w:color="auto"/>
        <w:right w:val="none" w:sz="0" w:space="0" w:color="auto"/>
      </w:divBdr>
    </w:div>
    <w:div w:id="1943803226">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 w:id="2015179244">
      <w:bodyDiv w:val="1"/>
      <w:marLeft w:val="0"/>
      <w:marRight w:val="0"/>
      <w:marTop w:val="0"/>
      <w:marBottom w:val="0"/>
      <w:divBdr>
        <w:top w:val="none" w:sz="0" w:space="0" w:color="auto"/>
        <w:left w:val="none" w:sz="0" w:space="0" w:color="auto"/>
        <w:bottom w:val="none" w:sz="0" w:space="0" w:color="auto"/>
        <w:right w:val="none" w:sz="0" w:space="0" w:color="auto"/>
      </w:divBdr>
    </w:div>
    <w:div w:id="2039966633">
      <w:bodyDiv w:val="1"/>
      <w:marLeft w:val="0"/>
      <w:marRight w:val="0"/>
      <w:marTop w:val="0"/>
      <w:marBottom w:val="0"/>
      <w:divBdr>
        <w:top w:val="none" w:sz="0" w:space="0" w:color="auto"/>
        <w:left w:val="none" w:sz="0" w:space="0" w:color="auto"/>
        <w:bottom w:val="none" w:sz="0" w:space="0" w:color="auto"/>
        <w:right w:val="none" w:sz="0" w:space="0" w:color="auto"/>
      </w:divBdr>
    </w:div>
    <w:div w:id="2091541695">
      <w:bodyDiv w:val="1"/>
      <w:marLeft w:val="0"/>
      <w:marRight w:val="0"/>
      <w:marTop w:val="0"/>
      <w:marBottom w:val="0"/>
      <w:divBdr>
        <w:top w:val="none" w:sz="0" w:space="0" w:color="auto"/>
        <w:left w:val="none" w:sz="0" w:space="0" w:color="auto"/>
        <w:bottom w:val="none" w:sz="0" w:space="0" w:color="auto"/>
        <w:right w:val="none" w:sz="0" w:space="0" w:color="auto"/>
      </w:divBdr>
    </w:div>
    <w:div w:id="209886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2717839-05A1-4CFB-8B2C-EBACAC65BBB2}"/>
      </w:docPartPr>
      <w:docPartBody>
        <w:p w:rsidR="00B850F2" w:rsidRDefault="008E7608">
          <w:r w:rsidRPr="000F2BA1">
            <w:rPr>
              <w:rStyle w:val="PlaceholderText"/>
            </w:rPr>
            <w:t>Click or tap here to enter text.</w:t>
          </w:r>
        </w:p>
      </w:docPartBody>
    </w:docPart>
    <w:docPart>
      <w:docPartPr>
        <w:name w:val="0A8A049FA2B94CEA8F65E620004D3AC3"/>
        <w:category>
          <w:name w:val="General"/>
          <w:gallery w:val="placeholder"/>
        </w:category>
        <w:types>
          <w:type w:val="bbPlcHdr"/>
        </w:types>
        <w:behaviors>
          <w:behavior w:val="content"/>
        </w:behaviors>
        <w:guid w:val="{23A01A91-8395-45CD-A898-FD3F5D1B3B14}"/>
      </w:docPartPr>
      <w:docPartBody>
        <w:p w:rsidR="00594134" w:rsidRDefault="00B850F2" w:rsidP="00B850F2">
          <w:pPr>
            <w:pStyle w:val="0A8A049FA2B94CEA8F65E620004D3AC3"/>
          </w:pPr>
          <w:r w:rsidRPr="000F2B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08"/>
    <w:rsid w:val="00594134"/>
    <w:rsid w:val="007F4349"/>
    <w:rsid w:val="00841AA2"/>
    <w:rsid w:val="008E7608"/>
    <w:rsid w:val="00A309F1"/>
    <w:rsid w:val="00B850F2"/>
    <w:rsid w:val="00C60D4A"/>
    <w:rsid w:val="00FC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50F2"/>
    <w:rPr>
      <w:color w:val="666666"/>
    </w:rPr>
  </w:style>
  <w:style w:type="paragraph" w:customStyle="1" w:styleId="0A8A049FA2B94CEA8F65E620004D3AC3">
    <w:name w:val="0A8A049FA2B94CEA8F65E620004D3AC3"/>
    <w:rsid w:val="00B85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F42081-9C22-4CCB-81D0-2A8157C560C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84a9370-6d54-4815-b4bc-25b238253090&quot;,&quot;properties&quot;:{&quot;noteIndex&quot;:0},&quot;isEdited&quot;:false,&quot;manualOverride&quot;:{&quot;isManuallyOverridden&quot;:true,&quot;citeprocText&quot;:&quot;(Cole et al., 2007; Regnier et al., 2022)&quot;,&quot;manualOverrideText&quot;:&quot;(Cole et al., 2007; Regnier et al., 2013)&quot;},&quot;citationTag&quot;:&quot;MENDELEY_CITATION_v3_eyJjaXRhdGlvbklEIjoiTUVOREVMRVlfQ0lUQVRJT05fNTg0YTkzNzAtNmQ1NC00ODE1LWI0YmMtMjViMjM4MjUzMDkwIiwicHJvcGVydGllcyI6eyJub3RlSW5kZXgiOjB9LCJpc0VkaXRlZCI6ZmFsc2UsIm1hbnVhbE92ZXJyaWRlIjp7ImlzTWFudWFsbHlPdmVycmlkZGVuIjp0cnVlLCJjaXRlcHJvY1RleHQiOiIoQ29sZSBldCBhbC4sIDIwMDc7IFJlZ25pZXIgZXQgYWwuLCAyMDIyKSIsIm1hbnVhbE92ZXJyaWRlVGV4dCI6IihDb2xlIGV0IGFsLiwgMjAwNzsgUmVnbmllciBldCBhbC4sIDIwMTMp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65bad232-06d6-49a4-9dd9-e2a5b39e1631&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NjViYWQyMzItMDZkNi00OWE0LTlkZDktZTJhNWIzOWUxNjMx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c350736b-856a-493b-b1bd-7e8a3f904b94&quot;,&quot;properties&quot;:{&quot;noteIndex&quot;:0},&quot;isEdited&quot;:false,&quot;manualOverride&quot;:{&quot;isManuallyOverridden&quot;:false,&quot;citeprocText&quot;:&quot;(Battin et al., 2009; Cole et al., 2007)&quot;,&quot;manualOverrideText&quot;:&quot;&quot;},&quot;citationTag&quot;:&quot;MENDELEY_CITATION_v3_eyJjaXRhdGlvbklEIjoiTUVOREVMRVlfQ0lUQVRJT05fYzM1MDczNmItODU2YS00OTNiLWIxYmQtN2U4YTNmOTA0Yjk0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902c5844-89fd-4224-a4db-14b661fd1023&quot;,&quot;properties&quot;:{&quot;noteIndex&quot;:0},&quot;isEdited&quot;:false,&quot;manualOverride&quot;:{&quot;isManuallyOverridden&quot;:false,&quot;citeprocText&quot;:&quot;(Drake et al., 2018; Raymond et al., 2016)&quot;,&quot;manualOverrideText&quot;:&quot;&quot;},&quot;citationTag&quot;:&quot;MENDELEY_CITATION_v3_eyJjaXRhdGlvbklEIjoiTUVOREVMRVlfQ0lUQVRJT05fOTAyYzU4NDQtODlmZC00MjI0LWE0ZGItMTRiNjYxZmQxMDIzIiwicHJvcGVydGllcyI6eyJub3RlSW5kZXgiOjB9LCJpc0VkaXRlZCI6ZmFsc2UsIm1hbnVhbE92ZXJyaWRlIjp7ImlzTWFudWFsbHlPdmVycmlkZGVuIjpmYWxzZSwiY2l0ZXByb2NUZXh0IjoiKERyYWtlIGV0IGFsLiwgMjAxOD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quot;,&quot;citationItems&quot;:[{&quot;id&quot;:&quot;532147a7-1f27-37a7-b3e3-d009629b2f1d&quot;,&quot;itemData&quot;:{&quot;type&quot;:&quot;article-journal&quot;,&quot;id&quot;:&quot;532147a7-1f27-37a7-b3e3-d009629b2f1d&quot;,&quot;title&quot;:&quot;Hydrological and biogeochemical controls on watershed dissolved organic matter transport: Pulse- shunt concept&quot;,&quot;author&quot;:[{&quot;family&quot;:&quot;Raymond&quot;,&quot;given&quot;:&quot;Peter A.&quot;,&quot;parse-names&quot;:false,&quot;dropping-particle&quot;:&quot;&quot;,&quot;non-dropping-particle&quot;:&quot;&quot;},{&quot;family&quot;:&quot;Saiers&quot;,&quot;given&quot;:&quot;James E.&quot;,&quot;parse-names&quot;:false,&quot;dropping-particle&quot;:&quot;&quot;,&quot;non-dropping-particle&quot;:&quot;&quot;},{&quot;family&quot;:&quot;Sobczak&quot;,&quot;given&quot;:&quot;William&quot;,&quot;parse-names&quot;:false,&quot;dropping-particle&quot;:&quot;V.&quot;,&quot;non-dropping-particle&quot;:&quot;&quot;}],&quot;container-title&quot;:&quot;Ecology&quot;,&quot;container-title-short&quot;:&quot;Ecology&quot;,&quot;DOI&quot;:&quot;10.1890/14-1684.1&quot;,&quot;ISSN&quot;:&quot;00129658&quot;,&quot;PMID&quot;:&quot;27008769&quot;,&quot;issued&quot;:{&quot;date-parts&quot;:[[2016,1,1]]},&quot;page&quot;:&quot;5-16&quot;,&quot;abstract&quot;:&quot;Hydrological precipitation and snowmelt events trigger large \&quot;pulse\&quot; releases of terrestrial dissolved organic matter ( DOM ) into drainage networks due to an increase in DOM concentration with discharge. Thus, low- frequency large events, which are predicted to increase with climate change, are responsible for a significant percentage of annual terrestrial DOM input to drainage networks. These same events are accompanied by marked and rapid increases in headwater stream velocity; thus they also \&quot;shunt\&quot; a large proportion of the pulsed DOM to downstream, higher- order rivers and aquatic ecosystems geographically removed from the DOM source of origin. Here we merge these ideas into the \&quot;pulse- shunt concept\&quot; ( PSC ) to explain and quantify how infrequent, yet major hydrologic events may drive the timing, flux, geographical dispersion, and regional metabolism of terrestrial DOM. The PSC also helps reconcile long- standing discrepancies in C cycling theory and provides a robust framework for better quantifying its highly dynamic role in the global C cycle. The PSC adds a critical temporal dimension to linear organic matter removal dynamics postulated by the river continuum concept. It also can be represented mathematically through a model that is based on stream scaling approaches suitable for quantifying the important role of streams and rivers in the global C cycle. Initial hypotheses generated by the PSC include: (1) Infrequent large storms and snowmelt events account for a large and underappreciated percentage of the terrestrial DOM flux to drainage networks at annual and decadal time scales and therefore event statistics are equally important to total discharge when determining terrestrial fluxes. (2) Episodic hydrologic events result in DOM bypassing headwater streams and being metabolized in large rivers and exported to coastal systems. We propose that the PSC provides a framework for watershed biogeochemical modeling and predictions and discuss implications to ecological processes.&quot;,&quot;publisher&quot;:&quot;Ecological Society of America&quot;,&quot;issue&quot;:&quot;1&quot;,&quot;volume&quot;:&quot;97&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adaf968a-2eff-43cc-86af-8be96200cc3b&quot;,&quot;properties&quot;:{&quot;noteIndex&quot;:0},&quot;isEdited&quot;:false,&quot;manualOverride&quot;:{&quot;isManuallyOverridden&quot;:false,&quot;citeprocText&quot;:&quot;(Aufdenkampe et al., 2011; Kempe, n.d.; Regnier et al., 2022)&quot;,&quot;manualOverrideText&quot;:&quot;&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90c69788-6b19-3dda-8532-08a87731d3cc&quot;,&quot;itemData&quot;:{&quot;type&quot;:&quot;report&quot;,&quot;id&quot;:&quot;90c69788-6b19-3dda-8532-08a87731d3cc&quot;,&quot;title&quot;:&quot;Long-term Records of CO2 Pressure Fluctuations in Fresh Waters&quot;,&quot;author&quot;:[{&quot;family&quot;:&quot;Kempe&quot;,&quot;given&quot;:&quot;Stephan&quot;,&quot;parse-names&quot;:false,&quot;dropping-particle&quot;:&quot;&quot;,&quot;non-dropping-particle&quot;:&quot;&quot;}],&quot;URL&quot;:&quot;https://www.researchgate.net/publication/257029890&quot;,&quot;container-title-short&quot;:&quot;&quot;},&quot;isTemporary&quot;:false},{&quot;id&quot;:&quot;86cfc12d-920d-3fa7-8d98-0468d139053b&quot;,&quot;itemData&quot;:{&quot;type&quot;:&quot;paper-conference&quot;,&quot;id&quot;:&quot;86cfc12d-920d-3fa7-8d98-0468d139053b&quot;,&quot;title&quot;:&quot;Riverine coupling of biogeochemical cycles between land, oceans, and atmosphere&quot;,&quot;author&quot;:[{&quot;family&quot;:&quot;Aufdenkampe&quot;,&quot;given&quot;:&quot;Anthony K.&quot;,&quot;parse-names&quot;:false,&quot;dropping-particle&quot;:&quot;&quot;,&quot;non-dropping-particle&quot;:&quot;&quot;},{&quot;family&quot;:&quot;Mayorga&quot;,&quot;given&quot;:&quot;Emilio&quot;,&quot;parse-names&quot;:false,&quot;dropping-particle&quot;:&quot;&quot;,&quot;non-dropping-particle&quot;:&quot;&quot;},{&quot;family&quot;:&quot;Raymond&quot;,&quot;given&quot;:&quot;Peter A.&quot;,&quot;parse-names&quot;:false,&quot;dropping-particle&quot;:&quot;&quot;,&quot;non-dropping-particle&quot;:&quot;&quot;},{&quot;family&quot;:&quot;Melack&quot;,&quot;given&quot;:&quot;John M.&quot;,&quot;parse-names&quot;:false,&quot;dropping-particle&quot;:&quot;&quot;,&quot;non-dropping-particle&quot;:&quot;&quot;},{&quot;family&quot;:&quot;Doney&quot;,&quot;given&quot;:&quot;Scott C.&quot;,&quot;parse-names&quot;:false,&quot;dropping-particle&quot;:&quot;&quot;,&quot;non-dropping-particle&quot;:&quot;&quot;},{&quot;family&quot;:&quot;Alin&quot;,&quot;given&quot;:&quot;Simone R.&quot;,&quot;parse-names&quot;:false,&quot;dropping-particle&quot;:&quot;&quot;,&quot;non-dropping-particle&quot;:&quot;&quot;},{&quot;family&quot;:&quot;Aalto&quot;,&quot;given&quot;:&quot;Rolf E.&quot;,&quot;parse-names&quot;:false,&quot;dropping-particle&quot;:&quot;&quot;,&quot;non-dropping-particle&quot;:&quot;&quot;},{&quot;family&quot;:&quot;Yoo&quot;,&quot;given&quot;:&quot;Kyungsoo&quot;,&quot;parse-names&quot;:false,&quot;dropping-particle&quot;:&quot;&quot;,&quot;non-dropping-particle&quot;:&quot;&quot;}],&quot;container-title&quot;:&quot;Frontiers in Ecology and the Environment&quot;,&quot;container-title-short&quot;:&quot;Front Ecol Environ&quot;,&quot;DOI&quot;:&quot;10.1890/100014&quot;,&quot;ISSN&quot;:&quot;15409309&quot;,&quot;issued&quot;:{&quot;date-parts&quot;:[[2011]]},&quot;page&quot;:&quot;53-60&quot;,&quot;abstract&quot;:&quo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quot;,&quot;publisher&quot;:&quot;Ecological Society of America&quot;,&quot;issue&quot;:&quot;1&quot;,&quot;volume&quot;:&quot;9&quot;},&quot;isTemporary&quot;:false}],&quot;citationTag&quot;:&quot;MENDELEY_CITATION_v3_eyJjaXRhdGlvbklEIjoiTUVOREVMRVlfQ0lUQVRJT05fYWRhZjk2OGEtMmVmZi00M2NjLTg2YWYtOGJlOTYyMDBjYzNiIiwicHJvcGVydGllcyI6eyJub3RlSW5kZXgiOjB9LCJpc0VkaXRlZCI6ZmFsc2UsIm1hbnVhbE92ZXJyaWRlIjp7ImlzTWFudWFsbHlPdmVycmlkZGVuIjpmYWxzZSwiY2l0ZXByb2NUZXh0IjoiKEF1ZmRlbmthbXBlIGV0IGFsLiwgMjAxMTsgS2VtcGUsIG4uZC4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jkwYzY5Nzg4LTZiMTktM2RkYS04NTMyLTA4YTg3NzMxZDNjYyIsIml0ZW1EYXRhIjp7InR5cGUiOiJyZXBvcnQiLCJpZCI6IjkwYzY5Nzg4LTZiMTktM2RkYS04NTMyLTA4YTg3NzMxZDNjYyIsInRpdGxlIjoiTG9uZy10ZXJtIFJlY29yZHMgb2YgQ08yIFByZXNzdXJlIEZsdWN0dWF0aW9ucyBpbiBGcmVzaCBXYXRlcnMiLCJhdXRob3IiOlt7ImZhbWlseSI6IktlbXBlIiwiZ2l2ZW4iOiJTdGVwaGFuIiwicGFyc2UtbmFtZXMiOmZhbHNlLCJkcm9wcGluZy1wYXJ0aWNsZSI6IiIsIm5vbi1kcm9wcGluZy1wYXJ0aWNsZSI6IiJ9XSwiVVJMIjoiaHR0cHM6Ly93d3cucmVzZWFyY2hnYXRlLm5ldC9wdWJsaWNhdGlvbi8yNTcwMjk4OTAiLCJjb250YWluZXItdGl0bGUtc2hvcnQiOiIifSwiaXNUZW1wb3JhcnkiOmZhbHNlfSx7ImlkIjoiODZjZmMxMmQtOTIwZC0zZmE3LThkOTgtMDQ2OGQxMzkwNTNiIiwiaXRlbURhdGEiOnsidHlwZSI6InBhcGVyLWNvbmZlcmVuY2UiLCJpZCI6Ijg2Y2ZjMTJkLTkyMGQtM2ZhNy04ZDk4LTA0NjhkMTM5MDUzYiIsInRpdGxlIjoiUml2ZXJpbmUgY291cGxpbmcgb2YgYmlvZ2VvY2hlbWljYWwgY3ljbGVzIGJldHdlZW4gbGFuZCwgb2NlYW5zLCBhbmQgYXRtb3NwaGVyZSIsImF1dGhvciI6W3siZmFtaWx5IjoiQXVmZGVua2FtcGUiLCJnaXZlbiI6IkFudGhvbnkgSy4iLCJwYXJzZS1uYW1lcyI6ZmFsc2UsImRyb3BwaW5nLXBhcnRpY2xlIjoiIiwibm9uLWRyb3BwaW5nLXBhcnRpY2xlIjoiIn0seyJmYW1pbHkiOiJNYXlvcmdhIiwiZ2l2ZW4iOiJFbWlsaW8iLCJwYXJzZS1uYW1lcyI6ZmFsc2UsImRyb3BwaW5nLXBhcnRpY2xlIjoiIiwibm9uLWRyb3BwaW5nLXBhcnRpY2xlIjoiIn0seyJmYW1pbHkiOiJSYXltb25kIiwiZ2l2ZW4iOiJQZXRlciBBLiIsInBhcnNlLW5hbWVzIjpmYWxzZSwiZHJvcHBpbmctcGFydGljbGUiOiIiLCJub24tZHJvcHBpbmctcGFydGljbGUiOiIifSx7ImZhbWlseSI6Ik1lbGFjayIsImdpdmVuIjoiSm9obiBNLiIsInBhcnNlLW5hbWVzIjpmYWxzZSwiZHJvcHBpbmctcGFydGljbGUiOiIiLCJub24tZHJvcHBpbmctcGFydGljbGUiOiIifSx7ImZhbWlseSI6IkRvbmV5IiwiZ2l2ZW4iOiJTY290dCBDLiIsInBhcnNlLW5hbWVzIjpmYWxzZSwiZHJvcHBpbmctcGFydGljbGUiOiIiLCJub24tZHJvcHBpbmctcGFydGljbGUiOiIifSx7ImZhbWlseSI6IkFsaW4iLCJnaXZlbiI6IlNpbW9uZSBSLiIsInBhcnNlLW5hbWVzIjpmYWxzZSwiZHJvcHBpbmctcGFydGljbGUiOiIiLCJub24tZHJvcHBpbmctcGFydGljbGUiOiIifSx7ImZhbWlseSI6IkFhbHRvIiwiZ2l2ZW4iOiJSb2xmIEUuIiwicGFyc2UtbmFtZXMiOmZhbHNlLCJkcm9wcGluZy1wYXJ0aWNsZSI6IiIsIm5vbi1kcm9wcGluZy1wYXJ0aWNsZSI6IiJ9LHsiZmFtaWx5IjoiWW9vIiwiZ2l2ZW4iOiJLeXVuZ3NvbyIsInBhcnNlLW5hbWVzIjpmYWxzZSwiZHJvcHBpbmctcGFydGljbGUiOiIiLCJub24tZHJvcHBpbmctcGFydGljbGUiOiIifV0sImNvbnRhaW5lci10aXRsZSI6IkZyb250aWVycyBpbiBFY29sb2d5IGFuZCB0aGUgRW52aXJvbm1lbnQiLCJjb250YWluZXItdGl0bGUtc2hvcnQiOiJGcm9udCBFY29sIEVudmlyb24iLCJET0kiOiIxMC4xODkwLzEwMDAxNCIsIklTU04iOiIxNTQwOTMwOSIsImlzc3VlZCI6eyJkYXRlLXBhcnRzIjpbWzIwMTFdXX0sInBhZ2UiOiI1My02MCIsImFic3RyYWN0IjoiU3RyZWFtcywgcml2ZXJzLCBsYWtlcywgYW5kIG90aGVyIGlubGFuZCB3YXRlcnMgYXJlIGltcG9ydGFudCBhZ2VudHMgaW4gdGhlIGNvdXBsaW5nIG9mIGJpb2dlb2NoZW1pY2FsIGN5Y2xlcyBiZXR3ZWVuIGNvbnRpbmVudHMsIGF0bW9zcGhlcmUsIGFuZCBvY2VhbnMuIFRoZSBkZXBpY3Rpb24gb2YgdGhlc2Ugcm9sZXMgaW4gZ2xvYmFsLXNjYWxlIGFzc2Vzc21lbnRzIG9mIGNhcmJvbiAoQykgYW5kIG90aGVyIGJpb2FjdGl2ZSBlbGVtZW50cyByZW1haW5zIGxpbWl0ZWQsIHlldCByZWNlbnQgZmluZGluZ3Mgc3VnZ2VzdCB0aGF0IEMgZGlzY2hhcmdlZCB0byB0aGUgb2NlYW5zIGlzIG9ubHkgYSBmcmFjdGlvbiBvZiB0aGF0IGVudGVyaW5nIHJpdmVycyBmcm9tIHRlcnJlc3RyaWFsIGVjb3N5c3RlbXMgdmlhIHNvaWwgcmVzcGlyYXRpb24sIGxlYWNoaW5nLCBjaGVtaWNhbCB3ZWF0aGVyaW5nLCBhbmQgcGh5c2ljYWwgZXJvc2lvbi4gTW9zdCBvZiB0aGlzIEMgaW5mbHV4IGlzIHJldHVybmVkIHRvIHRoZSBhdG1vc3BoZXJlIGZyb20gaW5sYW5kIHdhdGVycyBhcyBjYXJib24gZGlveGlkZSAoQ08yKSBvciBidXJpZWQgaW4gc2VkaW1lbnRhcnkgZGVwb3NpdHMgd2l0aGluIGltcG91bmRtZW50cywgbGFrZXMsIGZsb29kcGxhaW5zLCBhbmQgb3RoZXIgd2V0bGFuZHMuIENhcmJvbiBhbmQgbWluZXJhbCBjeWNsZXMgYXJlIGNvdXBsZWQgYnkgYm90aCBlcm9zaW9uLWRlcG9zaXRpb24gcHJvY2Vzc2VzIGFuZCBjaGVtaWNhbCB3ZWF0aGVyaW5nLCB3aXRoIHRoZSBsYXR0ZXIgcHJvZHVjaW5nIGRpc3NvbHZlZCBpbm9yZ2FuaWMgQyBhbmQgY2FyYm9uYXRlIGJ1ZmZlcmluZyBjYXBhY2l0eSB0aGF0IHN0cm9uZ2x5IG1vZHVsYXRlIGRvd25zdHJlYW0gcEgsIGJpb2xvZ2ljYWwgcHJvZHVjdGlvbiBvZiBjYWxjaXVtLWNhcmJvbmF0ZSBzaGVsbHMsIGFuZCBDTzIgb3V0Z2Fzc2luZyBpbiByaXZlcnMsIGVzdHVhcmllcywgYW5kIGNvYXN0YWwgem9uZXMuIEh1bWFuIGFjdGl2aXRpZXMgc3Vic3RhbnRpYWxseSBhZmZlY3QgYWxsIG9mIHRoZXNlIHByb2Nlc3Nlcy4gwqkgVGhlIEVjb2xvZ2ljYWwgU29jaWV0eSBvZiBBbWVyaWNhLiIsInB1Ymxpc2hlciI6IkVjb2xvZ2ljYWwgU29jaWV0eSBvZiBBbWVyaWNhIiwiaXNzdWUiOiIxIiwidm9sdW1lIjoiOSJ9LCJpc1RlbXBvcmFyeSI6ZmFsc2V9XX0=&quot;},{&quot;citationID&quot;:&quot;MENDELEY_CITATION_5922eae9-a20f-40fd-8a70-e07de47717a6&quot;,&quot;properties&quot;:{&quot;noteIndex&quot;:0},&quot;isEdited&quot;:false,&quot;manualOverride&quot;:{&quot;isManuallyOverridden&quot;:false,&quot;citeprocText&quot;:&quot;(Battin et al., 2009; Drake et al., 2018; Marx et al., 2017; Regnier et al., 2022)&quot;,&quot;manualOverrideText&quot;:&quot;&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Tag&quot;:&quot;MENDELEY_CITATION_v3_eyJjaXRhdGlvbklEIjoiTUVOREVMRVlfQ0lUQVRJT05fNTkyMmVhZTktYTIwZi00MGZkLThhNzAtZTA3ZGU0NzcxN2E2IiwicHJvcGVydGllcyI6eyJub3RlSW5kZXgiOjB9LCJpc0VkaXRlZCI6ZmFsc2UsIm1hbnVhbE92ZXJyaWRlIjp7ImlzTWFudWFsbHlPdmVycmlkZGVuIjpmYWxzZSwiY2l0ZXByb2NUZXh0IjoiKEJhdHRpbiBldCBhbC4sIDIwMDk7IERyYWtlIGV0IGFsLiwgMjAxODsgTWFyeCBldCBhbC4sIDIwMTc7IFJlZ25pZXIgZXQgYWwuLCAyMDIyKSIsIm1hbnVhbE92ZXJyaWRlVGV4dCI6IiJ9LCJjaXRhdGlvbkl0ZW1zIjpb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V19&quot;},{&quot;citationID&quot;:&quot;MENDELEY_CITATION_30c49483-aabd-421f-9d9f-6e28ff251995&quot;,&quot;properties&quot;:{&quot;noteIndex&quot;:0},&quot;isEdited&quot;:false,&quot;manualOverride&quot;:{&quot;isManuallyOverridden&quot;:false,&quot;citeprocText&quot;:&quot;(Abril &amp;#38; Borges, 2019; Battin et al., 2023; Zarnetske et al., 2018)&quot;,&quot;manualOverrideText&quot;:&quot;&quot;},&quot;citationItems&quot;:[{&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isTemporary&quot;:false}],&quot;citationTag&quot;:&quot;MENDELEY_CITATION_v3_eyJjaXRhdGlvbklEIjoiTUVOREVMRVlfQ0lUQVRJT05fMzBjNDk0ODMtYWFiZC00MjFmLTlkOWYtNmUyOGZmMjUxOTk1IiwicHJvcGVydGllcyI6eyJub3RlSW5kZXgiOjB9LCJpc0VkaXRlZCI6ZmFsc2UsIm1hbnVhbE92ZXJyaWRlIjp7ImlzTWFudWFsbHlPdmVycmlkZGVuIjpmYWxzZSwiY2l0ZXByb2NUZXh0IjoiKEFicmlsICYjMzg7IEJvcmdlcywgMjAxOTsgQmF0dGluIGV0IGFsLiwgMjAyMzsgWmFybmV0c2tlIGV0IGFsLiwgMjAxOCkiLCJtYW51YWxPdmVycmlkZVRleHQiOiIifSwiY2l0YXRpb25JdGVtcyI6W3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Sx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1dfQ==&quot;},{&quot;citationID&quot;:&quot;MENDELEY_CITATION_7c4321c1-ee20-44d4-b30c-a1c34c9ab4c7&quot;,&quot;properties&quot;:{&quot;noteIndex&quot;:0},&quot;isEdited&quot;:false,&quot;manualOverride&quot;:{&quot;isManuallyOverridden&quot;:false,&quot;citeprocText&quot;:&quot;(Battin et al., 2009; Cole et al., 2007)&quot;,&quot;manualOverrideText&quot;:&quot;&quot;},&quot;citationTag&quot;:&quot;MENDELEY_CITATION_v3_eyJjaXRhdGlvbklEIjoiTUVOREVMRVlfQ0lUQVRJT05fN2M0MzIxYzEtZWUyMC00NGQ0LWIzMGMtYTFjMzRjOWFiNGM3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c7aed89-6877-4da3-b510-9ac616da46fb&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M2M3YWVkODktNjg3Ny00ZGEzLWI1MTAtOWFjNjE2ZGE0NmZi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0ab5669a-6c22-40e7-92ba-92ad1ad8e686&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MGFiNTY2OWEtNmMyMi00MGU3LTkyYmEtOTJhZDFhZDhlNjg2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623bc12c-f0e2-40d5-9deb-037bbe2a3665&quot;,&quot;properties&quot;:{&quot;noteIndex&quot;:0},&quot;isEdited&quot;:false,&quot;manualOverride&quot;:{&quot;isManuallyOverridden&quot;:false,&quot;citeprocText&quot;:&quot;(Aufdenkampe et al., 2011; Kempe, n.d.; Raymond et al., 2013; Regnier et al., 2022)&quot;,&quot;manualOverrideText&quot;:&quot;&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90c69788-6b19-3dda-8532-08a87731d3cc&quot;,&quot;itemData&quot;:{&quot;type&quot;:&quot;report&quot;,&quot;id&quot;:&quot;90c69788-6b19-3dda-8532-08a87731d3cc&quot;,&quot;title&quot;:&quot;Long-term Records of CO2 Pressure Fluctuations in Fresh Waters&quot;,&quot;author&quot;:[{&quot;family&quot;:&quot;Kempe&quot;,&quot;given&quot;:&quot;Stephan&quot;,&quot;parse-names&quot;:false,&quot;dropping-particle&quot;:&quot;&quot;,&quot;non-dropping-particle&quot;:&quot;&quot;}],&quot;URL&quot;:&quot;https://www.researchgate.net/publication/257029890&quot;,&quot;container-title-short&quot;:&quot;&quot;},&quot;isTemporary&quot;:false},{&quot;id&quot;:&quot;86cfc12d-920d-3fa7-8d98-0468d139053b&quot;,&quot;itemData&quot;:{&quot;type&quot;:&quot;paper-conference&quot;,&quot;id&quot;:&quot;86cfc12d-920d-3fa7-8d98-0468d139053b&quot;,&quot;title&quot;:&quot;Riverine coupling of biogeochemical cycles between land, oceans, and atmosphere&quot;,&quot;author&quot;:[{&quot;family&quot;:&quot;Aufdenkampe&quot;,&quot;given&quot;:&quot;Anthony K.&quot;,&quot;parse-names&quot;:false,&quot;dropping-particle&quot;:&quot;&quot;,&quot;non-dropping-particle&quot;:&quot;&quot;},{&quot;family&quot;:&quot;Mayorga&quot;,&quot;given&quot;:&quot;Emilio&quot;,&quot;parse-names&quot;:false,&quot;dropping-particle&quot;:&quot;&quot;,&quot;non-dropping-particle&quot;:&quot;&quot;},{&quot;family&quot;:&quot;Raymond&quot;,&quot;given&quot;:&quot;Peter A.&quot;,&quot;parse-names&quot;:false,&quot;dropping-particle&quot;:&quot;&quot;,&quot;non-dropping-particle&quot;:&quot;&quot;},{&quot;family&quot;:&quot;Melack&quot;,&quot;given&quot;:&quot;John M.&quot;,&quot;parse-names&quot;:false,&quot;dropping-particle&quot;:&quot;&quot;,&quot;non-dropping-particle&quot;:&quot;&quot;},{&quot;family&quot;:&quot;Doney&quot;,&quot;given&quot;:&quot;Scott C.&quot;,&quot;parse-names&quot;:false,&quot;dropping-particle&quot;:&quot;&quot;,&quot;non-dropping-particle&quot;:&quot;&quot;},{&quot;family&quot;:&quot;Alin&quot;,&quot;given&quot;:&quot;Simone R.&quot;,&quot;parse-names&quot;:false,&quot;dropping-particle&quot;:&quot;&quot;,&quot;non-dropping-particle&quot;:&quot;&quot;},{&quot;family&quot;:&quot;Aalto&quot;,&quot;given&quot;:&quot;Rolf E.&quot;,&quot;parse-names&quot;:false,&quot;dropping-particle&quot;:&quot;&quot;,&quot;non-dropping-particle&quot;:&quot;&quot;},{&quot;family&quot;:&quot;Yoo&quot;,&quot;given&quot;:&quot;Kyungsoo&quot;,&quot;parse-names&quot;:false,&quot;dropping-particle&quot;:&quot;&quot;,&quot;non-dropping-particle&quot;:&quot;&quot;}],&quot;container-title&quot;:&quot;Frontiers in Ecology and the Environment&quot;,&quot;container-title-short&quot;:&quot;Front Ecol Environ&quot;,&quot;DOI&quot;:&quot;10.1890/100014&quot;,&quot;ISSN&quot;:&quot;15409309&quot;,&quot;issued&quot;:{&quot;date-parts&quot;:[[2011]]},&quot;page&quot;:&quot;53-60&quot;,&quot;abstract&quot;:&quo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quot;,&quot;publisher&quot;:&quot;Ecological Society of America&quot;,&quot;issue&quot;:&quot;1&quot;,&quot;volume&quot;:&quot;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Tag&quot;:&quot;MENDELEY_CITATION_v3_eyJjaXRhdGlvbklEIjoiTUVOREVMRVlfQ0lUQVRJT05fNjIzYmMxMmMtZjBlMi00MGQ1LTlkZWItMDM3YmJlMmEzNjY1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jb250YWluZXItdGl0bGUtc2hvcnQ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n0sImlzVGVtcG9yYXJ5IjpmYWxzZX1dfQ==&quot;},{&quot;citationID&quot;:&quot;MENDELEY_CITATION_1479f4ee-561d-40b2-bf2c-ad556fae0f18&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MTQ3OWY0ZWUtNTYxZC00MGIyLWJmMmMtYWQ1NTZmYWUwZjE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86f68527-489e-45f8-8433-9f446fb63f89&quot;,&quot;properties&quot;:{&quot;noteIndex&quot;:0},&quot;isEdited&quot;:false,&quot;manualOverride&quot;:{&quot;isManuallyOverridden&quot;:false,&quot;citeprocText&quot;:&quot;(Regnier et al., 2013)&quot;,&quot;manualOverrideText&quot;:&quot;&quot;},&quot;citationTag&quot;:&quot;MENDELEY_CITATION_v3_eyJjaXRhdGlvbklEIjoiTUVOREVMRVlfQ0lUQVRJT05fODZmNjg1MjctNDg5ZS00NWY4LTg0MzMtOWY0NDZmYjYzZjg5IiwicHJvcGVydGllcyI6eyJub3RlSW5kZXgiOjB9LCJpc0VkaXRlZCI6ZmFsc2UsIm1hbnVhbE92ZXJyaWRlIjp7ImlzTWFudWFsbHlPdmVycmlkZGVuIjpmYWxzZSwiY2l0ZXByb2NUZXh0IjoiKFJlZ25pZXIgZXQgYWwuLCAyMDEzKSIsIm1hbnVhbE92ZXJyaWRlVGV4dCI6IiJ9LCJjaXRhdGlvbkl0ZW1zIjpbeyJpZCI6IjUzNDRhMTJhLTc3YmYtM2I4OC05MjNiLWJkMmMzOTM3YWZlMyIsIml0ZW1EYXRhIjp7InR5cGUiOiJhcnRpY2xlLWpvdXJuYWwiLCJpZCI6IjUzNDRhMTJhLTc3YmYtM2I4OC05MjNiLWJkMmMzOTM3YWZlMyIsInRpdGxlIjoiQW50aHJvcG9nZW5pYyBwZXJ0dXJiYXRpb24gb2YgdGhlIGNhcmJvbiBmbHV4ZXMgZnJvbSBsYW5kIHRvIG9jZWFuIiwiYXV0aG9yIjpbeyJmYW1pbHkiOiJSZWduaWVyIiwiZ2l2ZW4iOiJQaWVycmUiLCJwYXJzZS1uYW1lcyI6ZmFsc2UsImRyb3BwaW5nLXBhcnRpY2xlIjoiIiwibm9uLWRyb3BwaW5nLXBhcnRpY2xlIjoiIn0seyJmYW1pbHkiOiJGcmllZGxpbmdzdGVpbiIsImdpdmVuIjoiUGllcnJlIiwicGFyc2UtbmFtZXMiOmZhbHNlLCJkcm9wcGluZy1wYXJ0aWNsZSI6IiIsIm5vbi1kcm9wcGluZy1wYXJ0aWNsZSI6IiJ9LHsiZmFtaWx5IjoiQ2lhaXMiLCJnaXZlbiI6IlBoaWxpcHBlIiwicGFyc2UtbmFtZXMiOmZhbHNlLCJkcm9wcGluZy1wYXJ0aWNsZSI6IiIsIm5vbi1kcm9wcGluZy1wYXJ0aWNsZSI6IiJ9LHsiZmFtaWx5IjoiTWFja2VuemllIiwiZ2l2ZW4iOiJGcmVkIFQuIiwicGFyc2UtbmFtZXMiOmZhbHNlLCJkcm9wcGluZy1wYXJ0aWNsZSI6IiIsIm5vbi1kcm9wcGluZy1wYXJ0aWNsZSI6IiJ9LHsiZmFtaWx5IjoiR3J1YmVyIiwiZ2l2ZW4iOiJOaWNvbGFzIiwicGFyc2UtbmFtZXMiOmZhbHNlLCJkcm9wcGluZy1wYXJ0aWNsZSI6IiIsIm5vbi1kcm9wcGluZy1wYXJ0aWNsZSI6IiJ9LHsiZmFtaWx5IjoiSmFuc3NlbnMiLCJnaXZlbiI6Ikl2YW4gQS4iLCJwYXJzZS1uYW1lcyI6ZmFsc2UsImRyb3BwaW5nLXBhcnRpY2xlIjoiIiwibm9uLWRyb3BwaW5nLXBhcnRpY2xlIjoiIn0seyJmYW1pbHkiOiJMYXJ1ZWxsZSIsImdpdmVuIjoiR291bHZlbiBHLiIsInBhcnNlLW5hbWVzIjpmYWxzZSwiZHJvcHBpbmctcGFydGljbGUiOiIiLCJub24tZHJvcHBpbmctcGFydGljbGUiOiIifSx7ImZhbWlseSI6IkxhdWVyd2FsZCIsImdpdmVuIjoiUm9ubnkiLCJwYXJzZS1uYW1lcyI6ZmFsc2UsImRyb3BwaW5nLXBhcnRpY2xlIjoiIiwibm9uLWRyb3BwaW5nLXBhcnRpY2xlIjoiIn0seyJmYW1pbHkiOiJMdXlzc2FlcnQiLCJnaXZlbiI6IlNlYmFzdGlhYW4iLCJwYXJzZS1uYW1lcyI6ZmFsc2UsImRyb3BwaW5nLXBhcnRpY2xlIjoiIiwibm9uLWRyb3BwaW5nLXBhcnRpY2xlIjoiIn0seyJmYW1pbHkiOiJBbmRlcnNzb24iLCJnaXZlbiI6IkFuZHJlYXMgSi4iLCJwYXJzZS1uYW1lcyI6ZmFsc2UsImRyb3BwaW5nLXBhcnRpY2xlIjoiIiwibm9uLWRyb3BwaW5nLXBhcnRpY2xlIjoiIn0seyJmYW1pbHkiOiJBcm5kdCIsImdpdmVuIjoiU2FuZHJhIiwicGFyc2UtbmFtZXMiOmZhbHNlLCJkcm9wcGluZy1wYXJ0aWNsZSI6IiIsIm5vbi1kcm9wcGluZy1wYXJ0aWNsZSI6IiJ9LHsiZmFtaWx5IjoiQXJub3N0aSIsImdpdmVuIjoiQ2Fyb2wiLCJwYXJzZS1uYW1lcyI6ZmFsc2UsImRyb3BwaW5nLXBhcnRpY2xlIjoiIiwibm9uLWRyb3BwaW5nLXBhcnRpY2xlIjoiIn0seyJmYW1pbHkiOiJCb3JnZXMiLCJnaXZlbiI6IkFsYmVydG8iLCJwYXJzZS1uYW1lcyI6ZmFsc2UsImRyb3BwaW5nLXBhcnRpY2xlIjoiVi4iLCJub24tZHJvcHBpbmctcGFydGljbGUiOiIifSx7ImZhbWlseSI6IkRhbGUiLCJnaXZlbiI6IkFuZHJldyBXLiIsInBhcnNlLW5hbWVzIjpmYWxzZSwiZHJvcHBpbmctcGFydGljbGUiOiIiLCJub24tZHJvcHBpbmctcGFydGljbGUiOiIifSx7ImZhbWlseSI6IkdhbGxlZ28tU2FsYSIsImdpdmVuIjoiQW5nZWxhIiwicGFyc2UtbmFtZXMiOmZhbHNlLCJkcm9wcGluZy1wYXJ0aWNsZSI6IiIsIm5vbi1kcm9wcGluZy1wYXJ0aWNsZSI6IiJ9LHsiZmFtaWx5IjoiR29kZMOpcmlzIiwiZ2l2ZW4iOiJZdmVzIiwicGFyc2UtbmFtZXMiOmZhbHNlLCJkcm9wcGluZy1wYXJ0aWNsZSI6IiIsIm5vbi1kcm9wcGluZy1wYXJ0aWNsZSI6IiJ9LHsiZmFtaWx5IjoiR29vc3NlbnMiLCJnaXZlbiI6Ik5pY29sYXMiLCJwYXJzZS1uYW1lcyI6ZmFsc2UsImRyb3BwaW5nLXBhcnRpY2xlIjoiIiwibm9uLWRyb3BwaW5nLXBhcnRpY2xlIjoiIn0seyJmYW1pbHkiOiJIYXJ0bWFubiIsImdpdmVuIjoiSmVucyIsInBhcnNlLW5hbWVzIjpmYWxzZSwiZHJvcHBpbmctcGFydGljbGUiOiIiLCJub24tZHJvcHBpbmctcGFydGljbGUiOiIifSx7ImZhbWlseSI6IkhlaW56ZSIsImdpdmVuIjoiQ2hyaXN0b3BoIiwicGFyc2UtbmFtZXMiOmZhbHNlLCJkcm9wcGluZy1wYXJ0aWNsZSI6IiIsIm5vbi1kcm9wcGluZy1wYXJ0aWNsZSI6IiJ9LHsiZmFtaWx5IjoiSWx5aW5hIiwiZ2l2ZW4iOiJUYXRpYW5hIiwicGFyc2UtbmFtZXMiOmZhbHNlLCJkcm9wcGluZy1wYXJ0aWNsZSI6IiIsIm5vbi1kcm9wcGluZy1wYXJ0aWNsZSI6IiJ9LHsiZmFtaWx5IjoiSm9vcyIsImdpdmVuIjoiRm9ydHVuYXQiLCJwYXJzZS1uYW1lcyI6ZmFsc2UsImRyb3BwaW5nLXBhcnRpY2xlIjoiIiwibm9uLWRyb3BwaW5nLXBhcnRpY2xlIjoiIn0seyJmYW1pbHkiOiJMYXJvd2UiLCJnaXZlbiI6IkRvdWdsYXMgRS4iLCJwYXJzZS1uYW1lcyI6ZmFsc2UsImRyb3BwaW5nLXBhcnRpY2xlIjoiIiwibm9uLWRyb3BwaW5nLXBhcnRpY2xlIjoiIn0seyJmYW1pbHkiOiJMZWlmZWxkIiwiZ2l2ZW4iOiJKZW5zIiwicGFyc2UtbmFtZXMiOmZhbHNlLCJkcm9wcGluZy1wYXJ0aWNsZSI6IiIsIm5vbi1kcm9wcGluZy1wYXJ0aWNsZSI6IiJ9LHsiZmFtaWx5IjoiTWV5c21hbiIsImdpdmVuIjoiRmlsaXAgSi5SLiIsInBhcnNlLW5hbWVzIjpmYWxzZSwiZHJvcHBpbmctcGFydGljbGUiOiIiLCJub24tZHJvcHBpbmctcGFydGljbGUiOiIifSx7ImZhbWlseSI6Ik11bmhvdmVuIiwiZ2l2ZW4iOiJHdXkiLCJwYXJzZS1uYW1lcyI6ZmFsc2UsImRyb3BwaW5nLXBhcnRpY2xlIjoiIiwibm9uLWRyb3BwaW5nLXBhcnRpY2xlIjoiIn0seyJmYW1pbHkiOiJSYXltb25kIiwiZ2l2ZW4iOiJQZXRlciBBLiIsInBhcnNlLW5hbWVzIjpmYWxzZSwiZHJvcHBpbmctcGFydGljbGUiOiIiLCJub24tZHJvcHBpbmctcGFydGljbGUiOiIifSx7ImZhbWlseSI6IlNwYWhuaSIsImdpdmVuIjoiUmVuYXRvIiwicGFyc2UtbmFtZXMiOmZhbHNlLCJkcm9wcGluZy1wYXJ0aWNsZSI6IiIsIm5vbi1kcm9wcGluZy1wYXJ0aWNsZSI6IiJ9LHsiZmFtaWx5IjoiU3VudGhhcmFsaW5nYW0iLCJnaXZlbiI6IlBhcnZhZGhhIiwicGFyc2UtbmFtZXMiOmZhbHNlLCJkcm9wcGluZy1wYXJ0aWNsZSI6IiIsIm5vbi1kcm9wcGluZy1wYXJ0aWNsZSI6IiJ9LHsiZmFtaWx5IjoiVGh1bGxuZXIiLCJnaXZlbiI6Ik1hcnRpbiIsInBhcnNlLW5hbWVzIjpmYWxzZSwiZHJvcHBpbmctcGFydGljbGUiOiIiLCJub24tZHJvcHBpbmctcGFydGljbGUiOiIifV0sImNvbnRhaW5lci10aXRsZSI6Ik5hdHVyZSBHZW9zY2llbmNlIiwiY29udGFpbmVyLXRpdGxlLXNob3J0IjoiTmF0IEdlb3NjaSIsIkRPSSI6IjEwLjEwMzgvbmdlbzE4MzAiLCJJU1NOIjoiMTc1MjA4OTQiLCJpc3N1ZWQiOnsiZGF0ZS1wYXJ0cyI6W1syMDEzLDhdXX0sInBhZ2UiOiI1OTctNjA3IiwiYWJzdHJhY3QiOiJBIHN1YnN0YW50aWFsIGFtb3VudCBvZiB0aGUgYXRtb3NwaGVyaWMgY2FyYm9uIHRha2VuIHVwIG9uIGxhbmQgdGhyb3VnaCBwaG90b3N5bnRoZXNpcyBhbmQgY2hlbWljYWwgd2VhdGhlcmluZyBpcyB0cmFuc3BvcnRlZCBsYXRlcmFsbHkgYWxvbmcgdGhlIGFxdWF0aWMgY29udGludXVtIGZyb20gdXBsYW5kIHRlcnJlc3RyaWFsIGVjb3N5c3RlbXMgdG8gdGhlIG9jZWFuLiBTbyBmYXIsIGdsb2JhbCBjYXJib24gYnVkZ2V0IGVzdGltYXRlcyBoYXZlIGltcGxpY2l0bHkgYXNzdW1lZCB0aGF0IHRoZSB0cmFuc2Zvcm1hdGlvbiBhbmQgbGF0ZXJhbCB0cmFuc3BvcnQgb2YgY2FyYm9uIGFsb25nIHRoaXMgYXF1YXRpYyBjb250aW51dW0gaGFzIHJlbWFpbmVkIHVuY2hhbmdlZCBzaW5jZSBwcmUtaW5kdXN0cmlhbCB0aW1lcy4gQSBzeW50aGVzaXMgb2YgcHVibGlzaGVkIHdvcmsgcmV2ZWFscyB0aGUgbWFnbml0dWRlIG9mIHByZXNlbnQtZGF5IGxhdGVyYWwgY2FyYm9uIGZsdXhlcyBmcm9tIGxhbmQgdG8gb2NlYW4sIGFuZCB0aGUgZXh0ZW50IHRvIHdoaWNoIGh1bWFuIGFjdGl2aXRpZXMgaGF2ZSBhbHRlcmVkIHRoZXNlIGZsdXhlcy4gV2Ugc2hvdyB0aGF0IGFudGhyb3BvZ2VuaWMgcGVydHVyYmF0aW9uIG1heSBoYXZlIGluY3JlYXNlZCB0aGUgZmx1eCBvZiBjYXJib24gdG8gaW5sYW5kIHdhdGVycyBieSBhcyBtdWNoIGFzIDEuMCBQZyBDIHlyIC0xIHNpbmNlIHByZS1pbmR1c3RyaWFsIHRpbWVzLCBtYWlubHkgb3dpbmcgdG8gZW5oYW5jZWQgY2FyYm9uIGV4cG9ydCBmcm9tIHNvaWxzLiBNb3N0IG9mIHRoaXMgYWRkaXRpb25hbCBjYXJib24gaW5wdXQgdG8gdXBzdHJlYW0gcml2ZXJzIGlzIGVpdGhlciBlbWl0dGVkIGJhY2sgdG8gdGhlIGF0bW9zcGhlcmUgYXMgY2FyYm9uIGRpb3hpZGUgKOKIvDAuNCBQZyBDIHlyIC0xKSBvciBzZXF1ZXN0ZXJlZCBpbiBzZWRpbWVudHMgKOKIvDAuNSBQZyBDIHlyIC0xKSBhbG9uZyB0aGUgY29udGludXVtIG9mIGZyZXNod2F0ZXIgYm9kaWVzLCBlc3R1YXJpZXMgYW5kIGNvYXN0YWwgd2F0ZXJzLCBsZWF2aW5nIG9ubHkgYSBwZXJ0dXJiYXRpb24gY2FyYm9uIGlucHV0IG9mIOKIvDAuMSBQZyBDIHlyIC0xIHRvIHRoZSBvcGVuIG9jZWFuLiBBY2NvcmRpbmcgdG8gb3VyIGFuYWx5c2lzLCB0ZXJyZXN0cmlhbCBlY29zeXN0ZW1zIHN0b3JlIOKIvDAuOSBQZyBDIHlyIC0xIGF0IHByZXNlbnQsIHdoaWNoIGlzIGluIGFncmVlbWVudCB3aXRoIHJlc3VsdHMgZnJvbSBmb3Jlc3QgaW52ZW50b3JpZXMgYnV0IHNpZ25pZmljYW50bHkgZGlmZmVycyBmcm9tIHRoZSBmaWd1cmUgb2YgMS41IFBnIEMgeXIgLTEgcHJldmlvdXNseSBlc3RpbWF0ZWQgd2hlbiBpZ25vcmluZyBjaGFuZ2VzIGluIGxhdGVyYWwgY2FyYm9uIGZsdXhlcy4gV2Ugc3VnZ2VzdCB0aGF0IGNhcmJvbiBmbHV4ZXMgYWxvbmcgdGhlIGxhbmQtb2NlYW4gYXF1YXRpYyBjb250aW51dW0gbmVlZCB0byBiZSBpbmNsdWRlZCBpbiBnbG9iYWwgY2FyYm9uIGRpb3hpZGUgYnVkZ2V0cy4iLCJpc3N1ZSI6IjgiLCJ2b2x1bWUiOiI2In0sImlzVGVtcG9yYXJ5IjpmYWxzZX1dfQ==&quot;,&quot;citationItems&quot;:[{&quot;id&quot;:&quot;5344a12a-77bf-3b88-923b-bd2c3937afe3&quot;,&quot;itemData&quot;:{&quot;type&quot;:&quot;article-journal&quot;,&quot;id&quot;:&quot;5344a12a-77bf-3b88-923b-bd2c3937afe3&quot;,&quot;title&quot;:&quot;Anthropogenic perturbation of the carbon fluxes from land to ocean&quot;,&quot;author&quot;:[{&quot;family&quot;:&quot;Regnier&quot;,&quot;given&quot;:&quot;Pierre&quot;,&quot;parse-names&quot;:false,&quot;dropping-particle&quot;:&quot;&quot;,&quot;non-dropping-particle&quot;:&quot;&quot;},{&quot;family&quot;:&quot;Friedlingstein&quot;,&quot;given&quot;:&quot;Pierre&quot;,&quot;parse-names&quot;:false,&quot;dropping-particle&quot;:&quot;&quot;,&quot;non-dropping-particle&quot;:&quot;&quot;},{&quot;family&quot;:&quot;Ciais&quot;,&quot;given&quot;:&quot;Philippe&quot;,&quot;parse-names&quot;:false,&quot;dropping-particle&quot;:&quot;&quot;,&quot;non-dropping-particle&quot;:&quot;&quot;},{&quot;family&quot;:&quot;Mackenzie&quot;,&quot;given&quot;:&quot;Fred T.&quot;,&quot;parse-names&quot;:false,&quot;dropping-particle&quot;:&quot;&quot;,&quot;non-dropping-particle&quot;:&quot;&quot;},{&quot;family&quot;:&quot;Gruber&quot;,&quot;given&quot;:&quot;Nicolas&quot;,&quot;parse-names&quot;:false,&quot;dropping-particle&quot;:&quot;&quot;,&quot;non-dropping-particle&quot;:&quot;&quot;},{&quot;family&quot;:&quot;Janssens&quot;,&quot;given&quot;:&quot;Ivan A.&quot;,&quot;parse-names&quot;:false,&quot;dropping-particle&quot;:&quot;&quot;,&quot;non-dropping-particle&quot;:&quot;&quot;},{&quot;family&quot;:&quot;Laruelle&quot;,&quot;given&quot;:&quot;Goulven G.&quot;,&quot;parse-names&quot;:false,&quot;dropping-particle&quot;:&quot;&quot;,&quot;non-dropping-particle&quot;:&quot;&quot;},{&quot;family&quot;:&quot;Lauerwald&quot;,&quot;given&quot;:&quot;Ronny&quot;,&quot;parse-names&quot;:false,&quot;dropping-particle&quot;:&quot;&quot;,&quot;non-dropping-particle&quot;:&quot;&quot;},{&quot;family&quot;:&quot;Luyssaert&quot;,&quot;given&quot;:&quot;Sebastiaan&quot;,&quot;parse-names&quot;:false,&quot;dropping-particle&quot;:&quot;&quot;,&quot;non-dropping-particle&quot;:&quot;&quot;},{&quot;family&quot;:&quot;Andersson&quot;,&quot;given&quot;:&quot;Andreas J.&quot;,&quot;parse-names&quot;:false,&quot;dropping-particle&quot;:&quot;&quot;,&quot;non-dropping-particle&quot;:&quot;&quot;},{&quot;family&quot;:&quot;Arndt&quot;,&quot;given&quot;:&quot;Sandra&quot;,&quot;parse-names&quot;:false,&quot;dropping-particle&quot;:&quot;&quot;,&quot;non-dropping-particle&quot;:&quot;&quot;},{&quot;family&quot;:&quot;Arnosti&quot;,&quot;given&quot;:&quot;Carol&quot;,&quot;parse-names&quot;:false,&quot;dropping-particle&quot;:&quot;&quot;,&quot;non-dropping-particle&quot;:&quot;&quot;},{&quot;family&quot;:&quot;Borges&quot;,&quot;given&quot;:&quot;Alberto&quot;,&quot;parse-names&quot;:false,&quot;dropping-particle&quot;:&quot;V.&quot;,&quot;non-dropping-particle&quot;:&quot;&quot;},{&quot;family&quot;:&quot;Dale&quot;,&quot;given&quot;:&quot;Andrew W.&quot;,&quot;parse-names&quot;:false,&quot;dropping-particle&quot;:&quot;&quot;,&quot;non-dropping-particle&quot;:&quot;&quot;},{&quot;family&quot;:&quot;Gallego-Sala&quot;,&quot;given&quot;:&quot;Angela&quot;,&quot;parse-names&quot;:false,&quot;dropping-particle&quot;:&quot;&quot;,&quot;non-dropping-particle&quot;:&quot;&quot;},{&quot;family&quot;:&quot;Goddéris&quot;,&quot;given&quot;:&quot;Yves&quot;,&quot;parse-names&quot;:false,&quot;dropping-particle&quot;:&quot;&quot;,&quot;non-dropping-particle&quot;:&quot;&quot;},{&quot;family&quot;:&quot;Goossens&quot;,&quot;given&quot;:&quot;Nicolas&quot;,&quot;parse-names&quot;:false,&quot;dropping-particle&quot;:&quot;&quot;,&quot;non-dropping-particle&quot;:&quot;&quot;},{&quot;family&quot;:&quot;Hartmann&quot;,&quot;given&quot;:&quot;Jens&quot;,&quot;parse-names&quot;:false,&quot;dropping-particle&quot;:&quot;&quot;,&quot;non-dropping-particle&quot;:&quot;&quot;},{&quot;family&quot;:&quot;Heinze&quot;,&quot;given&quot;:&quot;Christoph&quot;,&quot;parse-names&quot;:false,&quot;dropping-particle&quot;:&quot;&quot;,&quot;non-dropping-particle&quot;:&quot;&quot;},{&quot;family&quot;:&quot;Ilyina&quot;,&quot;given&quot;:&quot;Tatiana&quot;,&quot;parse-names&quot;:false,&quot;dropping-particle&quot;:&quot;&quot;,&quot;non-dropping-particle&quot;:&quot;&quot;},{&quot;family&quot;:&quot;Joos&quot;,&quot;given&quot;:&quot;Fortunat&quot;,&quot;parse-names&quot;:false,&quot;dropping-particle&quot;:&quot;&quot;,&quot;non-dropping-particle&quot;:&quot;&quot;},{&quot;family&quot;:&quot;Larowe&quot;,&quot;given&quot;:&quot;Douglas E.&quot;,&quot;parse-names&quot;:false,&quot;dropping-particle&quot;:&quot;&quot;,&quot;non-dropping-particle&quot;:&quot;&quot;},{&quot;family&quot;:&quot;Leifeld&quot;,&quot;given&quot;:&quot;Jens&quot;,&quot;parse-names&quot;:false,&quot;dropping-particle&quot;:&quot;&quot;,&quot;non-dropping-particle&quot;:&quot;&quot;},{&quot;family&quot;:&quot;Meysman&quot;,&quot;given&quot;:&quot;Filip J.R.&quot;,&quot;parse-names&quot;:false,&quot;dropping-particle&quot;:&quot;&quot;,&quot;non-dropping-particle&quot;:&quot;&quot;},{&quot;family&quot;:&quot;Munhoven&quot;,&quot;given&quot;:&quot;Guy&quot;,&quot;parse-names&quot;:false,&quot;dropping-particle&quot;:&quot;&quot;,&quot;non-dropping-particle&quot;:&quot;&quot;},{&quot;family&quot;:&quot;Raymond&quot;,&quot;given&quot;:&quot;Peter A.&quot;,&quot;parse-names&quot;:false,&quot;dropping-particle&quot;:&quot;&quot;,&quot;non-dropping-particle&quot;:&quot;&quot;},{&quot;family&quot;:&quot;Spahni&quot;,&quot;given&quot;:&quot;Renato&quot;,&quot;parse-names&quot;:false,&quot;dropping-particle&quot;:&quot;&quot;,&quot;non-dropping-particle&quot;:&quot;&quot;},{&quot;family&quot;:&quot;Suntharalingam&quot;,&quot;given&quot;:&quot;Parvadha&quot;,&quot;parse-names&quot;:false,&quot;dropping-particle&quot;:&quot;&quot;,&quot;non-dropping-particle&quot;:&quot;&quot;},{&quot;family&quot;:&quot;Thullner&quot;,&quot;given&quot;:&quot;Martin&quot;,&quot;parse-names&quot;:false,&quot;dropping-particle&quot;:&quot;&quot;,&quot;non-dropping-particle&quot;:&quot;&quot;}],&quot;container-title&quot;:&quot;Nature Geoscience&quot;,&quot;container-title-short&quot;:&quot;Nat Geosci&quot;,&quot;DOI&quot;:&quot;10.1038/ngeo1830&quot;,&quot;ISSN&quot;:&quot;17520894&quot;,&quot;issued&quot;:{&quot;date-parts&quot;:[[2013,8]]},&quot;page&quot;:&quot;597-607&quot;,&quot;abstract&quot;:&quot;A substantial amount of the atmospheric carbon taken up on land through photosynthesis and chemical weathering is transported laterally along the aquatic continuum from upland terrestrial ecosystems to the ocean. So far, global carbon budget estimates have implicitly assumed that the transformation and lateral transport of carbon along this aquatic continuum has remained unchanged since pre-industrial times. A synthesis of published work reveals the magnitude of present-day lateral carbon fluxes from land to ocean, and the extent to which human activities have altered these fluxes. We show that anthropogenic perturbation may have increased the flux of carbon to inland waters by as much as 1.0 Pg C yr -1 since pre-industrial times, mainly owing to enhanced carbon export from soils. Most of this additional carbon input to upstream rivers is either emitted back to the atmosphere as carbon dioxide (∼0.4 Pg C yr -1) or sequestered in sediments (∼0.5 Pg C yr -1) along the continuum of freshwater bodies, estuaries and coastal waters, leaving only a perturbation carbon input of ∼0.1 Pg C yr -1 to the open ocean. According to our analysis, terrestrial ecosystems store ∼0.9 Pg C yr -1 at present, which is in agreement with results from forest inventories but significantly differs from the figure of 1.5 Pg C yr -1 previously estimated when ignoring changes in lateral carbon fluxes. We suggest that carbon fluxes along the land-ocean aquatic continuum need to be included in global carbon dioxide budgets.&quot;,&quot;issue&quot;:&quot;8&quot;,&quot;volume&quot;:&quot;6&quot;},&quot;isTemporary&quot;:false}]},{&quot;citationID&quot;:&quot;MENDELEY_CITATION_466adeba-f276-4733-8884-60495e0ac88b&quot;,&quot;properties&quot;:{&quot;noteIndex&quot;:0},&quot;isEdited&quot;:false,&quot;manualOverride&quot;:{&quot;isManuallyOverridden&quot;:false,&quot;citeprocText&quot;:&quot;(Regnier et al., 2013)&quot;,&quot;manualOverrideText&quot;:&quot;&quot;},&quot;citationTag&quot;:&quot;MENDELEY_CITATION_v3_eyJjaXRhdGlvbklEIjoiTUVOREVMRVlfQ0lUQVRJT05fNDY2YWRlYmEtZjI3Ni00NzMzLTg4ODQtNjA0OTVlMGFjODhiIiwicHJvcGVydGllcyI6eyJub3RlSW5kZXgiOjB9LCJpc0VkaXRlZCI6ZmFsc2UsIm1hbnVhbE92ZXJyaWRlIjp7ImlzTWFudWFsbHlPdmVycmlkZGVuIjpmYWxzZSwiY2l0ZXByb2NUZXh0IjoiKFJlZ25pZXIgZXQgYWwuLCAyMDEzKSIsIm1hbnVhbE92ZXJyaWRlVGV4dCI6IiJ9LCJjaXRhdGlvbkl0ZW1zIjpbeyJpZCI6IjUzNDRhMTJhLTc3YmYtM2I4OC05MjNiLWJkMmMzOTM3YWZlMyIsIml0ZW1EYXRhIjp7InR5cGUiOiJhcnRpY2xlLWpvdXJuYWwiLCJpZCI6IjUzNDRhMTJhLTc3YmYtM2I4OC05MjNiLWJkMmMzOTM3YWZlMyIsInRpdGxlIjoiQW50aHJvcG9nZW5pYyBwZXJ0dXJiYXRpb24gb2YgdGhlIGNhcmJvbiBmbHV4ZXMgZnJvbSBsYW5kIHRvIG9jZWFuIiwiYXV0aG9yIjpbeyJmYW1pbHkiOiJSZWduaWVyIiwiZ2l2ZW4iOiJQaWVycmUiLCJwYXJzZS1uYW1lcyI6ZmFsc2UsImRyb3BwaW5nLXBhcnRpY2xlIjoiIiwibm9uLWRyb3BwaW5nLXBhcnRpY2xlIjoiIn0seyJmYW1pbHkiOiJGcmllZGxpbmdzdGVpbiIsImdpdmVuIjoiUGllcnJlIiwicGFyc2UtbmFtZXMiOmZhbHNlLCJkcm9wcGluZy1wYXJ0aWNsZSI6IiIsIm5vbi1kcm9wcGluZy1wYXJ0aWNsZSI6IiJ9LHsiZmFtaWx5IjoiQ2lhaXMiLCJnaXZlbiI6IlBoaWxpcHBlIiwicGFyc2UtbmFtZXMiOmZhbHNlLCJkcm9wcGluZy1wYXJ0aWNsZSI6IiIsIm5vbi1kcm9wcGluZy1wYXJ0aWNsZSI6IiJ9LHsiZmFtaWx5IjoiTWFja2VuemllIiwiZ2l2ZW4iOiJGcmVkIFQuIiwicGFyc2UtbmFtZXMiOmZhbHNlLCJkcm9wcGluZy1wYXJ0aWNsZSI6IiIsIm5vbi1kcm9wcGluZy1wYXJ0aWNsZSI6IiJ9LHsiZmFtaWx5IjoiR3J1YmVyIiwiZ2l2ZW4iOiJOaWNvbGFzIiwicGFyc2UtbmFtZXMiOmZhbHNlLCJkcm9wcGluZy1wYXJ0aWNsZSI6IiIsIm5vbi1kcm9wcGluZy1wYXJ0aWNsZSI6IiJ9LHsiZmFtaWx5IjoiSmFuc3NlbnMiLCJnaXZlbiI6Ikl2YW4gQS4iLCJwYXJzZS1uYW1lcyI6ZmFsc2UsImRyb3BwaW5nLXBhcnRpY2xlIjoiIiwibm9uLWRyb3BwaW5nLXBhcnRpY2xlIjoiIn0seyJmYW1pbHkiOiJMYXJ1ZWxsZSIsImdpdmVuIjoiR291bHZlbiBHLiIsInBhcnNlLW5hbWVzIjpmYWxzZSwiZHJvcHBpbmctcGFydGljbGUiOiIiLCJub24tZHJvcHBpbmctcGFydGljbGUiOiIifSx7ImZhbWlseSI6IkxhdWVyd2FsZCIsImdpdmVuIjoiUm9ubnkiLCJwYXJzZS1uYW1lcyI6ZmFsc2UsImRyb3BwaW5nLXBhcnRpY2xlIjoiIiwibm9uLWRyb3BwaW5nLXBhcnRpY2xlIjoiIn0seyJmYW1pbHkiOiJMdXlzc2FlcnQiLCJnaXZlbiI6IlNlYmFzdGlhYW4iLCJwYXJzZS1uYW1lcyI6ZmFsc2UsImRyb3BwaW5nLXBhcnRpY2xlIjoiIiwibm9uLWRyb3BwaW5nLXBhcnRpY2xlIjoiIn0seyJmYW1pbHkiOiJBbmRlcnNzb24iLCJnaXZlbiI6IkFuZHJlYXMgSi4iLCJwYXJzZS1uYW1lcyI6ZmFsc2UsImRyb3BwaW5nLXBhcnRpY2xlIjoiIiwibm9uLWRyb3BwaW5nLXBhcnRpY2xlIjoiIn0seyJmYW1pbHkiOiJBcm5kdCIsImdpdmVuIjoiU2FuZHJhIiwicGFyc2UtbmFtZXMiOmZhbHNlLCJkcm9wcGluZy1wYXJ0aWNsZSI6IiIsIm5vbi1kcm9wcGluZy1wYXJ0aWNsZSI6IiJ9LHsiZmFtaWx5IjoiQXJub3N0aSIsImdpdmVuIjoiQ2Fyb2wiLCJwYXJzZS1uYW1lcyI6ZmFsc2UsImRyb3BwaW5nLXBhcnRpY2xlIjoiIiwibm9uLWRyb3BwaW5nLXBhcnRpY2xlIjoiIn0seyJmYW1pbHkiOiJCb3JnZXMiLCJnaXZlbiI6IkFsYmVydG8iLCJwYXJzZS1uYW1lcyI6ZmFsc2UsImRyb3BwaW5nLXBhcnRpY2xlIjoiVi4iLCJub24tZHJvcHBpbmctcGFydGljbGUiOiIifSx7ImZhbWlseSI6IkRhbGUiLCJnaXZlbiI6IkFuZHJldyBXLiIsInBhcnNlLW5hbWVzIjpmYWxzZSwiZHJvcHBpbmctcGFydGljbGUiOiIiLCJub24tZHJvcHBpbmctcGFydGljbGUiOiIifSx7ImZhbWlseSI6IkdhbGxlZ28tU2FsYSIsImdpdmVuIjoiQW5nZWxhIiwicGFyc2UtbmFtZXMiOmZhbHNlLCJkcm9wcGluZy1wYXJ0aWNsZSI6IiIsIm5vbi1kcm9wcGluZy1wYXJ0aWNsZSI6IiJ9LHsiZmFtaWx5IjoiR29kZMOpcmlzIiwiZ2l2ZW4iOiJZdmVzIiwicGFyc2UtbmFtZXMiOmZhbHNlLCJkcm9wcGluZy1wYXJ0aWNsZSI6IiIsIm5vbi1kcm9wcGluZy1wYXJ0aWNsZSI6IiJ9LHsiZmFtaWx5IjoiR29vc3NlbnMiLCJnaXZlbiI6Ik5pY29sYXMiLCJwYXJzZS1uYW1lcyI6ZmFsc2UsImRyb3BwaW5nLXBhcnRpY2xlIjoiIiwibm9uLWRyb3BwaW5nLXBhcnRpY2xlIjoiIn0seyJmYW1pbHkiOiJIYXJ0bWFubiIsImdpdmVuIjoiSmVucyIsInBhcnNlLW5hbWVzIjpmYWxzZSwiZHJvcHBpbmctcGFydGljbGUiOiIiLCJub24tZHJvcHBpbmctcGFydGljbGUiOiIifSx7ImZhbWlseSI6IkhlaW56ZSIsImdpdmVuIjoiQ2hyaXN0b3BoIiwicGFyc2UtbmFtZXMiOmZhbHNlLCJkcm9wcGluZy1wYXJ0aWNsZSI6IiIsIm5vbi1kcm9wcGluZy1wYXJ0aWNsZSI6IiJ9LHsiZmFtaWx5IjoiSWx5aW5hIiwiZ2l2ZW4iOiJUYXRpYW5hIiwicGFyc2UtbmFtZXMiOmZhbHNlLCJkcm9wcGluZy1wYXJ0aWNsZSI6IiIsIm5vbi1kcm9wcGluZy1wYXJ0aWNsZSI6IiJ9LHsiZmFtaWx5IjoiSm9vcyIsImdpdmVuIjoiRm9ydHVuYXQiLCJwYXJzZS1uYW1lcyI6ZmFsc2UsImRyb3BwaW5nLXBhcnRpY2xlIjoiIiwibm9uLWRyb3BwaW5nLXBhcnRpY2xlIjoiIn0seyJmYW1pbHkiOiJMYXJvd2UiLCJnaXZlbiI6IkRvdWdsYXMgRS4iLCJwYXJzZS1uYW1lcyI6ZmFsc2UsImRyb3BwaW5nLXBhcnRpY2xlIjoiIiwibm9uLWRyb3BwaW5nLXBhcnRpY2xlIjoiIn0seyJmYW1pbHkiOiJMZWlmZWxkIiwiZ2l2ZW4iOiJKZW5zIiwicGFyc2UtbmFtZXMiOmZhbHNlLCJkcm9wcGluZy1wYXJ0aWNsZSI6IiIsIm5vbi1kcm9wcGluZy1wYXJ0aWNsZSI6IiJ9LHsiZmFtaWx5IjoiTWV5c21hbiIsImdpdmVuIjoiRmlsaXAgSi5SLiIsInBhcnNlLW5hbWVzIjpmYWxzZSwiZHJvcHBpbmctcGFydGljbGUiOiIiLCJub24tZHJvcHBpbmctcGFydGljbGUiOiIifSx7ImZhbWlseSI6Ik11bmhvdmVuIiwiZ2l2ZW4iOiJHdXkiLCJwYXJzZS1uYW1lcyI6ZmFsc2UsImRyb3BwaW5nLXBhcnRpY2xlIjoiIiwibm9uLWRyb3BwaW5nLXBhcnRpY2xlIjoiIn0seyJmYW1pbHkiOiJSYXltb25kIiwiZ2l2ZW4iOiJQZXRlciBBLiIsInBhcnNlLW5hbWVzIjpmYWxzZSwiZHJvcHBpbmctcGFydGljbGUiOiIiLCJub24tZHJvcHBpbmctcGFydGljbGUiOiIifSx7ImZhbWlseSI6IlNwYWhuaSIsImdpdmVuIjoiUmVuYXRvIiwicGFyc2UtbmFtZXMiOmZhbHNlLCJkcm9wcGluZy1wYXJ0aWNsZSI6IiIsIm5vbi1kcm9wcGluZy1wYXJ0aWNsZSI6IiJ9LHsiZmFtaWx5IjoiU3VudGhhcmFsaW5nYW0iLCJnaXZlbiI6IlBhcnZhZGhhIiwicGFyc2UtbmFtZXMiOmZhbHNlLCJkcm9wcGluZy1wYXJ0aWNsZSI6IiIsIm5vbi1kcm9wcGluZy1wYXJ0aWNsZSI6IiJ9LHsiZmFtaWx5IjoiVGh1bGxuZXIiLCJnaXZlbiI6Ik1hcnRpbiIsInBhcnNlLW5hbWVzIjpmYWxzZSwiZHJvcHBpbmctcGFydGljbGUiOiIiLCJub24tZHJvcHBpbmctcGFydGljbGUiOiIifV0sImNvbnRhaW5lci10aXRsZSI6Ik5hdHVyZSBHZW9zY2llbmNlIiwiY29udGFpbmVyLXRpdGxlLXNob3J0IjoiTmF0IEdlb3NjaSIsIkRPSSI6IjEwLjEwMzgvbmdlbzE4MzAiLCJJU1NOIjoiMTc1MjA4OTQiLCJpc3N1ZWQiOnsiZGF0ZS1wYXJ0cyI6W1syMDEzLDhdXX0sInBhZ2UiOiI1OTctNjA3IiwiYWJzdHJhY3QiOiJBIHN1YnN0YW50aWFsIGFtb3VudCBvZiB0aGUgYXRtb3NwaGVyaWMgY2FyYm9uIHRha2VuIHVwIG9uIGxhbmQgdGhyb3VnaCBwaG90b3N5bnRoZXNpcyBhbmQgY2hlbWljYWwgd2VhdGhlcmluZyBpcyB0cmFuc3BvcnRlZCBsYXRlcmFsbHkgYWxvbmcgdGhlIGFxdWF0aWMgY29udGludXVtIGZyb20gdXBsYW5kIHRlcnJlc3RyaWFsIGVjb3N5c3RlbXMgdG8gdGhlIG9jZWFuLiBTbyBmYXIsIGdsb2JhbCBjYXJib24gYnVkZ2V0IGVzdGltYXRlcyBoYXZlIGltcGxpY2l0bHkgYXNzdW1lZCB0aGF0IHRoZSB0cmFuc2Zvcm1hdGlvbiBhbmQgbGF0ZXJhbCB0cmFuc3BvcnQgb2YgY2FyYm9uIGFsb25nIHRoaXMgYXF1YXRpYyBjb250aW51dW0gaGFzIHJlbWFpbmVkIHVuY2hhbmdlZCBzaW5jZSBwcmUtaW5kdXN0cmlhbCB0aW1lcy4gQSBzeW50aGVzaXMgb2YgcHVibGlzaGVkIHdvcmsgcmV2ZWFscyB0aGUgbWFnbml0dWRlIG9mIHByZXNlbnQtZGF5IGxhdGVyYWwgY2FyYm9uIGZsdXhlcyBmcm9tIGxhbmQgdG8gb2NlYW4sIGFuZCB0aGUgZXh0ZW50IHRvIHdoaWNoIGh1bWFuIGFjdGl2aXRpZXMgaGF2ZSBhbHRlcmVkIHRoZXNlIGZsdXhlcy4gV2Ugc2hvdyB0aGF0IGFudGhyb3BvZ2VuaWMgcGVydHVyYmF0aW9uIG1heSBoYXZlIGluY3JlYXNlZCB0aGUgZmx1eCBvZiBjYXJib24gdG8gaW5sYW5kIHdhdGVycyBieSBhcyBtdWNoIGFzIDEuMCBQZyBDIHlyIC0xIHNpbmNlIHByZS1pbmR1c3RyaWFsIHRpbWVzLCBtYWlubHkgb3dpbmcgdG8gZW5oYW5jZWQgY2FyYm9uIGV4cG9ydCBmcm9tIHNvaWxzLiBNb3N0IG9mIHRoaXMgYWRkaXRpb25hbCBjYXJib24gaW5wdXQgdG8gdXBzdHJlYW0gcml2ZXJzIGlzIGVpdGhlciBlbWl0dGVkIGJhY2sgdG8gdGhlIGF0bW9zcGhlcmUgYXMgY2FyYm9uIGRpb3hpZGUgKOKIvDAuNCBQZyBDIHlyIC0xKSBvciBzZXF1ZXN0ZXJlZCBpbiBzZWRpbWVudHMgKOKIvDAuNSBQZyBDIHlyIC0xKSBhbG9uZyB0aGUgY29udGludXVtIG9mIGZyZXNod2F0ZXIgYm9kaWVzLCBlc3R1YXJpZXMgYW5kIGNvYXN0YWwgd2F0ZXJzLCBsZWF2aW5nIG9ubHkgYSBwZXJ0dXJiYXRpb24gY2FyYm9uIGlucHV0IG9mIOKIvDAuMSBQZyBDIHlyIC0xIHRvIHRoZSBvcGVuIG9jZWFuLiBBY2NvcmRpbmcgdG8gb3VyIGFuYWx5c2lzLCB0ZXJyZXN0cmlhbCBlY29zeXN0ZW1zIHN0b3JlIOKIvDAuOSBQZyBDIHlyIC0xIGF0IHByZXNlbnQsIHdoaWNoIGlzIGluIGFncmVlbWVudCB3aXRoIHJlc3VsdHMgZnJvbSBmb3Jlc3QgaW52ZW50b3JpZXMgYnV0IHNpZ25pZmljYW50bHkgZGlmZmVycyBmcm9tIHRoZSBmaWd1cmUgb2YgMS41IFBnIEMgeXIgLTEgcHJldmlvdXNseSBlc3RpbWF0ZWQgd2hlbiBpZ25vcmluZyBjaGFuZ2VzIGluIGxhdGVyYWwgY2FyYm9uIGZsdXhlcy4gV2Ugc3VnZ2VzdCB0aGF0IGNhcmJvbiBmbHV4ZXMgYWxvbmcgdGhlIGxhbmQtb2NlYW4gYXF1YXRpYyBjb250aW51dW0gbmVlZCB0byBiZSBpbmNsdWRlZCBpbiBnbG9iYWwgY2FyYm9uIGRpb3hpZGUgYnVkZ2V0cy4iLCJpc3N1ZSI6IjgiLCJ2b2x1bWUiOiI2In0sImlzVGVtcG9yYXJ5IjpmYWxzZX1dfQ==&quot;,&quot;citationItems&quot;:[{&quot;id&quot;:&quot;5344a12a-77bf-3b88-923b-bd2c3937afe3&quot;,&quot;itemData&quot;:{&quot;type&quot;:&quot;article-journal&quot;,&quot;id&quot;:&quot;5344a12a-77bf-3b88-923b-bd2c3937afe3&quot;,&quot;title&quot;:&quot;Anthropogenic perturbation of the carbon fluxes from land to ocean&quot;,&quot;author&quot;:[{&quot;family&quot;:&quot;Regnier&quot;,&quot;given&quot;:&quot;Pierre&quot;,&quot;parse-names&quot;:false,&quot;dropping-particle&quot;:&quot;&quot;,&quot;non-dropping-particle&quot;:&quot;&quot;},{&quot;family&quot;:&quot;Friedlingstein&quot;,&quot;given&quot;:&quot;Pierre&quot;,&quot;parse-names&quot;:false,&quot;dropping-particle&quot;:&quot;&quot;,&quot;non-dropping-particle&quot;:&quot;&quot;},{&quot;family&quot;:&quot;Ciais&quot;,&quot;given&quot;:&quot;Philippe&quot;,&quot;parse-names&quot;:false,&quot;dropping-particle&quot;:&quot;&quot;,&quot;non-dropping-particle&quot;:&quot;&quot;},{&quot;family&quot;:&quot;Mackenzie&quot;,&quot;given&quot;:&quot;Fred T.&quot;,&quot;parse-names&quot;:false,&quot;dropping-particle&quot;:&quot;&quot;,&quot;non-dropping-particle&quot;:&quot;&quot;},{&quot;family&quot;:&quot;Gruber&quot;,&quot;given&quot;:&quot;Nicolas&quot;,&quot;parse-names&quot;:false,&quot;dropping-particle&quot;:&quot;&quot;,&quot;non-dropping-particle&quot;:&quot;&quot;},{&quot;family&quot;:&quot;Janssens&quot;,&quot;given&quot;:&quot;Ivan A.&quot;,&quot;parse-names&quot;:false,&quot;dropping-particle&quot;:&quot;&quot;,&quot;non-dropping-particle&quot;:&quot;&quot;},{&quot;family&quot;:&quot;Laruelle&quot;,&quot;given&quot;:&quot;Goulven G.&quot;,&quot;parse-names&quot;:false,&quot;dropping-particle&quot;:&quot;&quot;,&quot;non-dropping-particle&quot;:&quot;&quot;},{&quot;family&quot;:&quot;Lauerwald&quot;,&quot;given&quot;:&quot;Ronny&quot;,&quot;parse-names&quot;:false,&quot;dropping-particle&quot;:&quot;&quot;,&quot;non-dropping-particle&quot;:&quot;&quot;},{&quot;family&quot;:&quot;Luyssaert&quot;,&quot;given&quot;:&quot;Sebastiaan&quot;,&quot;parse-names&quot;:false,&quot;dropping-particle&quot;:&quot;&quot;,&quot;non-dropping-particle&quot;:&quot;&quot;},{&quot;family&quot;:&quot;Andersson&quot;,&quot;given&quot;:&quot;Andreas J.&quot;,&quot;parse-names&quot;:false,&quot;dropping-particle&quot;:&quot;&quot;,&quot;non-dropping-particle&quot;:&quot;&quot;},{&quot;family&quot;:&quot;Arndt&quot;,&quot;given&quot;:&quot;Sandra&quot;,&quot;parse-names&quot;:false,&quot;dropping-particle&quot;:&quot;&quot;,&quot;non-dropping-particle&quot;:&quot;&quot;},{&quot;family&quot;:&quot;Arnosti&quot;,&quot;given&quot;:&quot;Carol&quot;,&quot;parse-names&quot;:false,&quot;dropping-particle&quot;:&quot;&quot;,&quot;non-dropping-particle&quot;:&quot;&quot;},{&quot;family&quot;:&quot;Borges&quot;,&quot;given&quot;:&quot;Alberto&quot;,&quot;parse-names&quot;:false,&quot;dropping-particle&quot;:&quot;V.&quot;,&quot;non-dropping-particle&quot;:&quot;&quot;},{&quot;family&quot;:&quot;Dale&quot;,&quot;given&quot;:&quot;Andrew W.&quot;,&quot;parse-names&quot;:false,&quot;dropping-particle&quot;:&quot;&quot;,&quot;non-dropping-particle&quot;:&quot;&quot;},{&quot;family&quot;:&quot;Gallego-Sala&quot;,&quot;given&quot;:&quot;Angela&quot;,&quot;parse-names&quot;:false,&quot;dropping-particle&quot;:&quot;&quot;,&quot;non-dropping-particle&quot;:&quot;&quot;},{&quot;family&quot;:&quot;Goddéris&quot;,&quot;given&quot;:&quot;Yves&quot;,&quot;parse-names&quot;:false,&quot;dropping-particle&quot;:&quot;&quot;,&quot;non-dropping-particle&quot;:&quot;&quot;},{&quot;family&quot;:&quot;Goossens&quot;,&quot;given&quot;:&quot;Nicolas&quot;,&quot;parse-names&quot;:false,&quot;dropping-particle&quot;:&quot;&quot;,&quot;non-dropping-particle&quot;:&quot;&quot;},{&quot;family&quot;:&quot;Hartmann&quot;,&quot;given&quot;:&quot;Jens&quot;,&quot;parse-names&quot;:false,&quot;dropping-particle&quot;:&quot;&quot;,&quot;non-dropping-particle&quot;:&quot;&quot;},{&quot;family&quot;:&quot;Heinze&quot;,&quot;given&quot;:&quot;Christoph&quot;,&quot;parse-names&quot;:false,&quot;dropping-particle&quot;:&quot;&quot;,&quot;non-dropping-particle&quot;:&quot;&quot;},{&quot;family&quot;:&quot;Ilyina&quot;,&quot;given&quot;:&quot;Tatiana&quot;,&quot;parse-names&quot;:false,&quot;dropping-particle&quot;:&quot;&quot;,&quot;non-dropping-particle&quot;:&quot;&quot;},{&quot;family&quot;:&quot;Joos&quot;,&quot;given&quot;:&quot;Fortunat&quot;,&quot;parse-names&quot;:false,&quot;dropping-particle&quot;:&quot;&quot;,&quot;non-dropping-particle&quot;:&quot;&quot;},{&quot;family&quot;:&quot;Larowe&quot;,&quot;given&quot;:&quot;Douglas E.&quot;,&quot;parse-names&quot;:false,&quot;dropping-particle&quot;:&quot;&quot;,&quot;non-dropping-particle&quot;:&quot;&quot;},{&quot;family&quot;:&quot;Leifeld&quot;,&quot;given&quot;:&quot;Jens&quot;,&quot;parse-names&quot;:false,&quot;dropping-particle&quot;:&quot;&quot;,&quot;non-dropping-particle&quot;:&quot;&quot;},{&quot;family&quot;:&quot;Meysman&quot;,&quot;given&quot;:&quot;Filip J.R.&quot;,&quot;parse-names&quot;:false,&quot;dropping-particle&quot;:&quot;&quot;,&quot;non-dropping-particle&quot;:&quot;&quot;},{&quot;family&quot;:&quot;Munhoven&quot;,&quot;given&quot;:&quot;Guy&quot;,&quot;parse-names&quot;:false,&quot;dropping-particle&quot;:&quot;&quot;,&quot;non-dropping-particle&quot;:&quot;&quot;},{&quot;family&quot;:&quot;Raymond&quot;,&quot;given&quot;:&quot;Peter A.&quot;,&quot;parse-names&quot;:false,&quot;dropping-particle&quot;:&quot;&quot;,&quot;non-dropping-particle&quot;:&quot;&quot;},{&quot;family&quot;:&quot;Spahni&quot;,&quot;given&quot;:&quot;Renato&quot;,&quot;parse-names&quot;:false,&quot;dropping-particle&quot;:&quot;&quot;,&quot;non-dropping-particle&quot;:&quot;&quot;},{&quot;family&quot;:&quot;Suntharalingam&quot;,&quot;given&quot;:&quot;Parvadha&quot;,&quot;parse-names&quot;:false,&quot;dropping-particle&quot;:&quot;&quot;,&quot;non-dropping-particle&quot;:&quot;&quot;},{&quot;family&quot;:&quot;Thullner&quot;,&quot;given&quot;:&quot;Martin&quot;,&quot;parse-names&quot;:false,&quot;dropping-particle&quot;:&quot;&quot;,&quot;non-dropping-particle&quot;:&quot;&quot;}],&quot;container-title&quot;:&quot;Nature Geoscience&quot;,&quot;container-title-short&quot;:&quot;Nat Geosci&quot;,&quot;DOI&quot;:&quot;10.1038/ngeo1830&quot;,&quot;ISSN&quot;:&quot;17520894&quot;,&quot;issued&quot;:{&quot;date-parts&quot;:[[2013,8]]},&quot;page&quot;:&quot;597-607&quot;,&quot;abstract&quot;:&quot;A substantial amount of the atmospheric carbon taken up on land through photosynthesis and chemical weathering is transported laterally along the aquatic continuum from upland terrestrial ecosystems to the ocean. So far, global carbon budget estimates have implicitly assumed that the transformation and lateral transport of carbon along this aquatic continuum has remained unchanged since pre-industrial times. A synthesis of published work reveals the magnitude of present-day lateral carbon fluxes from land to ocean, and the extent to which human activities have altered these fluxes. We show that anthropogenic perturbation may have increased the flux of carbon to inland waters by as much as 1.0 Pg C yr -1 since pre-industrial times, mainly owing to enhanced carbon export from soils. Most of this additional carbon input to upstream rivers is either emitted back to the atmosphere as carbon dioxide (∼0.4 Pg C yr -1) or sequestered in sediments (∼0.5 Pg C yr -1) along the continuum of freshwater bodies, estuaries and coastal waters, leaving only a perturbation carbon input of ∼0.1 Pg C yr -1 to the open ocean. According to our analysis, terrestrial ecosystems store ∼0.9 Pg C yr -1 at present, which is in agreement with results from forest inventories but significantly differs from the figure of 1.5 Pg C yr -1 previously estimated when ignoring changes in lateral carbon fluxes. We suggest that carbon fluxes along the land-ocean aquatic continuum need to be included in global carbon dioxide budgets.&quot;,&quot;issue&quot;:&quot;8&quot;,&quot;volume&quot;:&quot;6&quot;},&quot;isTemporary&quot;:false}]},{&quot;citationID&quot;:&quot;MENDELEY_CITATION_0f373bc1-0384-4b8b-8d89-ab4655662309&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MGYzNzNiYzEtMDM4NC00YjhiLThkODktYWI0NjU1NjYyMzA5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00910734-b8bc-4571-8cb6-7054e876d2fa&quot;,&quot;properties&quot;:{&quot;noteIndex&quot;:0},&quot;isEdited&quot;:false,&quot;manualOverride&quot;:{&quot;isManuallyOverridden&quot;:false,&quot;citeprocText&quot;:&quot;(Abril &amp;#38; Borges, 2019)&quot;,&quot;manualOverrideText&quot;:&quot;&quot;},&quot;citationTag&quot;:&quot;MENDELEY_CITATION_v3_eyJjaXRhdGlvbklEIjoiTUVOREVMRVlfQ0lUQVRJT05fMDA5MTA3MzQtYjhiYy00NTcxLThjYjYtNzA1NGU4NzZkMmZhIiwicHJvcGVydGllcyI6eyJub3RlSW5kZXgiOjB9LCJpc0VkaXRlZCI6ZmFsc2UsIm1hbnVhbE92ZXJyaWRlIjp7ImlzTWFudWFsbHlPdmVycmlkZGVuIjpmYWxzZSwiY2l0ZXByb2NUZXh0IjoiKEFicmlsICYjMzg7IEJvcmdlcywgMjAxOS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J9LCJpc1RlbXBvcmFyeSI6ZmFsc2V9XX0=&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isTemporary&quot;:false}]},{&quot;citationID&quot;:&quot;MENDELEY_CITATION_76b26a06-18e5-463e-8095-bdfbeeb4c309&quot;,&quot;properties&quot;:{&quot;noteIndex&quot;:0},&quot;isEdited&quot;:false,&quot;manualOverride&quot;:{&quot;isManuallyOverridden&quot;:false,&quot;citeprocText&quot;:&quot;(Mitsch et al., 2013)&quot;,&quot;manualOverrideText&quot;:&quot;&quot;},&quot;citationTag&quot;:&quot;MENDELEY_CITATION_v3_eyJjaXRhdGlvbklEIjoiTUVOREVMRVlfQ0lUQVRJT05fNzZiMjZhMDYtMThlNS00NjNlLTgwOTUtYmRmYmVlYjRjMzA5IiwicHJvcGVydGllcyI6eyJub3RlSW5kZXgiOjB9LCJpc0VkaXRlZCI6ZmFsc2UsIm1hbnVhbE92ZXJyaWRlIjp7ImlzTWFudWFsbHlPdmVycmlkZGVuIjpmYWxzZSwiY2l0ZXByb2NUZXh0IjoiKE1pdHNjaCBldCBhbC4sIDIwMTMpIiwibWFudWFsT3ZlcnJpZGVUZXh0IjoiIn0sImNpdGF0aW9uSXRlbXMiOlt7ImlkIjoiOWYyY2ZiNzQtNGExMy0zODMyLWIzMzctZDJiYzUwMjA5ODUyIiwiaXRlbURhdGEiOnsidHlwZSI6ImFydGljbGUtam91cm5hbCIsImlkIjoiOWYyY2ZiNzQtNGExMy0zODMyLWIzMzctZDJiYzUwMjA5ODUyIiwidGl0bGUiOiJXZXRsYW5kcywgY2FyYm9uLCBhbmQgY2xpbWF0ZSBjaGFuZ2UiLCJhdXRob3IiOlt7ImZhbWlseSI6Ik1pdHNjaCIsImdpdmVuIjoiV2lsbGlhbSBKLiIsInBhcnNlLW5hbWVzIjpmYWxzZSwiZHJvcHBpbmctcGFydGljbGUiOiIiLCJub24tZHJvcHBpbmctcGFydGljbGUiOiIifSx7ImZhbWlseSI6IkJlcm5hbCIsImdpdmVuIjoiQmxhbmNhIiwicGFyc2UtbmFtZXMiOmZhbHNlLCJkcm9wcGluZy1wYXJ0aWNsZSI6IiIsIm5vbi1kcm9wcGluZy1wYXJ0aWNsZSI6IiJ9LHsiZmFtaWx5IjoiTmFobGlrIiwiZ2l2ZW4iOiJBbWFuZGEgTS4iLCJwYXJzZS1uYW1lcyI6ZmFsc2UsImRyb3BwaW5nLXBhcnRpY2xlIjoiIiwibm9uLWRyb3BwaW5nLXBhcnRpY2xlIjoiIn0seyJmYW1pbHkiOiJNYW5kZXIiLCJnaXZlbiI6IsOcbG8iLCJwYXJzZS1uYW1lcyI6ZmFsc2UsImRyb3BwaW5nLXBhcnRpY2xlIjoiIiwibm9uLWRyb3BwaW5nLXBhcnRpY2xlIjoiIn0seyJmYW1pbHkiOiJaaGFuZyIsImdpdmVuIjoiTGkiLCJwYXJzZS1uYW1lcyI6ZmFsc2UsImRyb3BwaW5nLXBhcnRpY2xlIjoiIiwibm9uLWRyb3BwaW5nLXBhcnRpY2xlIjoiIn0seyJmYW1pbHkiOiJBbmRlcnNvbiIsImdpdmVuIjoiQ2hyaXN0b3BoZXIgSi4iLCJwYXJzZS1uYW1lcyI6ZmFsc2UsImRyb3BwaW5nLXBhcnRpY2xlIjoiIiwibm9uLWRyb3BwaW5nLXBhcnRpY2xlIjoiIn0seyJmYW1pbHkiOiJKw7hyZ2Vuc2VuIiwiZ2l2ZW4iOiJTdmVuIEUuIiwicGFyc2UtbmFtZXMiOmZhbHNlLCJkcm9wcGluZy1wYXJ0aWNsZSI6IiIsIm5vbi1kcm9wcGluZy1wYXJ0aWNsZSI6IiJ9LHsiZmFtaWx5IjoiQnJpeCIsImdpdmVuIjoiSGFucyIsInBhcnNlLW5hbWVzIjpmYWxzZSwiZHJvcHBpbmctcGFydGljbGUiOiIiLCJub24tZHJvcHBpbmctcGFydGljbGUiOiIifV0sImNvbnRhaW5lci10aXRsZSI6IkxhbmRzY2FwZSBFY29sb2d5IiwiY29udGFpbmVyLXRpdGxlLXNob3J0IjoiTGFuZHNjIEVjb2w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citationID&quot;:&quot;MENDELEY_CITATION_f6017186-9a98-48ed-b6fa-31425cf02fe3&quot;,&quot;properties&quot;:{&quot;noteIndex&quot;:0},&quot;isEdited&quot;:false,&quot;manualOverride&quot;:{&quot;isManuallyOverridden&quot;:false,&quot;citeprocText&quot;:&quot;(Mitsch et al., 2013)&quot;,&quot;manualOverrideText&quot;:&quot;&quot;},&quot;citationTag&quot;:&quot;MENDELEY_CITATION_v3_eyJjaXRhdGlvbklEIjoiTUVOREVMRVlfQ0lUQVRJT05fZjYwMTcxODYtOWE5OC00OGVkLWI2ZmEtMzE0MjVjZjAyZmUzIiwicHJvcGVydGllcyI6eyJub3RlSW5kZXgiOjB9LCJpc0VkaXRlZCI6ZmFsc2UsIm1hbnVhbE92ZXJyaWRlIjp7ImlzTWFudWFsbHlPdmVycmlkZGVuIjpmYWxzZSwiY2l0ZXByb2NUZXh0IjoiKE1pdHNjaCBldCBhbC4sIDIwMTMpIiwibWFudWFsT3ZlcnJpZGVUZXh0IjoiIn0sImNpdGF0aW9uSXRlbXMiOlt7ImlkIjoiOWYyY2ZiNzQtNGExMy0zODMyLWIzMzctZDJiYzUwMjA5ODUyIiwiaXRlbURhdGEiOnsidHlwZSI6ImFydGljbGUtam91cm5hbCIsImlkIjoiOWYyY2ZiNzQtNGExMy0zODMyLWIzMzctZDJiYzUwMjA5ODUyIiwidGl0bGUiOiJXZXRsYW5kcywgY2FyYm9uLCBhbmQgY2xpbWF0ZSBjaGFuZ2UiLCJhdXRob3IiOlt7ImZhbWlseSI6Ik1pdHNjaCIsImdpdmVuIjoiV2lsbGlhbSBKLiIsInBhcnNlLW5hbWVzIjpmYWxzZSwiZHJvcHBpbmctcGFydGljbGUiOiIiLCJub24tZHJvcHBpbmctcGFydGljbGUiOiIifSx7ImZhbWlseSI6IkJlcm5hbCIsImdpdmVuIjoiQmxhbmNhIiwicGFyc2UtbmFtZXMiOmZhbHNlLCJkcm9wcGluZy1wYXJ0aWNsZSI6IiIsIm5vbi1kcm9wcGluZy1wYXJ0aWNsZSI6IiJ9LHsiZmFtaWx5IjoiTmFobGlrIiwiZ2l2ZW4iOiJBbWFuZGEgTS4iLCJwYXJzZS1uYW1lcyI6ZmFsc2UsImRyb3BwaW5nLXBhcnRpY2xlIjoiIiwibm9uLWRyb3BwaW5nLXBhcnRpY2xlIjoiIn0seyJmYW1pbHkiOiJNYW5kZXIiLCJnaXZlbiI6IsOcbG8iLCJwYXJzZS1uYW1lcyI6ZmFsc2UsImRyb3BwaW5nLXBhcnRpY2xlIjoiIiwibm9uLWRyb3BwaW5nLXBhcnRpY2xlIjoiIn0seyJmYW1pbHkiOiJaaGFuZyIsImdpdmVuIjoiTGkiLCJwYXJzZS1uYW1lcyI6ZmFsc2UsImRyb3BwaW5nLXBhcnRpY2xlIjoiIiwibm9uLWRyb3BwaW5nLXBhcnRpY2xlIjoiIn0seyJmYW1pbHkiOiJBbmRlcnNvbiIsImdpdmVuIjoiQ2hyaXN0b3BoZXIgSi4iLCJwYXJzZS1uYW1lcyI6ZmFsc2UsImRyb3BwaW5nLXBhcnRpY2xlIjoiIiwibm9uLWRyb3BwaW5nLXBhcnRpY2xlIjoiIn0seyJmYW1pbHkiOiJKw7hyZ2Vuc2VuIiwiZ2l2ZW4iOiJTdmVuIEUuIiwicGFyc2UtbmFtZXMiOmZhbHNlLCJkcm9wcGluZy1wYXJ0aWNsZSI6IiIsIm5vbi1kcm9wcGluZy1wYXJ0aWNsZSI6IiJ9LHsiZmFtaWx5IjoiQnJpeCIsImdpdmVuIjoiSGFucyIsInBhcnNlLW5hbWVzIjpmYWxzZSwiZHJvcHBpbmctcGFydGljbGUiOiIiLCJub24tZHJvcHBpbmctcGFydGljbGUiOiIifV0sImNvbnRhaW5lci10aXRsZSI6IkxhbmRzY2FwZSBFY29sb2d5IiwiY29udGFpbmVyLXRpdGxlLXNob3J0IjoiTGFuZHNjIEVjb2w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citationID&quot;:&quot;MENDELEY_CITATION_4996372d-ff1e-4501-a7c4-44925da023d9&quot;,&quot;properties&quot;:{&quot;noteIndex&quot;:0},&quot;isEdited&quot;:false,&quot;manualOverride&quot;:{&quot;isManuallyOverridden&quot;:false,&quot;citeprocText&quot;:&quot;(Evenson et al., 2018; Marton et al., 2015)&quot;,&quot;manualOverrideText&quot;:&quot;&quot;},&quot;citationTag&quot;:&quot;MENDELEY_CITATION_v3_eyJjaXRhdGlvbklEIjoiTUVOREVMRVlfQ0lUQVRJT05fNDk5NjM3MmQtZmYxZS00NTAxLWE3YzQtNDQ5MjVkYTAyM2Q5IiwicHJvcGVydGllcyI6eyJub3RlSW5kZXgiOjB9LCJpc0VkaXRlZCI6ZmFsc2UsIm1hbnVhbE92ZXJyaWRlIjp7ImlzTWFudWFsbHlPdmVycmlkZGVuIjpmYWxzZSwiY2l0ZXByb2NUZXh0IjoiKEV2ZW5zb24gZXQgYWwuLCAyMDE4OyBNYXJ0b24gZXQgYWwuLCAyMDE1KSIsIm1hbnVhbE92ZXJyaWRlVGV4dCI6IiJ9LCJjaXRhdGlvbkl0ZW1zIjpbeyJpZCI6ImM5NDU1ZDc2LWM4MDgtM2FkNy05MmFiLTQyYTJiZDcxMDYwZiIsIml0ZW1EYXRhIjp7InR5cGUiOiJhcnRpY2xlIiwiaWQiOiJjOTQ1NWQ3Ni1jODA4LTNhZDctOTJhYi00MmEyYmQ3MTA2MGYiLCJ0aXRsZSI6Ikdlb2dyYXBoaWNhbGx5IGlzb2xhdGVkIHdldGxhbmRzIGFyZSBpbXBvcnRhbnQgYmlvZ2VvY2hlbWljYWwgcmVhY3RvcnMgb24gdGhlIGxhbmRzY2FwZSIsImF1dGhvciI6W3siZmFtaWx5IjoiTWFydG9uIiwiZ2l2ZW4iOiJKb2huIE0uIiwicGFyc2UtbmFtZXMiOmZhbHNlLCJkcm9wcGluZy1wYXJ0aWNsZSI6IiIsIm5vbi1kcm9wcGluZy1wYXJ0aWNsZSI6IiJ9LHsiZmFtaWx5IjoiQ3JlZWQiLCJnaXZlbiI6IklyZW5hIEYuIiwicGFyc2UtbmFtZXMiOmZhbHNlLCJkcm9wcGluZy1wYXJ0aWNsZSI6IiIsIm5vbi1kcm9wcGluZy1wYXJ0aWNsZSI6IiJ9LHsiZmFtaWx5IjoiTGV3aXMiLCJnaXZlbiI6IkRhdmlkIEIuIiwicGFyc2UtbmFtZXMiOmZhbHNlLCJkcm9wcGluZy1wYXJ0aWNsZSI6IiIsIm5vbi1kcm9wcGluZy1wYXJ0aWNsZSI6IiJ9LHsiZmFtaWx5IjoiTGFuZSIsImdpdmVuIjoiQ2hhcmxlcyBSLiIsInBhcnNlLW5hbWVzIjpmYWxzZSwiZHJvcHBpbmctcGFydGljbGUiOiIiLCJub24tZHJvcHBpbmctcGFydGljbGUiOiIifSx7ImZhbWlseSI6IkJhc3UiLCJnaXZlbiI6Ik5hbmRpdGEgQi4iLCJwYXJzZS1uYW1lcyI6ZmFsc2UsImRyb3BwaW5nLXBhcnRpY2xlIjoiIiwibm9uLWRyb3BwaW5nLXBhcnRpY2xlIjoiIn0seyJmYW1pbHkiOiJDb2hlbiIsImdpdmVuIjoiTWF0dGhldyBKLiIsInBhcnNlLW5hbWVzIjpmYWxzZSwiZHJvcHBpbmctcGFydGljbGUiOiIiLCJub24tZHJvcHBpbmctcGFydGljbGUiOiIifSx7ImZhbWlseSI6IkNyYWZ0IiwiZ2l2ZW4iOiJDaHJpc3RvcGhlciBCLiIsInBhcnNlLW5hbWVzIjpmYWxzZSwiZHJvcHBpbmctcGFydGljbGUiOiIiLCJub24tZHJvcHBpbmctcGFydGljbGUiOiIifV0sImNvbnRhaW5lci10aXRsZSI6IkJpb1NjaWVuY2UiLCJjb250YWluZXItdGl0bGUtc2hvcnQiOiJCaW9zY2llbmNlIiwiRE9JIjoiMTAuMTA5My9iaW9zY2kvYml2MDA5IiwiSVNTTiI6IjE1MjUzMjQ0IiwiaXNzdWVkIjp7ImRhdGUtcGFydHMiOltbMjAxNSwzLDMwXV19LCJwYWdlIjoiNDA4LTQxOCIsImFic3RyYWN0IjoiV2V0bGFuZHMgcHJvdmlkZSBtYW55IGVjb3N5c3RlbSBzZXJ2aWNlcywgaW5jbHVkaW5nIHNlZGltZW50IGFuZCBjYXJib24gcmV0ZW50aW9uLCBudXRyaWVudCB0cmFuc2Zvcm1hdGlvbiwgYW5kIHdhdGVyIHF1YWxpdHkgaW1wcm92ZW1lbnQuIEFsdGhvdWdoIGFsbCB3ZXRsYW5kcyBhcmUgYmlvZ2VvY2hlbWljYWwgaG90c3BvdHMsIGdlb2dyYXBoaWNhbGx5IGlzb2xhdGVkIHdldGxhbmRzIChHSVdzKSByZWNlaXZlIGZld2VyIGxlZ2FsIHByb3RlY3Rpb25zIGNvbXBhcmVkIHdpdGggb3RoZXIgdHlwZXMgb2Ygd2V0bGFuZHMgYmVjYXVzZSBvZiB0aGVpciBhcHBhcmVudCBpc29sYXRpb24gZnJvbSBqdXJpc2RpY3Rpb25hbCB3YXRlcnMuIEhlcmUsIHdlIGNvbnNpZGVyIGNvbnRyb2xzIG9uIGJpb2dlb2NoZW1pY2FsIGZ1bmN0aW9ucyB0aGF0IGluZmx1ZW5jZSB3YXRlciBxdWFsaXR5LCBhbmQgZXN0aW1hdGUgY2hhbmdlcyBpbiBlY29zeXN0ZW0gc2VydmljZSBkZWxpdmVyeSB0aGF0IHdvdWxkIG9jY3VyIGlmIHRoZXNlIGxhbmRzY2FwZSBmZWF0dXJlcyB3ZXJlIGxvc3QgZm9sbG93aW5nIHJlY2VudCBVUyBTdXByZW1lIENvdXJ0IGRlY2lzaW9ucyAoaS5lLiwgUmFwYW5vcywgU1dBTkNDKS4gV2UgY29uY2x1ZGUgdGhhdCwgZGVzcGl0ZSB0aGVpciBsYWNrIG9mIHBlcnNpc3RlbnQgc3VyZmFjZXdhdGVyIGNvbm5lY3Rpdml0eSBvciBhZGphY2VuY3kgdG8ganVyaXNkaWN0aW9uYWwgd2F0ZXJzLCBHSVdzIGFyZSBpbnRlZ3JhbCB0byBiaW9nZW9jaGVtaWNhbCBwcm9jZXNzaW5nIG9uIHRoZSBsYW5kc2NhcGUgYW5kIHRoZXJlZm9yZSBtYWludGFpbmluZyB0aGUgaW50ZWdyaXR5IG9mIFVTIHdhdGVycy4gR2l2ZW4gdGhlIGxpa2VsaWhvb2QgdGhhdCBhbnkgR0lXIGNvbnRyaWJ1dGVzIHRvIGRvd25zdHJlYW0gd2F0ZXIgcXVhbGl0eSwgd2Ugc3VnZ2VzdCB0aGF0IHRoZSBidXJkZW4gb2YgcHJvb2YgY291bGQgYmUgc2hpZnRlZCB0byBhc3N1bWluZyB0aGF0IGFsbCBHSVdzIGFyZSBjcml0aWNhbCBmb3IgcHJvdGVjdGluZyBhcXVhdGljIHN5c3RlbXMgdW50aWwgcHJvdmVuIG90aGVyd2lzZS4iLCJwdWJsaXNoZXIiOiJPeGZvcmQgVW5pdmVyc2l0eSBQcmVzcyIsImlzc3VlIjoiNCIsInZvbHVtZSI6IjY1In0sImlzVGVtcG9yYXJ5IjpmYWxzZX0s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quot;,&quot;citationItems&quot;:[{&quot;id&quot;:&quot;c9455d76-c808-3ad7-92ab-42a2bd71060f&quot;,&quot;itemData&quot;:{&quot;type&quot;:&quot;article&quot;,&quot;id&quot;:&quot;c9455d76-c808-3ad7-92ab-42a2bd71060f&quot;,&quot;title&quot;:&quot;Geographically isolated wetlands are important biogeochemical reactors on the landscape&quot;,&quot;author&quot;:[{&quot;family&quot;:&quot;Marton&quot;,&quot;given&quot;:&quot;John M.&quot;,&quot;parse-names&quot;:false,&quot;dropping-particle&quot;:&quot;&quot;,&quot;non-dropping-particle&quot;:&quot;&quot;},{&quot;family&quot;:&quot;Creed&quot;,&quot;given&quot;:&quot;Irena F.&quot;,&quot;parse-names&quot;:false,&quot;dropping-particle&quot;:&quot;&quot;,&quot;non-dropping-particle&quot;:&quot;&quot;},{&quot;family&quot;:&quot;Lewis&quot;,&quot;given&quot;:&quot;David B.&quot;,&quot;parse-names&quot;:false,&quot;dropping-particle&quot;:&quot;&quot;,&quot;non-dropping-particle&quot;:&quot;&quot;},{&quot;family&quot;:&quot;Lane&quot;,&quot;given&quot;:&quot;Charles R.&quot;,&quot;parse-names&quot;:false,&quot;dropping-particle&quot;:&quot;&quot;,&quot;non-dropping-particle&quot;:&quot;&quot;},{&quot;family&quot;:&quot;Basu&quot;,&quot;given&quot;:&quot;Nandita B.&quot;,&quot;parse-names&quot;:false,&quot;dropping-particle&quot;:&quot;&quot;,&quot;non-dropping-particle&quot;:&quot;&quot;},{&quot;family&quot;:&quot;Cohen&quot;,&quot;given&quot;:&quot;Matthew J.&quot;,&quot;parse-names&quot;:false,&quot;dropping-particle&quot;:&quot;&quot;,&quot;non-dropping-particle&quot;:&quot;&quot;},{&quot;family&quot;:&quot;Craft&quot;,&quot;given&quot;:&quot;Christopher B.&quot;,&quot;parse-names&quot;:false,&quot;dropping-particle&quot;:&quot;&quot;,&quot;non-dropping-particle&quot;:&quot;&quot;}],&quot;container-title&quot;:&quot;BioScience&quot;,&quot;container-title-short&quot;:&quot;Bioscience&quot;,&quot;DOI&quot;:&quot;10.1093/biosci/biv009&quot;,&quot;ISSN&quot;:&quot;15253244&quot;,&quot;issued&quot;:{&quot;date-parts&quot;:[[2015,3,30]]},&quot;page&quot;:&quot;408-418&quot;,&quot;abstract&quot;:&quot;Wetlands provide many ecosystem services, including sediment and carbon retention, nutrient transformation, and water quality improvement. Although all wetlands are biogeochemical hotspots, geographically isolated wetlands (GIWs) receive fewer legal protections compared with other types of wetlands because of their apparent isolation from jurisdictional waters. Here, we consider controls on biogeochemical functions that influence water quality, and estimate changes in ecosystem service delivery that would occur if these landscape features were lost following recent US Supreme Court decisions (i.e., Rapanos, SWANCC). We conclude that, despite their lack of persistent surfacewater connectivity or adjacency to jurisdictional waters, GIWs are integral to biogeochemical processing on the landscape and therefore maintaining the integrity of US waters. Given the likelihood that any GIW contributes to downstream water quality, we suggest that the burden of proof could be shifted to assuming that all GIWs are critical for protecting aquatic systems until proven otherwise.&quot;,&quot;publisher&quot;:&quot;Oxford University Press&quot;,&quot;issue&quot;:&quot;4&quot;,&quot;volume&quot;:&quot;65&quot;},&quot;isTemporary&quot;:false},{&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citationID&quot;:&quot;MENDELEY_CITATION_8259972a-a5eb-4bc4-be7b-8193a889ea2e&quot;,&quot;properties&quot;:{&quot;noteIndex&quot;:0},&quot;isEdited&quot;:false,&quot;manualOverride&quot;:{&quot;isManuallyOverridden&quot;:false,&quot;citeprocText&quot;:&quot;(Abril &amp;#38; Borges, 2019; Evenson et al., 2018; McLaughlin et al., 2014)&quot;,&quot;manualOverrideText&quot;:&quot;&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isTemporary&quot;:false}],&quot;citationTag&quot;:&quot;MENDELEY_CITATION_v3_eyJjaXRhdGlvbklEIjoiTUVOREVMRVlfQ0lUQVRJT05fODI1OTk3MmEtYTVlYi00YmM0LWJlN2ItODE5M2E4ODllYTJlIiwicHJvcGVydGllcyI6eyJub3RlSW5kZXgiOjB9LCJpc0VkaXRlZCI6ZmFsc2UsIm1hbnVhbE92ZXJyaWRlIjp7ImlzTWFudWFsbHlPdmVycmlkZGVuIjpmYWxzZSwiY2l0ZXByb2NUZXh0IjoiKEFicmlsICYjMzg7IEJvcmdlcywgMjAxOTsgRXZlbnNvbiBldCBhbC4sIDIwMTg7IE1jTGF1Z2hsaW4gZXQgYWwuLCAyMDE0KSIsIm1hbnVhbE92ZXJyaWRlVGV4dCI6IiJ9LCJjaXRhdGlvbkl0ZW1zIjpb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mNvbnRhaW5lci10aXRsZS1zaG9ydCI6IldhdGVyIFJlc291ciBSZXMiLCJET0kiOiIxMC4xMDAyLzIwMTNXUjAxNTAwMiIsIklTU04iOiIxOTQ0Nzk3MyIsImlzc3VlZCI6eyJkYXRlLXBhcnRzIjpbWzIwMTRdXX0sInBhZ2UiOiI3MTUzLTcxNjYiLCJhYnN0cmFjdCI6IlJlY2VudCBVLlMuIFN1cHJlbWUgQ291cnQgcnVsaW5ncyBoYXZlIGxpbWl0ZWQgZmVkZXJhbCBwcm90ZWN0aW9ucyBmb3IgZ2VvZ3JhcGhpY2FsbHkgaXNvbGF0ZWQgd2V0bGFuZHMgKEdJV3MpIGV4Y2VwdCB3aGVyZSBhIFwic2lnbmlmaWNhbnQgbmV4dXNcIiB0byBhIG5hdmlnYWJsZSB3YXRlciBib2R5IGlzIGRlbW9uc3RyYXRlZC4gR2VvZ3JhcGhpYyBpc29sYXRpb24gZG9lcyBub3QgaW1wbHkgR0lXcyBhcmUgaHlkcm9sb2dpY2FsbHkgZGlzY29ubmVjdGVkOyBpbmRlZWQsIHdldGxhbmQtZ3JvdW5kd2F0ZXIgaW50ZXJhY3Rpb25zIG1heSB5aWVsZCBpbXBvcnRhbnQgY29udHJvbHMgb24gcmVnaW9uYWwgaHlkcm9sb2d5LiBEaWZmZXJlbmNlcyBpbiBzcGVjaWZpYyB5aWVsZCAoU3kpIGJldHdlZW4gdXBsYW5kcyBhbmQgaW51bmRhdGVkIEdJV3MgZHJpdmUgZGlmZmVyZW5jZXMgaW4gd2F0ZXIgbGV2ZWwgcmVzcG9uc2VzIHRvIHByZWNpcGl0YXRpb24gYW5kIGV2YXBvdHJhbnNwaXJhdGlvbiwgbGVhZGluZyB0byBmcmVxdWVudCByZXZlcnNhbHMgaW4gaHlkcmF1bGljIGdyYWRpZW50cyB0aGF0IGNhdXNlIEdJV3MgdG8gYWN0IGFzIGJvdGggZ3JvdW5kd2F0ZXIgc2lua3MgYW5kIHNvdXJjZXMuIFRoZXNlIHJldmVyc2FscyBhcmUgcHJlZGljdGVkIHRvIGJ1ZmZlciBzdXJmaWNpYWwgYXF1aWZlciBkeW5hbWljcyBhbmQgdGh1cyBiYXNlIGZsb3cgZGVsaXZlcnksIGEgcHJvY2VzcyB3ZSByZWZlciB0byBhcyBsYW5kc2NhcGUgaHlkcm9sb2dpYyBjYXBhY2l0YW5jZS4gVG8gdGVzdCB0aGlzIGh5cG90aGVzaXMsIHdlIGNvbm5lY3RlZCBtb2RlbHMgb2Ygc29pbCBtb2lzdHVyZSwgdXBsYW5kIHdhdGVyIHRhYmxlLCBhbmQgd2V0bGFuZCBzdGFnZSB0byBzaW11bGF0ZSBoeWRyb2xvZ3kgb2YgYSBsb3ctcmVsaWVmIGxhbmRzY2FwZSB3aXRoIEdJV3MsIGFuZCBleHBsb3JlZCB0aGUgaW5mbHVlbmNlcyBvZiB0b3RhbCB3ZXRsYW5kIGFyZWEsIGluZGl2aWR1YWwgd2V0bGFuZCBzaXplLCBjbGltYXRlLCBhbmQgc29pbCB0ZXh0dXJlIG9uIHdhdGVyIHRhYmxlIGFuZCBiYXNlIGZsb3cgdmFyaWF0aW9uLiBJbmNyZWFzaW5nIHRvdGFsIHdldGxhbmQgYXJlYSBhbmQgZGVjcmVhc2luZyBpbmRpdmlkdWFsIHdldGxhbmQgc2l6ZSBzdWJzdGFudGlhbGx5IGRlY3JlYXNlZCB3YXRlciB0YWJsZSBhbmQgYmFzZSBmbG93IHZhcmlhdGlvbiAoZS5nLiwgcmVkdWNpbmcgYmFzZSBmbG93IHN0YW5kYXJkIGRldmlhdGlvbiBieSBhcyBtdWNoIGFzIDUwJSkuIEdJV3MgYWxzbyBkZWNyZWFzZWQgdGhlIGZyZXF1ZW5jeSBvZiBleHRyZW1lbHkgaGlnaCBhbmQgbG93IHdhdGVyIHRhYmxlcyBhbmQgYmFzZSBmbG93IGRlbGl2ZXJpZXMuIEZvciB0aGUgc2FtZSB0b3RhbCB3ZXRsYW5kIGFyZWEsIGxhbmRzY2FwZXMgd2l0aCBmZXdlciAoaS5lLiwgbGFyZ2VyKSB3ZXRsYW5kcyBleGhpYml0ZWQgbWFya2VkbHkgbG93ZXIgaHlkcm9sb2dpYyBjYXBhY2l0YW5jZSB0aGFuIHRob3NlIHdpdGggbW9yZSAoaS5lLiwgc21hbGxlcikgd2V0bGFuZHMsIGhpZ2hsaWdodGluZyB0aGUgaW1wb3J0YW5jZSBvZiBzbWFsbCBHSVdzIHRvIHJlZ2lvbmFsIGh5ZHJvbG9neS4gT3VyIHJlc3VsdHMgc3VnZ2VzdCB0aGF0IEdJV3MgYnVmZmVyIGR5bmFtaWNzIG9mIHRoZSBzdXJmaWNpYWwgYXF1aWZlciBhbmQgc3RyZWFtIGJhc2UgZmxvdywgcHJvdmlkaW5nIGFuIGluZGlyZWN0IGJ1dCBzaWduaWZpY2FudCBuZXh1cyB0byB0aGUgcmVnaW9uYWwgaHlkcm9sb2dpYyBzeXN0ZW0uIiwicHVibGlzaGVyIjoiQmxhY2t3ZWxsIFB1Ymxpc2hpbmcgTHRkIiwiaXNzdWUiOiI5Iiwidm9sdW1lIjoiNTAifSwiaXNUZW1wb3JhcnkiOmZhbHNlfSx7ImlkIjoiZGUwNWQyMWItYTNjZS0zNmExLWI2ZGEtZTNiYmVkZTdkMzIyIiwiaXRlbURhdGEiOnsidHlwZSI6ImFydGljbGUtam91cm5hbCIsImlkIjoiZGUwNWQyMWItYTNjZS0zNmExLWI2ZGEtZTNiYmVkZTdkMzIyIiwidGl0bGUiOiJEZXByZXNzaW9uYWwgd2V0bGFuZHMgYWZmZWN0IHdhdGVyc2hlZCBoeWRyb2xvZ2ljYWwsIGJpb2dlb2NoZW1pY2FsLCBhbmQgZWNvbG9naWNhbCBmdW5jdGlvbnMiLCJhdXRob3IiOlt7ImZhbWlseSI6IkV2ZW5zb24iLCJnaXZlbiI6IkdyZXkgUi4iLCJwYXJzZS1uYW1lcyI6ZmFsc2UsImRyb3BwaW5nLXBhcnRpY2xlIjoiIiwibm9uLWRyb3BwaW5nLXBhcnRpY2xlIjoiIn0seyJmYW1pbHkiOiJHb2xkZW4iLCJnaXZlbiI6IkhlYXRoZXIgRS4iLCJwYXJzZS1uYW1lcyI6ZmFsc2UsImRyb3BwaW5nLXBhcnRpY2xlIjoiIiwibm9uLWRyb3BwaW5nLXBhcnRpY2xlIjoiIn0seyJmYW1pbHkiOiJMYW5lIiwiZ2l2ZW4iOiJDaGFybGVzIFIuIiwicGFyc2UtbmFtZXMiOmZhbHNlLCJkcm9wcGluZy1wYXJ0aWNsZSI6IiIsIm5vbi1kcm9wcGluZy1wYXJ0aWNsZSI6IiJ9LHsiZmFtaWx5IjoiTWNMYXVnaGxpbiIsImdpdmVuIjoiRGFuaWVsIEwuIiwicGFyc2UtbmFtZXMiOmZhbHNlLCJkcm9wcGluZy1wYXJ0aWNsZSI6IiIsIm5vbi1kcm9wcGluZy1wYXJ0aWNsZSI6IiJ9LHsiZmFtaWx5IjoiRCdBbWljbyIsImdpdmVuIjoiRWxsZW4iLCJwYXJzZS1uYW1lcyI6ZmFsc2UsImRyb3BwaW5nLXBhcnRpY2xlIjoiIiwibm9uLWRyb3BwaW5nLXBhcnRpY2xlIjoiIn1dLCJjb250YWluZXItdGl0bGUiOiJFY29sb2dpY2FsIEFwcGxpY2F0aW9ucyIsIkRPSSI6IjEwLjEwMDIvZWFwLjE3MDEiLCJJU1NOIjoiMTkzOTU1ODIiLCJQTUlEIjoiMjk0MzcyMzkiLCJpc3N1ZWQiOnsiZGF0ZS1wYXJ0cyI6W1syMDE4LDYsMV1dfSwicGFnZSI6Ijk1My05NjYiLCJhYnN0cmFjdCI6IkRlcHJlc3Npb25hbCB3ZXRsYW5kcyBvZiB0aGUgZXh0ZW5zaXZlIFUuUy4gYW5kIENhbmFkaWFuIFByYWlyaWUgUG90aG9sZSBSZWdpb24gYWZmb3JkIG51bWVyb3VzIGVjb3N5c3RlbSBwcm9jZXNzZXMgdGhhdCBtYWludGFpbiBoZWFsdGh5IHdhdGVyc2hlZCBmdW5jdGlvbmluZy4gSG93ZXZlciwgdGhlc2Ugd2V0bGFuZHMgaGF2ZSBiZWVuIGxvc3QgYXQgYSBwcm9kaWdpb3VzIHJhdGUgb3ZlciBwYXN0IGRlY2FkZXMgZHVlIHRvIGRyYWluYWdlIGZvciBkZXZlbG9wbWVudCwgY2xpbWF0ZSBlZmZlY3RzLCBhbmQgb3RoZXIgY2F1c2VzLiBPcHRpb25zIGZvciBtYW5hZ2VtZW50IGVudGl0aWVzIHRvIHByb3RlY3QgdGhlIGV4aXN0aW5nIHdldGxhbmRzLCBhbmQgdGhlaXIgZnVuY3Rpb25zLCBtYXkgZm9jdXMgb24gY29uc2VydmluZyB3ZXRsYW5kcyBiYXNlZCBvbiBzcGF0aWFsIGxvY2F0aW9uIHZpcy3DoC12aXMgYSBmbG9vZHBsYWluIG9yIG9uIHNpemUgbGltaXRhdGlvbnMgKGUuZy4sIHBlcm1pdHRpbmcgc21hbGxlciB3ZXRsYW5kcyB0byBiZSBkZXN0cm95ZWQgYnV0IG5vdCBsYXJnZXIgd2V0bGFuZHMpLiBZZXQgdGhlIGVmZmVjdHMgb2Ygc3VjaCBtYW5hZ2VtZW50IHByYWN0aWNlcyBhbmQgdGhlIGNvbmNvbWl0YW50IGxvc3Mgb2YgZGVwcmVzc2lvbmFsIHdldGxhbmRzIG9uIHdhdGVyc2hlZC1zY2FsZSBoeWRyb2xvZ2ljYWwsIGJpb2dlb2NoZW1pY2FsLCBhbmQgZWNvbG9naWNhbCBmdW5jdGlvbnMgYXJlIGxhcmdlbHkgdW5rbm93bi4gVXNpbmcgYSBoeWRyb2xvZ2ljYWwgbW9kZWwsIHdlIGFuYWx5emVkIGhvdyBkaWZmZXJlbnQgbG9zcyBzY2VuYXJpb3MgYnkgd2V0bGFuZCBzaXplIGFuZCBwcm94aW1hbCBsb2NhdGlvbiB0byB0aGUgc3RyZWFtIG5ldHdvcmsgYWZmZWN0ZWQgd2F0ZXJzaGVkIHN0b3JhZ2UgKGkuZS4sIGludW5kYXRpb24gcGF0dGVybnMgYW5kIHJlc2lkZW5jZSB0aW1lcyksIGNvbm5lY3Rpdml0eSAoaS5lLiwgc3RyZWFtZmxvdyBjb250cmlidXRpbmcgYXJlYXMpLCBhbmQgZXhwb3J0IChpLmUuLCBzdHJlYW1mbG93KSBpbiBhIGxhcmdlIHdhdGVyc2hlZCBpbiB0aGUgUHJhaXJpZSBQb3Rob2xlIFJlZ2lvbiBvZiBOb3J0aCBEYWtvdGEsIFVTQS4gRGVwcmVzc2lvbmFsIHdldGxhbmRzIHN0b3JlIGNvbnNlcXVlbnRpYWwgYW1vdW50cyBvZiBwcmVjaXBpdGF0aW9uIGFuZCBzbm93bWVsdC4gVGhlIGxvc3Mgb2Ygc21hbGxlciBkZXByZXNzaW9uYWwgd2V0bGFuZHMgKDwzLjDCoGhhKSBzdWJzdGFudGlhbGx5IGRlY3JlYXNlZCBsYW5kc2NhcGUtc2NhbGUgaW51bmRhdGlvbiBoZXRlcm9nZW5laXR5LCB0b3RhbCBpbnVuZGF0ZWQgYXJlYSwgYW5kIGh5ZHJvbG9naWNhbCByZXNpZGVuY2UgdGltZXMuIExhcmdlciB3ZXRsYW5kcyBhY3QgYXMgaHlkcm9sb2dpYyDigJxnYXRla2VlcGVycyzigJ0gcHJldmVudGluZyBzdXJmYWNlIHJ1bm9mZiBmcm9tIHJlYWNoaW5nIHRoZSBzdHJlYW0gbmV0d29yaywgYW5kIHRoZWlyIG1vZGVsZWQgbG9zcyBoYWQgYSBncmVhdGVyIGVmZmVjdCBvbiBzdHJlYW1mbG93IGR1ZSB0byBjaGFuZ2VzIGluIHdhdGVyc2hlZCBjb25uZWN0aXZpdHkgYW5kIHN0b3JhZ2UgY2hhcmFjdGVyaXN0aWNzIG9mIGxhcmdlciB3ZXRsYW5kcy4gVGhlIHdldGxhbmQgbWFuYWdlbWVudCBzY2VuYXJpbyBiYXNlZCBvbiBzdHJlYW0gcHJveGltaXR5IChpLmUuLCBwcm90ZWN0aW5nIHdldGxhbmRzIDMwIG0gYW5kIH40NTAgbSBmcm9tIHRoZSBzdHJlYW0pIGFsb25lIHJlc3VsdGVkIGluIGNvbnNpZGVyYWJsZSBsYW5kc2NhcGUgaGV0ZXJvZ2VuZWl0eSBsb3NzIGFuZCBkZWNyZWFzZWQgaW51bmRhdGVkIGFyZWEgYW5kIHJlc2lkZW5jZSB0aW1lcy4gV2l0aCBtb3JlIHNub3dtZWx0IGFuZCBwcmVjaXBpdGF0aW9uIGF2YWlsYWJsZSBmb3IgcnVub2ZmIHdpdGggd2V0bGFuZCBsb3NzZXMsIGNvbnRyaWJ1dGluZyBhcmVhIGluY3JlYXNlZCBhY3Jvc3MgYWxsIGxvc3Mgc2NlbmFyaW9zLiBXZSBhZGRpdGlvbmFsbHkgZm91bmQgdGhhdCBkZXByZXNzaW9uYWwgd2V0bGFuZHMgYXR0ZW51YXRlZCBwZWFrIGZsb3dzOyB0aGUgcHJvYmFiaWxpdHkgb2YgaW5jcmVhc2VkIGRvd25zdHJlYW0gZmxvb2RpbmcgZnJvbSB3ZXRsYW5kIGxvc3Mgd2FzIGFsc28gY29uc2lzdGVudCBhY3Jvc3MgYWxsIGxvc3Mgc2NlbmFyaW9zLiBJdCBpcyBldmlkZW50IGZyb20gdGhpcyBzdHVkeSB0aGF0IG9wdGltaXppbmcgd2V0bGFuZCBtYW5hZ2VtZW50IGZvciBvbmUgZW5kIGdvYWwgKGUuZy4sIHByb3RlY3Rpb24gb2YgbGFyZ2UgZGVwcmVzc2lvbmFsIHdldGxhbmRzIGZvciBmbG9vZCBhdHRlbnVhdGlvbikgb3ZlciBhbm90aGVyIChlLmcuLCBwcm90ZWN0aW5nIG9mIHNtYWxsIGRlcHJlc3Npb25hbCB3ZXRsYW5kcyBmb3IgYmlvZGl2ZXJzaXR5KSBtYXkgY29tZSBhdCBhIGNvc3QgZm9yIG92ZXJhbGwgd2F0ZXJzaGVkIGh5ZHJvbG9naWNhbCwgYmlvZ2VvY2hlbWljYWwsIGFuZCBlY29sb2dpY2FsIHJlc2lsaWVuY2UsIGZ1bmN0aW9uaW5nLCBhbmQgaW50ZWdyaXR5LiIsInB1Ymxpc2hlciI6IkVjb2xvZ2ljYWwgU29jaWV0eSBvZiBBbWVyaWNhIiwiaXNzdWUiOiI0Iiwidm9sdW1lIjoiMjgifSwiaXNUZW1wb3JhcnkiOmZhbHNlfV19&quot;},{&quot;citationID&quot;:&quot;MENDELEY_CITATION_978c1b82-0f40-431e-9cf6-da4c5072a760&quot;,&quot;properties&quot;:{&quot;noteIndex&quot;:0},&quot;isEdited&quot;:false,&quot;manualOverride&quot;:{&quot;isManuallyOverridden&quot;:false,&quot;citeprocText&quot;:&quot;(Evenson et al., 2018; McLaughlin et al., 2014; Zarnetske et al., 2018)&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citationTag&quot;:&quot;MENDELEY_CITATION_v3_eyJjaXRhdGlvbklEIjoiTUVOREVMRVlfQ0lUQVRJT05fOTc4YzFiODItMGY0MC00MzFlLTljZjYtZGE0YzUwNzJhNzYw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J9LCJpc1RlbXBvcmFyeSI6ZmFsc2V9LHsiaWQiOiI1NGE3MTg0OC00MTM2LTNmN2QtODBhYi00NWZhZWU0NjAyZTMiLCJpdGVtRGF0YSI6eyJ0eXBlIjoiYXJ0aWNsZS1qb3VybmFsIiwiaWQiOiI1NGE3MTg0OC00MTM2LTNmN2QtODBhYi00NWZhZWU0NjAyZTMiLCJ0aXRsZSI6IkdlbmVyYWxpdHkgb2YgSHlkcm9sb2dpYyBUcmFuc3BvcnQgTGltaXRhdGlvbiBvZiBXYXRlcnNoZWQgT3JnYW5pYyBDYXJib24gRmx1eCBBY3Jvc3MgRWNvcmVnaW9ucyBvZiB0aGUgVW5pdGVkIFN0YXRlcyIsImF1dGhvciI6W3siZmFtaWx5IjoiWmFybmV0c2tlIiwiZ2l2ZW4iOiJKYXkgUC4iLCJwYXJzZS1uYW1lcyI6ZmFsc2UsImRyb3BwaW5nLXBhcnRpY2xlIjoiIiwibm9uLWRyb3BwaW5nLXBhcnRpY2xlIjoiIn0seyJmYW1pbHkiOiJCb3VkYSIsImdpdmVuIjoiTWFydGluIiwicGFyc2UtbmFtZXMiOmZhbHNlLCJkcm9wcGluZy1wYXJ0aWNsZSI6IiIsIm5vbi1kcm9wcGluZy1wYXJ0aWNsZSI6IiJ9LHsiZmFtaWx5IjoiQWJib3R0IiwiZ2l2ZW4iOiJCZW5qYW1pbiBXLiIsInBhcnNlLW5hbWVzIjpmYWxzZSwiZHJvcHBpbmctcGFydGljbGUiOiIiLCJub24tZHJvcHBpbmctcGFydGljbGUiOiIifSx7ImZhbWlseSI6IlNhaWVycyIsImdpdmVuIjoiSmFtZXMiLCJwYXJzZS1uYW1lcyI6ZmFsc2UsImRyb3BwaW5nLXBhcnRpY2xlIjoiIiwibm9uLWRyb3BwaW5nLXBhcnRpY2xlIjoiIn0seyJmYW1pbHkiOiJSYXltb25kIiwiZ2l2ZW4iOiJQZXRlciBBLiIsInBhcnNlLW5hbWVzIjpmYWxzZSwiZHJvcHBpbmctcGFydGljbGUiOiIiLCJub24tZHJvcHBpbmctcGFydGljbGUiOiIifV0sImNvbnRhaW5lci10aXRsZSI6Ikdlb3BoeXNpY2FsIFJlc2VhcmNoIExldHRlcnMiLCJjb250YWluZXItdGl0bGUtc2hvcnQiOiJHZW9waHlzIFJlcyBMZXR0IiwiRE9JIjoiMTAuMTAyOS8yMDE4R0wwODAwMDUiLCJJU1NOIjoiMTk0NDgwMDciLCJpc3N1ZWQiOnsiZGF0ZS1wYXJ0cyI6W1syMDE4LDExLDE2XV19LCJwYWdlIjoiMTEsNzAyLTExLDcxMSIsImFic3RyYWN0IjoiQWx0aG91Z2ggdGhlIGZsdXggb2YgZGlzc29sdmVkIG9yZ2FuaWMgY2FyYm9uIChET0MpIHRocm91Z2ggZnJlc2h3YXRlcnMgaXMgbmVhcmx5IGVxdWl2YWxlbnQgdG8gdGhlIG5ldCBjYXJib24gdXB0YWtlIG9mIGFsbCB0ZXJyZXN0cmlhbCBlY29zeXN0ZW1zLCB1bmNlcnRhaW50eSByZW1haW5zIGFib3V0IGhvdyBzb3VyY2UgcHJvY2Vzc2VzIChjYXJib24gcHJvZHVjdGlvbiBhbmQgbG9jYXRpb24pIGFuZCB0cmFuc3BvcnQgcHJvY2Vzc2VzIChoeWRyb2xvZ2ljIGNvbm5lY3Rpdml0eSBhbmQgcm91dGluZykgaW50ZXJhY3QgdG8gZGV0ZXJtaW5lIERPQyBmbHV4IGFjcm9zcyBmbG93IGNvbmRpdGlvbnMgYW5kIGVjb3JlZ2lvbnMuIFRoaXMgbGltaXRzIG91ciBhYmlsaXR5IHRvIHByZWRpY3QgdGhlIGZsdXZpYWwgY2FyYm9uIGZsdXggcmVzcG9uc2VzIHRvIGNoYW5nZXMgaW4gY2xpbWF0ZSBhbmQgbGFuZCB1c2UuIFdlIHVzZWQgRE9DIGNvbmNlbnRyYXRpb24gYW5kIGRpc2NoYXJnZSBwYXR0ZXJucyB3aXRoIGVuc2VtYmxlIG1vZGVsaW5nIHRlY2huaXF1ZXMgdG8gcXVhbnRpZnkgRE9DIGZsdXggYmVoYXZpb3IgZm9yIDEsMDA2IFUuUy4gd2F0ZXJzaGVkcyBzcGFubmluZyBkaXZlcnNlIGNsaW1hdGUgYW5kIGxhbmQgY292ZXIgY29uZGl0aW9ucy4gV2UgZm91bmQgdGhhdCBET0MgZmx1eCB3YXMgdHJhbnNwb3J0LWxpbWl0ZWQgKGNvbmNlbnRyYXRpb24gaW5jcmVhc2VkIHdpdGggZGlzY2hhcmdlKSBpbiA4MCUgb2Ygd2F0ZXJzaGVkcyBhbmQgdGhhdCB0aGlzIGZsdXggYmVoYXZpb3Igc3Bhbm5lZCBlY29yZWdpb25zIGFuZCB3YXRlcnNoZWQgc2l6ZXMuIFRoZSBnZW5lcmFsaXR5IG9mIHRyYW5zcG9ydCBsaW1pdGF0aW9uIGRlbW9uc3RyYXRlcyBob3cgY291cGxpbmcgZGlzY2hhcmdlIG1vZGVscyB3aXRoIHdpZGVseSBhdmFpbGFibGUgd2F0ZXJzaGVkIHByb3BlcnRpZXMgY291bGQgYWxsb3cgRE9DIGZsdXggdG8gYmUgZWZmaWNpZW50bHkgaW50ZWdyYXRlZCBpbnRvIGxhbmRzY2FwZSBhbmQgRWFydGggc3lzdGVtIG1vZGVscy4iLCJwdWJsaXNoZXIiOiJCbGFja3dlbGwgUHVibGlzaGluZyBMdGQiLCJpc3N1ZSI6IjIxIiwidm9sdW1lIjoiNDUifSwiaXNUZW1wb3JhcnkiOmZhbHNlfSx7ImlkIjoiZmUzOTQ2YmYtNzQyYi0zYzc4LWE1NjEtZDQ5M2IzMjZkMmU5IiwiaXRlbURhdGEiOnsidHlwZSI6ImFydGljbGUtam91cm5hbCIsImlkIjoiZmUzOTQ2YmYtNzQyYi0zYzc4LWE1NjEtZDQ5M2IzMjZkMmU5IiwidGl0bGUiOiJBIHNpZ25pZmljYW50IG5leHVzOiBHZW9ncmFwaGljYWxseSBpc29sYXRlZCB3ZXRsYW5kcyBpbmZsdWVuY2UgbGFuZHNjYXBlIGh5ZHJvbG9neSIsImF1dGhvciI6W3siZmFtaWx5IjoiTWNMYXVnaGxpbiIsImdpdmVuIjoiRGFuaWVsIEwuIiwicGFyc2UtbmFtZXMiOmZhbHNlLCJkcm9wcGluZy1wYXJ0aWNsZSI6IiIsIm5vbi1kcm9wcGluZy1wYXJ0aWNsZSI6IiJ9LHsiZmFtaWx5IjoiS2FwbGFuIiwiZ2l2ZW4iOiJEYXZpZCBBLiIsInBhcnNlLW5hbWVzIjpmYWxzZSwiZHJvcHBpbmctcGFydGljbGUiOiIiLCJub24tZHJvcHBpbmctcGFydGljbGUiOiIifSx7ImZhbWlseSI6IkNvaGVuIiwiZ2l2ZW4iOiJNYXR0aGV3IEouIiwicGFyc2UtbmFtZXMiOmZhbHNlLCJkcm9wcGluZy1wYXJ0aWNsZSI6IiIsIm5vbi1kcm9wcGluZy1wYXJ0aWNsZSI6IiJ9XSwiY29udGFpbmVyLXRpdGxlIjoiV2F0ZXIgUmVzb3VyY2VzIFJlc2VhcmNoIiwiY29udGFpbmVyLXRpdGxlLXNob3J0IjoiV2F0ZXIgUmVzb3VyIFJlcy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J9LCJpc1RlbXBvcmFyeSI6ZmFsc2V9XX0=&quot;},{&quot;citationID&quot;:&quot;MENDELEY_CITATION_e651e7e9-c243-488b-927e-be831834f627&quot;,&quot;properties&quot;:{&quot;noteIndex&quot;:0},&quot;isEdited&quot;:false,&quot;manualOverride&quot;:{&quot;isManuallyOverridden&quot;:false,&quot;citeprocText&quot;:&quot;(Evenson et al., 2018; McLaughlin et al., 2014; Zarnetske et al., 2018)&quot;,&quot;manualOverrideText&quot;:&quot;&quot;},&quot;citationTag&quot;:&quot;MENDELEY_CITATION_v3_eyJjaXRhdGlvbklEIjoiTUVOREVMRVlfQ0lUQVRJT05fZTY1MWU3ZTktYzI0My00ODhiLTkyN2UtYmU4MzE4MzRmNjI3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2f523f05-a4c0-4868-825b-083a50f18b5d&quot;,&quot;properties&quot;:{&quot;noteIndex&quot;:0},&quot;isEdited&quot;:false,&quot;manualOverride&quot;:{&quot;isManuallyOverridden&quot;:false,&quot;citeprocText&quot;:&quot;(Cole et al., 2007; Drake et al., 2018)&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MmY1MjNmMDUtYTRjMC00ODY4LTgyNWItMDgzYTUwZjE4YjVkIiwicHJvcGVydGllcyI6eyJub3RlSW5kZXgiOjB9LCJpc0VkaXRlZCI6ZmFsc2UsIm1hbnVhbE92ZXJyaWRlIjp7ImlzTWFudWFsbHlPdmVycmlkZGVuIjpmYWxzZSwiY2l0ZXByb2NUZXh0IjoiKENvbGUgZXQgYWwuLCAyMDA3OyBEcmFrZSBldCBhbC4sIDIwMTgpIiwibWFudWFsT3ZlcnJpZGVUZXh0Ijoi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quot;},{&quot;citationID&quot;:&quot;MENDELEY_CITATION_ec826224-d868-4bb3-830b-1abf707baf3d&quot;,&quot;properties&quot;:{&quot;noteIndex&quot;:0},&quot;isEdited&quot;:false,&quot;manualOverride&quot;:{&quot;isManuallyOverridden&quot;:false,&quot;citeprocText&quot;:&quot;(Drake et al., 2018; Marx et al., 2017)&quot;,&quot;manualOverrideText&quot;:&quot;&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citationTag&quot;:&quot;MENDELEY_CITATION_v3_eyJjaXRhdGlvbklEIjoiTUVOREVMRVlfQ0lUQVRJT05fZWM4MjYyMjQtZDg2OC00YmIzLTgzMGItMWFiZjcwN2JhZjNkIiwicHJvcGVydGllcyI6eyJub3RlSW5kZXgiOjB9LCJpc0VkaXRlZCI6ZmFsc2UsIm1hbnVhbE92ZXJyaWRlIjp7ImlzTWFudWFsbHlPdmVycmlkZGVuIjpmYWxzZSwiY2l0ZXByb2NUZXh0IjoiKERyYWtlIGV0IGFsLiwgMjAxODsgTWFyeCBldCBhbC4sIDIwMTc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zZGY4YzRiYS0xNTYzLTNhMTgtYjEwNC0wMWE5NDFjNWI3NWIiLCJpdGVtRGF0YSI6eyJ0eXBlIjoiYXJ0aWNsZS1qb3VybmFsIiwiaWQiOiIzZGY4YzRiYS0xNTYzLTNhMTgtYjEwNC0wMWE5NDFjNWI3NWIiLCJ0aXRsZSI6IkEgcmV2aWV3IG9mIENPMiBhbmQgYXNzb2NpYXRlZCBjYXJib24gZHluYW1pY3MgaW4gaGVhZHdhdGVyIHN0cmVhbXM6IEEgZ2xvYmFsIHBlcnNwZWN0aXZlIiwiYXV0aG9yIjpbeyJmYW1pbHkiOiJNYXJ4IiwiZ2l2ZW4iOiJBLiIsInBhcnNlLW5hbWVzIjpmYWxzZSwiZHJvcHBpbmctcGFydGljbGUiOiIiLCJub24tZHJvcHBpbmctcGFydGljbGUiOiIifSx7ImZhbWlseSI6IkR1c2VrIiwiZ2l2ZW4iOiJKLiIsInBhcnNlLW5hbWVzIjpmYWxzZSwiZHJvcHBpbmctcGFydGljbGUiOiIiLCJub24tZHJvcHBpbmctcGFydGljbGUiOiIifSx7ImZhbWlseSI6IkphbmtvdmVjIiwiZ2l2ZW4iOiJKLiIsInBhcnNlLW5hbWVzIjpmYWxzZSwiZHJvcHBpbmctcGFydGljbGUiOiIiLCJub24tZHJvcHBpbmctcGFydGljbGUiOiIifSx7ImZhbWlseSI6IlNhbmRhIiwiZ2l2ZW4iOiJNLiIsInBhcnNlLW5hbWVzIjpmYWxzZSwiZHJvcHBpbmctcGFydGljbGUiOiIiLCJub24tZHJvcHBpbmctcGFydGljbGUiOiIifSx7ImZhbWlseSI6IlZvZ2VsIiwiZ2l2ZW4iOiJULiIsInBhcnNlLW5hbWVzIjpmYWxzZSwiZHJvcHBpbmctcGFydGljbGUiOiIiLCJub24tZHJvcHBpbmctcGFydGljbGUiOiIifSx7ImZhbWlseSI6IkdlbGRlcm4iLCJnaXZlbiI6IlIuIiwicGFyc2UtbmFtZXMiOmZhbHNlLCJkcm9wcGluZy1wYXJ0aWNsZSI6IiIsIm5vbi1kcm9wcGluZy1wYXJ0aWNsZSI6InZhbiJ9LHsiZmFtaWx5IjoiSGFydG1hbm4iLCJnaXZlbiI6IkouIiwicGFyc2UtbmFtZXMiOmZhbHNlLCJkcm9wcGluZy1wYXJ0aWNsZSI6IiIsIm5vbi1kcm9wcGluZy1wYXJ0aWNsZSI6IiJ9LHsiZmFtaWx5IjoiQmFydGgiLCJnaXZlbiI6IkouIEEuQy4iLCJwYXJzZS1uYW1lcyI6ZmFsc2UsImRyb3BwaW5nLXBhcnRpY2xlIjoiIiwibm9uLWRyb3BwaW5nLXBhcnRpY2xlIjoiIn1dLCJjb250YWluZXItdGl0bGUiOiJSZXZpZXdzIG9mIEdlb3BoeXNpY3MiLCJET0kiOiIxMC4xMDAyLzIwMTZSRzAwMDU0NyIsIklTU04iOiIxOTQ0OTIwOCIsImlzc3VlZCI6eyJkYXRlLXBhcnRzIjpbWzIwMTcsNiwxXV19LCJwYWdlIjoiNTYwLTU4NSIsImFic3RyYWN0IjoiVGVycmVzdHJpYWwgY2FyYm9uIGV4cG9ydCB2aWEgaW5sYW5kIGFxdWF0aWMgc3lzdGVtcyBpcyBhIGtleSBwcm9jZXNzIGluIHRoZSBnbG9iYWwgY2FyYm9uIGN5Y2xlLiBJdCBpbmNsdWRlcyBsb3NzIG9mIGNhcmJvbiB0byB0aGUgYXRtb3NwaGVyZSB2aWEgb3V0Z2Fzc2luZyBmcm9tIHJpdmVycywgbGFrZXMsIG9yIHJlc2Vydm9pcnMgYW5kIGNhcmJvbiBmaXhhdGlvbiBpbiB0aGUgd2F0ZXIgY29sdW1uIGFzIHdlbGwgYXMgaW4gc2VkaW1lbnRzLiBUaGlzIHJldmlldyBmb2N1c2VzIG9uIGhlYWR3YXRlciBzdHJlYW1zIHRoYXQgYXJlIGltcG9ydGFudCBiZWNhdXNlIHRoZWlyIHN0cmVhbSBiaW9nZW9jaGVtaXN0cnkgZGlyZWN0bHkgcmVmbGVjdHMgY2FyYm9uIGlucHV0IGZyb20gc29pbHMgYW5kIGdyb3VuZHdhdGVycy4gTWFqb3IgZHJpdmVycyBvZiBjYXJib24gZGlveGlkZSBwYXJ0aWFsIHByZXNzdXJlcyAocENPMikgaW4gc3RyZWFtcyBhbmQgbWVjaGFuaXNtcyBvZiB0ZXJyZXN0cmlhbCBkaXNzb2x2ZWQgaW5vcmdhbmljLCBvcmdhbmljIGFuZCBwYXJ0aWN1bGF0ZSBvcmdhbmljIGNhcmJvbiAoRElDLCBET0MsIGFuZCBQT0MpIGluZmx1eGVzIGFyZSBzdW1tYXJpemVkIGluIHRoaXMgd29yay4gT3VyIGFuYWx5c2lzIGluZGljYXRlcyB0aGF0IHRoZSBnbG9iYWwgcml2ZXIgYXZlcmFnZSBwQ08yIG9mIDMxMDDCoHBwbVYgaXMgbW9yZSBvZnRlbiBleGNlZWRlZCBieSBjb250cmlidXRpb25zIGZyb20gc21hbGwgc3RyZWFtcyB3aGVuIGNvbXBhcmVkIHRvIHJpdmVycyB3aXRoIGxhcmdlciBjYXRjaG1lbnRzICg+wqA1MDDCoGttMikuIEJlY2F1c2Ugb2YgdGhlaXIgbGFyZ2UgcHJvcG9ydGlvbiBpbiBnbG9iYWwgcml2ZXIgbmV0d29ya3MgKD7CoDk2JSBvZiB0aGUgdG90YWwgbnVtYmVyIG9mIHN0cmVhbXMpLCBoZWFkd2F0ZXJzIGNvbnRyaWJ1dGUgbGFyZ2XigJRidXQgc3RpbGwgcG9vcmx5IHF1YW50aWZpZWTigJRhbW91bnRzIG9mIENPMiB0byB0aGUgYXRtb3NwaGVyZS4gQ29uc2VydmF0aXZlIGVzdGltYXRlcyBpbXBseSB0aGF0IGdsb2JhbGx5IDM2JSAoaS5lLiwgMC45M8KgUGfCoEPCoHly4oiSMSkgb2YgdG90YWwgQ08yIG91dGdhc3NpbmcgZnJvbSByaXZlcnMgYW5kIHN0cmVhbXMgb3JpZ2luYXRlIGZyb20gaGVhZHdhdGVycy4gV2UgYWxzbyBkaXNjdXNzIGNoYWxsZW5nZXMgaW4gZGV0ZXJtaW5hdGlvbiBvZiBDTzIgc291cmNlcywgY29uY2VudHJhdGlvbnMsIGFuZCBmbHV4ZXMuIFRvIG92ZXJjb21lIHVuY2VydGFpbnRpZXMgb2YgQ08yIHNvdXJjZXMgYW5kIGl0cyBvdXRnYXNzaW5nIGZyb20gaGVhZHdhdGVyIHN0cmVhbXMgb24gdGhlIGdsb2JhbCBzY2FsZSwgbmV3IGludmVzdGlnYXRpb25zIGFyZSBuZWVkZWQgdGhhdCBzaG91bGQgaW5jbHVkZSBncm91bmR3YXRlciBkYXRhLiBTdWNoIHN0dWRpZXMgd291bGQgYWxzbyBiZW5lZml0IGZyb20gYXBwbGljYXRpb25zIG9mIGludGVncmFsIENPMiBvdXRnYXNzaW5nIGlzb3RvcGUgYXBwcm9hY2hlcyBhbmQgbXVsdGlzY2FsZSBnZW9waHlzaWNhbCBpbWFnaW5nIHRlY2huaXF1ZXMuIiwicHVibGlzaGVyIjoiQmxhY2t3ZWxsIFB1Ymxpc2hpbmcgTHRkIiwiaXNzdWUiOiIyIiwidm9sdW1lIjoiNTUifSwiaXNUZW1wb3JhcnkiOmZhbHNlfV19&quot;},{&quot;citationID&quot;:&quot;MENDELEY_CITATION_80ed98ed-b937-4ab8-9fba-d874dbacdb25&quot;,&quot;properties&quot;:{&quot;noteIndex&quot;:0},&quot;isEdited&quot;:false,&quot;manualOverride&quot;:{&quot;isManuallyOverridden&quot;:false,&quot;citeprocText&quot;:&quot;(Marx et al., 2017)&quot;,&quot;manualOverrideText&quot;:&quot;&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citationTag&quot;:&quot;MENDELEY_CITATION_v3_eyJjaXRhdGlvbklEIjoiTUVOREVMRVlfQ0lUQVRJT05fODBlZDk4ZWQtYjkzNy00YWI4LTlmYmEtZDg3NGRiYWNkYjI1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quot;},{&quot;citationID&quot;:&quot;MENDELEY_CITATION_64a04922-a472-4dac-ad0f-862976627af8&quot;,&quot;properties&quot;:{&quot;noteIndex&quot;:0},&quot;isEdited&quot;:false,&quot;manualOverride&quot;:{&quot;isManuallyOverridden&quot;:false,&quot;citeprocText&quot;:&quot;(Hotchkiss et al., 2015)&quot;,&quot;manualOverrideText&quot;:&quot;&quot;},&quot;citationTag&quot;:&quot;MENDELEY_CITATION_v3_eyJjaXRhdGlvbklEIjoiTUVOREVMRVlfQ0lUQVRJT05fNjRhMDQ5MjItYTQ3Mi00ZGFjLWFkMGYtODYyOTc2NjI3YWY4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b6d9c840-6971-4e2d-883d-ba0708d9c91a&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YjZkOWM4NDAtNjk3MS00ZTJkLTg4M2QtYmEwNzA4ZDljOTFh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6f5296b-037b-4d6a-a6e9-4aa2ebcbbfec&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ZjZmNTI5NmItMDM3Yi00ZDZhLWE2ZTktNGFhMmViY2JiZmVj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914e64f9-5025-4df3-952a-3224cf779d96&quot;,&quot;properties&quot;:{&quot;noteIndex&quot;:0},&quot;isEdited&quot;:false,&quot;manualOverride&quot;:{&quot;isManuallyOverridden&quot;:false,&quot;citeprocText&quot;:&quot;(Battin et al., 2023; Cole et al., 2007)&quot;,&quot;manualOverrideText&quot;:&quot;&quot;},&quot;citationTag&quot;:&quot;MENDELEY_CITATION_v3_eyJjaXRhdGlvbklEIjoiTUVOREVMRVlfQ0lUQVRJT05fOTE0ZTY0ZjktNTAyNS00ZGYzLTk1MmEtMzIyNGNmNzc5ZDk2IiwicHJvcGVydGllcyI6eyJub3RlSW5kZXgiOjB9LCJpc0VkaXRlZCI6ZmFsc2UsIm1hbnVhbE92ZXJyaWRlIjp7ImlzTWFudWFsbHlPdmVycmlkZGVuIjpmYWxzZSwiY2l0ZXByb2NUZXh0IjoiKEJhdHRpbiBldCBhbC4sIDIwMjM7I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V19&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citationID&quot;:&quot;MENDELEY_CITATION_02cac3d4-f01f-4d08-b95d-0a0a9d83f9a5&quot;,&quot;properties&quot;:{&quot;noteIndex&quot;:0},&quot;isEdited&quot;:false,&quot;manualOverride&quot;:{&quot;isManuallyOverridden&quot;:false,&quot;citeprocText&quot;:&quot;(Battin et al., 2023)&quot;,&quot;manualOverrideText&quot;:&quot;&quot;},&quot;citationTag&quot;:&quot;MENDELEY_CITATION_v3_eyJjaXRhdGlvbklEIjoiTUVOREVMRVlfQ0lUQVRJT05fMDJjYWMzZDQtZjAxZi00ZDA4LWI5NWQtMGEwYTlkODNmOWE1IiwicHJvcGVydGllcyI6eyJub3RlSW5kZXgiOjB9LCJpc0VkaXRlZCI6ZmFsc2UsIm1hbnVhbE92ZXJyaWRlIjp7ImlzTWFudWFsbHlPdmVycmlkZGVuIjpmYWxzZSwiY2l0ZXByb2NUZXh0IjoiKEJhdHRpbiBldCBhbC4sIDIwMjMpIiwibWFudWFsT3ZlcnJpZGVUZXh0IjoiIn0sImNpdGF0aW9uSXRlbXMiOlt7ImlkIjoiMWUxNDdjNWUtYTFlNi0zMjFkLTg2ZTgtNmJhNGMwMjczMmI2IiwiaXRlbURhdGEiOnsidHlwZSI6ImFydGljbGUiLCJpZCI6IjFlMTQ3YzVlLWExZTYtMzIxZC04NmU4LTZiYTRjMDI3MzJiNiIsInRpdGxlIjoiUml2ZXIgZWNvc3lzdGVtIG1ldGFib2xpc20gYW5kIGNhcmJvbiBiaW9nZW9jaGVtaXN0cnkgaW4gYSBjaGFuZ2luZyB3b3JsZCIsImF1dGhvciI6W3siZmFtaWx5IjoiQmF0dGluIiwiZ2l2ZW4iOiJUb20gSi4iLCJwYXJzZS1uYW1lcyI6ZmFsc2UsImRyb3BwaW5nLXBhcnRpY2xlIjoiIiwibm9uLWRyb3BwaW5nLXBhcnRpY2xlIjoiIn0seyJmYW1pbHkiOiJMYXVlcndhbGQiLCJnaXZlbiI6IlJvbm55IiwicGFyc2UtbmFtZXMiOmZhbHNlLCJkcm9wcGluZy1wYXJ0aWNsZSI6IiIsIm5vbi1kcm9wcGluZy1wYXJ0aWNsZSI6IiJ9LHsiZmFtaWx5IjoiQmVybmhhcmR0IiwiZ2l2ZW4iOiJFbWlseSBTLiIsInBhcnNlLW5hbWVzIjpmYWxzZSwiZHJvcHBpbmctcGFydGljbGUiOiIiLCJub24tZHJvcHBpbmctcGFydGljbGUiOiIifSx7ImZhbWlseSI6IkJlcnR1enpvIiwiZ2l2ZW4iOiJFbnJpY28iLCJwYXJzZS1uYW1lcyI6ZmFsc2UsImRyb3BwaW5nLXBhcnRpY2xlIjoiIiwibm9uLWRyb3BwaW5nLXBhcnRpY2xlIjoiIn0seyJmYW1pbHkiOiJHZW5lciIsImdpdmVuIjoiTGx1w61zIEfDs21leiIsInBhcnNlLW5hbWVzIjpmYWxzZSwiZHJvcHBpbmctcGFydGljbGUiOiIiLCJub24tZHJvcHBpbmctcGFydGljbGUiOiIifSx7ImZhbWlseSI6IkhhbGwiLCJnaXZlbiI6IlJvYmVydCBPLiIsInBhcnNlLW5hbWVzIjpmYWxzZSwiZHJvcHBpbmctcGFydGljbGUiOiIiLCJub24tZHJvcHBpbmctcGFydGljbGUiOiIifSx7ImZhbWlseSI6IkhvdGNoa2lzcyIsImdpdmVuIjoiRXJpbiBSLiIsInBhcnNlLW5hbWVzIjpmYWxzZSwiZHJvcHBpbmctcGFydGljbGUiOiIiLCJub24tZHJvcHBpbmctcGFydGljbGUiOiIifSx7ImZhbWlseSI6Ik1hYXZhcmEiLCJnaXZlbiI6IlRheWxvciIsInBhcnNlLW5hbWVzIjpmYWxzZSwiZHJvcHBpbmctcGFydGljbGUiOiIiLCJub24tZHJvcHBpbmctcGFydGljbGUiOiIifSx7ImZhbWlseSI6IlBhdmVsc2t5IiwiZ2l2ZW4iOiJUYW1saW4gTS4iLCJwYXJzZS1uYW1lcyI6ZmFsc2UsImRyb3BwaW5nLXBhcnRpY2xlIjoiIiwibm9uLWRyb3BwaW5nLXBhcnRpY2xlIjoiIn0seyJmYW1pbHkiOiJSYW4iLCJnaXZlbiI6Ikxpc2hhbiIsInBhcnNlLW5hbWVzIjpmYWxzZSwiZHJvcHBpbmctcGFydGljbGUiOiIiLCJub24tZHJvcHBpbmctcGFydGljbGUiOiIifSx7ImZhbWlseSI6IlJheW1vbmQiLCJnaXZlbiI6IlBldGVyIiwicGFyc2UtbmFtZXMiOmZhbHNlLCJkcm9wcGluZy1wYXJ0aWNsZSI6IiIsIm5vbi1kcm9wcGluZy1wYXJ0aWNsZSI6IiJ9LHsiZmFtaWx5IjoiUm9zZW50cmV0ZXIiLCJnaXZlbiI6Ikp1ZGl0aCBBLiIsInBhcnNlLW5hbWVzIjpmYWxzZSwiZHJvcHBpbmctcGFydGljbGUiOiIiLCJub24tZHJvcHBpbmctcGFydGljbGUiOiIifSx7ImZhbWlseSI6IlJlZ25pZXIiLCJnaXZlbiI6IlBpZXJyZSIsInBhcnNlLW5hbWVzIjpmYWxzZSwiZHJvcHBpbmctcGFydGljbGUiOiIiLCJub24tZHJvcHBpbmctcGFydGljbGUiOiIifV0sImNvbnRhaW5lci10aXRsZSI6Ik5hdHVyZSIsImNvbnRhaW5lci10aXRsZS1zaG9ydCI6Ik5hdHVyZSIsIkRPSSI6IjEwLjEwMzgvczQxNTg2LTAyMi0wNTUwMC04IiwiSVNTTiI6IjE0NzY0Njg3IiwiUE1JRCI6IjM2NjUzNTY0IiwiaXNzdWVkIjp7ImRhdGUtcGFydHMiOltbMjAyMywxLDE5XV19LCJwYWdlIjoiNDQ5LTQ1OSIsImFic3RyYWN0IjoiUml2ZXIgbmV0d29ya3MgcmVwcmVzZW50IHRoZSBsYXJnZXN0IGJpb2dlb2NoZW1pY2FsIG5leHVzIGJldHdlZW4gdGhlIGNvbnRpbmVudHMsIG9jZWFuIGFuZCBhdG1vc3BoZXJlLiBPdXIgY3VycmVudCB1bmRlcnN0YW5kaW5nIG9mIHRoZSByb2xlIG9mIHJpdmVycyBpbiB0aGUgZ2xvYmFsIGNhcmJvbiBjeWNsZSByZW1haW5zIGxpbWl0ZWQsIHdoaWNoIG1ha2VzIGl0IGRpZmZpY3VsdCB0byBwcmVkaWN0IGhvdyBnbG9iYWwgY2hhbmdlIG1heSBhbHRlciB0aGUgdGltaW5nIGFuZCBzcGF0aWFsIGRpc3RyaWJ1dGlvbiBvZiByaXZlcmluZSBjYXJib24gc2VxdWVzdHJhdGlvbiBhbmQgZ3JlZW5ob3VzZSBnYXMgZW1pc3Npb25zLiBIZXJlIHdlIHJldmlldyB0aGUgc3RhdGUgb2Ygcml2ZXIgZWNvc3lzdGVtIG1ldGFib2xpc20gcmVzZWFyY2ggYW5kIHN5bnRoZXNpemUgdGhlIGN1cnJlbnQgYmVzdCBhdmFpbGFibGUgZXN0aW1hdGVzIG9mIHJpdmVyIGVjb3N5c3RlbSBtZXRhYm9saXNtLiBXZSBxdWFudGlmeSB0aGUgb3JnYW5pYyBhbmQgaW5vcmdhbmljIGNhcmJvbiBmbHV4IGZyb20gbGFuZCB0byBnbG9iYWwgcml2ZXJzIGFuZCBzaG93IHRoYXQgdGhlaXIgbmV0IGVjb3N5c3RlbSBwcm9kdWN0aW9uIGFuZCBjYXJib24gZGlveGlkZSBlbWlzc2lvbnMgc2hpZnQgdGhlIG9yZ2FuaWMgdG8gaW5vcmdhbmljIGNhcmJvbiBiYWxhbmNlIGVuIHJvdXRlIGZyb20gbGFuZCB0byB0aGUgY29hc3RhbCBvY2Vhbi4gRnVydGhlcm1vcmUsIHdlIGRpc2N1c3MgaG93IGdsb2JhbCBjaGFuZ2UgbWF5IGFmZmVjdCByaXZlciBlY29zeXN0ZW0gbWV0YWJvbGlzbSBhbmQgcmVsYXRlZCBjYXJib24gZmx1eGVzIGFuZCBpZGVudGlmeSByZXNlYXJjaCBkaXJlY3Rpb25zIHRoYXQgY2FuIGhlbHAgdG/CoGRldmVsb3AgYmV0dGVyIHByZWRpY3Rpb25zIG9mIHRoZSBlZmZlY3RzIG9mwqBnbG9iYWzCoGNoYW5nZSBvbiByaXZlcmluZSBlY29zeXN0ZW0gcHJvY2Vzc2VzLiBXZSBhcmd1ZSB0aGF0IGEgZ2xvYmFsIHJpdmVyIG9ic2VydmluZyBzeXN0ZW0gd2lsbCBwbGF5IGEga2V5IHJvbGUgaW4gdW5kZXJzdGFuZGluZyByaXZlciBuZXR3b3JrcyBhbmQgdGhlaXIgZnV0dXJlIGV2b2x1dGlvbiBpbiB0aGUgY29udGV4dCBvZiB0aGUgZ2xvYmFsIGNhcmJvbiBidWRnZXQuIiwicHVibGlzaGVyIjoiTmF0dXJlIFJlc2VhcmNoIiwiaXNzdWUiOiI3OTQ0Iiwidm9sdW1lIjoiNjEzIn0sImlzVGVtcG9yYXJ5IjpmYWxzZX1dfQ==&quot;,&quot;citationItems&quot;:[{&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8B7B-DCD7-40D2-BB2E-FA884B51F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18</cp:revision>
  <dcterms:created xsi:type="dcterms:W3CDTF">2024-07-19T21:06:00Z</dcterms:created>
  <dcterms:modified xsi:type="dcterms:W3CDTF">2024-07-30T12:18:00Z</dcterms:modified>
</cp:coreProperties>
</file>