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5D14" w14:textId="38E40D1B" w:rsidR="00A07757" w:rsidRDefault="00A07757" w:rsidP="00A07757">
      <w:pPr>
        <w:spacing w:after="0"/>
      </w:pPr>
      <w:r>
        <w:t>01_Raw_data: contains data directly from field sensors</w:t>
      </w:r>
    </w:p>
    <w:p w14:paraId="530A2BC2" w14:textId="4FC58E0E" w:rsidR="00CA2D02" w:rsidRPr="00CA2D02" w:rsidRDefault="00CA2D02" w:rsidP="00A07757">
      <w:pPr>
        <w:spacing w:after="0"/>
        <w:rPr>
          <w:i/>
          <w:iCs/>
          <w:sz w:val="22"/>
          <w:szCs w:val="22"/>
        </w:rPr>
      </w:pPr>
      <w:r w:rsidRPr="00CA2D02">
        <w:rPr>
          <w:i/>
          <w:iCs/>
          <w:sz w:val="22"/>
          <w:szCs w:val="22"/>
        </w:rPr>
        <w:t>*Within each folder are subfolders designating from which site the contained data belong</w:t>
      </w:r>
      <w:r w:rsidR="00802A13">
        <w:rPr>
          <w:i/>
          <w:iCs/>
          <w:sz w:val="22"/>
          <w:szCs w:val="22"/>
        </w:rPr>
        <w:t>s</w:t>
      </w:r>
      <w:r w:rsidRPr="00CA2D02">
        <w:rPr>
          <w:i/>
          <w:iCs/>
          <w:sz w:val="22"/>
          <w:szCs w:val="22"/>
        </w:rPr>
        <w:t xml:space="preserve"> to</w:t>
      </w:r>
    </w:p>
    <w:p w14:paraId="40BD6312" w14:textId="42C3FBF9" w:rsidR="00A07757" w:rsidRDefault="00A07757" w:rsidP="00A07757">
      <w:pPr>
        <w:spacing w:after="0"/>
        <w:ind w:left="720"/>
      </w:pPr>
      <w:r>
        <w:t>GD: Raw data from gas dome experiments. An input for the ‘gas dome’ script. Labeled according to the date of the experiment.</w:t>
      </w:r>
    </w:p>
    <w:p w14:paraId="46D206CF" w14:textId="1104416D" w:rsidR="00A07757" w:rsidRDefault="00A07757" w:rsidP="00A07757">
      <w:pPr>
        <w:spacing w:after="0"/>
      </w:pPr>
      <w:r>
        <w:tab/>
        <w:t>HOBO Excels: Data directly from HOBO field sensors.</w:t>
      </w:r>
    </w:p>
    <w:p w14:paraId="4426457D" w14:textId="553B3F28" w:rsidR="00A07757" w:rsidRDefault="00A07757" w:rsidP="00A07757">
      <w:pPr>
        <w:spacing w:after="0"/>
      </w:pPr>
      <w:r>
        <w:tab/>
      </w:r>
      <w:r>
        <w:tab/>
        <w:t>DO: hourly DO data</w:t>
      </w:r>
      <w:r w:rsidR="00CA2D02">
        <w:t>. 5a and 6 is not present; these sites do not have a HOBO</w:t>
      </w:r>
    </w:p>
    <w:p w14:paraId="6755B9D2" w14:textId="5C1C9706" w:rsidR="00CA2D02" w:rsidRDefault="00CA2D02" w:rsidP="00A07757">
      <w:pPr>
        <w:spacing w:after="0"/>
      </w:pPr>
      <w:r>
        <w:tab/>
      </w:r>
      <w:r>
        <w:tab/>
        <w:t>DO sensor.</w:t>
      </w:r>
    </w:p>
    <w:p w14:paraId="26A1C91D" w14:textId="56A24C77" w:rsidR="00A07757" w:rsidRDefault="00A07757" w:rsidP="00A07757">
      <w:pPr>
        <w:spacing w:after="0"/>
      </w:pPr>
      <w:r>
        <w:tab/>
      </w:r>
      <w:r>
        <w:tab/>
        <w:t>SpC: hourly SpC data</w:t>
      </w:r>
    </w:p>
    <w:p w14:paraId="10D52AE7" w14:textId="5D94AB15" w:rsidR="00A07757" w:rsidRDefault="00A07757" w:rsidP="00A07757">
      <w:pPr>
        <w:spacing w:after="0"/>
      </w:pPr>
      <w:r>
        <w:tab/>
      </w:r>
      <w:r>
        <w:tab/>
        <w:t>pH: hourly pH data</w:t>
      </w:r>
    </w:p>
    <w:p w14:paraId="23CF9017" w14:textId="3963ED42" w:rsidR="00A07757" w:rsidRDefault="00A07757" w:rsidP="00A07757">
      <w:pPr>
        <w:spacing w:after="0"/>
      </w:pPr>
      <w:r>
        <w:tab/>
      </w:r>
      <w:r>
        <w:tab/>
        <w:t>PT: hourly pressure transducer data</w:t>
      </w:r>
    </w:p>
    <w:p w14:paraId="2EC8EC47" w14:textId="1DD9DE03" w:rsidR="00A07757" w:rsidRDefault="00A07757" w:rsidP="00643C56">
      <w:pPr>
        <w:spacing w:after="0"/>
        <w:ind w:left="720"/>
      </w:pPr>
      <w:r>
        <w:t>Lily Box: Contains data from CR800s</w:t>
      </w:r>
      <w:r w:rsidR="00643C56">
        <w:t xml:space="preserve"> including FDOM and CO2 hourly concentrations</w:t>
      </w:r>
      <w:r>
        <w:t>.</w:t>
      </w:r>
      <w:r w:rsidR="00643C56">
        <w:t xml:space="preserve"> </w:t>
      </w:r>
      <w:r>
        <w:t>Divided in site folders by data type (.csv</w:t>
      </w:r>
      <w:r w:rsidR="00643C56">
        <w:t>,</w:t>
      </w:r>
      <w:r>
        <w:t xml:space="preserve"> .</w:t>
      </w:r>
      <w:proofErr w:type="spellStart"/>
      <w:r>
        <w:t>dat</w:t>
      </w:r>
      <w:proofErr w:type="spellEnd"/>
      <w:r w:rsidR="00643C56">
        <w:t xml:space="preserve"> or .xlsx</w:t>
      </w:r>
      <w:r>
        <w:t>)</w:t>
      </w:r>
      <w:r w:rsidR="00643C56">
        <w:t xml:space="preserve">. </w:t>
      </w:r>
    </w:p>
    <w:p w14:paraId="4FA1EFE8" w14:textId="5B9B1C98" w:rsidR="00643C56" w:rsidRDefault="00643C56" w:rsidP="00643C56">
      <w:pPr>
        <w:spacing w:after="0"/>
        <w:ind w:left="720"/>
      </w:pPr>
      <w:r>
        <w:tab/>
        <w:t xml:space="preserve">Raw xlsx:  each sheet designates site </w:t>
      </w:r>
      <w:r w:rsidR="00CA2D02">
        <w:t>location.</w:t>
      </w:r>
      <w:r>
        <w:t xml:space="preserve"> </w:t>
      </w:r>
    </w:p>
    <w:p w14:paraId="6A83F06C" w14:textId="793BF403" w:rsidR="00CA2D02" w:rsidRDefault="00CA2D02" w:rsidP="00643C56">
      <w:pPr>
        <w:spacing w:after="0"/>
        <w:ind w:left="720"/>
      </w:pPr>
      <w:proofErr w:type="spellStart"/>
      <w:r>
        <w:t>MiniDot</w:t>
      </w:r>
      <w:proofErr w:type="spellEnd"/>
      <w:r>
        <w:t>: Contains hourly DO data for 5a and 6</w:t>
      </w:r>
    </w:p>
    <w:p w14:paraId="64FE9BF8" w14:textId="77777777" w:rsidR="00CA2D02" w:rsidRDefault="00CA2D02" w:rsidP="00CA2D02">
      <w:pPr>
        <w:spacing w:after="0"/>
      </w:pPr>
    </w:p>
    <w:p w14:paraId="57B06C9C" w14:textId="101188E4" w:rsidR="00CA2D02" w:rsidRDefault="00CA2D02" w:rsidP="00CA2D02">
      <w:pPr>
        <w:spacing w:after="0"/>
      </w:pPr>
      <w:r>
        <w:t xml:space="preserve">02_Clean_data: </w:t>
      </w:r>
    </w:p>
    <w:p w14:paraId="7269B53F" w14:textId="1E4886B3" w:rsidR="000020DB" w:rsidRDefault="000020DB" w:rsidP="000020DB">
      <w:pPr>
        <w:spacing w:after="0"/>
        <w:ind w:left="720"/>
      </w:pPr>
      <w:r>
        <w:t xml:space="preserve">Folders by site: Contains </w:t>
      </w:r>
      <w:proofErr w:type="spellStart"/>
      <w:r>
        <w:t>cvs</w:t>
      </w:r>
      <w:proofErr w:type="spellEnd"/>
      <w:r>
        <w:t xml:space="preserve"> with separate, cleaned files for pH, DO, SpC, PT and stage.</w:t>
      </w:r>
    </w:p>
    <w:p w14:paraId="26807986" w14:textId="219544DF" w:rsidR="000020DB" w:rsidRDefault="000020DB" w:rsidP="000020DB">
      <w:pPr>
        <w:spacing w:after="0"/>
        <w:ind w:left="720"/>
      </w:pPr>
      <w:proofErr w:type="spellStart"/>
      <w:r>
        <w:t>Calculated_Stage</w:t>
      </w:r>
      <w:proofErr w:type="spellEnd"/>
      <w:r>
        <w:t xml:space="preserve"> </w:t>
      </w:r>
      <w:r w:rsidR="008F517A">
        <w:t>: Cleaned stage data</w:t>
      </w:r>
    </w:p>
    <w:p w14:paraId="459186C3" w14:textId="68E7962F" w:rsidR="00A30112" w:rsidRDefault="00A30112" w:rsidP="000020DB">
      <w:pPr>
        <w:spacing w:after="0"/>
        <w:ind w:left="720"/>
      </w:pPr>
      <w:r>
        <w:t xml:space="preserve">Samplingperiod.xlsx: csv </w:t>
      </w:r>
      <w:r w:rsidR="00420B1A">
        <w:t>with the study period. Contains one colum</w:t>
      </w:r>
      <w:r w:rsidR="00802A13">
        <w:t>n</w:t>
      </w:r>
      <w:r w:rsidR="00420B1A">
        <w:t xml:space="preserve"> with date and time at hourly intervals. It is used as an aid for compiling data.</w:t>
      </w:r>
    </w:p>
    <w:p w14:paraId="79D6B1BC" w14:textId="77777777" w:rsidR="008F517A" w:rsidRDefault="008F517A" w:rsidP="008F517A">
      <w:pPr>
        <w:spacing w:after="0"/>
      </w:pPr>
    </w:p>
    <w:p w14:paraId="4D20492A" w14:textId="4AAA6E57" w:rsidR="008F517A" w:rsidRDefault="008F517A" w:rsidP="008F517A">
      <w:pPr>
        <w:spacing w:after="0"/>
      </w:pPr>
      <w:r>
        <w:t>03_Scripts:</w:t>
      </w:r>
    </w:p>
    <w:p w14:paraId="53823674" w14:textId="6CBA28E0" w:rsidR="008F517A" w:rsidRDefault="008F517A" w:rsidP="008F517A">
      <w:pPr>
        <w:spacing w:after="0"/>
      </w:pPr>
      <w:r>
        <w:tab/>
        <w:t>Programs 3, 5, 5a, 6, 6a, 7, 9, 13, 14, 15: programs for cleaning and programing data.</w:t>
      </w:r>
    </w:p>
    <w:p w14:paraId="06068567" w14:textId="177986E2" w:rsidR="008F517A" w:rsidRDefault="008F517A" w:rsidP="008F517A">
      <w:pPr>
        <w:spacing w:after="0"/>
      </w:pPr>
      <w:r>
        <w:tab/>
        <w:t>Gas dome: for calculating k600 from raw gas dome (GD) data</w:t>
      </w:r>
      <w:r w:rsidR="005F0C5B">
        <w:t>.</w:t>
      </w:r>
    </w:p>
    <w:p w14:paraId="76ABE67B" w14:textId="35EBD122" w:rsidR="008F517A" w:rsidRDefault="008F517A" w:rsidP="008F517A">
      <w:pPr>
        <w:spacing w:after="0"/>
        <w:ind w:left="720"/>
      </w:pPr>
      <w:r>
        <w:t>Stream metabolism: for calculating GPP and ER across sites from compiled, clean data</w:t>
      </w:r>
      <w:r w:rsidR="005F0C5B">
        <w:t>.</w:t>
      </w:r>
    </w:p>
    <w:p w14:paraId="5E61F212" w14:textId="044A6AB2" w:rsidR="00C86F9C" w:rsidRDefault="00C86F9C" w:rsidP="008F517A">
      <w:pPr>
        <w:spacing w:after="0"/>
        <w:ind w:left="720"/>
      </w:pPr>
      <w:r>
        <w:t>Boxplot: script for creating boxplot figure. Inputs are c</w:t>
      </w:r>
      <w:r w:rsidR="005F0C5B">
        <w:t>leaned, compiled data.</w:t>
      </w:r>
    </w:p>
    <w:p w14:paraId="2FA8C410" w14:textId="5817F43D" w:rsidR="00A07757" w:rsidRDefault="00A07757"/>
    <w:p w14:paraId="1DFDF12A" w14:textId="092F5F6B" w:rsidR="008F517A" w:rsidRDefault="008F517A" w:rsidP="00C86F9C">
      <w:pPr>
        <w:spacing w:after="0"/>
      </w:pPr>
      <w:r>
        <w:t xml:space="preserve">04_Outputs: </w:t>
      </w:r>
    </w:p>
    <w:p w14:paraId="49C11FC1" w14:textId="2C383E9B" w:rsidR="008F517A" w:rsidRDefault="008F517A" w:rsidP="00C86F9C">
      <w:pPr>
        <w:spacing w:after="0"/>
      </w:pPr>
      <w:r>
        <w:tab/>
      </w:r>
      <w:r w:rsidR="00C86F9C">
        <w:t>Metabolism: output for stream metabolism. Data labeled by site.</w:t>
      </w:r>
    </w:p>
    <w:p w14:paraId="2CAF2D2D" w14:textId="01A1DFDC" w:rsidR="00C86F9C" w:rsidRDefault="00C86F9C" w:rsidP="00C86F9C">
      <w:pPr>
        <w:spacing w:after="0"/>
      </w:pPr>
      <w:r>
        <w:tab/>
        <w:t xml:space="preserve">K600: output for gas dome program. </w:t>
      </w:r>
    </w:p>
    <w:p w14:paraId="7245F08C" w14:textId="44F77054" w:rsidR="00CA2D02" w:rsidRDefault="002D5B78">
      <w:r>
        <w:tab/>
      </w:r>
    </w:p>
    <w:p w14:paraId="1BF80B5D" w14:textId="67208ECA" w:rsidR="002D5B78" w:rsidRDefault="002D5B78" w:rsidP="00802A13">
      <w:pPr>
        <w:spacing w:after="0"/>
      </w:pPr>
      <w:r>
        <w:t>05_Figures:</w:t>
      </w:r>
    </w:p>
    <w:p w14:paraId="5831812B" w14:textId="1E3B1376" w:rsidR="002D5B78" w:rsidRDefault="002D5B78" w:rsidP="00802A13">
      <w:pPr>
        <w:spacing w:after="0"/>
      </w:pPr>
      <w:r>
        <w:tab/>
        <w:t>Boxplot: output for boxplot</w:t>
      </w:r>
      <w:r w:rsidR="00802A13">
        <w:t xml:space="preserve"> </w:t>
      </w:r>
      <w:r>
        <w:t>program.</w:t>
      </w:r>
    </w:p>
    <w:p w14:paraId="2EAEB5EF" w14:textId="77777777" w:rsidR="007B6413" w:rsidRDefault="007B6413" w:rsidP="00802A13">
      <w:pPr>
        <w:spacing w:after="0"/>
      </w:pPr>
    </w:p>
    <w:p w14:paraId="5FD50D59" w14:textId="619D900F" w:rsidR="007B6413" w:rsidRDefault="007B6413" w:rsidP="00802A13">
      <w:pPr>
        <w:spacing w:after="0"/>
      </w:pPr>
      <w:r>
        <w:t xml:space="preserve">06_Documentation: Literature that inspired this project. </w:t>
      </w:r>
    </w:p>
    <w:sectPr w:rsidR="007B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44"/>
    <w:rsid w:val="000020DB"/>
    <w:rsid w:val="002D5B78"/>
    <w:rsid w:val="00417744"/>
    <w:rsid w:val="00420B1A"/>
    <w:rsid w:val="005F0C5B"/>
    <w:rsid w:val="00643C56"/>
    <w:rsid w:val="007B6413"/>
    <w:rsid w:val="00802A13"/>
    <w:rsid w:val="008F517A"/>
    <w:rsid w:val="00A07757"/>
    <w:rsid w:val="00A30112"/>
    <w:rsid w:val="00C86F9C"/>
    <w:rsid w:val="00C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0C84"/>
  <w15:chartTrackingRefBased/>
  <w15:docId w15:val="{7F2AF397-F12F-4348-99FC-BE80AE69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8</cp:revision>
  <dcterms:created xsi:type="dcterms:W3CDTF">2023-12-13T21:17:00Z</dcterms:created>
  <dcterms:modified xsi:type="dcterms:W3CDTF">2023-12-14T14:55:00Z</dcterms:modified>
</cp:coreProperties>
</file>