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13E53" w14:textId="77777777" w:rsidR="0024141C" w:rsidRPr="004136E6" w:rsidRDefault="0024141C" w:rsidP="0024141C">
      <w:pPr>
        <w:pStyle w:val="Heading1"/>
        <w:tabs>
          <w:tab w:val="left" w:pos="810"/>
          <w:tab w:val="left" w:pos="10080"/>
        </w:tabs>
        <w:spacing w:before="79" w:line="259" w:lineRule="auto"/>
        <w:ind w:left="810" w:right="800"/>
      </w:pPr>
      <w:r w:rsidRPr="004136E6">
        <w:t>Section</w:t>
      </w:r>
      <w:r w:rsidRPr="004136E6">
        <w:rPr>
          <w:spacing w:val="-3"/>
        </w:rPr>
        <w:t xml:space="preserve"> </w:t>
      </w:r>
      <w:r w:rsidRPr="004136E6">
        <w:t>3:</w:t>
      </w:r>
      <w:r w:rsidRPr="004136E6">
        <w:rPr>
          <w:spacing w:val="-4"/>
        </w:rPr>
        <w:t xml:space="preserve"> </w:t>
      </w:r>
      <w:r w:rsidRPr="004136E6">
        <w:t>River</w:t>
      </w:r>
      <w:r w:rsidRPr="004136E6">
        <w:rPr>
          <w:spacing w:val="-4"/>
        </w:rPr>
        <w:t xml:space="preserve"> </w:t>
      </w:r>
      <w:r w:rsidRPr="004136E6">
        <w:t>Reversals</w:t>
      </w:r>
      <w:r w:rsidRPr="004136E6">
        <w:rPr>
          <w:spacing w:val="-1"/>
        </w:rPr>
        <w:t xml:space="preserve"> </w:t>
      </w:r>
      <w:r w:rsidRPr="004136E6">
        <w:t>and</w:t>
      </w:r>
      <w:r w:rsidRPr="004136E6">
        <w:rPr>
          <w:spacing w:val="-2"/>
        </w:rPr>
        <w:t xml:space="preserve"> </w:t>
      </w:r>
      <w:r w:rsidRPr="004136E6">
        <w:t>the</w:t>
      </w:r>
      <w:r w:rsidRPr="004136E6">
        <w:rPr>
          <w:spacing w:val="-4"/>
        </w:rPr>
        <w:t xml:space="preserve"> </w:t>
      </w:r>
      <w:r w:rsidRPr="004136E6">
        <w:t>Metabolic</w:t>
      </w:r>
      <w:r w:rsidRPr="004136E6">
        <w:rPr>
          <w:spacing w:val="-3"/>
        </w:rPr>
        <w:t xml:space="preserve"> </w:t>
      </w:r>
      <w:r w:rsidRPr="004136E6">
        <w:t>Regime</w:t>
      </w:r>
      <w:r w:rsidRPr="004136E6">
        <w:rPr>
          <w:spacing w:val="-4"/>
        </w:rPr>
        <w:t xml:space="preserve"> </w:t>
      </w:r>
      <w:r w:rsidRPr="004136E6">
        <w:t>of</w:t>
      </w:r>
      <w:r w:rsidRPr="004136E6">
        <w:rPr>
          <w:spacing w:val="-3"/>
        </w:rPr>
        <w:t xml:space="preserve"> </w:t>
      </w:r>
      <w:r w:rsidRPr="004136E6">
        <w:t>North</w:t>
      </w:r>
      <w:r w:rsidRPr="004136E6">
        <w:rPr>
          <w:spacing w:val="-4"/>
        </w:rPr>
        <w:t xml:space="preserve"> </w:t>
      </w:r>
      <w:r w:rsidRPr="004136E6">
        <w:t>Florida’s</w:t>
      </w:r>
      <w:r w:rsidRPr="004136E6">
        <w:rPr>
          <w:spacing w:val="-4"/>
        </w:rPr>
        <w:t xml:space="preserve"> </w:t>
      </w:r>
      <w:r w:rsidRPr="004136E6">
        <w:t>Springs</w:t>
      </w:r>
    </w:p>
    <w:p w14:paraId="57E0C427" w14:textId="77777777" w:rsidR="0024141C" w:rsidRPr="004136E6" w:rsidRDefault="0024141C" w:rsidP="0024141C">
      <w:pPr>
        <w:tabs>
          <w:tab w:val="left" w:pos="810"/>
          <w:tab w:val="left" w:pos="10080"/>
        </w:tabs>
        <w:spacing w:before="160"/>
        <w:ind w:left="810" w:right="800"/>
        <w:rPr>
          <w:rFonts w:ascii="Times New Roman" w:hAnsi="Times New Roman" w:cs="Times New Roman"/>
          <w:b/>
          <w:sz w:val="24"/>
          <w:szCs w:val="24"/>
        </w:rPr>
      </w:pPr>
      <w:r w:rsidRPr="004136E6">
        <w:rPr>
          <w:rFonts w:ascii="Times New Roman" w:hAnsi="Times New Roman" w:cs="Times New Roman"/>
          <w:b/>
          <w:spacing w:val="-2"/>
          <w:sz w:val="24"/>
          <w:szCs w:val="24"/>
        </w:rPr>
        <w:t>Abstract</w:t>
      </w:r>
    </w:p>
    <w:p w14:paraId="64D1E960" w14:textId="77777777" w:rsidR="0024141C" w:rsidRPr="004136E6" w:rsidRDefault="0024141C" w:rsidP="0024141C">
      <w:pPr>
        <w:tabs>
          <w:tab w:val="left" w:pos="810"/>
          <w:tab w:val="left" w:pos="10080"/>
        </w:tabs>
        <w:spacing w:before="183" w:line="276" w:lineRule="auto"/>
        <w:ind w:left="810" w:right="800"/>
        <w:rPr>
          <w:rFonts w:ascii="Times New Roman" w:hAnsi="Times New Roman" w:cs="Times New Roman"/>
          <w:sz w:val="24"/>
          <w:szCs w:val="24"/>
        </w:rPr>
      </w:pPr>
      <w:r w:rsidRPr="004136E6">
        <w:rPr>
          <w:rFonts w:ascii="Times New Roman" w:hAnsi="Times New Roman" w:cs="Times New Roman"/>
          <w:sz w:val="24"/>
          <w:szCs w:val="24"/>
        </w:rPr>
        <w:t>Florida</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spring-runs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are</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typically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perceived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chemostatic</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systems</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due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stable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thermal,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hydrologic,</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and chemical conditions. However, they can experience flood-like disturbances, known as backwater floods, due to interactions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with downstream river stage fluctuations. These disturbances range from high-stage events (slow flow) to brownouts, where downstream river water mixes with spring-run water, and flow reversal,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where spring water is displaced by river water. These floods impact benthic light availability by altering water depth and clarity, influencing spring-run gross primary production (GPP) and ecosystem respiration (ER). To understand these impacts on spring-run productivity and resilience, we measured </w:t>
      </w:r>
      <w:r w:rsidRPr="004136E6">
        <w:rPr>
          <w:rFonts w:ascii="Times New Roman" w:hAnsi="Times New Roman" w:cs="Times New Roman"/>
          <w:position w:val="2"/>
          <w:sz w:val="24"/>
          <w:szCs w:val="24"/>
        </w:rPr>
        <w:t>metabolism and CO</w:t>
      </w:r>
      <w:r w:rsidRPr="004136E6">
        <w:rPr>
          <w:rFonts w:ascii="Times New Roman" w:hAnsi="Times New Roman" w:cs="Times New Roman"/>
          <w:sz w:val="24"/>
          <w:szCs w:val="24"/>
        </w:rPr>
        <w:t>2</w:t>
      </w:r>
      <w:r w:rsidRPr="004136E6">
        <w:rPr>
          <w:rFonts w:ascii="Times New Roman" w:hAnsi="Times New Roman" w:cs="Times New Roman"/>
          <w:spacing w:val="27"/>
          <w:sz w:val="24"/>
          <w:szCs w:val="24"/>
        </w:rPr>
        <w:t xml:space="preserve"> </w:t>
      </w:r>
      <w:r w:rsidRPr="004136E6">
        <w:rPr>
          <w:rFonts w:ascii="Times New Roman" w:hAnsi="Times New Roman" w:cs="Times New Roman"/>
          <w:position w:val="2"/>
          <w:sz w:val="24"/>
          <w:szCs w:val="24"/>
        </w:rPr>
        <w:t>dynamics in five spring-runs along a reversal frequency gradient. Normal stage conditions supported higher GPP, lower ER, elevated dissolved oxygen (DO), and lower CO</w:t>
      </w:r>
      <w:r w:rsidRPr="004136E6">
        <w:rPr>
          <w:rFonts w:ascii="Times New Roman" w:hAnsi="Times New Roman" w:cs="Times New Roman"/>
          <w:sz w:val="24"/>
          <w:szCs w:val="24"/>
        </w:rPr>
        <w:t>2</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 xml:space="preserve">concentrations compared to high-stage events. Spring-runs enduring prolonged brownouts experienced </w:t>
      </w:r>
      <w:r w:rsidRPr="004136E6">
        <w:rPr>
          <w:rFonts w:ascii="Times New Roman" w:hAnsi="Times New Roman" w:cs="Times New Roman"/>
          <w:position w:val="2"/>
          <w:sz w:val="24"/>
          <w:szCs w:val="24"/>
        </w:rPr>
        <w:t>reduced GPP, increased ER, anoxic conditions, and elevated CO</w:t>
      </w:r>
      <w:r w:rsidRPr="004136E6">
        <w:rPr>
          <w:rFonts w:ascii="Times New Roman" w:hAnsi="Times New Roman" w:cs="Times New Roman"/>
          <w:sz w:val="24"/>
          <w:szCs w:val="24"/>
        </w:rPr>
        <w:t xml:space="preserve">2 </w:t>
      </w:r>
      <w:r w:rsidRPr="004136E6">
        <w:rPr>
          <w:rFonts w:ascii="Times New Roman" w:hAnsi="Times New Roman" w:cs="Times New Roman"/>
          <w:position w:val="2"/>
          <w:sz w:val="24"/>
          <w:szCs w:val="24"/>
        </w:rPr>
        <w:t xml:space="preserve">levels. Even less severe high-stage </w:t>
      </w:r>
      <w:r w:rsidRPr="004136E6">
        <w:rPr>
          <w:rFonts w:ascii="Times New Roman" w:hAnsi="Times New Roman" w:cs="Times New Roman"/>
          <w:sz w:val="24"/>
          <w:szCs w:val="24"/>
        </w:rPr>
        <w:t>events substantially altered spring-run metabolism, showing</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a consistent negative relationship between </w:t>
      </w:r>
      <w:r w:rsidRPr="004136E6">
        <w:rPr>
          <w:rFonts w:ascii="Times New Roman" w:hAnsi="Times New Roman" w:cs="Times New Roman"/>
          <w:position w:val="2"/>
          <w:sz w:val="24"/>
          <w:szCs w:val="24"/>
        </w:rPr>
        <w:t>stage and net ecosystem productivity (NEP) among spring-runs. However, GPP, ER, DO, and CO</w:t>
      </w:r>
      <w:r w:rsidRPr="004136E6">
        <w:rPr>
          <w:rFonts w:ascii="Times New Roman" w:hAnsi="Times New Roman" w:cs="Times New Roman"/>
          <w:sz w:val="24"/>
          <w:szCs w:val="24"/>
        </w:rPr>
        <w:t>2</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returned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normal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faster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than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hydrological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conditions,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indicating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resilience.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These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findings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highlight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 significant impact of flood events on spring-run metabolism and the creation of ecological bottlenecks through extended hypoxic conditions. While spring-run ecosystems differ from typical river floods due</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to slower or reversed flow, the observed effects on metabolic regimes likely extend to other systems.</w:t>
      </w:r>
    </w:p>
    <w:p w14:paraId="63F30694" w14:textId="77777777" w:rsidR="0024141C" w:rsidRPr="004136E6" w:rsidRDefault="0024141C" w:rsidP="0024141C">
      <w:pPr>
        <w:tabs>
          <w:tab w:val="left" w:pos="810"/>
          <w:tab w:val="left" w:pos="10080"/>
        </w:tabs>
        <w:spacing w:line="276" w:lineRule="auto"/>
        <w:ind w:left="810" w:right="800"/>
        <w:rPr>
          <w:rFonts w:ascii="Times New Roman" w:hAnsi="Times New Roman" w:cs="Times New Roman"/>
          <w:sz w:val="24"/>
          <w:szCs w:val="24"/>
        </w:rPr>
      </w:pPr>
      <w:r w:rsidRPr="004136E6">
        <w:rPr>
          <w:rFonts w:ascii="Times New Roman" w:hAnsi="Times New Roman" w:cs="Times New Roman"/>
          <w:sz w:val="24"/>
          <w:szCs w:val="24"/>
        </w:rPr>
        <w:t>This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suggests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spring-run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ecosystems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encompass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range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flow</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regimes,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from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chemostatic</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spring- runs to those vulnerable to highly consequential flooding.</w:t>
      </w:r>
    </w:p>
    <w:p w14:paraId="7D503B85" w14:textId="77777777" w:rsidR="0024141C" w:rsidRPr="004136E6" w:rsidRDefault="0024141C" w:rsidP="0024141C">
      <w:pPr>
        <w:tabs>
          <w:tab w:val="left" w:pos="810"/>
          <w:tab w:val="left" w:pos="10080"/>
        </w:tabs>
        <w:spacing w:before="39"/>
        <w:ind w:left="810" w:right="800"/>
        <w:rPr>
          <w:rFonts w:ascii="Times New Roman" w:hAnsi="Times New Roman" w:cs="Times New Roman"/>
          <w:b/>
          <w:spacing w:val="-2"/>
          <w:sz w:val="24"/>
          <w:szCs w:val="24"/>
          <w:u w:val="single"/>
        </w:rPr>
      </w:pPr>
    </w:p>
    <w:p w14:paraId="0A0862C4" w14:textId="77777777" w:rsidR="0024141C" w:rsidRPr="004136E6" w:rsidRDefault="0024141C" w:rsidP="0024141C">
      <w:pPr>
        <w:tabs>
          <w:tab w:val="left" w:pos="810"/>
          <w:tab w:val="left" w:pos="10080"/>
        </w:tabs>
        <w:spacing w:before="39"/>
        <w:ind w:left="810" w:right="800"/>
        <w:rPr>
          <w:rFonts w:ascii="Times New Roman" w:hAnsi="Times New Roman" w:cs="Times New Roman"/>
          <w:b/>
          <w:sz w:val="24"/>
          <w:szCs w:val="24"/>
        </w:rPr>
      </w:pPr>
      <w:r w:rsidRPr="004136E6">
        <w:rPr>
          <w:rFonts w:ascii="Times New Roman" w:hAnsi="Times New Roman" w:cs="Times New Roman"/>
          <w:b/>
          <w:spacing w:val="-2"/>
          <w:sz w:val="24"/>
          <w:szCs w:val="24"/>
          <w:u w:val="single"/>
        </w:rPr>
        <w:t>Introduction:</w:t>
      </w:r>
    </w:p>
    <w:p w14:paraId="7EC1C002" w14:textId="77777777" w:rsidR="0024141C" w:rsidRPr="004136E6" w:rsidRDefault="0024141C" w:rsidP="0024141C">
      <w:pPr>
        <w:tabs>
          <w:tab w:val="left" w:pos="810"/>
          <w:tab w:val="left" w:pos="10080"/>
        </w:tabs>
        <w:spacing w:before="13"/>
        <w:ind w:left="810" w:right="800"/>
        <w:rPr>
          <w:rFonts w:ascii="Times New Roman" w:hAnsi="Times New Roman" w:cs="Times New Roman"/>
          <w:b/>
          <w:sz w:val="24"/>
          <w:szCs w:val="24"/>
        </w:rPr>
      </w:pPr>
    </w:p>
    <w:p w14:paraId="69EFFF84"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Stream metabolism is a key ecosystem function serving as the basis of lotic food webs, carbon cycling, and water quality. Metabolism in flowing waters varies in response to a host of energetic, hydrologic, and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ecological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drivers (Bernhardt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et al.,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2018). 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emergent patterns 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temporal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metabolic variation – specifically in gross primary production (GPP), ecosystem respiration (ER) and net ecosystem production (NEP = GPP + ER) – describe </w:t>
      </w:r>
      <w:r w:rsidRPr="004136E6">
        <w:rPr>
          <w:rFonts w:ascii="Times New Roman" w:hAnsi="Times New Roman" w:cs="Times New Roman"/>
          <w:sz w:val="24"/>
          <w:szCs w:val="24"/>
        </w:rPr>
        <w:lastRenderedPageBreak/>
        <w:t>the metabolic regime, reflecting the idea that lotic ecosystems subject to known drivers yield predictable inter- and intra-annual metabolic patterns. The dominant controls on metabolic regimes in flowing waters appear to be energy inputs (light, organic matter) and disturbance (Bernhardt et al. 2022). Light limitation is a dominant control on metabolism (Kirk et al., 2021)</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because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light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availability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strongly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attenuated</w:t>
      </w:r>
      <w:r w:rsidRPr="004136E6">
        <w:rPr>
          <w:rFonts w:ascii="Times New Roman" w:hAnsi="Times New Roman" w:cs="Times New Roman"/>
          <w:spacing w:val="-7"/>
          <w:sz w:val="24"/>
          <w:szCs w:val="24"/>
        </w:rPr>
        <w:t xml:space="preserve"> </w:t>
      </w:r>
      <w:r w:rsidRPr="004136E6">
        <w:rPr>
          <w:rFonts w:ascii="Times New Roman" w:hAnsi="Times New Roman" w:cs="Times New Roman"/>
          <w:sz w:val="24"/>
          <w:szCs w:val="24"/>
        </w:rPr>
        <w:t>by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canopy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cover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flow-related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changes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water depth and clarity (Bernhardt et al., 2019; Hall et al., 2015; Julian et al., 2008; LeRoy Poff et al., 1997).</w:t>
      </w:r>
    </w:p>
    <w:p w14:paraId="372A4F48" w14:textId="77777777" w:rsidR="0024141C" w:rsidRPr="004136E6" w:rsidRDefault="0024141C" w:rsidP="0024141C">
      <w:pPr>
        <w:tabs>
          <w:tab w:val="left" w:pos="810"/>
          <w:tab w:val="left" w:pos="10080"/>
        </w:tabs>
        <w:spacing w:before="1" w:line="276" w:lineRule="auto"/>
        <w:ind w:left="810" w:right="800"/>
        <w:rPr>
          <w:rFonts w:ascii="Times New Roman" w:hAnsi="Times New Roman" w:cs="Times New Roman"/>
          <w:sz w:val="24"/>
          <w:szCs w:val="24"/>
        </w:rPr>
      </w:pPr>
      <w:r w:rsidRPr="004136E6">
        <w:rPr>
          <w:rFonts w:ascii="Times New Roman" w:hAnsi="Times New Roman" w:cs="Times New Roman"/>
          <w:sz w:val="24"/>
          <w:szCs w:val="24"/>
        </w:rPr>
        <w:t>Organic matter supply impacts ecosystem heterotrophs, with a complex blend of autochthonous and allochthonous sources controlling organic matter availability and bioavailability, as well as ER in flowing waters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w:t>
      </w:r>
      <w:proofErr w:type="spellStart"/>
      <w:r w:rsidRPr="004136E6">
        <w:rPr>
          <w:rFonts w:ascii="Times New Roman" w:hAnsi="Times New Roman" w:cs="Times New Roman"/>
          <w:sz w:val="24"/>
          <w:szCs w:val="24"/>
        </w:rPr>
        <w:t>Bertuzzo</w:t>
      </w:r>
      <w:proofErr w:type="spellEnd"/>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2022).</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Finally,</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disturbance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is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thought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control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metabolism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flowing</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waters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by scouring</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riverbed, removing</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biomass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of both autotrophs and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heterotrophs along</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organic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stocks (LeRoy Poff et al., 1997).</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As such, disturbance serves as a governing control, affecting metabolism through various mechanisms. It alters light inputs by influencing water clarity (Bernhardt et al., 2019; Hall et al., 2015; Hosen et al., 2019), changes the supply and export rates of organic matter (</w:t>
      </w:r>
      <w:proofErr w:type="spellStart"/>
      <w:r w:rsidRPr="004136E6">
        <w:rPr>
          <w:rFonts w:ascii="Times New Roman" w:hAnsi="Times New Roman" w:cs="Times New Roman"/>
          <w:sz w:val="24"/>
          <w:szCs w:val="24"/>
        </w:rPr>
        <w:t>Bertuzzo</w:t>
      </w:r>
      <w:proofErr w:type="spellEnd"/>
      <w:r w:rsidRPr="004136E6">
        <w:rPr>
          <w:rFonts w:ascii="Times New Roman" w:hAnsi="Times New Roman" w:cs="Times New Roman"/>
          <w:sz w:val="24"/>
          <w:szCs w:val="24"/>
        </w:rPr>
        <w:t xml:space="preserve"> et al., 2022; Biggs et al., 1999), modifies nutrient availability, and removes the biota necessary for performing metabolic functions (Acuna et al., 2005; Bernhardt et al., 2018). Depending on disturbance frequency, duration, and severity, permanent shifts in productivity and respiration regimes can occur (Baker &amp; Walford, 1995; Heffernan, 2008). The importance of flood disturbances is considerable, with rivers with more stable flow regimes exhibiting far more stable metabolic regimes and higher GPP than those routinely exposed to flow disturbances (Bernhardt et al., 2019, 2022). However, whether the reduction in light availability, the influx of organic matter (OM), or biomass loss via bed scour drives the magnitude of disturbance impact on metabolic regimes is unexplored.</w:t>
      </w:r>
    </w:p>
    <w:p w14:paraId="6D305F4F" w14:textId="77777777" w:rsidR="0024141C" w:rsidRPr="004136E6" w:rsidRDefault="0024141C" w:rsidP="0024141C">
      <w:pPr>
        <w:tabs>
          <w:tab w:val="left" w:pos="810"/>
          <w:tab w:val="left" w:pos="10080"/>
        </w:tabs>
        <w:spacing w:before="240"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North Florida’s spring-fed rivers are among the most productive lotic ecosystems in the world (Duarte et al., 2010; Odum, 1956). Water from upper Floridan aquifer (UFA) is delivered with low temporal variation in flow or chemical composition (Fernald &amp; Purdum, 1998; Jawitz &amp; Mitchell, 2011) and exceedingly high clarity and low dissolved organic matter (DOM) (Duarte and Canfield 1990), yielding</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conditions famously referred to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as chemostatic (Odum, 1957).</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That is, the many iconic springs that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have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received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research</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attention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lack</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pulse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disturbances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due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flooding,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creating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ecosystems</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that can sustain high benthic biomass (King, 2014) and extremely high rates of GPP (Kirk et al. 2021).</w:t>
      </w:r>
    </w:p>
    <w:p w14:paraId="73C557F3" w14:textId="77777777" w:rsidR="0024141C" w:rsidRPr="004136E6" w:rsidRDefault="0024141C" w:rsidP="0024141C">
      <w:pPr>
        <w:tabs>
          <w:tab w:val="left" w:pos="810"/>
          <w:tab w:val="left" w:pos="10080"/>
        </w:tabs>
        <w:spacing w:before="241"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The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archetype</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“chemostatic”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North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Florida</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springs,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yielding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widely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lastRenderedPageBreak/>
        <w:t>invoked</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endmember</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 riverine metabolic regimes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emerges from studies conducted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on a select number of large stable springs with long spring-fed rivers (e.g., Odum 1956, John 2006, Heffernan et al. 2010, Hensley et al. 2014). These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are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largely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isolated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from</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interactions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downstream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rivers,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limiting</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even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eliminating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 frequency and severity of backwater floods. The concept of springs as 'nature's chemostat' (Odum, 1957)</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is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long-standing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idea</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applicable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to springs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long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runs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situated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far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from a</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downstream blackwater river. However,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may not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be relevant to springs with short runs located near their receiving river. Indeed, springs more proximate to flood-prone blackwater rivers experience more frequent and severe disturbances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when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high flows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occur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 those downstream rivers and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create a backwater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effect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or even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reversal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conditions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spring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flow</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(Brown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2014;</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Gulley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2011;</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Hensley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&amp; Cohen,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2017) with potentially important management and ecological implications. During these backwater events, spring stage rises (hindering light penetration), flow slows or halts (decreasing gas diffusion), and OM supply is elevated changing the energy basis of the ecosystems (Hall et al., 2016; Hall &amp; Ulseth, 2020, Heffernan &amp; Cohen, 2010). This creates a notable contrast with flood effects in other rivers where light availability impacts are similar, but stage and velocity are positively correlated. Flood magnitude is dependent on a spring’s distance from the river, run length, and spring-river hydraulic gradient with near-river springs being the most susceptible (Donsky, 2023). These "backwater floods" encompass a </w:t>
      </w:r>
      <w:r w:rsidRPr="004136E6">
        <w:rPr>
          <w:rFonts w:ascii="Times New Roman" w:hAnsi="Times New Roman" w:cs="Times New Roman"/>
          <w:position w:val="2"/>
          <w:sz w:val="24"/>
          <w:szCs w:val="24"/>
        </w:rPr>
        <w:t>spectrum of</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conditions.</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They range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from high</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stage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events</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 where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 aquifer water in</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the spring- run persists but at greater depth and reduced flow velocity, to brownouts (h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 during which tannic river water mixes into the spring-run, and even flow reversals (h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 xml:space="preserve">), where tannic river water </w:t>
      </w:r>
      <w:r w:rsidRPr="004136E6">
        <w:rPr>
          <w:rFonts w:ascii="Times New Roman" w:hAnsi="Times New Roman" w:cs="Times New Roman"/>
          <w:sz w:val="24"/>
          <w:szCs w:val="24"/>
        </w:rPr>
        <w:t>completely displaces the spring water. Given the striking differences in water character between the spring-runs (clear, alkaline, low oxygen, and DOM) and their tannic downstream waters (darkly stained, acidic,</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high</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oxygen,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DOM),</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mixes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replaces entirely,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alkaline,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clear,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aquifer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water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(Brown et al., 2014; Hensley et al., 2015; Hensley &amp; Cohen, 2017).</w:t>
      </w:r>
    </w:p>
    <w:p w14:paraId="74CC0806" w14:textId="77777777" w:rsidR="0024141C" w:rsidRPr="004136E6" w:rsidRDefault="0024141C" w:rsidP="0024141C">
      <w:pPr>
        <w:tabs>
          <w:tab w:val="left" w:pos="810"/>
          <w:tab w:val="left" w:pos="10080"/>
        </w:tabs>
        <w:spacing w:before="240"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The lack of bed scour during backwater flooding in spring-runs is clearly atypical of rivers and streams. In spring-run floods, the flow interruptions involve slowing, halting, or reversing, but not quickening as seen in stream floods. While both types of floods lead to alterations in light and energy input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due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increased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water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depth</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reduced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clarity,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key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distinction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2"/>
          <w:sz w:val="24"/>
          <w:szCs w:val="24"/>
        </w:rPr>
        <w:t xml:space="preserve"> </w:t>
      </w:r>
      <w:proofErr w:type="gramStart"/>
      <w:r w:rsidRPr="004136E6">
        <w:rPr>
          <w:rFonts w:ascii="Times New Roman" w:hAnsi="Times New Roman" w:cs="Times New Roman"/>
          <w:sz w:val="24"/>
          <w:szCs w:val="24"/>
        </w:rPr>
        <w:t>spring-runs</w:t>
      </w:r>
      <w:proofErr w:type="gramEnd"/>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retain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their benthic biomass and organic matter during floods, whereas streams lose benthic biomass and organic matter through bed scouring. Few studies have explored the transient river-spring water interactions </w:t>
      </w:r>
      <w:r w:rsidRPr="004136E6">
        <w:rPr>
          <w:rFonts w:ascii="Times New Roman" w:hAnsi="Times New Roman" w:cs="Times New Roman"/>
          <w:position w:val="2"/>
          <w:sz w:val="24"/>
          <w:szCs w:val="24"/>
        </w:rPr>
        <w:t xml:space="preserve">that occur </w:t>
      </w:r>
      <w:r w:rsidRPr="004136E6">
        <w:rPr>
          <w:rFonts w:ascii="Times New Roman" w:hAnsi="Times New Roman" w:cs="Times New Roman"/>
          <w:position w:val="2"/>
          <w:sz w:val="24"/>
          <w:szCs w:val="24"/>
        </w:rPr>
        <w:lastRenderedPageBreak/>
        <w:t>during backwater floods, nor have they observed river reversal (RR), h</w:t>
      </w:r>
      <w:r w:rsidRPr="004136E6">
        <w:rPr>
          <w:rFonts w:ascii="Times New Roman" w:hAnsi="Times New Roman" w:cs="Times New Roman"/>
          <w:sz w:val="24"/>
          <w:szCs w:val="24"/>
        </w:rPr>
        <w:t>brown</w:t>
      </w:r>
      <w:r w:rsidRPr="004136E6">
        <w:rPr>
          <w:rFonts w:ascii="Times New Roman" w:hAnsi="Times New Roman" w:cs="Times New Roman"/>
          <w:spacing w:val="29"/>
          <w:sz w:val="24"/>
          <w:szCs w:val="24"/>
        </w:rPr>
        <w:t xml:space="preserve"> </w:t>
      </w:r>
      <w:r w:rsidRPr="004136E6">
        <w:rPr>
          <w:rFonts w:ascii="Times New Roman" w:hAnsi="Times New Roman" w:cs="Times New Roman"/>
          <w:position w:val="2"/>
          <w:sz w:val="24"/>
          <w:szCs w:val="24"/>
        </w:rPr>
        <w:t>and 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 xml:space="preserve">, </w:t>
      </w:r>
      <w:r w:rsidRPr="004136E6">
        <w:rPr>
          <w:rFonts w:ascii="Times New Roman" w:hAnsi="Times New Roman" w:cs="Times New Roman"/>
          <w:sz w:val="24"/>
          <w:szCs w:val="24"/>
        </w:rPr>
        <w:t>metabolic impacts.</w:t>
      </w:r>
    </w:p>
    <w:p w14:paraId="525CCD08" w14:textId="77777777" w:rsidR="0024141C" w:rsidRPr="004136E6" w:rsidRDefault="0024141C" w:rsidP="0024141C">
      <w:pPr>
        <w:tabs>
          <w:tab w:val="left" w:pos="810"/>
          <w:tab w:val="left" w:pos="10080"/>
        </w:tabs>
        <w:spacing w:before="242" w:line="276" w:lineRule="auto"/>
        <w:ind w:left="810" w:right="800" w:firstLine="719"/>
        <w:rPr>
          <w:rFonts w:ascii="Times New Roman" w:hAnsi="Times New Roman" w:cs="Times New Roman"/>
          <w:b/>
          <w:spacing w:val="-2"/>
          <w:sz w:val="24"/>
          <w:szCs w:val="24"/>
        </w:rPr>
      </w:pPr>
      <w:r w:rsidRPr="004136E6">
        <w:rPr>
          <w:rFonts w:ascii="Times New Roman" w:hAnsi="Times New Roman" w:cs="Times New Roman"/>
          <w:sz w:val="24"/>
          <w:szCs w:val="24"/>
        </w:rPr>
        <w:t>Given the variability that exists in the disturbance regimes across spring-runs, and the potential role that disturbance plays in regulating the structure and function of these important ecosystems, we sought to improve understanding of spring metabolic regimes across a gradient of flood impacts. We</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tested five linked hypotheses: 1) GPP will decrease, and 2) ER will increase with increasing stage and decreasing flow velocity,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regardless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reduced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clarity.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Similarly,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hypothesize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3)</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spring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metabolism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will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decline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increased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light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attenuation, despite the absence of bed scour, and 4) backwater flood magnitude (duration, change in stage) will be positively correlated with metabolic recovery time and metabolism reduction (increase in ER, decrease in GPP). Lastly, 5) I hypothesize frequently disturbed springs will have metabolic regimes with more variation than rarely disturbed springs. By assessing how</w:t>
      </w:r>
      <w:r w:rsidRPr="004136E6">
        <w:rPr>
          <w:rFonts w:ascii="Times New Roman" w:hAnsi="Times New Roman" w:cs="Times New Roman"/>
          <w:spacing w:val="27"/>
          <w:sz w:val="24"/>
          <w:szCs w:val="24"/>
        </w:rPr>
        <w:t xml:space="preserve"> </w:t>
      </w:r>
      <w:r w:rsidRPr="004136E6">
        <w:rPr>
          <w:rFonts w:ascii="Times New Roman" w:hAnsi="Times New Roman" w:cs="Times New Roman"/>
          <w:sz w:val="24"/>
          <w:szCs w:val="24"/>
        </w:rPr>
        <w:t>flood disturbances impact the metabolic function of springs, this work can provide insights into the extant variety that may be overlooked in these iconic flowing ecosystems and quantify the consequences of changing flood disturbances on their future metabolic regime.</w:t>
      </w:r>
      <w:r w:rsidRPr="004136E6">
        <w:rPr>
          <w:rFonts w:ascii="Times New Roman" w:hAnsi="Times New Roman" w:cs="Times New Roman"/>
          <w:b/>
          <w:spacing w:val="-2"/>
          <w:sz w:val="24"/>
          <w:szCs w:val="24"/>
        </w:rPr>
        <w:br w:type="page"/>
      </w:r>
    </w:p>
    <w:p w14:paraId="4D3299AD" w14:textId="77777777" w:rsidR="0024141C" w:rsidRPr="004136E6" w:rsidRDefault="0024141C" w:rsidP="0024141C">
      <w:pPr>
        <w:tabs>
          <w:tab w:val="left" w:pos="810"/>
          <w:tab w:val="left" w:pos="10080"/>
        </w:tabs>
        <w:spacing w:before="39"/>
        <w:ind w:left="810" w:right="800"/>
        <w:rPr>
          <w:rFonts w:ascii="Times New Roman" w:hAnsi="Times New Roman" w:cs="Times New Roman"/>
          <w:b/>
          <w:sz w:val="24"/>
          <w:szCs w:val="24"/>
        </w:rPr>
      </w:pPr>
      <w:r w:rsidRPr="004136E6">
        <w:rPr>
          <w:rFonts w:ascii="Times New Roman" w:hAnsi="Times New Roman" w:cs="Times New Roman"/>
          <w:b/>
          <w:spacing w:val="-2"/>
          <w:sz w:val="24"/>
          <w:szCs w:val="24"/>
          <w:u w:val="single"/>
        </w:rPr>
        <w:lastRenderedPageBreak/>
        <w:t>Methods:</w:t>
      </w:r>
    </w:p>
    <w:p w14:paraId="293E5FA9" w14:textId="77777777" w:rsidR="0024141C" w:rsidRPr="004136E6" w:rsidRDefault="0024141C" w:rsidP="0024141C">
      <w:pPr>
        <w:tabs>
          <w:tab w:val="left" w:pos="810"/>
          <w:tab w:val="left" w:pos="10080"/>
        </w:tabs>
        <w:spacing w:before="13"/>
        <w:ind w:left="810" w:right="800"/>
        <w:rPr>
          <w:rFonts w:ascii="Times New Roman" w:hAnsi="Times New Roman" w:cs="Times New Roman"/>
          <w:b/>
          <w:sz w:val="24"/>
          <w:szCs w:val="24"/>
        </w:rPr>
      </w:pPr>
    </w:p>
    <w:p w14:paraId="58E899C1" w14:textId="77777777" w:rsidR="0024141C" w:rsidRPr="004136E6" w:rsidRDefault="0024141C" w:rsidP="0024141C">
      <w:pPr>
        <w:tabs>
          <w:tab w:val="left" w:pos="810"/>
          <w:tab w:val="left" w:pos="10080"/>
        </w:tabs>
        <w:ind w:left="810" w:right="800"/>
        <w:rPr>
          <w:rFonts w:ascii="Times New Roman" w:hAnsi="Times New Roman" w:cs="Times New Roman"/>
          <w:b/>
          <w:sz w:val="24"/>
          <w:szCs w:val="24"/>
        </w:rPr>
      </w:pPr>
      <w:r w:rsidRPr="004136E6">
        <w:rPr>
          <w:rFonts w:ascii="Times New Roman" w:hAnsi="Times New Roman" w:cs="Times New Roman"/>
          <w:b/>
          <w:sz w:val="24"/>
          <w:szCs w:val="24"/>
        </w:rPr>
        <w:t>Study</w:t>
      </w:r>
      <w:r w:rsidRPr="004136E6">
        <w:rPr>
          <w:rFonts w:ascii="Times New Roman" w:hAnsi="Times New Roman" w:cs="Times New Roman"/>
          <w:b/>
          <w:spacing w:val="-6"/>
          <w:sz w:val="24"/>
          <w:szCs w:val="24"/>
        </w:rPr>
        <w:t xml:space="preserve"> </w:t>
      </w:r>
      <w:r w:rsidRPr="004136E6">
        <w:rPr>
          <w:rFonts w:ascii="Times New Roman" w:hAnsi="Times New Roman" w:cs="Times New Roman"/>
          <w:b/>
          <w:spacing w:val="-2"/>
          <w:sz w:val="24"/>
          <w:szCs w:val="24"/>
        </w:rPr>
        <w:t>Sites:</w:t>
      </w:r>
    </w:p>
    <w:p w14:paraId="6E5F6644" w14:textId="77777777" w:rsidR="0024141C" w:rsidRDefault="0024141C" w:rsidP="0024141C">
      <w:pPr>
        <w:tabs>
          <w:tab w:val="left" w:pos="810"/>
          <w:tab w:val="left" w:pos="10080"/>
        </w:tabs>
        <w:spacing w:before="240"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To</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evaluate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impacts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backwater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floods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metabolic</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regimes,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estimated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GPP,</w:t>
      </w:r>
      <w:r w:rsidRPr="004136E6">
        <w:rPr>
          <w:rFonts w:ascii="Times New Roman" w:hAnsi="Times New Roman" w:cs="Times New Roman"/>
          <w:spacing w:val="-7"/>
          <w:sz w:val="24"/>
          <w:szCs w:val="24"/>
        </w:rPr>
        <w:t xml:space="preserve"> </w:t>
      </w:r>
      <w:r w:rsidRPr="004136E6">
        <w:rPr>
          <w:rFonts w:ascii="Times New Roman" w:hAnsi="Times New Roman" w:cs="Times New Roman"/>
          <w:sz w:val="24"/>
          <w:szCs w:val="24"/>
        </w:rPr>
        <w:t>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NEP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 spring-runs that span a gradient of flood frequency and severity. Each spring has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 sufficiently long run (&gt;300m)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estimate diurnal variation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DO departing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from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constant boundary conditions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assumed at the spring vent. Flood risk was determined based on proximity to receiving river and the elevation difference between the spring vent and spring confluence. I chose two springs that frequently flood (Allen Mill Pond – AM, Otter Springs – OS), three that flood infrequently (Little Fanning – LF, Gilchrist Blue – GB, and the downstream reach of Ichetucknee River – ID), and finally one spring that almost never floods (the upper Ichetucknee – IU) (Figure 2-1). The storage in the sink-rise system of the Santa </w:t>
      </w:r>
      <w:r w:rsidRPr="004136E6">
        <w:rPr>
          <w:rFonts w:ascii="Times New Roman" w:hAnsi="Times New Roman" w:cs="Times New Roman"/>
          <w:position w:val="2"/>
          <w:sz w:val="24"/>
          <w:szCs w:val="24"/>
        </w:rPr>
        <w:t>Fe River attenuates h</w:t>
      </w:r>
      <w:r w:rsidRPr="004136E6">
        <w:rPr>
          <w:rFonts w:ascii="Times New Roman" w:hAnsi="Times New Roman" w:cs="Times New Roman"/>
          <w:sz w:val="24"/>
          <w:szCs w:val="24"/>
        </w:rPr>
        <w:t xml:space="preserve">high </w:t>
      </w:r>
      <w:r w:rsidRPr="004136E6">
        <w:rPr>
          <w:rFonts w:ascii="Times New Roman" w:hAnsi="Times New Roman" w:cs="Times New Roman"/>
          <w:position w:val="2"/>
          <w:sz w:val="24"/>
          <w:szCs w:val="24"/>
        </w:rPr>
        <w:t>and 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 xml:space="preserve">, buffering GB and other Santa Fe springs from the effects of regular </w:t>
      </w:r>
      <w:r w:rsidRPr="004136E6">
        <w:rPr>
          <w:rFonts w:ascii="Times New Roman" w:hAnsi="Times New Roman" w:cs="Times New Roman"/>
          <w:sz w:val="24"/>
          <w:szCs w:val="24"/>
        </w:rPr>
        <w:t>floods (J. D. Gulley et al., 2014). While Ichetucknee is also on the Santa Fe River, it is far closer to the confluence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 Suwannee River,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with floods from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that river back-propagating to create backwater floods in the springs along the lower Santa Fe River.</w:t>
      </w:r>
    </w:p>
    <w:p w14:paraId="5CE320C8" w14:textId="77777777" w:rsidR="0024141C" w:rsidRPr="004136E6" w:rsidRDefault="0024141C" w:rsidP="0024141C">
      <w:pPr>
        <w:tabs>
          <w:tab w:val="left" w:pos="810"/>
          <w:tab w:val="left" w:pos="10080"/>
        </w:tabs>
        <w:ind w:left="810" w:right="800"/>
        <w:rPr>
          <w:rFonts w:ascii="Times New Roman" w:hAnsi="Times New Roman" w:cs="Times New Roman"/>
          <w:b/>
          <w:sz w:val="24"/>
          <w:szCs w:val="24"/>
        </w:rPr>
      </w:pPr>
    </w:p>
    <w:p w14:paraId="106D9005" w14:textId="77777777" w:rsidR="0024141C" w:rsidRPr="004136E6" w:rsidRDefault="0024141C" w:rsidP="0024141C">
      <w:pPr>
        <w:tabs>
          <w:tab w:val="left" w:pos="810"/>
          <w:tab w:val="left" w:pos="10080"/>
        </w:tabs>
        <w:spacing w:before="72"/>
        <w:ind w:left="810" w:right="800"/>
        <w:rPr>
          <w:rFonts w:ascii="Times New Roman" w:hAnsi="Times New Roman" w:cs="Times New Roman"/>
          <w:b/>
          <w:sz w:val="24"/>
          <w:szCs w:val="24"/>
        </w:rPr>
      </w:pPr>
      <w:r w:rsidRPr="004136E6">
        <w:rPr>
          <w:rFonts w:ascii="Times New Roman" w:hAnsi="Times New Roman" w:cs="Times New Roman"/>
          <w:noProof/>
          <w:sz w:val="24"/>
          <w:szCs w:val="24"/>
        </w:rPr>
        <w:drawing>
          <wp:anchor distT="0" distB="0" distL="0" distR="0" simplePos="0" relativeHeight="251668480" behindDoc="1" locked="0" layoutInCell="1" allowOverlap="1" wp14:anchorId="419EF42A" wp14:editId="0A09C73A">
            <wp:simplePos x="0" y="0"/>
            <wp:positionH relativeFrom="page">
              <wp:posOffset>1141906</wp:posOffset>
            </wp:positionH>
            <wp:positionV relativeFrom="paragraph">
              <wp:posOffset>216315</wp:posOffset>
            </wp:positionV>
            <wp:extent cx="5716316" cy="3419475"/>
            <wp:effectExtent l="0" t="0" r="0" b="0"/>
            <wp:wrapTopAndBottom/>
            <wp:docPr id="283" name="Picture 283" descr="A map of a land with blue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descr="A map of a land with blue squares  Description automatically generated"/>
                    <pic:cNvPicPr/>
                  </pic:nvPicPr>
                  <pic:blipFill>
                    <a:blip r:embed="rId5" cstate="print"/>
                    <a:stretch>
                      <a:fillRect/>
                    </a:stretch>
                  </pic:blipFill>
                  <pic:spPr>
                    <a:xfrm>
                      <a:off x="0" y="0"/>
                      <a:ext cx="5716316" cy="3419475"/>
                    </a:xfrm>
                    <a:prstGeom prst="rect">
                      <a:avLst/>
                    </a:prstGeom>
                  </pic:spPr>
                </pic:pic>
              </a:graphicData>
            </a:graphic>
          </wp:anchor>
        </w:drawing>
      </w:r>
    </w:p>
    <w:p w14:paraId="563AD0DA" w14:textId="77777777" w:rsidR="0024141C" w:rsidRPr="00D41986" w:rsidRDefault="0024141C" w:rsidP="0024141C">
      <w:pPr>
        <w:tabs>
          <w:tab w:val="left" w:pos="810"/>
          <w:tab w:val="left" w:pos="10080"/>
        </w:tabs>
        <w:spacing w:before="1"/>
        <w:ind w:left="810" w:right="800"/>
        <w:rPr>
          <w:rFonts w:ascii="Times New Roman" w:hAnsi="Times New Roman" w:cs="Times New Roman"/>
          <w:i/>
          <w:iCs/>
          <w:sz w:val="24"/>
          <w:szCs w:val="24"/>
        </w:rPr>
      </w:pPr>
      <w:r w:rsidRPr="00D41986">
        <w:rPr>
          <w:rFonts w:ascii="Times New Roman" w:hAnsi="Times New Roman" w:cs="Times New Roman"/>
          <w:i/>
          <w:iCs/>
          <w:sz w:val="24"/>
          <w:szCs w:val="24"/>
        </w:rPr>
        <w:t>Figure 1: A map of sites along the Suwannee and Santa Fe River. Five spring-</w:t>
      </w:r>
      <w:r w:rsidRPr="00D41986">
        <w:rPr>
          <w:rFonts w:ascii="Times New Roman" w:hAnsi="Times New Roman" w:cs="Times New Roman"/>
          <w:i/>
          <w:iCs/>
          <w:sz w:val="24"/>
          <w:szCs w:val="24"/>
        </w:rPr>
        <w:lastRenderedPageBreak/>
        <w:t>runs were selected spanning</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gradient</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of</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river</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reversal</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frequency.</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The</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least</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disturbed</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sites</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included</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Ichetucknee</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Up, Gilchrist Blue (GB), Ichetucknee Downstream (ID), and Little Fanning (LF). More disturbed sites included Otter Spring (OS) and Allen Mill Pond (AM).</w:t>
      </w:r>
    </w:p>
    <w:p w14:paraId="296B2E83" w14:textId="77777777" w:rsidR="0024141C" w:rsidRPr="004136E6" w:rsidRDefault="0024141C" w:rsidP="0024141C">
      <w:pPr>
        <w:tabs>
          <w:tab w:val="left" w:pos="810"/>
          <w:tab w:val="left" w:pos="10080"/>
        </w:tabs>
        <w:spacing w:before="240" w:line="276" w:lineRule="auto"/>
        <w:ind w:left="810" w:right="800" w:firstLine="719"/>
        <w:rPr>
          <w:rFonts w:ascii="Times New Roman" w:hAnsi="Times New Roman" w:cs="Times New Roman"/>
          <w:sz w:val="24"/>
          <w:szCs w:val="24"/>
        </w:rPr>
      </w:pPr>
    </w:p>
    <w:p w14:paraId="0FE41FF9" w14:textId="77777777" w:rsidR="0024141C" w:rsidRPr="004136E6" w:rsidRDefault="0024141C" w:rsidP="0024141C">
      <w:pPr>
        <w:tabs>
          <w:tab w:val="left" w:pos="810"/>
          <w:tab w:val="left" w:pos="10080"/>
        </w:tabs>
        <w:spacing w:before="39"/>
        <w:ind w:left="810" w:right="800"/>
        <w:rPr>
          <w:rFonts w:ascii="Times New Roman" w:hAnsi="Times New Roman" w:cs="Times New Roman"/>
          <w:b/>
          <w:sz w:val="24"/>
          <w:szCs w:val="24"/>
        </w:rPr>
      </w:pPr>
      <w:r w:rsidRPr="004136E6">
        <w:rPr>
          <w:rFonts w:ascii="Times New Roman" w:hAnsi="Times New Roman" w:cs="Times New Roman"/>
          <w:b/>
          <w:sz w:val="24"/>
          <w:szCs w:val="24"/>
        </w:rPr>
        <w:t>Ecosystem</w:t>
      </w:r>
      <w:r w:rsidRPr="004136E6">
        <w:rPr>
          <w:rFonts w:ascii="Times New Roman" w:hAnsi="Times New Roman" w:cs="Times New Roman"/>
          <w:b/>
          <w:spacing w:val="-8"/>
          <w:sz w:val="24"/>
          <w:szCs w:val="24"/>
        </w:rPr>
        <w:t xml:space="preserve"> </w:t>
      </w:r>
      <w:r w:rsidRPr="004136E6">
        <w:rPr>
          <w:rFonts w:ascii="Times New Roman" w:hAnsi="Times New Roman" w:cs="Times New Roman"/>
          <w:b/>
          <w:spacing w:val="-2"/>
          <w:sz w:val="24"/>
          <w:szCs w:val="24"/>
        </w:rPr>
        <w:t>Metabolism:</w:t>
      </w:r>
    </w:p>
    <w:p w14:paraId="3DAB58C4" w14:textId="77777777" w:rsidR="0024141C" w:rsidRPr="004136E6" w:rsidRDefault="0024141C" w:rsidP="0024141C">
      <w:pPr>
        <w:tabs>
          <w:tab w:val="left" w:pos="810"/>
          <w:tab w:val="left" w:pos="10080"/>
        </w:tabs>
        <w:spacing w:before="13"/>
        <w:ind w:left="810" w:right="800"/>
        <w:rPr>
          <w:rFonts w:ascii="Times New Roman" w:hAnsi="Times New Roman" w:cs="Times New Roman"/>
          <w:b/>
          <w:sz w:val="24"/>
          <w:szCs w:val="24"/>
        </w:rPr>
      </w:pPr>
    </w:p>
    <w:p w14:paraId="717931B7"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I</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collected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high-frequency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data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dissolved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oxygen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stage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each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spring,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except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IU, which was not included in the metabolic flux estimation. To capture these measurements, I used an optical DO sensor (Onset HOBO U26-001, Onset Computer Corporation, Massachusetts, USA) and a</w:t>
      </w:r>
      <w:r>
        <w:rPr>
          <w:rFonts w:ascii="Times New Roman" w:hAnsi="Times New Roman" w:cs="Times New Roman"/>
          <w:sz w:val="24"/>
          <w:szCs w:val="24"/>
        </w:rPr>
        <w:t xml:space="preserve"> </w:t>
      </w:r>
      <w:r w:rsidRPr="004136E6">
        <w:rPr>
          <w:rFonts w:ascii="Times New Roman" w:hAnsi="Times New Roman" w:cs="Times New Roman"/>
          <w:sz w:val="24"/>
          <w:szCs w:val="24"/>
        </w:rPr>
        <w:t>high-resolution pressure transducer (Onset HOBO U20-001-04), logging data hourly for both flood- disturbed and non-disturbed conditions. Recognizing the distinct differences between the tannic, acidic water from river floods and the clear, alkaline aquifer water usually found in 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spring-runs, I deployed specific sensors to track these variations. These sensors included a specific conductivity (SpC) sensor (Onset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HOBO</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U24-001),</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sensor</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(Onset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HOBO</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MX2501),</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Fluorescent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Dissolved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Organic</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 xml:space="preserve">Matter (FDOM) sensor (Cyclops-7F, Turner Designs, Inc., San Jose, CA). These instruments were crucial for documenting changes in source water characteristics and distinguishing between undisturbed periods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norm</w:t>
      </w:r>
      <w:r w:rsidRPr="004136E6">
        <w:rPr>
          <w:rFonts w:ascii="Times New Roman" w:hAnsi="Times New Roman" w:cs="Times New Roman"/>
          <w:position w:val="2"/>
          <w:sz w:val="24"/>
          <w:szCs w:val="24"/>
        </w:rPr>
        <w:t>), high-stage events (h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 brownouts (h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 and true flow reversals (h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 xml:space="preserve">). SpC was especially </w:t>
      </w:r>
      <w:r w:rsidRPr="004136E6">
        <w:rPr>
          <w:rFonts w:ascii="Times New Roman" w:hAnsi="Times New Roman" w:cs="Times New Roman"/>
          <w:sz w:val="24"/>
          <w:szCs w:val="24"/>
        </w:rPr>
        <w:t xml:space="preserve">key in detecting source water changes due to the marked difference between the low-conductivity floodwaters and the highly conductive, carbonate spring water. Furthermore, I co-deployed a dissolved </w:t>
      </w:r>
      <w:r w:rsidRPr="004136E6">
        <w:rPr>
          <w:rFonts w:ascii="Times New Roman" w:hAnsi="Times New Roman" w:cs="Times New Roman"/>
          <w:position w:val="2"/>
          <w:sz w:val="24"/>
          <w:szCs w:val="24"/>
        </w:rPr>
        <w:t>CO</w:t>
      </w:r>
      <w:r w:rsidRPr="004136E6">
        <w:rPr>
          <w:rFonts w:ascii="Times New Roman" w:hAnsi="Times New Roman" w:cs="Times New Roman"/>
          <w:sz w:val="24"/>
          <w:szCs w:val="24"/>
        </w:rPr>
        <w:t>2</w:t>
      </w:r>
      <w:r w:rsidRPr="004136E6">
        <w:rPr>
          <w:rFonts w:ascii="Times New Roman" w:hAnsi="Times New Roman" w:cs="Times New Roman"/>
          <w:spacing w:val="26"/>
          <w:sz w:val="24"/>
          <w:szCs w:val="24"/>
        </w:rPr>
        <w:t xml:space="preserve"> </w:t>
      </w:r>
      <w:r w:rsidRPr="004136E6">
        <w:rPr>
          <w:rFonts w:ascii="Times New Roman" w:hAnsi="Times New Roman" w:cs="Times New Roman"/>
          <w:position w:val="2"/>
          <w:sz w:val="24"/>
          <w:szCs w:val="24"/>
        </w:rPr>
        <w:t>sensor (</w:t>
      </w:r>
      <w:proofErr w:type="spellStart"/>
      <w:r w:rsidRPr="004136E6">
        <w:rPr>
          <w:rFonts w:ascii="Times New Roman" w:hAnsi="Times New Roman" w:cs="Times New Roman"/>
          <w:position w:val="2"/>
          <w:sz w:val="24"/>
          <w:szCs w:val="24"/>
        </w:rPr>
        <w:t>Eosense</w:t>
      </w:r>
      <w:proofErr w:type="spellEnd"/>
      <w:r w:rsidRPr="004136E6">
        <w:rPr>
          <w:rFonts w:ascii="Times New Roman" w:hAnsi="Times New Roman" w:cs="Times New Roman"/>
          <w:position w:val="2"/>
          <w:sz w:val="24"/>
          <w:szCs w:val="24"/>
        </w:rPr>
        <w:t xml:space="preserve"> </w:t>
      </w:r>
      <w:proofErr w:type="spellStart"/>
      <w:r w:rsidRPr="004136E6">
        <w:rPr>
          <w:rFonts w:ascii="Times New Roman" w:hAnsi="Times New Roman" w:cs="Times New Roman"/>
          <w:position w:val="2"/>
          <w:sz w:val="24"/>
          <w:szCs w:val="24"/>
        </w:rPr>
        <w:t>eosGP</w:t>
      </w:r>
      <w:proofErr w:type="spellEnd"/>
      <w:r w:rsidRPr="004136E6">
        <w:rPr>
          <w:rFonts w:ascii="Times New Roman" w:hAnsi="Times New Roman" w:cs="Times New Roman"/>
          <w:position w:val="2"/>
          <w:sz w:val="24"/>
          <w:szCs w:val="24"/>
        </w:rPr>
        <w:t xml:space="preserve">, </w:t>
      </w:r>
      <w:proofErr w:type="spellStart"/>
      <w:r w:rsidRPr="004136E6">
        <w:rPr>
          <w:rFonts w:ascii="Times New Roman" w:hAnsi="Times New Roman" w:cs="Times New Roman"/>
          <w:position w:val="2"/>
          <w:sz w:val="24"/>
          <w:szCs w:val="24"/>
        </w:rPr>
        <w:t>Eosense</w:t>
      </w:r>
      <w:proofErr w:type="spellEnd"/>
      <w:r w:rsidRPr="004136E6">
        <w:rPr>
          <w:rFonts w:ascii="Times New Roman" w:hAnsi="Times New Roman" w:cs="Times New Roman"/>
          <w:position w:val="2"/>
          <w:sz w:val="24"/>
          <w:szCs w:val="24"/>
        </w:rPr>
        <w:t xml:space="preserve"> Inc., Dartmouth, NS) to gather additional data on water sources </w:t>
      </w:r>
      <w:r w:rsidRPr="004136E6">
        <w:rPr>
          <w:rFonts w:ascii="Times New Roman" w:hAnsi="Times New Roman" w:cs="Times New Roman"/>
          <w:sz w:val="24"/>
          <w:szCs w:val="24"/>
        </w:rPr>
        <w:t xml:space="preserve">and metabolic fluxes. This included insights into changes in source water and the significance of anaerobic processes. For IU, I utilized publicly available data from the USGS National Water Information System (NWIS) portal over the same period. It's important to note that this time series from IU did not </w:t>
      </w:r>
      <w:r w:rsidRPr="004136E6">
        <w:rPr>
          <w:rFonts w:ascii="Times New Roman" w:hAnsi="Times New Roman" w:cs="Times New Roman"/>
          <w:position w:val="2"/>
          <w:sz w:val="24"/>
          <w:szCs w:val="24"/>
        </w:rPr>
        <w:t>include CO</w:t>
      </w:r>
      <w:r w:rsidRPr="004136E6">
        <w:rPr>
          <w:rFonts w:ascii="Times New Roman" w:hAnsi="Times New Roman" w:cs="Times New Roman"/>
          <w:sz w:val="24"/>
          <w:szCs w:val="24"/>
        </w:rPr>
        <w:t>2</w:t>
      </w:r>
      <w:r w:rsidRPr="004136E6">
        <w:rPr>
          <w:rFonts w:ascii="Times New Roman" w:hAnsi="Times New Roman" w:cs="Times New Roman"/>
          <w:spacing w:val="40"/>
          <w:sz w:val="24"/>
          <w:szCs w:val="24"/>
        </w:rPr>
        <w:t xml:space="preserve"> </w:t>
      </w:r>
      <w:r w:rsidRPr="004136E6">
        <w:rPr>
          <w:rFonts w:ascii="Times New Roman" w:hAnsi="Times New Roman" w:cs="Times New Roman"/>
          <w:position w:val="2"/>
          <w:sz w:val="24"/>
          <w:szCs w:val="24"/>
        </w:rPr>
        <w:t>measurements.</w:t>
      </w:r>
    </w:p>
    <w:p w14:paraId="51752381" w14:textId="77777777" w:rsidR="0024141C" w:rsidRPr="004136E6" w:rsidRDefault="0024141C" w:rsidP="0024141C">
      <w:pPr>
        <w:tabs>
          <w:tab w:val="left" w:pos="810"/>
          <w:tab w:val="left" w:pos="10080"/>
        </w:tabs>
        <w:spacing w:before="240"/>
        <w:ind w:left="810" w:right="800"/>
        <w:rPr>
          <w:rFonts w:ascii="Times New Roman" w:hAnsi="Times New Roman" w:cs="Times New Roman"/>
          <w:b/>
          <w:sz w:val="24"/>
          <w:szCs w:val="24"/>
        </w:rPr>
      </w:pPr>
      <w:r w:rsidRPr="004136E6">
        <w:rPr>
          <w:rFonts w:ascii="Times New Roman" w:hAnsi="Times New Roman" w:cs="Times New Roman"/>
          <w:b/>
          <w:sz w:val="24"/>
          <w:szCs w:val="24"/>
        </w:rPr>
        <w:t>Two-station</w:t>
      </w:r>
      <w:r w:rsidRPr="004136E6">
        <w:rPr>
          <w:rFonts w:ascii="Times New Roman" w:hAnsi="Times New Roman" w:cs="Times New Roman"/>
          <w:b/>
          <w:spacing w:val="-7"/>
          <w:sz w:val="24"/>
          <w:szCs w:val="24"/>
        </w:rPr>
        <w:t xml:space="preserve"> </w:t>
      </w:r>
      <w:r w:rsidRPr="004136E6">
        <w:rPr>
          <w:rFonts w:ascii="Times New Roman" w:hAnsi="Times New Roman" w:cs="Times New Roman"/>
          <w:b/>
          <w:spacing w:val="-2"/>
          <w:sz w:val="24"/>
          <w:szCs w:val="24"/>
        </w:rPr>
        <w:t>Metabolism:</w:t>
      </w:r>
    </w:p>
    <w:p w14:paraId="15DFE69B" w14:textId="77777777" w:rsidR="0024141C" w:rsidRPr="004136E6" w:rsidRDefault="0024141C" w:rsidP="0024141C">
      <w:pPr>
        <w:tabs>
          <w:tab w:val="left" w:pos="810"/>
          <w:tab w:val="left" w:pos="10080"/>
        </w:tabs>
        <w:spacing w:before="13"/>
        <w:ind w:left="810" w:right="800"/>
        <w:rPr>
          <w:rFonts w:ascii="Times New Roman" w:hAnsi="Times New Roman" w:cs="Times New Roman"/>
          <w:b/>
          <w:sz w:val="24"/>
          <w:szCs w:val="24"/>
        </w:rPr>
      </w:pPr>
    </w:p>
    <w:p w14:paraId="499E7A83"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Four pathways influence DO dynamics, and thus the inference of NEP: 1) aquatic autotrophs </w:t>
      </w:r>
      <w:r w:rsidRPr="004136E6">
        <w:rPr>
          <w:rFonts w:ascii="Times New Roman" w:hAnsi="Times New Roman" w:cs="Times New Roman"/>
          <w:position w:val="2"/>
          <w:sz w:val="24"/>
          <w:szCs w:val="24"/>
        </w:rPr>
        <w:t>releasing oxygen (GPP), 2) O</w:t>
      </w:r>
      <w:r w:rsidRPr="004136E6">
        <w:rPr>
          <w:rFonts w:ascii="Times New Roman" w:hAnsi="Times New Roman" w:cs="Times New Roman"/>
          <w:sz w:val="24"/>
          <w:szCs w:val="24"/>
        </w:rPr>
        <w:t>2</w:t>
      </w:r>
      <w:r w:rsidRPr="004136E6">
        <w:rPr>
          <w:rFonts w:ascii="Times New Roman" w:hAnsi="Times New Roman" w:cs="Times New Roman"/>
          <w:spacing w:val="24"/>
          <w:sz w:val="24"/>
          <w:szCs w:val="24"/>
        </w:rPr>
        <w:t xml:space="preserve"> </w:t>
      </w:r>
      <w:r w:rsidRPr="004136E6">
        <w:rPr>
          <w:rFonts w:ascii="Times New Roman" w:hAnsi="Times New Roman" w:cs="Times New Roman"/>
          <w:position w:val="2"/>
          <w:sz w:val="24"/>
          <w:szCs w:val="24"/>
        </w:rPr>
        <w:t>consumption via respiration (ER), 3) exchange of O</w:t>
      </w:r>
      <w:r w:rsidRPr="004136E6">
        <w:rPr>
          <w:rFonts w:ascii="Times New Roman" w:hAnsi="Times New Roman" w:cs="Times New Roman"/>
          <w:sz w:val="24"/>
          <w:szCs w:val="24"/>
        </w:rPr>
        <w:t>2</w:t>
      </w:r>
      <w:r w:rsidRPr="004136E6">
        <w:rPr>
          <w:rFonts w:ascii="Times New Roman" w:hAnsi="Times New Roman" w:cs="Times New Roman"/>
          <w:spacing w:val="24"/>
          <w:sz w:val="24"/>
          <w:szCs w:val="24"/>
        </w:rPr>
        <w:t xml:space="preserve"> </w:t>
      </w:r>
      <w:r w:rsidRPr="004136E6">
        <w:rPr>
          <w:rFonts w:ascii="Times New Roman" w:hAnsi="Times New Roman" w:cs="Times New Roman"/>
          <w:position w:val="2"/>
          <w:sz w:val="24"/>
          <w:szCs w:val="24"/>
        </w:rPr>
        <w:t>with the atmosphere (D</w:t>
      </w:r>
      <w:r w:rsidRPr="004136E6">
        <w:rPr>
          <w:rFonts w:ascii="Times New Roman" w:hAnsi="Times New Roman" w:cs="Times New Roman"/>
          <w:sz w:val="24"/>
          <w:szCs w:val="24"/>
        </w:rPr>
        <w:t>in</w:t>
      </w:r>
      <w:r w:rsidRPr="004136E6">
        <w:rPr>
          <w:rFonts w:ascii="Times New Roman" w:hAnsi="Times New Roman" w:cs="Times New Roman"/>
          <w:position w:val="2"/>
          <w:sz w:val="24"/>
          <w:szCs w:val="24"/>
        </w:rPr>
        <w: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4)</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groundwater</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influence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accrual</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(A</w:t>
      </w:r>
      <w:r w:rsidRPr="004136E6">
        <w:rPr>
          <w:rFonts w:ascii="Times New Roman" w:hAnsi="Times New Roman" w:cs="Times New Roman"/>
          <w:sz w:val="24"/>
          <w:szCs w:val="24"/>
        </w:rPr>
        <w:t>c</w:t>
      </w:r>
      <w:r w:rsidRPr="004136E6">
        <w:rPr>
          <w:rFonts w:ascii="Times New Roman" w:hAnsi="Times New Roman" w:cs="Times New Roman"/>
          <w:position w:val="2"/>
          <w:sz w:val="24"/>
          <w:szCs w:val="24"/>
        </w:rPr>
        <w:t>)</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(Demars</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et</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al.,</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2015;</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Kirk,</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2020;</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Odum</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1957;</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Reichert</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 xml:space="preserve">et </w:t>
      </w:r>
      <w:r w:rsidRPr="004136E6">
        <w:rPr>
          <w:rFonts w:ascii="Times New Roman" w:hAnsi="Times New Roman" w:cs="Times New Roman"/>
          <w:sz w:val="24"/>
          <w:szCs w:val="24"/>
        </w:rPr>
        <w:t>al., 2009; Riley &amp; Dodds, 2013). Changes in DO concentrations yield the following equation for NEP:</w:t>
      </w:r>
    </w:p>
    <w:p w14:paraId="5FCEC1E3" w14:textId="77777777" w:rsidR="0024141C" w:rsidRPr="004136E6" w:rsidRDefault="0024141C" w:rsidP="0024141C">
      <w:pPr>
        <w:tabs>
          <w:tab w:val="left" w:pos="810"/>
          <w:tab w:val="left" w:pos="10080"/>
        </w:tabs>
        <w:spacing w:before="236" w:line="98" w:lineRule="auto"/>
        <w:ind w:left="810" w:right="800"/>
        <w:rPr>
          <w:rFonts w:ascii="Times New Roman" w:eastAsia="Cambria Math" w:hAnsi="Times New Roman" w:cs="Times New Roman"/>
          <w:sz w:val="24"/>
          <w:szCs w:val="24"/>
        </w:rPr>
      </w:pPr>
      <w:commentRangeStart w:id="0"/>
      <w:r w:rsidRPr="004136E6">
        <w:rPr>
          <w:rFonts w:ascii="Cambria Math" w:eastAsia="Cambria Math" w:hAnsi="Cambria Math" w:cs="Cambria Math"/>
          <w:sz w:val="24"/>
          <w:szCs w:val="24"/>
        </w:rPr>
        <w:lastRenderedPageBreak/>
        <w:t>𝑑𝐶</w:t>
      </w:r>
      <w:r w:rsidRPr="004136E6">
        <w:rPr>
          <w:rFonts w:ascii="Cambria Math" w:eastAsia="Cambria Math" w:hAnsi="Cambria Math" w:cs="Cambria Math"/>
          <w:position w:val="-4"/>
          <w:sz w:val="24"/>
          <w:szCs w:val="24"/>
          <w:u w:val="single"/>
        </w:rPr>
        <w:t>𝐷</w:t>
      </w:r>
      <w:r w:rsidRPr="004136E6">
        <w:rPr>
          <w:rFonts w:ascii="Cambria Math" w:eastAsia="Cambria Math" w:hAnsi="Cambria Math" w:cs="Cambria Math"/>
          <w:position w:val="-4"/>
          <w:sz w:val="24"/>
          <w:szCs w:val="24"/>
        </w:rPr>
        <w:t>𝑂</w:t>
      </w:r>
      <w:commentRangeEnd w:id="0"/>
      <w:r w:rsidRPr="004136E6">
        <w:rPr>
          <w:rStyle w:val="CommentReference"/>
          <w:rFonts w:ascii="Times New Roman" w:hAnsi="Times New Roman" w:cs="Times New Roman"/>
          <w:sz w:val="24"/>
          <w:szCs w:val="24"/>
        </w:rPr>
        <w:commentReference w:id="0"/>
      </w:r>
      <w:r w:rsidRPr="004136E6">
        <w:rPr>
          <w:rFonts w:ascii="Times New Roman" w:eastAsia="Cambria Math" w:hAnsi="Times New Roman" w:cs="Times New Roman"/>
          <w:spacing w:val="34"/>
          <w:position w:val="-4"/>
          <w:sz w:val="24"/>
          <w:szCs w:val="24"/>
        </w:rPr>
        <w:t xml:space="preserve"> </w:t>
      </w:r>
      <w:r w:rsidRPr="004136E6">
        <w:rPr>
          <w:rFonts w:ascii="Times New Roman" w:eastAsia="Cambria Math" w:hAnsi="Times New Roman" w:cs="Times New Roman"/>
          <w:position w:val="-16"/>
          <w:sz w:val="24"/>
          <w:szCs w:val="24"/>
        </w:rPr>
        <w:t>=</w:t>
      </w:r>
      <w:r w:rsidRPr="004136E6">
        <w:rPr>
          <w:rFonts w:ascii="Times New Roman" w:eastAsia="Cambria Math" w:hAnsi="Times New Roman" w:cs="Times New Roman"/>
          <w:spacing w:val="12"/>
          <w:position w:val="-16"/>
          <w:sz w:val="24"/>
          <w:szCs w:val="24"/>
        </w:rPr>
        <w:t xml:space="preserve"> </w:t>
      </w:r>
      <w:r w:rsidRPr="004136E6">
        <w:rPr>
          <w:rFonts w:ascii="Cambria Math" w:eastAsia="Cambria Math" w:hAnsi="Cambria Math" w:cs="Cambria Math"/>
          <w:sz w:val="24"/>
          <w:szCs w:val="24"/>
        </w:rPr>
        <w:t>𝑁𝐸𝑃</w:t>
      </w:r>
      <w:r w:rsidRPr="004136E6">
        <w:rPr>
          <w:rFonts w:ascii="Times New Roman" w:eastAsia="Cambria Math" w:hAnsi="Times New Roman" w:cs="Times New Roman"/>
          <w:spacing w:val="7"/>
          <w:sz w:val="24"/>
          <w:szCs w:val="24"/>
        </w:rPr>
        <w:t xml:space="preserve"> </w:t>
      </w:r>
      <w:r w:rsidRPr="004136E6">
        <w:rPr>
          <w:rFonts w:ascii="Times New Roman" w:eastAsia="Cambria Math" w:hAnsi="Times New Roman" w:cs="Times New Roman"/>
          <w:sz w:val="24"/>
          <w:szCs w:val="24"/>
          <w:u w:val="single"/>
        </w:rPr>
        <w:t xml:space="preserve">+ </w:t>
      </w:r>
      <w:r w:rsidRPr="004136E6">
        <w:rPr>
          <w:rFonts w:ascii="Cambria Math" w:eastAsia="Cambria Math" w:hAnsi="Cambria Math" w:cs="Cambria Math"/>
          <w:sz w:val="24"/>
          <w:szCs w:val="24"/>
        </w:rPr>
        <w:t>𝐷</w:t>
      </w:r>
      <w:r w:rsidRPr="004136E6">
        <w:rPr>
          <w:rFonts w:ascii="Cambria Math" w:eastAsia="Cambria Math" w:hAnsi="Cambria Math" w:cs="Cambria Math"/>
          <w:position w:val="-4"/>
          <w:sz w:val="24"/>
          <w:szCs w:val="24"/>
        </w:rPr>
        <w:t>𝑖𝑛</w:t>
      </w:r>
      <w:r w:rsidRPr="004136E6">
        <w:rPr>
          <w:rFonts w:ascii="Times New Roman" w:eastAsia="Cambria Math" w:hAnsi="Times New Roman" w:cs="Times New Roman"/>
          <w:spacing w:val="23"/>
          <w:position w:val="-4"/>
          <w:sz w:val="24"/>
          <w:szCs w:val="24"/>
        </w:rPr>
        <w:t xml:space="preserve"> </w:t>
      </w:r>
      <w:r w:rsidRPr="004136E6">
        <w:rPr>
          <w:rFonts w:ascii="Times New Roman" w:eastAsia="Cambria Math" w:hAnsi="Times New Roman" w:cs="Times New Roman"/>
          <w:sz w:val="24"/>
          <w:szCs w:val="24"/>
          <w:u w:val="single"/>
        </w:rPr>
        <w:t>+</w:t>
      </w:r>
      <w:r w:rsidRPr="004136E6">
        <w:rPr>
          <w:rFonts w:ascii="Times New Roman" w:eastAsia="Cambria Math" w:hAnsi="Times New Roman" w:cs="Times New Roman"/>
          <w:spacing w:val="1"/>
          <w:sz w:val="24"/>
          <w:szCs w:val="24"/>
          <w:u w:val="single"/>
        </w:rPr>
        <w:t xml:space="preserve"> </w:t>
      </w:r>
      <w:r w:rsidRPr="004136E6">
        <w:rPr>
          <w:rFonts w:ascii="Cambria Math" w:eastAsia="Cambria Math" w:hAnsi="Cambria Math" w:cs="Cambria Math"/>
          <w:spacing w:val="-5"/>
          <w:sz w:val="24"/>
          <w:szCs w:val="24"/>
        </w:rPr>
        <w:t>𝐴</w:t>
      </w:r>
      <w:r w:rsidRPr="004136E6">
        <w:rPr>
          <w:rFonts w:ascii="Cambria Math" w:eastAsia="Cambria Math" w:hAnsi="Cambria Math" w:cs="Cambria Math"/>
          <w:spacing w:val="-5"/>
          <w:position w:val="-4"/>
          <w:sz w:val="24"/>
          <w:szCs w:val="24"/>
          <w:u w:val="single"/>
        </w:rPr>
        <w:t>𝐶</w:t>
      </w:r>
    </w:p>
    <w:p w14:paraId="19F11A8D" w14:textId="77777777" w:rsidR="0024141C" w:rsidRDefault="0024141C" w:rsidP="0024141C">
      <w:pPr>
        <w:tabs>
          <w:tab w:val="left" w:pos="810"/>
          <w:tab w:val="left" w:pos="10080"/>
        </w:tabs>
        <w:spacing w:before="17"/>
        <w:ind w:left="810" w:right="800"/>
        <w:rPr>
          <w:rFonts w:ascii="Times New Roman" w:hAnsi="Times New Roman" w:cs="Times New Roman"/>
          <w:spacing w:val="-5"/>
          <w:sz w:val="24"/>
          <w:szCs w:val="24"/>
        </w:rPr>
      </w:pPr>
      <w:r w:rsidRPr="004136E6">
        <w:rPr>
          <w:rFonts w:ascii="Cambria Math" w:eastAsia="Cambria Math" w:hAnsi="Cambria Math" w:cs="Cambria Math"/>
          <w:spacing w:val="-5"/>
          <w:sz w:val="24"/>
          <w:szCs w:val="24"/>
        </w:rPr>
        <w:t>𝑑𝑡</w:t>
      </w:r>
      <w:r w:rsidRPr="004136E6">
        <w:rPr>
          <w:rFonts w:ascii="Cambria Math" w:eastAsia="Cambria Math" w:hAnsi="Cambria Math" w:cs="Cambria Math"/>
          <w:spacing w:val="-10"/>
          <w:position w:val="-5"/>
          <w:sz w:val="24"/>
          <w:szCs w:val="24"/>
        </w:rPr>
        <w:t>𝑧</w:t>
      </w:r>
      <w:r w:rsidRPr="004136E6">
        <w:rPr>
          <w:rFonts w:ascii="Times New Roman" w:eastAsia="Cambria Math" w:hAnsi="Times New Roman" w:cs="Times New Roman"/>
          <w:position w:val="-5"/>
          <w:sz w:val="24"/>
          <w:szCs w:val="24"/>
        </w:rPr>
        <w:tab/>
      </w:r>
      <w:r w:rsidRPr="004136E6">
        <w:rPr>
          <w:rFonts w:ascii="Times New Roman" w:hAnsi="Times New Roman" w:cs="Times New Roman"/>
          <w:spacing w:val="-2"/>
          <w:sz w:val="24"/>
          <w:szCs w:val="24"/>
        </w:rPr>
        <w:t>(2-</w:t>
      </w:r>
      <w:r w:rsidRPr="004136E6">
        <w:rPr>
          <w:rFonts w:ascii="Times New Roman" w:hAnsi="Times New Roman" w:cs="Times New Roman"/>
          <w:spacing w:val="-5"/>
          <w:sz w:val="24"/>
          <w:szCs w:val="24"/>
        </w:rPr>
        <w:t>1)</w:t>
      </w:r>
    </w:p>
    <w:p w14:paraId="51945B14" w14:textId="77777777" w:rsidR="0024141C" w:rsidRPr="004136E6" w:rsidRDefault="0024141C" w:rsidP="0024141C">
      <w:pPr>
        <w:tabs>
          <w:tab w:val="left" w:pos="810"/>
          <w:tab w:val="left" w:pos="10080"/>
        </w:tabs>
        <w:spacing w:before="17"/>
        <w:ind w:left="810" w:right="800"/>
        <w:rPr>
          <w:rFonts w:ascii="Times New Roman" w:hAnsi="Times New Roman" w:cs="Times New Roman"/>
          <w:sz w:val="24"/>
          <w:szCs w:val="24"/>
        </w:rPr>
      </w:pPr>
      <w:r w:rsidRPr="004136E6">
        <w:rPr>
          <w:rFonts w:ascii="Times New Roman" w:hAnsi="Times New Roman" w:cs="Times New Roman"/>
          <w:position w:val="2"/>
          <w:sz w:val="24"/>
          <w:szCs w:val="24"/>
        </w:rPr>
        <w:t>Where</w:t>
      </w:r>
      <w:r w:rsidRPr="004136E6">
        <w:rPr>
          <w:rFonts w:ascii="Times New Roman" w:hAnsi="Times New Roman" w:cs="Times New Roman"/>
          <w:spacing w:val="-1"/>
          <w:position w:val="2"/>
          <w:sz w:val="24"/>
          <w:szCs w:val="24"/>
        </w:rPr>
        <w:t xml:space="preserve"> </w:t>
      </w:r>
      <w:proofErr w:type="spellStart"/>
      <w:r w:rsidRPr="004136E6">
        <w:rPr>
          <w:rFonts w:ascii="Times New Roman" w:hAnsi="Times New Roman" w:cs="Times New Roman"/>
          <w:i/>
          <w:position w:val="2"/>
          <w:sz w:val="24"/>
          <w:szCs w:val="24"/>
        </w:rPr>
        <w:t>dC</w:t>
      </w:r>
      <w:proofErr w:type="spellEnd"/>
      <w:r w:rsidRPr="004136E6">
        <w:rPr>
          <w:rFonts w:ascii="Times New Roman" w:hAnsi="Times New Roman" w:cs="Times New Roman"/>
          <w:i/>
          <w:sz w:val="24"/>
          <w:szCs w:val="24"/>
        </w:rPr>
        <w:t>DO</w:t>
      </w:r>
      <w:r w:rsidRPr="004136E6">
        <w:rPr>
          <w:rFonts w:ascii="Times New Roman" w:hAnsi="Times New Roman" w:cs="Times New Roman"/>
          <w:i/>
          <w:spacing w:val="-4"/>
          <w:sz w:val="24"/>
          <w:szCs w:val="24"/>
        </w:rPr>
        <w:t xml:space="preserve"> </w:t>
      </w:r>
      <w:r w:rsidRPr="004136E6">
        <w:rPr>
          <w:rFonts w:ascii="Times New Roman" w:hAnsi="Times New Roman" w:cs="Times New Roman"/>
          <w:i/>
          <w:position w:val="2"/>
          <w:sz w:val="24"/>
          <w:szCs w:val="24"/>
        </w:rPr>
        <w:t xml:space="preserve">/dt </w:t>
      </w:r>
      <w:r w:rsidRPr="004136E6">
        <w:rPr>
          <w:rFonts w:ascii="Times New Roman" w:hAnsi="Times New Roman" w:cs="Times New Roman"/>
          <w:position w:val="2"/>
          <w:sz w:val="24"/>
          <w:szCs w:val="24"/>
        </w:rPr>
        <w:t>is</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change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in</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DO</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concentration</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over</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time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(g</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O</w:t>
      </w:r>
      <w:r w:rsidRPr="004136E6">
        <w:rPr>
          <w:rFonts w:ascii="Times New Roman" w:hAnsi="Times New Roman" w:cs="Times New Roman"/>
          <w:sz w:val="24"/>
          <w:szCs w:val="24"/>
        </w:rPr>
        <w:t>2</w:t>
      </w:r>
      <w:r w:rsidRPr="004136E6">
        <w:rPr>
          <w:rFonts w:ascii="Times New Roman" w:hAnsi="Times New Roman" w:cs="Times New Roman"/>
          <w:spacing w:val="16"/>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-3</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hr</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i/>
          <w:position w:val="2"/>
          <w:sz w:val="24"/>
          <w:szCs w:val="24"/>
        </w:rPr>
        <w:t>z</w:t>
      </w:r>
      <w:r w:rsidRPr="004136E6">
        <w:rPr>
          <w:rFonts w:ascii="Times New Roman" w:hAnsi="Times New Roman" w:cs="Times New Roman"/>
          <w:i/>
          <w:spacing w:val="-4"/>
          <w:position w:val="2"/>
          <w:sz w:val="24"/>
          <w:szCs w:val="24"/>
        </w:rPr>
        <w:t xml:space="preserve"> </w:t>
      </w:r>
      <w:r w:rsidRPr="004136E6">
        <w:rPr>
          <w:rFonts w:ascii="Times New Roman" w:hAnsi="Times New Roman" w:cs="Times New Roman"/>
          <w:position w:val="2"/>
          <w:sz w:val="24"/>
          <w:szCs w:val="24"/>
        </w:rPr>
        <w:t>is</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mean</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 xml:space="preserve">water column depth (m). The atmospheric gas exchange flux, </w:t>
      </w:r>
      <w:r w:rsidRPr="004136E6">
        <w:rPr>
          <w:rFonts w:ascii="Times New Roman" w:hAnsi="Times New Roman" w:cs="Times New Roman"/>
          <w:i/>
          <w:position w:val="2"/>
          <w:sz w:val="24"/>
          <w:szCs w:val="24"/>
        </w:rPr>
        <w:t>D</w:t>
      </w:r>
      <w:r w:rsidRPr="004136E6">
        <w:rPr>
          <w:rFonts w:ascii="Times New Roman" w:hAnsi="Times New Roman" w:cs="Times New Roman"/>
          <w:i/>
          <w:sz w:val="24"/>
          <w:szCs w:val="24"/>
        </w:rPr>
        <w:t>in</w:t>
      </w:r>
      <w:r w:rsidRPr="004136E6">
        <w:rPr>
          <w:rFonts w:ascii="Times New Roman" w:hAnsi="Times New Roman" w:cs="Times New Roman"/>
          <w:i/>
          <w:spacing w:val="26"/>
          <w:sz w:val="24"/>
          <w:szCs w:val="24"/>
        </w:rPr>
        <w:t xml:space="preserve"> </w:t>
      </w:r>
      <w:r w:rsidRPr="004136E6">
        <w:rPr>
          <w:rFonts w:ascii="Times New Roman" w:hAnsi="Times New Roman" w:cs="Times New Roman"/>
          <w:position w:val="2"/>
          <w:sz w:val="24"/>
          <w:szCs w:val="24"/>
        </w:rPr>
        <w:t>(g O</w:t>
      </w:r>
      <w:r w:rsidRPr="004136E6">
        <w:rPr>
          <w:rFonts w:ascii="Times New Roman" w:hAnsi="Times New Roman" w:cs="Times New Roman"/>
          <w:sz w:val="24"/>
          <w:szCs w:val="24"/>
        </w:rPr>
        <w:t>2</w:t>
      </w:r>
      <w:r w:rsidRPr="004136E6">
        <w:rPr>
          <w:rFonts w:ascii="Times New Roman" w:hAnsi="Times New Roman" w:cs="Times New Roman"/>
          <w:spacing w:val="22"/>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-2</w:t>
      </w:r>
      <w:r w:rsidRPr="004136E6">
        <w:rPr>
          <w:rFonts w:ascii="Times New Roman" w:hAnsi="Times New Roman" w:cs="Times New Roman"/>
          <w:position w:val="2"/>
          <w:sz w:val="24"/>
          <w:szCs w:val="24"/>
        </w:rPr>
        <w:t xml:space="preserve"> hr</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is the product of the gas exchange velocity (</w:t>
      </w:r>
      <w:r w:rsidRPr="004136E6">
        <w:rPr>
          <w:rFonts w:ascii="Times New Roman" w:hAnsi="Times New Roman" w:cs="Times New Roman"/>
          <w:i/>
          <w:position w:val="2"/>
          <w:sz w:val="24"/>
          <w:szCs w:val="24"/>
        </w:rPr>
        <w:t>K</w:t>
      </w:r>
      <w:r w:rsidRPr="004136E6">
        <w:rPr>
          <w:rFonts w:ascii="Times New Roman" w:hAnsi="Times New Roman" w:cs="Times New Roman"/>
          <w:position w:val="2"/>
          <w:sz w:val="24"/>
          <w:szCs w:val="24"/>
        </w:rPr>
        <w:t>, m hr</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and the DO saturation deficit (</w:t>
      </w:r>
      <w:r w:rsidRPr="004136E6">
        <w:rPr>
          <w:rFonts w:ascii="Times New Roman" w:hAnsi="Times New Roman" w:cs="Times New Roman"/>
          <w:i/>
          <w:position w:val="2"/>
          <w:sz w:val="24"/>
          <w:szCs w:val="24"/>
        </w:rPr>
        <w:t>C</w:t>
      </w:r>
      <w:proofErr w:type="spellStart"/>
      <w:r w:rsidRPr="004136E6">
        <w:rPr>
          <w:rFonts w:ascii="Times New Roman" w:hAnsi="Times New Roman" w:cs="Times New Roman"/>
          <w:i/>
          <w:sz w:val="24"/>
          <w:szCs w:val="24"/>
        </w:rPr>
        <w:t>Sat.Deficit</w:t>
      </w:r>
      <w:proofErr w:type="spellEnd"/>
      <w:r w:rsidRPr="004136E6">
        <w:rPr>
          <w:rFonts w:ascii="Times New Roman" w:hAnsi="Times New Roman" w:cs="Times New Roman"/>
          <w:i/>
          <w:spacing w:val="24"/>
          <w:sz w:val="24"/>
          <w:szCs w:val="24"/>
        </w:rPr>
        <w:t xml:space="preserve"> </w:t>
      </w:r>
      <w:r w:rsidRPr="004136E6">
        <w:rPr>
          <w:rFonts w:ascii="Times New Roman" w:hAnsi="Times New Roman" w:cs="Times New Roman"/>
          <w:position w:val="2"/>
          <w:sz w:val="24"/>
          <w:szCs w:val="24"/>
        </w:rPr>
        <w:t xml:space="preserve">= </w:t>
      </w:r>
      <w:r w:rsidRPr="004136E6">
        <w:rPr>
          <w:rFonts w:ascii="Times New Roman" w:hAnsi="Times New Roman" w:cs="Times New Roman"/>
          <w:i/>
          <w:position w:val="2"/>
          <w:sz w:val="24"/>
          <w:szCs w:val="24"/>
        </w:rPr>
        <w:t>C</w:t>
      </w:r>
      <w:r w:rsidRPr="004136E6">
        <w:rPr>
          <w:rFonts w:ascii="Times New Roman" w:hAnsi="Times New Roman" w:cs="Times New Roman"/>
          <w:i/>
          <w:sz w:val="24"/>
          <w:szCs w:val="24"/>
        </w:rPr>
        <w:t xml:space="preserve">sat </w:t>
      </w:r>
      <w:r w:rsidRPr="004136E6">
        <w:rPr>
          <w:rFonts w:ascii="Times New Roman" w:hAnsi="Times New Roman" w:cs="Times New Roman"/>
          <w:i/>
          <w:position w:val="2"/>
          <w:sz w:val="24"/>
          <w:szCs w:val="24"/>
        </w:rPr>
        <w:t>- C</w:t>
      </w:r>
      <w:r w:rsidRPr="004136E6">
        <w:rPr>
          <w:rFonts w:ascii="Times New Roman" w:hAnsi="Times New Roman" w:cs="Times New Roman"/>
          <w:i/>
          <w:sz w:val="24"/>
          <w:szCs w:val="24"/>
        </w:rPr>
        <w:t>DO</w:t>
      </w:r>
      <w:r w:rsidRPr="004136E6">
        <w:rPr>
          <w:rFonts w:ascii="Times New Roman" w:hAnsi="Times New Roman" w:cs="Times New Roman"/>
          <w:position w:val="2"/>
          <w:sz w:val="24"/>
          <w:szCs w:val="24"/>
        </w:rPr>
        <w:t>, g O</w:t>
      </w:r>
      <w:r w:rsidRPr="004136E6">
        <w:rPr>
          <w:rFonts w:ascii="Times New Roman" w:hAnsi="Times New Roman" w:cs="Times New Roman"/>
          <w:sz w:val="24"/>
          <w:szCs w:val="24"/>
        </w:rPr>
        <w:t>2</w:t>
      </w:r>
      <w:r w:rsidRPr="004136E6">
        <w:rPr>
          <w:rFonts w:ascii="Times New Roman" w:hAnsi="Times New Roman" w:cs="Times New Roman"/>
          <w:spacing w:val="24"/>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-3</w:t>
      </w:r>
      <w:r w:rsidRPr="004136E6">
        <w:rPr>
          <w:rFonts w:ascii="Times New Roman" w:hAnsi="Times New Roman" w:cs="Times New Roman"/>
          <w:position w:val="2"/>
          <w:sz w:val="24"/>
          <w:szCs w:val="24"/>
        </w:rPr>
        <w:t xml:space="preserve">), the above </w:t>
      </w:r>
      <w:r w:rsidRPr="004136E6">
        <w:rPr>
          <w:rFonts w:ascii="Times New Roman" w:hAnsi="Times New Roman" w:cs="Times New Roman"/>
          <w:sz w:val="24"/>
          <w:szCs w:val="24"/>
        </w:rPr>
        <w:t>equation can be rearranged to:</w:t>
      </w:r>
    </w:p>
    <w:p w14:paraId="4376EF86" w14:textId="77777777" w:rsidR="0024141C" w:rsidRPr="004136E6" w:rsidRDefault="0024141C" w:rsidP="0024141C">
      <w:pPr>
        <w:tabs>
          <w:tab w:val="left" w:pos="810"/>
          <w:tab w:val="left" w:pos="10080"/>
        </w:tabs>
        <w:spacing w:before="183"/>
        <w:ind w:left="810" w:right="800"/>
        <w:rPr>
          <w:rFonts w:ascii="Times New Roman" w:hAnsi="Times New Roman" w:cs="Times New Roman"/>
          <w:sz w:val="24"/>
          <w:szCs w:val="24"/>
        </w:rPr>
      </w:pPr>
    </w:p>
    <w:tbl>
      <w:tblPr>
        <w:tblW w:w="0" w:type="auto"/>
        <w:tblInd w:w="2544" w:type="dxa"/>
        <w:tblLayout w:type="fixed"/>
        <w:tblCellMar>
          <w:left w:w="0" w:type="dxa"/>
          <w:right w:w="0" w:type="dxa"/>
        </w:tblCellMar>
        <w:tblLook w:val="01E0" w:firstRow="1" w:lastRow="1" w:firstColumn="1" w:lastColumn="1" w:noHBand="0" w:noVBand="0"/>
      </w:tblPr>
      <w:tblGrid>
        <w:gridCol w:w="5548"/>
        <w:gridCol w:w="1529"/>
      </w:tblGrid>
      <w:tr w:rsidR="0024141C" w:rsidRPr="004136E6" w14:paraId="34DDF359" w14:textId="77777777" w:rsidTr="00A8531D">
        <w:trPr>
          <w:trHeight w:val="542"/>
        </w:trPr>
        <w:tc>
          <w:tcPr>
            <w:tcW w:w="5548" w:type="dxa"/>
          </w:tcPr>
          <w:p w14:paraId="44CFB8AD" w14:textId="77777777" w:rsidR="0024141C" w:rsidRPr="004136E6" w:rsidRDefault="0024141C" w:rsidP="00A8531D">
            <w:pPr>
              <w:pStyle w:val="TableParagraph"/>
              <w:tabs>
                <w:tab w:val="left" w:pos="810"/>
                <w:tab w:val="left" w:pos="10080"/>
              </w:tabs>
              <w:spacing w:line="192" w:lineRule="exact"/>
              <w:ind w:left="810" w:right="800"/>
              <w:rPr>
                <w:rFonts w:eastAsia="Cambria Math"/>
                <w:sz w:val="24"/>
                <w:szCs w:val="24"/>
              </w:rPr>
            </w:pPr>
            <w:r w:rsidRPr="004136E6">
              <w:rPr>
                <w:noProof/>
                <w:sz w:val="24"/>
                <w:szCs w:val="24"/>
              </w:rPr>
              <mc:AlternateContent>
                <mc:Choice Requires="wpg">
                  <w:drawing>
                    <wp:anchor distT="0" distB="0" distL="0" distR="0" simplePos="0" relativeHeight="251659264" behindDoc="1" locked="0" layoutInCell="1" allowOverlap="1" wp14:anchorId="342CB8FD" wp14:editId="32C18F3D">
                      <wp:simplePos x="0" y="0"/>
                      <wp:positionH relativeFrom="column">
                        <wp:posOffset>525906</wp:posOffset>
                      </wp:positionH>
                      <wp:positionV relativeFrom="paragraph">
                        <wp:posOffset>174590</wp:posOffset>
                      </wp:positionV>
                      <wp:extent cx="1001394" cy="9525"/>
                      <wp:effectExtent l="0" t="0" r="0" b="0"/>
                      <wp:wrapNone/>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1394" cy="9525"/>
                                <a:chOff x="0" y="0"/>
                                <a:chExt cx="1001394" cy="9525"/>
                              </a:xfrm>
                            </wpg:grpSpPr>
                            <wps:wsp>
                              <wps:cNvPr id="285" name="Graphic 285"/>
                              <wps:cNvSpPr/>
                              <wps:spPr>
                                <a:xfrm>
                                  <a:off x="0" y="0"/>
                                  <a:ext cx="1001394" cy="9525"/>
                                </a:xfrm>
                                <a:custGeom>
                                  <a:avLst/>
                                  <a:gdLst/>
                                  <a:ahLst/>
                                  <a:cxnLst/>
                                  <a:rect l="l" t="t" r="r" b="b"/>
                                  <a:pathLst>
                                    <a:path w="1001394" h="9525">
                                      <a:moveTo>
                                        <a:pt x="1001268" y="0"/>
                                      </a:moveTo>
                                      <a:lnTo>
                                        <a:pt x="0" y="0"/>
                                      </a:lnTo>
                                      <a:lnTo>
                                        <a:pt x="0" y="9143"/>
                                      </a:lnTo>
                                      <a:lnTo>
                                        <a:pt x="1001268" y="9143"/>
                                      </a:lnTo>
                                      <a:lnTo>
                                        <a:pt x="100126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835985E" id="Group 284" o:spid="_x0000_s1026" style="position:absolute;margin-left:41.4pt;margin-top:13.75pt;width:78.85pt;height:.75pt;z-index:-251657216;mso-wrap-distance-left:0;mso-wrap-distance-right:0" coordsize="100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">
                      <v:shape id="Graphic 285" o:spid="_x0000_s1027" style="position:absolute;width:10013;height:95;visibility:visible;mso-wrap-style:square;v-text-anchor:top" coordsize="100139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" path="m1001268,l,,,9143r1001268,l1001268,xe" fillcolor="black" stroked="f">
                        <v:path arrowok="t"/>
                      </v:shape>
                    </v:group>
                  </w:pict>
                </mc:Fallback>
              </mc:AlternateContent>
            </w:r>
            <w:r w:rsidRPr="004136E6">
              <w:rPr>
                <w:rFonts w:ascii="Cambria Math" w:eastAsia="Cambria Math" w:hAnsi="Cambria Math" w:cs="Cambria Math"/>
                <w:position w:val="5"/>
                <w:sz w:val="24"/>
                <w:szCs w:val="24"/>
              </w:rPr>
              <w:t>𝐶</w:t>
            </w:r>
            <w:r w:rsidRPr="004136E6">
              <w:rPr>
                <w:rFonts w:ascii="Cambria Math" w:eastAsia="Cambria Math" w:hAnsi="Cambria Math" w:cs="Cambria Math"/>
                <w:sz w:val="24"/>
                <w:szCs w:val="24"/>
              </w:rPr>
              <w:t>𝐷𝑂</w:t>
            </w:r>
            <w:r w:rsidRPr="004136E6">
              <w:rPr>
                <w:rFonts w:eastAsia="Cambria Math"/>
                <w:position w:val="1"/>
                <w:sz w:val="24"/>
                <w:szCs w:val="24"/>
              </w:rPr>
              <w:t>(</w:t>
            </w:r>
            <w:r w:rsidRPr="004136E6">
              <w:rPr>
                <w:rFonts w:eastAsia="Cambria Math"/>
                <w:sz w:val="24"/>
                <w:szCs w:val="24"/>
              </w:rPr>
              <w:t>2</w:t>
            </w:r>
            <w:r w:rsidRPr="004136E6">
              <w:rPr>
                <w:rFonts w:ascii="Cambria Math" w:eastAsia="Cambria Math" w:hAnsi="Cambria Math" w:cs="Cambria Math"/>
                <w:sz w:val="24"/>
                <w:szCs w:val="24"/>
              </w:rPr>
              <w:t>𝑖</w:t>
            </w:r>
            <w:r w:rsidRPr="004136E6">
              <w:rPr>
                <w:rFonts w:eastAsia="Cambria Math"/>
                <w:position w:val="1"/>
                <w:sz w:val="24"/>
                <w:szCs w:val="24"/>
              </w:rPr>
              <w:t>)</w:t>
            </w:r>
            <w:r w:rsidRPr="004136E6">
              <w:rPr>
                <w:rFonts w:eastAsia="Cambria Math"/>
                <w:spacing w:val="34"/>
                <w:position w:val="1"/>
                <w:sz w:val="24"/>
                <w:szCs w:val="24"/>
              </w:rPr>
              <w:t xml:space="preserve"> </w:t>
            </w:r>
            <w:r w:rsidRPr="004136E6">
              <w:rPr>
                <w:rFonts w:eastAsia="Cambria Math"/>
                <w:position w:val="5"/>
                <w:sz w:val="24"/>
                <w:szCs w:val="24"/>
              </w:rPr>
              <w:t>−</w:t>
            </w:r>
            <w:r w:rsidRPr="004136E6">
              <w:rPr>
                <w:rFonts w:eastAsia="Cambria Math"/>
                <w:spacing w:val="6"/>
                <w:position w:val="5"/>
                <w:sz w:val="24"/>
                <w:szCs w:val="24"/>
              </w:rPr>
              <w:t xml:space="preserve"> </w:t>
            </w:r>
            <w:r w:rsidRPr="004136E6">
              <w:rPr>
                <w:rFonts w:ascii="Cambria Math" w:eastAsia="Cambria Math" w:hAnsi="Cambria Math" w:cs="Cambria Math"/>
                <w:spacing w:val="-2"/>
                <w:position w:val="5"/>
                <w:sz w:val="24"/>
                <w:szCs w:val="24"/>
              </w:rPr>
              <w:t>𝐶</w:t>
            </w:r>
            <w:r w:rsidRPr="004136E6">
              <w:rPr>
                <w:rFonts w:ascii="Cambria Math" w:eastAsia="Cambria Math" w:hAnsi="Cambria Math" w:cs="Cambria Math"/>
                <w:spacing w:val="-2"/>
                <w:sz w:val="24"/>
                <w:szCs w:val="24"/>
              </w:rPr>
              <w:t>𝐷𝑂</w:t>
            </w:r>
            <w:r w:rsidRPr="004136E6">
              <w:rPr>
                <w:rFonts w:eastAsia="Cambria Math"/>
                <w:spacing w:val="-2"/>
                <w:position w:val="1"/>
                <w:sz w:val="24"/>
                <w:szCs w:val="24"/>
              </w:rPr>
              <w:t>(</w:t>
            </w:r>
            <w:r w:rsidRPr="004136E6">
              <w:rPr>
                <w:rFonts w:eastAsia="Cambria Math"/>
                <w:spacing w:val="-2"/>
                <w:sz w:val="24"/>
                <w:szCs w:val="24"/>
              </w:rPr>
              <w:t>1</w:t>
            </w:r>
            <w:r w:rsidRPr="004136E6">
              <w:rPr>
                <w:rFonts w:ascii="Cambria Math" w:eastAsia="Cambria Math" w:hAnsi="Cambria Math" w:cs="Cambria Math"/>
                <w:spacing w:val="-2"/>
                <w:sz w:val="24"/>
                <w:szCs w:val="24"/>
              </w:rPr>
              <w:t>𝑖</w:t>
            </w:r>
            <w:r w:rsidRPr="004136E6">
              <w:rPr>
                <w:rFonts w:eastAsia="Cambria Math"/>
                <w:spacing w:val="-2"/>
                <w:position w:val="1"/>
                <w:sz w:val="24"/>
                <w:szCs w:val="24"/>
              </w:rPr>
              <w:t>)</w:t>
            </w:r>
          </w:p>
          <w:p w14:paraId="6FECAC3F" w14:textId="77777777" w:rsidR="0024141C" w:rsidRPr="004136E6" w:rsidRDefault="0024141C" w:rsidP="00A8531D">
            <w:pPr>
              <w:pStyle w:val="TableParagraph"/>
              <w:tabs>
                <w:tab w:val="left" w:pos="810"/>
                <w:tab w:val="left" w:pos="1504"/>
                <w:tab w:val="left" w:pos="2455"/>
                <w:tab w:val="left" w:pos="10080"/>
              </w:tabs>
              <w:spacing w:line="211" w:lineRule="auto"/>
              <w:ind w:left="810" w:right="800"/>
              <w:rPr>
                <w:rFonts w:eastAsia="Cambria Math"/>
                <w:sz w:val="24"/>
                <w:szCs w:val="24"/>
              </w:rPr>
            </w:pPr>
            <w:r w:rsidRPr="004136E6">
              <w:rPr>
                <w:rFonts w:ascii="Cambria Math" w:eastAsia="Cambria Math" w:hAnsi="Cambria Math" w:cs="Cambria Math"/>
                <w:spacing w:val="-4"/>
                <w:w w:val="105"/>
                <w:position w:val="5"/>
                <w:sz w:val="24"/>
                <w:szCs w:val="24"/>
              </w:rPr>
              <w:t>𝑁𝐸𝑃</w:t>
            </w:r>
            <w:r w:rsidRPr="004136E6">
              <w:rPr>
                <w:rFonts w:ascii="Cambria Math" w:eastAsia="Cambria Math" w:hAnsi="Cambria Math" w:cs="Cambria Math"/>
                <w:spacing w:val="-4"/>
                <w:w w:val="105"/>
                <w:sz w:val="24"/>
                <w:szCs w:val="24"/>
              </w:rPr>
              <w:t>𝑖</w:t>
            </w:r>
            <w:r w:rsidRPr="004136E6">
              <w:rPr>
                <w:rFonts w:eastAsia="Cambria Math"/>
                <w:spacing w:val="17"/>
                <w:w w:val="105"/>
                <w:sz w:val="24"/>
                <w:szCs w:val="24"/>
              </w:rPr>
              <w:t xml:space="preserve"> </w:t>
            </w:r>
            <w:r w:rsidRPr="004136E6">
              <w:rPr>
                <w:rFonts w:eastAsia="Cambria Math"/>
                <w:spacing w:val="-10"/>
                <w:w w:val="105"/>
                <w:position w:val="5"/>
                <w:sz w:val="24"/>
                <w:szCs w:val="24"/>
              </w:rPr>
              <w:t>=</w:t>
            </w:r>
            <w:r w:rsidRPr="004136E6">
              <w:rPr>
                <w:rFonts w:eastAsia="Cambria Math"/>
                <w:position w:val="5"/>
                <w:sz w:val="24"/>
                <w:szCs w:val="24"/>
              </w:rPr>
              <w:tab/>
            </w:r>
            <w:r w:rsidRPr="004136E6">
              <w:rPr>
                <w:rFonts w:eastAsia="Cambria Math"/>
                <w:spacing w:val="-5"/>
                <w:w w:val="105"/>
                <w:position w:val="-9"/>
                <w:sz w:val="24"/>
                <w:szCs w:val="24"/>
              </w:rPr>
              <w:t>∆</w:t>
            </w:r>
            <w:r w:rsidRPr="004136E6">
              <w:rPr>
                <w:rFonts w:ascii="Cambria Math" w:eastAsia="Cambria Math" w:hAnsi="Cambria Math" w:cs="Cambria Math"/>
                <w:spacing w:val="-5"/>
                <w:w w:val="105"/>
                <w:position w:val="-9"/>
                <w:sz w:val="24"/>
                <w:szCs w:val="24"/>
              </w:rPr>
              <w:t>𝑡</w:t>
            </w:r>
            <w:r w:rsidRPr="004136E6">
              <w:rPr>
                <w:rFonts w:eastAsia="Cambria Math"/>
                <w:position w:val="-9"/>
                <w:sz w:val="24"/>
                <w:szCs w:val="24"/>
              </w:rPr>
              <w:tab/>
            </w:r>
            <w:r w:rsidRPr="004136E6">
              <w:rPr>
                <w:rFonts w:eastAsia="Cambria Math"/>
                <w:w w:val="105"/>
                <w:position w:val="5"/>
                <w:sz w:val="24"/>
                <w:szCs w:val="24"/>
              </w:rPr>
              <w:t>−</w:t>
            </w:r>
            <w:r w:rsidRPr="004136E6">
              <w:rPr>
                <w:rFonts w:eastAsia="Cambria Math"/>
                <w:spacing w:val="-6"/>
                <w:w w:val="105"/>
                <w:position w:val="5"/>
                <w:sz w:val="24"/>
                <w:szCs w:val="24"/>
              </w:rPr>
              <w:t xml:space="preserve"> </w:t>
            </w:r>
            <w:r w:rsidRPr="004136E6">
              <w:rPr>
                <w:rFonts w:ascii="Cambria Math" w:eastAsia="Cambria Math" w:hAnsi="Cambria Math" w:cs="Cambria Math"/>
                <w:w w:val="105"/>
                <w:position w:val="5"/>
                <w:sz w:val="24"/>
                <w:szCs w:val="24"/>
              </w:rPr>
              <w:t>𝐾</w:t>
            </w:r>
            <w:r w:rsidRPr="004136E6">
              <w:rPr>
                <w:rFonts w:eastAsia="Cambria Math"/>
                <w:spacing w:val="1"/>
                <w:w w:val="105"/>
                <w:position w:val="5"/>
                <w:sz w:val="24"/>
                <w:szCs w:val="24"/>
              </w:rPr>
              <w:t xml:space="preserve"> </w:t>
            </w:r>
            <w:r w:rsidRPr="004136E6">
              <w:rPr>
                <w:rFonts w:ascii="Cambria Math" w:eastAsia="Cambria Math" w:hAnsi="Cambria Math" w:cs="Cambria Math"/>
                <w:w w:val="105"/>
                <w:position w:val="5"/>
                <w:sz w:val="24"/>
                <w:szCs w:val="24"/>
              </w:rPr>
              <w:t>∗</w:t>
            </w:r>
            <w:r w:rsidRPr="004136E6">
              <w:rPr>
                <w:rFonts w:eastAsia="Cambria Math"/>
                <w:spacing w:val="-7"/>
                <w:w w:val="105"/>
                <w:position w:val="5"/>
                <w:sz w:val="24"/>
                <w:szCs w:val="24"/>
              </w:rPr>
              <w:t xml:space="preserve"> </w:t>
            </w:r>
            <w:r w:rsidRPr="004136E6">
              <w:rPr>
                <w:rFonts w:ascii="Cambria Math" w:eastAsia="Cambria Math" w:hAnsi="Cambria Math" w:cs="Cambria Math"/>
                <w:w w:val="105"/>
                <w:position w:val="5"/>
                <w:sz w:val="24"/>
                <w:szCs w:val="24"/>
              </w:rPr>
              <w:t>𝐶</w:t>
            </w:r>
            <w:r w:rsidRPr="004136E6">
              <w:rPr>
                <w:rFonts w:ascii="Cambria Math" w:eastAsia="Cambria Math" w:hAnsi="Cambria Math" w:cs="Cambria Math"/>
                <w:w w:val="105"/>
                <w:sz w:val="24"/>
                <w:szCs w:val="24"/>
              </w:rPr>
              <w:t>𝑆𝑎𝑡𝐷𝑒𝑓𝑖𝑐𝑖𝑡</w:t>
            </w:r>
            <w:r w:rsidRPr="004136E6">
              <w:rPr>
                <w:rFonts w:eastAsia="Cambria Math"/>
                <w:w w:val="105"/>
                <w:position w:val="1"/>
                <w:sz w:val="24"/>
                <w:szCs w:val="24"/>
              </w:rPr>
              <w:t>(</w:t>
            </w:r>
            <w:r w:rsidRPr="004136E6">
              <w:rPr>
                <w:rFonts w:ascii="Cambria Math" w:eastAsia="Cambria Math" w:hAnsi="Cambria Math" w:cs="Cambria Math"/>
                <w:w w:val="105"/>
                <w:sz w:val="24"/>
                <w:szCs w:val="24"/>
              </w:rPr>
              <w:t>𝑖</w:t>
            </w:r>
            <w:r w:rsidRPr="004136E6">
              <w:rPr>
                <w:rFonts w:eastAsia="Cambria Math"/>
                <w:w w:val="105"/>
                <w:position w:val="1"/>
                <w:sz w:val="24"/>
                <w:szCs w:val="24"/>
              </w:rPr>
              <w:t>)</w:t>
            </w:r>
            <w:r w:rsidRPr="004136E6">
              <w:rPr>
                <w:rFonts w:eastAsia="Cambria Math"/>
                <w:spacing w:val="17"/>
                <w:w w:val="105"/>
                <w:position w:val="1"/>
                <w:sz w:val="24"/>
                <w:szCs w:val="24"/>
              </w:rPr>
              <w:t xml:space="preserve"> </w:t>
            </w:r>
            <w:r w:rsidRPr="004136E6">
              <w:rPr>
                <w:rFonts w:ascii="Cambria Math" w:eastAsia="Cambria Math" w:hAnsi="Cambria Math" w:cs="Cambria Math"/>
                <w:w w:val="105"/>
                <w:position w:val="5"/>
                <w:sz w:val="24"/>
                <w:szCs w:val="24"/>
              </w:rPr>
              <w:t>∗</w:t>
            </w:r>
            <w:r w:rsidRPr="004136E6">
              <w:rPr>
                <w:rFonts w:eastAsia="Cambria Math"/>
                <w:spacing w:val="-5"/>
                <w:w w:val="105"/>
                <w:position w:val="5"/>
                <w:sz w:val="24"/>
                <w:szCs w:val="24"/>
              </w:rPr>
              <w:t xml:space="preserve"> </w:t>
            </w:r>
            <w:r w:rsidRPr="004136E6">
              <w:rPr>
                <w:rFonts w:ascii="Cambria Math" w:eastAsia="Cambria Math" w:hAnsi="Cambria Math" w:cs="Cambria Math"/>
                <w:spacing w:val="-10"/>
                <w:w w:val="105"/>
                <w:position w:val="5"/>
                <w:sz w:val="24"/>
                <w:szCs w:val="24"/>
              </w:rPr>
              <w:t>𝑧</w:t>
            </w:r>
          </w:p>
        </w:tc>
        <w:tc>
          <w:tcPr>
            <w:tcW w:w="1529" w:type="dxa"/>
          </w:tcPr>
          <w:p w14:paraId="6598E033" w14:textId="77777777" w:rsidR="0024141C" w:rsidRPr="004136E6" w:rsidRDefault="0024141C" w:rsidP="00A8531D">
            <w:pPr>
              <w:pStyle w:val="TableParagraph"/>
              <w:tabs>
                <w:tab w:val="left" w:pos="810"/>
                <w:tab w:val="left" w:pos="10080"/>
              </w:tabs>
              <w:spacing w:before="221"/>
              <w:ind w:left="810" w:right="800"/>
              <w:rPr>
                <w:sz w:val="24"/>
                <w:szCs w:val="24"/>
              </w:rPr>
            </w:pPr>
            <w:r w:rsidRPr="004136E6">
              <w:rPr>
                <w:spacing w:val="-2"/>
                <w:sz w:val="24"/>
                <w:szCs w:val="24"/>
              </w:rPr>
              <w:t>(2-</w:t>
            </w:r>
            <w:r w:rsidRPr="004136E6">
              <w:rPr>
                <w:spacing w:val="-7"/>
                <w:sz w:val="24"/>
                <w:szCs w:val="24"/>
              </w:rPr>
              <w:t>2)</w:t>
            </w:r>
          </w:p>
        </w:tc>
      </w:tr>
    </w:tbl>
    <w:p w14:paraId="41CD699C" w14:textId="77777777" w:rsidR="0024141C" w:rsidRPr="004136E6" w:rsidRDefault="0024141C" w:rsidP="0024141C">
      <w:pPr>
        <w:tabs>
          <w:tab w:val="left" w:pos="810"/>
          <w:tab w:val="left" w:pos="10080"/>
        </w:tabs>
        <w:spacing w:before="226" w:line="276" w:lineRule="auto"/>
        <w:ind w:left="810" w:right="800" w:firstLine="719"/>
        <w:rPr>
          <w:rFonts w:ascii="Times New Roman" w:hAnsi="Times New Roman" w:cs="Times New Roman"/>
          <w:sz w:val="24"/>
          <w:szCs w:val="24"/>
        </w:rPr>
      </w:pPr>
      <w:r w:rsidRPr="004136E6">
        <w:rPr>
          <w:rFonts w:ascii="Times New Roman" w:hAnsi="Times New Roman" w:cs="Times New Roman"/>
          <w:position w:val="2"/>
          <w:sz w:val="24"/>
          <w:szCs w:val="24"/>
        </w:rPr>
        <w:t>For</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one-station</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 xml:space="preserve">metabolism, </w:t>
      </w:r>
      <w:proofErr w:type="spellStart"/>
      <w:r w:rsidRPr="004136E6">
        <w:rPr>
          <w:rFonts w:ascii="Times New Roman" w:hAnsi="Times New Roman" w:cs="Times New Roman"/>
          <w:i/>
          <w:position w:val="2"/>
          <w:sz w:val="24"/>
          <w:szCs w:val="24"/>
        </w:rPr>
        <w:t>Δt</w:t>
      </w:r>
      <w:proofErr w:type="spellEnd"/>
      <w:r w:rsidRPr="004136E6">
        <w:rPr>
          <w:rFonts w:ascii="Times New Roman" w:hAnsi="Times New Roman" w:cs="Times New Roman"/>
          <w:i/>
          <w:spacing w:val="-1"/>
          <w:position w:val="2"/>
          <w:sz w:val="24"/>
          <w:szCs w:val="24"/>
        </w:rPr>
        <w:t xml:space="preserve"> </w:t>
      </w:r>
      <w:r w:rsidRPr="004136E6">
        <w:rPr>
          <w:rFonts w:ascii="Times New Roman" w:hAnsi="Times New Roman" w:cs="Times New Roman"/>
          <w:position w:val="2"/>
          <w:sz w:val="24"/>
          <w:szCs w:val="24"/>
        </w:rPr>
        <w:t>is</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time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step,</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i/>
          <w:position w:val="2"/>
          <w:sz w:val="24"/>
          <w:szCs w:val="24"/>
        </w:rPr>
        <w:t>C</w:t>
      </w:r>
      <w:r w:rsidRPr="004136E6">
        <w:rPr>
          <w:rFonts w:ascii="Times New Roman" w:hAnsi="Times New Roman" w:cs="Times New Roman"/>
          <w:i/>
          <w:sz w:val="24"/>
          <w:szCs w:val="24"/>
        </w:rPr>
        <w:t>DO(2i)</w:t>
      </w:r>
      <w:r w:rsidRPr="004136E6">
        <w:rPr>
          <w:rFonts w:ascii="Times New Roman" w:hAnsi="Times New Roman" w:cs="Times New Roman"/>
          <w:i/>
          <w:spacing w:val="-1"/>
          <w:sz w:val="24"/>
          <w:szCs w:val="24"/>
        </w:rPr>
        <w:t xml:space="preserve"> </w:t>
      </w:r>
      <w:r w:rsidRPr="004136E6">
        <w:rPr>
          <w:rFonts w:ascii="Times New Roman" w:hAnsi="Times New Roman" w:cs="Times New Roman"/>
          <w:i/>
          <w:position w:val="2"/>
          <w:sz w:val="24"/>
          <w:szCs w:val="24"/>
        </w:rPr>
        <w:t>-</w:t>
      </w:r>
      <w:r w:rsidRPr="004136E6">
        <w:rPr>
          <w:rFonts w:ascii="Times New Roman" w:hAnsi="Times New Roman" w:cs="Times New Roman"/>
          <w:i/>
          <w:spacing w:val="-2"/>
          <w:position w:val="2"/>
          <w:sz w:val="24"/>
          <w:szCs w:val="24"/>
        </w:rPr>
        <w:t xml:space="preserve"> </w:t>
      </w:r>
      <w:r w:rsidRPr="004136E6">
        <w:rPr>
          <w:rFonts w:ascii="Times New Roman" w:hAnsi="Times New Roman" w:cs="Times New Roman"/>
          <w:i/>
          <w:position w:val="2"/>
          <w:sz w:val="24"/>
          <w:szCs w:val="24"/>
        </w:rPr>
        <w:t>C</w:t>
      </w:r>
      <w:r w:rsidRPr="004136E6">
        <w:rPr>
          <w:rFonts w:ascii="Times New Roman" w:hAnsi="Times New Roman" w:cs="Times New Roman"/>
          <w:i/>
          <w:sz w:val="24"/>
          <w:szCs w:val="24"/>
        </w:rPr>
        <w:t>DO(1i)</w:t>
      </w:r>
      <w:r w:rsidRPr="004136E6">
        <w:rPr>
          <w:rFonts w:ascii="Times New Roman" w:hAnsi="Times New Roman" w:cs="Times New Roman"/>
          <w:i/>
          <w:spacing w:val="17"/>
          <w:sz w:val="24"/>
          <w:szCs w:val="24"/>
        </w:rPr>
        <w:t xml:space="preserve"> </w:t>
      </w:r>
      <w:r w:rsidRPr="004136E6">
        <w:rPr>
          <w:rFonts w:ascii="Times New Roman" w:hAnsi="Times New Roman" w:cs="Times New Roman"/>
          <w:position w:val="2"/>
          <w:sz w:val="24"/>
          <w:szCs w:val="24"/>
        </w:rPr>
        <w:t>is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change</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in</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DO</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over</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each</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 xml:space="preserve">time </w:t>
      </w:r>
      <w:r w:rsidRPr="004136E6">
        <w:rPr>
          <w:rFonts w:ascii="Times New Roman" w:hAnsi="Times New Roman" w:cs="Times New Roman"/>
          <w:sz w:val="24"/>
          <w:szCs w:val="24"/>
        </w:rPr>
        <w:t xml:space="preserve">step. For two-station metabolism, </w:t>
      </w:r>
      <w:proofErr w:type="spellStart"/>
      <w:r w:rsidRPr="004136E6">
        <w:rPr>
          <w:rFonts w:ascii="Times New Roman" w:hAnsi="Times New Roman" w:cs="Times New Roman"/>
          <w:i/>
          <w:sz w:val="24"/>
          <w:szCs w:val="24"/>
        </w:rPr>
        <w:t>Δt</w:t>
      </w:r>
      <w:proofErr w:type="spellEnd"/>
      <w:r w:rsidRPr="004136E6">
        <w:rPr>
          <w:rFonts w:ascii="Times New Roman" w:hAnsi="Times New Roman" w:cs="Times New Roman"/>
          <w:i/>
          <w:sz w:val="24"/>
          <w:szCs w:val="24"/>
        </w:rPr>
        <w:t xml:space="preserve"> </w:t>
      </w:r>
      <w:r w:rsidRPr="004136E6">
        <w:rPr>
          <w:rFonts w:ascii="Times New Roman" w:hAnsi="Times New Roman" w:cs="Times New Roman"/>
          <w:sz w:val="24"/>
          <w:szCs w:val="24"/>
        </w:rPr>
        <w:t xml:space="preserve">represents travel time, accounting for stream surface area, </w:t>
      </w:r>
      <w:r w:rsidRPr="004136E6">
        <w:rPr>
          <w:rFonts w:ascii="Times New Roman" w:hAnsi="Times New Roman" w:cs="Times New Roman"/>
          <w:position w:val="2"/>
          <w:sz w:val="24"/>
          <w:szCs w:val="24"/>
        </w:rPr>
        <w:t xml:space="preserve">between an upstream and downstream location, and </w:t>
      </w:r>
      <w:r w:rsidRPr="004136E6">
        <w:rPr>
          <w:rFonts w:ascii="Times New Roman" w:hAnsi="Times New Roman" w:cs="Times New Roman"/>
          <w:i/>
          <w:position w:val="2"/>
          <w:sz w:val="24"/>
          <w:szCs w:val="24"/>
        </w:rPr>
        <w:t>C</w:t>
      </w:r>
      <w:r w:rsidRPr="004136E6">
        <w:rPr>
          <w:rFonts w:ascii="Times New Roman" w:hAnsi="Times New Roman" w:cs="Times New Roman"/>
          <w:i/>
          <w:sz w:val="24"/>
          <w:szCs w:val="24"/>
        </w:rPr>
        <w:t>DO,2i</w:t>
      </w:r>
      <w:r w:rsidRPr="004136E6">
        <w:rPr>
          <w:rFonts w:ascii="Times New Roman" w:hAnsi="Times New Roman" w:cs="Times New Roman"/>
          <w:i/>
          <w:position w:val="2"/>
          <w:sz w:val="24"/>
          <w:szCs w:val="24"/>
        </w:rPr>
        <w:t>-C</w:t>
      </w:r>
      <w:r w:rsidRPr="004136E6">
        <w:rPr>
          <w:rFonts w:ascii="Times New Roman" w:hAnsi="Times New Roman" w:cs="Times New Roman"/>
          <w:i/>
          <w:sz w:val="24"/>
          <w:szCs w:val="24"/>
        </w:rPr>
        <w:t>DO,1i</w:t>
      </w:r>
      <w:r w:rsidRPr="004136E6">
        <w:rPr>
          <w:rFonts w:ascii="Times New Roman" w:hAnsi="Times New Roman" w:cs="Times New Roman"/>
          <w:i/>
          <w:spacing w:val="28"/>
          <w:sz w:val="24"/>
          <w:szCs w:val="24"/>
        </w:rPr>
        <w:t xml:space="preserve"> </w:t>
      </w:r>
      <w:r w:rsidRPr="004136E6">
        <w:rPr>
          <w:rFonts w:ascii="Times New Roman" w:hAnsi="Times New Roman" w:cs="Times New Roman"/>
          <w:position w:val="2"/>
          <w:sz w:val="24"/>
          <w:szCs w:val="24"/>
        </w:rPr>
        <w:t xml:space="preserve">represent the change in DO between two locations (a constant upstream boundary condition </w:t>
      </w:r>
      <w:r w:rsidRPr="004136E6">
        <w:rPr>
          <w:rFonts w:ascii="Times New Roman" w:hAnsi="Times New Roman" w:cs="Times New Roman"/>
          <w:i/>
          <w:position w:val="2"/>
          <w:sz w:val="24"/>
          <w:szCs w:val="24"/>
        </w:rPr>
        <w:t>C</w:t>
      </w:r>
      <w:r w:rsidRPr="004136E6">
        <w:rPr>
          <w:rFonts w:ascii="Times New Roman" w:hAnsi="Times New Roman" w:cs="Times New Roman"/>
          <w:i/>
          <w:sz w:val="24"/>
          <w:szCs w:val="24"/>
        </w:rPr>
        <w:t>DO,1i</w:t>
      </w:r>
      <w:r w:rsidRPr="004136E6">
        <w:rPr>
          <w:rFonts w:ascii="Times New Roman" w:hAnsi="Times New Roman" w:cs="Times New Roman"/>
          <w:position w:val="2"/>
          <w:sz w:val="24"/>
          <w:szCs w:val="24"/>
        </w:rPr>
        <w:t>). Metabolic reactions that generate O</w:t>
      </w:r>
      <w:r w:rsidRPr="004136E6">
        <w:rPr>
          <w:rFonts w:ascii="Times New Roman" w:hAnsi="Times New Roman" w:cs="Times New Roman"/>
          <w:sz w:val="24"/>
          <w:szCs w:val="24"/>
        </w:rPr>
        <w:t>2</w:t>
      </w:r>
      <w:r>
        <w:rPr>
          <w:rFonts w:ascii="Times New Roman" w:hAnsi="Times New Roman" w:cs="Times New Roman"/>
          <w:sz w:val="24"/>
          <w:szCs w:val="24"/>
        </w:rPr>
        <w:t xml:space="preserve"> </w:t>
      </w:r>
      <w:r w:rsidRPr="004136E6">
        <w:rPr>
          <w:rFonts w:ascii="Times New Roman" w:hAnsi="Times New Roman" w:cs="Times New Roman"/>
          <w:position w:val="2"/>
          <w:sz w:val="24"/>
          <w:szCs w:val="24"/>
        </w:rPr>
        <w:t>contribute to a positive NEP, whereas reactions that consume DO and produce CO</w:t>
      </w:r>
      <w:r w:rsidRPr="004136E6">
        <w:rPr>
          <w:rFonts w:ascii="Times New Roman" w:hAnsi="Times New Roman" w:cs="Times New Roman"/>
          <w:sz w:val="24"/>
          <w:szCs w:val="24"/>
        </w:rPr>
        <w:t>2</w:t>
      </w:r>
      <w:r w:rsidRPr="004136E6">
        <w:rPr>
          <w:rFonts w:ascii="Times New Roman" w:hAnsi="Times New Roman" w:cs="Times New Roman"/>
          <w:spacing w:val="25"/>
          <w:sz w:val="24"/>
          <w:szCs w:val="24"/>
        </w:rPr>
        <w:t xml:space="preserve"> </w:t>
      </w:r>
      <w:r w:rsidRPr="004136E6">
        <w:rPr>
          <w:rFonts w:ascii="Times New Roman" w:hAnsi="Times New Roman" w:cs="Times New Roman"/>
          <w:position w:val="2"/>
          <w:sz w:val="24"/>
          <w:szCs w:val="24"/>
        </w:rPr>
        <w:t xml:space="preserve">result in a negative </w:t>
      </w:r>
      <w:r w:rsidRPr="004136E6">
        <w:rPr>
          <w:rFonts w:ascii="Times New Roman" w:hAnsi="Times New Roman" w:cs="Times New Roman"/>
          <w:sz w:val="24"/>
          <w:szCs w:val="24"/>
        </w:rPr>
        <w:t>NEP.</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calculated</w:t>
      </w:r>
      <w:r w:rsidRPr="004136E6">
        <w:rPr>
          <w:rFonts w:ascii="Times New Roman" w:hAnsi="Times New Roman" w:cs="Times New Roman"/>
          <w:spacing w:val="-4"/>
          <w:sz w:val="24"/>
          <w:szCs w:val="24"/>
        </w:rPr>
        <w:t xml:space="preserve"> </w:t>
      </w:r>
      <w:commentRangeStart w:id="1"/>
      <w:r w:rsidRPr="004136E6">
        <w:rPr>
          <w:rFonts w:ascii="Times New Roman" w:hAnsi="Times New Roman" w:cs="Times New Roman"/>
          <w:sz w:val="24"/>
          <w:szCs w:val="24"/>
        </w:rPr>
        <w:t>ER</w:t>
      </w:r>
      <w:commentRangeEnd w:id="1"/>
      <w:r w:rsidRPr="004136E6">
        <w:rPr>
          <w:rStyle w:val="CommentReference"/>
          <w:rFonts w:ascii="Times New Roman" w:hAnsi="Times New Roman" w:cs="Times New Roman"/>
          <w:sz w:val="24"/>
          <w:szCs w:val="24"/>
        </w:rPr>
        <w:commentReference w:id="1"/>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using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nighttime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NEP</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values,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assuming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negligible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GPP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during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night.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This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approach allowed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estimate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daily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GPP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calculating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cumulative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difference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between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NEP</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over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 course of the day.</w:t>
      </w:r>
    </w:p>
    <w:p w14:paraId="00595C12" w14:textId="77777777" w:rsidR="0024141C" w:rsidRPr="004136E6" w:rsidRDefault="0024141C" w:rsidP="0024141C">
      <w:pPr>
        <w:tabs>
          <w:tab w:val="left" w:pos="810"/>
          <w:tab w:val="left" w:pos="10080"/>
        </w:tabs>
        <w:spacing w:before="240" w:line="276" w:lineRule="auto"/>
        <w:ind w:left="810" w:right="800" w:firstLine="719"/>
        <w:rPr>
          <w:rFonts w:ascii="Times New Roman" w:hAnsi="Times New Roman" w:cs="Times New Roman"/>
          <w:sz w:val="24"/>
          <w:szCs w:val="24"/>
        </w:rPr>
      </w:pPr>
      <w:r w:rsidRPr="004136E6">
        <w:rPr>
          <w:rFonts w:ascii="Times New Roman" w:hAnsi="Times New Roman" w:cs="Times New Roman"/>
          <w:position w:val="2"/>
          <w:sz w:val="24"/>
          <w:szCs w:val="24"/>
        </w:rPr>
        <w:t>I</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primarily</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used</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two-station</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method</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to</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model</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NEP</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 xml:space="preserve">where </w:t>
      </w:r>
      <w:r w:rsidRPr="004136E6">
        <w:rPr>
          <w:rFonts w:ascii="Times New Roman" w:hAnsi="Times New Roman" w:cs="Times New Roman"/>
          <w:i/>
          <w:position w:val="2"/>
          <w:sz w:val="24"/>
          <w:szCs w:val="24"/>
        </w:rPr>
        <w:t>C</w:t>
      </w:r>
      <w:r w:rsidRPr="004136E6">
        <w:rPr>
          <w:rFonts w:ascii="Times New Roman" w:hAnsi="Times New Roman" w:cs="Times New Roman"/>
          <w:i/>
          <w:sz w:val="24"/>
          <w:szCs w:val="24"/>
        </w:rPr>
        <w:t>DO,2i</w:t>
      </w:r>
      <w:r w:rsidRPr="004136E6">
        <w:rPr>
          <w:rFonts w:ascii="Times New Roman" w:hAnsi="Times New Roman" w:cs="Times New Roman"/>
          <w:i/>
          <w:position w:val="2"/>
          <w:sz w:val="24"/>
          <w:szCs w:val="24"/>
        </w:rPr>
        <w:t>-C</w:t>
      </w:r>
      <w:r w:rsidRPr="004136E6">
        <w:rPr>
          <w:rFonts w:ascii="Times New Roman" w:hAnsi="Times New Roman" w:cs="Times New Roman"/>
          <w:i/>
          <w:sz w:val="24"/>
          <w:szCs w:val="24"/>
        </w:rPr>
        <w:t>DO,1i</w:t>
      </w:r>
      <w:r w:rsidRPr="004136E6">
        <w:rPr>
          <w:rFonts w:ascii="Times New Roman" w:hAnsi="Times New Roman" w:cs="Times New Roman"/>
          <w:i/>
          <w:spacing w:val="15"/>
          <w:sz w:val="24"/>
          <w:szCs w:val="24"/>
        </w:rPr>
        <w:t xml:space="preserve"> </w:t>
      </w:r>
      <w:r w:rsidRPr="004136E6">
        <w:rPr>
          <w:rFonts w:ascii="Times New Roman" w:hAnsi="Times New Roman" w:cs="Times New Roman"/>
          <w:position w:val="2"/>
          <w:sz w:val="24"/>
          <w:szCs w:val="24"/>
        </w:rPr>
        <w:t>is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DO</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 xml:space="preserve">concentration </w:t>
      </w:r>
      <w:r w:rsidRPr="004136E6">
        <w:rPr>
          <w:rFonts w:ascii="Times New Roman" w:hAnsi="Times New Roman" w:cs="Times New Roman"/>
          <w:sz w:val="24"/>
          <w:szCs w:val="24"/>
        </w:rPr>
        <w:t>difference between an upstream station and downstream station. This approach is desirable because it isolates the signal created by a specific stream reach (Demars et al., 2015). Use of two-station metabolism in spring-runs is further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warranted because the upstream boundary condition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(at the spring vent) is nearly always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well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below saturation, which would be interpreted by a</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one-station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model as high respiration. However, if</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the reach</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length, </w:t>
      </w:r>
      <w:r w:rsidRPr="004136E6">
        <w:rPr>
          <w:rFonts w:ascii="Times New Roman" w:hAnsi="Times New Roman" w:cs="Times New Roman"/>
          <w:i/>
          <w:sz w:val="24"/>
          <w:szCs w:val="24"/>
        </w:rPr>
        <w:t xml:space="preserve">L </w:t>
      </w:r>
      <w:r w:rsidRPr="004136E6">
        <w:rPr>
          <w:rFonts w:ascii="Times New Roman" w:hAnsi="Times New Roman" w:cs="Times New Roman"/>
          <w:sz w:val="24"/>
          <w:szCs w:val="24"/>
        </w:rPr>
        <w:t>between stations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(m) is longer than </w:t>
      </w:r>
      <w:r w:rsidRPr="004136E6">
        <w:rPr>
          <w:rFonts w:ascii="Times New Roman" w:hAnsi="Times New Roman" w:cs="Times New Roman"/>
          <w:i/>
          <w:sz w:val="24"/>
          <w:szCs w:val="24"/>
        </w:rPr>
        <w:t>0.4u k</w:t>
      </w:r>
      <w:r w:rsidRPr="004136E6">
        <w:rPr>
          <w:rFonts w:ascii="Times New Roman" w:hAnsi="Times New Roman" w:cs="Times New Roman"/>
          <w:i/>
          <w:sz w:val="24"/>
          <w:szCs w:val="24"/>
          <w:vertAlign w:val="superscript"/>
        </w:rPr>
        <w:t>-1</w:t>
      </w:r>
      <w:r w:rsidRPr="004136E6">
        <w:rPr>
          <w:rFonts w:ascii="Times New Roman" w:hAnsi="Times New Roman" w:cs="Times New Roman"/>
          <w:i/>
          <w:sz w:val="24"/>
          <w:szCs w:val="24"/>
        </w:rPr>
        <w:t xml:space="preserve"> </w:t>
      </w:r>
      <w:r w:rsidRPr="004136E6">
        <w:rPr>
          <w:rFonts w:ascii="Times New Roman" w:hAnsi="Times New Roman" w:cs="Times New Roman"/>
          <w:sz w:val="24"/>
          <w:szCs w:val="24"/>
        </w:rPr>
        <w:t>(</w:t>
      </w:r>
      <w:r w:rsidRPr="004136E6">
        <w:rPr>
          <w:rFonts w:ascii="Times New Roman" w:hAnsi="Times New Roman" w:cs="Times New Roman"/>
          <w:i/>
          <w:sz w:val="24"/>
          <w:szCs w:val="24"/>
        </w:rPr>
        <w:t>u</w:t>
      </w:r>
      <w:r w:rsidRPr="004136E6">
        <w:rPr>
          <w:rFonts w:ascii="Times New Roman" w:hAnsi="Times New Roman" w:cs="Times New Roman"/>
          <w:sz w:val="24"/>
          <w:szCs w:val="24"/>
        </w:rPr>
        <w:t>= velocity m h</w:t>
      </w:r>
      <w:r w:rsidRPr="004136E6">
        <w:rPr>
          <w:rFonts w:ascii="Times New Roman" w:hAnsi="Times New Roman" w:cs="Times New Roman"/>
          <w:sz w:val="24"/>
          <w:szCs w:val="24"/>
          <w:vertAlign w:val="superscript"/>
        </w:rPr>
        <w:t>-</w:t>
      </w:r>
      <w:r w:rsidRPr="004136E6">
        <w:rPr>
          <w:rFonts w:ascii="Times New Roman" w:hAnsi="Times New Roman" w:cs="Times New Roman"/>
          <w:sz w:val="24"/>
          <w:szCs w:val="24"/>
        </w:rPr>
        <w:t xml:space="preserve"> </w:t>
      </w:r>
      <w:r w:rsidRPr="004136E6">
        <w:rPr>
          <w:rFonts w:ascii="Times New Roman" w:hAnsi="Times New Roman" w:cs="Times New Roman"/>
          <w:sz w:val="24"/>
          <w:szCs w:val="24"/>
          <w:vertAlign w:val="superscript"/>
        </w:rPr>
        <w:t>1</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 xml:space="preserve">k </w:t>
      </w:r>
      <w:r w:rsidRPr="004136E6">
        <w:rPr>
          <w:rFonts w:ascii="Times New Roman" w:hAnsi="Times New Roman" w:cs="Times New Roman"/>
          <w:sz w:val="24"/>
          <w:szCs w:val="24"/>
        </w:rPr>
        <w:t>= gas constant h</w:t>
      </w:r>
      <w:r w:rsidRPr="004136E6">
        <w:rPr>
          <w:rFonts w:ascii="Times New Roman" w:hAnsi="Times New Roman" w:cs="Times New Roman"/>
          <w:sz w:val="24"/>
          <w:szCs w:val="24"/>
          <w:vertAlign w:val="superscript"/>
        </w:rPr>
        <w:t>-1</w:t>
      </w:r>
      <w:r w:rsidRPr="004136E6">
        <w:rPr>
          <w:rFonts w:ascii="Times New Roman" w:hAnsi="Times New Roman" w:cs="Times New Roman"/>
          <w:sz w:val="24"/>
          <w:szCs w:val="24"/>
        </w:rPr>
        <w:t>), the two stations are assumed independent, and one-station metabolism assumptions are viable (Reichert et al., 2009; Riley &amp; Dodds, 2013). Conditions at OS consistently violated this two-station length threshold, so one-station methods were applied. Since IU data was collected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from NWIS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there are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no</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other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stations</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recording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hourly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upstream from IU,</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one-station methods were conducted on this site. </w:t>
      </w:r>
      <w:commentRangeStart w:id="2"/>
      <w:commentRangeStart w:id="3"/>
      <w:r w:rsidRPr="004136E6">
        <w:rPr>
          <w:rFonts w:ascii="Times New Roman" w:hAnsi="Times New Roman" w:cs="Times New Roman"/>
          <w:sz w:val="24"/>
          <w:szCs w:val="24"/>
        </w:rPr>
        <w:t xml:space="preserve">During backwater floods, when </w:t>
      </w:r>
      <w:r w:rsidRPr="004136E6">
        <w:rPr>
          <w:rFonts w:ascii="Times New Roman" w:hAnsi="Times New Roman" w:cs="Times New Roman"/>
          <w:sz w:val="24"/>
          <w:szCs w:val="24"/>
        </w:rPr>
        <w:lastRenderedPageBreak/>
        <w:t>velocity declines markedly, AM, LF, and GB violated the two-station length threshold and one-station methods were applied</w:t>
      </w:r>
      <w:commentRangeEnd w:id="2"/>
      <w:r w:rsidRPr="004136E6">
        <w:rPr>
          <w:rStyle w:val="CommentReference"/>
          <w:rFonts w:ascii="Times New Roman" w:hAnsi="Times New Roman" w:cs="Times New Roman"/>
          <w:sz w:val="24"/>
          <w:szCs w:val="24"/>
        </w:rPr>
        <w:commentReference w:id="2"/>
      </w:r>
      <w:commentRangeEnd w:id="3"/>
      <w:r w:rsidRPr="004136E6">
        <w:rPr>
          <w:rStyle w:val="CommentReference"/>
          <w:rFonts w:ascii="Times New Roman" w:hAnsi="Times New Roman" w:cs="Times New Roman"/>
          <w:sz w:val="24"/>
          <w:szCs w:val="24"/>
        </w:rPr>
        <w:commentReference w:id="3"/>
      </w:r>
      <w:r w:rsidRPr="004136E6">
        <w:rPr>
          <w:rFonts w:ascii="Times New Roman" w:hAnsi="Times New Roman" w:cs="Times New Roman"/>
          <w:sz w:val="24"/>
          <w:szCs w:val="24"/>
        </w:rPr>
        <w:t>.</w:t>
      </w:r>
    </w:p>
    <w:p w14:paraId="7F2DBC35" w14:textId="77777777" w:rsidR="0024141C" w:rsidRPr="004136E6" w:rsidRDefault="0024141C" w:rsidP="0024141C">
      <w:pPr>
        <w:tabs>
          <w:tab w:val="left" w:pos="810"/>
          <w:tab w:val="left" w:pos="10080"/>
        </w:tabs>
        <w:spacing w:before="241"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Sensors were serviced every two weeks, during which a DO sensor was deployed at the head spring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measure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boundary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condition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concentrations.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During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normal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flow</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conditions,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we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assumed groundwater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spring</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vent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was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chemically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constant,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such</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vent-water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DO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concentrations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were </w:t>
      </w:r>
      <w:r w:rsidRPr="004136E6">
        <w:rPr>
          <w:rFonts w:ascii="Times New Roman" w:hAnsi="Times New Roman" w:cs="Times New Roman"/>
          <w:position w:val="2"/>
          <w:sz w:val="24"/>
          <w:szCs w:val="24"/>
        </w:rPr>
        <w:t>applied to estimate boundary concentrations (</w:t>
      </w:r>
      <w:r w:rsidRPr="004136E6">
        <w:rPr>
          <w:rFonts w:ascii="Times New Roman" w:hAnsi="Times New Roman" w:cs="Times New Roman"/>
          <w:i/>
          <w:position w:val="2"/>
          <w:sz w:val="24"/>
          <w:szCs w:val="24"/>
        </w:rPr>
        <w:t>C</w:t>
      </w:r>
      <w:r w:rsidRPr="004136E6">
        <w:rPr>
          <w:rFonts w:ascii="Times New Roman" w:hAnsi="Times New Roman" w:cs="Times New Roman"/>
          <w:i/>
          <w:sz w:val="24"/>
          <w:szCs w:val="24"/>
        </w:rPr>
        <w:t>DO,1</w:t>
      </w:r>
      <w:r w:rsidRPr="004136E6">
        <w:rPr>
          <w:rFonts w:ascii="Times New Roman" w:hAnsi="Times New Roman" w:cs="Times New Roman"/>
          <w:position w:val="2"/>
          <w:sz w:val="24"/>
          <w:szCs w:val="24"/>
        </w:rPr>
        <w:t>) for the two weeks between field servicing.</w:t>
      </w:r>
    </w:p>
    <w:p w14:paraId="189A3AC3" w14:textId="77777777" w:rsidR="0024141C" w:rsidRPr="004136E6" w:rsidRDefault="0024141C" w:rsidP="0024141C">
      <w:pPr>
        <w:tabs>
          <w:tab w:val="left" w:pos="810"/>
          <w:tab w:val="left" w:pos="10080"/>
        </w:tabs>
        <w:spacing w:before="241"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Our two-station metabolism model was implemented in R using protocols and methods from Demars et al. (2015), Kirk (2020), Marzolf et al. (1994), Odum (1956), and Young et al. (1998). One- station metabolism was estimated using the </w:t>
      </w:r>
      <w:proofErr w:type="spellStart"/>
      <w:r w:rsidRPr="004136E6">
        <w:rPr>
          <w:rFonts w:ascii="Times New Roman" w:hAnsi="Times New Roman" w:cs="Times New Roman"/>
          <w:i/>
          <w:sz w:val="24"/>
          <w:szCs w:val="24"/>
        </w:rPr>
        <w:t>streamMetabolizer</w:t>
      </w:r>
      <w:proofErr w:type="spellEnd"/>
      <w:r w:rsidRPr="004136E6">
        <w:rPr>
          <w:rFonts w:ascii="Times New Roman" w:hAnsi="Times New Roman" w:cs="Times New Roman"/>
          <w:i/>
          <w:sz w:val="24"/>
          <w:szCs w:val="24"/>
        </w:rPr>
        <w:t xml:space="preserve"> </w:t>
      </w:r>
      <w:r w:rsidRPr="004136E6">
        <w:rPr>
          <w:rFonts w:ascii="Times New Roman" w:hAnsi="Times New Roman" w:cs="Times New Roman"/>
          <w:sz w:val="24"/>
          <w:szCs w:val="24"/>
        </w:rPr>
        <w:t>package in R with Bayesian parameter pooling</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reaeration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coefficient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t>
      </w:r>
      <w:r w:rsidRPr="004136E6">
        <w:rPr>
          <w:rFonts w:ascii="Times New Roman" w:hAnsi="Times New Roman" w:cs="Times New Roman"/>
          <w:i/>
          <w:sz w:val="24"/>
          <w:szCs w:val="24"/>
        </w:rPr>
        <w:t>k600</w:t>
      </w:r>
      <w:r w:rsidRPr="004136E6">
        <w:rPr>
          <w:rFonts w:ascii="Times New Roman" w:hAnsi="Times New Roman" w:cs="Times New Roman"/>
          <w:sz w:val="24"/>
          <w:szCs w:val="24"/>
        </w:rPr>
        <w: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function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discharge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(velocity*width*stage)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(see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below) (Appling et al., 2018; github.com/USGS-R/</w:t>
      </w:r>
      <w:proofErr w:type="spellStart"/>
      <w:r w:rsidRPr="004136E6">
        <w:rPr>
          <w:rFonts w:ascii="Times New Roman" w:hAnsi="Times New Roman" w:cs="Times New Roman"/>
          <w:sz w:val="24"/>
          <w:szCs w:val="24"/>
        </w:rPr>
        <w:t>streamMetabolizer</w:t>
      </w:r>
      <w:proofErr w:type="spellEnd"/>
      <w:r w:rsidRPr="004136E6">
        <w:rPr>
          <w:rFonts w:ascii="Times New Roman" w:hAnsi="Times New Roman" w:cs="Times New Roman"/>
          <w:sz w:val="24"/>
          <w:szCs w:val="24"/>
        </w:rPr>
        <w:t>).</w:t>
      </w:r>
    </w:p>
    <w:p w14:paraId="6FCD164A" w14:textId="77777777" w:rsidR="0024141C" w:rsidRPr="004136E6" w:rsidRDefault="0024141C" w:rsidP="0024141C">
      <w:pPr>
        <w:tabs>
          <w:tab w:val="left" w:pos="810"/>
          <w:tab w:val="left" w:pos="10080"/>
        </w:tabs>
        <w:spacing w:before="239"/>
        <w:ind w:left="810" w:right="800"/>
        <w:rPr>
          <w:rFonts w:ascii="Times New Roman" w:hAnsi="Times New Roman" w:cs="Times New Roman"/>
          <w:b/>
          <w:sz w:val="24"/>
          <w:szCs w:val="24"/>
        </w:rPr>
      </w:pPr>
      <w:r w:rsidRPr="004136E6">
        <w:rPr>
          <w:rFonts w:ascii="Times New Roman" w:hAnsi="Times New Roman" w:cs="Times New Roman"/>
          <w:b/>
          <w:sz w:val="24"/>
          <w:szCs w:val="24"/>
        </w:rPr>
        <w:t>Estimating</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Gas</w:t>
      </w:r>
      <w:r w:rsidRPr="004136E6">
        <w:rPr>
          <w:rFonts w:ascii="Times New Roman" w:hAnsi="Times New Roman" w:cs="Times New Roman"/>
          <w:b/>
          <w:spacing w:val="-4"/>
          <w:sz w:val="24"/>
          <w:szCs w:val="24"/>
        </w:rPr>
        <w:t xml:space="preserve"> </w:t>
      </w:r>
      <w:r w:rsidRPr="004136E6">
        <w:rPr>
          <w:rFonts w:ascii="Times New Roman" w:hAnsi="Times New Roman" w:cs="Times New Roman"/>
          <w:b/>
          <w:spacing w:val="-2"/>
          <w:sz w:val="24"/>
          <w:szCs w:val="24"/>
        </w:rPr>
        <w:t>Exchange:</w:t>
      </w:r>
    </w:p>
    <w:p w14:paraId="29DD11B7" w14:textId="77777777" w:rsidR="0024141C" w:rsidRPr="004136E6" w:rsidRDefault="0024141C" w:rsidP="0024141C">
      <w:pPr>
        <w:tabs>
          <w:tab w:val="left" w:pos="810"/>
          <w:tab w:val="left" w:pos="10080"/>
        </w:tabs>
        <w:spacing w:before="13"/>
        <w:ind w:left="810" w:right="800"/>
        <w:rPr>
          <w:rFonts w:ascii="Times New Roman" w:hAnsi="Times New Roman" w:cs="Times New Roman"/>
          <w:b/>
          <w:sz w:val="24"/>
          <w:szCs w:val="24"/>
        </w:rPr>
      </w:pPr>
    </w:p>
    <w:p w14:paraId="20FD64A3"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i/>
          <w:sz w:val="24"/>
          <w:szCs w:val="24"/>
        </w:rPr>
      </w:pPr>
      <w:r w:rsidRPr="004136E6">
        <w:rPr>
          <w:rFonts w:ascii="Times New Roman" w:hAnsi="Times New Roman" w:cs="Times New Roman"/>
          <w:sz w:val="24"/>
          <w:szCs w:val="24"/>
        </w:rPr>
        <w:t xml:space="preserve">The gas exchange velocity, </w:t>
      </w:r>
      <w:r w:rsidRPr="004136E6">
        <w:rPr>
          <w:rFonts w:ascii="Times New Roman" w:hAnsi="Times New Roman" w:cs="Times New Roman"/>
          <w:i/>
          <w:sz w:val="24"/>
          <w:szCs w:val="24"/>
        </w:rPr>
        <w:t xml:space="preserve">K </w:t>
      </w:r>
      <w:r w:rsidRPr="004136E6">
        <w:rPr>
          <w:rFonts w:ascii="Times New Roman" w:hAnsi="Times New Roman" w:cs="Times New Roman"/>
          <w:sz w:val="24"/>
          <w:szCs w:val="24"/>
        </w:rPr>
        <w:t>(m d</w:t>
      </w:r>
      <w:r w:rsidRPr="004136E6">
        <w:rPr>
          <w:rFonts w:ascii="Times New Roman" w:hAnsi="Times New Roman" w:cs="Times New Roman"/>
          <w:sz w:val="24"/>
          <w:szCs w:val="24"/>
          <w:vertAlign w:val="superscript"/>
        </w:rPr>
        <w:t>-1</w:t>
      </w:r>
      <w:r w:rsidRPr="004136E6">
        <w:rPr>
          <w:rFonts w:ascii="Times New Roman" w:hAnsi="Times New Roman" w:cs="Times New Roman"/>
          <w:sz w:val="24"/>
          <w:szCs w:val="24"/>
        </w:rPr>
        <w:t>), quantifies how gases move between the water and atmosphere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(Hall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Ulseth,</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2019).</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can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also</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reported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reaeration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 xml:space="preserve">coefficient, </w:t>
      </w:r>
      <w:r w:rsidRPr="004136E6">
        <w:rPr>
          <w:rFonts w:ascii="Times New Roman" w:hAnsi="Times New Roman" w:cs="Times New Roman"/>
          <w:i/>
          <w:sz w:val="24"/>
          <w:szCs w:val="24"/>
        </w:rPr>
        <w:t>k</w:t>
      </w:r>
      <w:r w:rsidRPr="004136E6">
        <w:rPr>
          <w:rFonts w:ascii="Times New Roman" w:hAnsi="Times New Roman" w:cs="Times New Roman"/>
          <w:i/>
          <w:spacing w:val="-4"/>
          <w:sz w:val="24"/>
          <w:szCs w:val="24"/>
        </w:rPr>
        <w:t xml:space="preserve"> </w:t>
      </w:r>
      <w:r w:rsidRPr="004136E6">
        <w:rPr>
          <w:rFonts w:ascii="Times New Roman" w:hAnsi="Times New Roman" w:cs="Times New Roman"/>
          <w:sz w:val="24"/>
          <w:szCs w:val="24"/>
        </w:rPr>
        <w:t>(d</w:t>
      </w:r>
      <w:r w:rsidRPr="004136E6">
        <w:rPr>
          <w:rFonts w:ascii="Times New Roman" w:hAnsi="Times New Roman" w:cs="Times New Roman"/>
          <w:sz w:val="24"/>
          <w:szCs w:val="24"/>
          <w:vertAlign w:val="superscript"/>
        </w:rPr>
        <w:t>-1</w:t>
      </w:r>
      <w:r w:rsidRPr="004136E6">
        <w:rPr>
          <w:rFonts w:ascii="Times New Roman" w:hAnsi="Times New Roman" w:cs="Times New Roman"/>
          <w:sz w:val="24"/>
          <w:szCs w:val="24"/>
        </w:rPr>
        <w: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which</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is</w:t>
      </w:r>
      <w:r w:rsidRPr="004136E6">
        <w:rPr>
          <w:rFonts w:ascii="Times New Roman" w:hAnsi="Times New Roman" w:cs="Times New Roman"/>
          <w:spacing w:val="-1"/>
          <w:sz w:val="24"/>
          <w:szCs w:val="24"/>
        </w:rPr>
        <w:t xml:space="preserve"> </w:t>
      </w:r>
      <w:r w:rsidRPr="004136E6">
        <w:rPr>
          <w:rFonts w:ascii="Times New Roman" w:hAnsi="Times New Roman" w:cs="Times New Roman"/>
          <w:i/>
          <w:sz w:val="24"/>
          <w:szCs w:val="24"/>
        </w:rPr>
        <w:t xml:space="preserve">K </w:t>
      </w:r>
      <w:r w:rsidRPr="004136E6">
        <w:rPr>
          <w:rFonts w:ascii="Times New Roman" w:hAnsi="Times New Roman" w:cs="Times New Roman"/>
          <w:position w:val="2"/>
          <w:sz w:val="24"/>
          <w:szCs w:val="24"/>
        </w:rPr>
        <w:t xml:space="preserve">divided by stream depth. To estimate the gas flux, I multiplied </w:t>
      </w:r>
      <w:r w:rsidRPr="004136E6">
        <w:rPr>
          <w:rFonts w:ascii="Times New Roman" w:hAnsi="Times New Roman" w:cs="Times New Roman"/>
          <w:i/>
          <w:position w:val="2"/>
          <w:sz w:val="24"/>
          <w:szCs w:val="24"/>
        </w:rPr>
        <w:t xml:space="preserve">k </w:t>
      </w:r>
      <w:r w:rsidRPr="004136E6">
        <w:rPr>
          <w:rFonts w:ascii="Times New Roman" w:hAnsi="Times New Roman" w:cs="Times New Roman"/>
          <w:position w:val="2"/>
          <w:sz w:val="24"/>
          <w:szCs w:val="24"/>
        </w:rPr>
        <w:t xml:space="preserve">by the </w:t>
      </w:r>
      <w:r w:rsidRPr="004136E6">
        <w:rPr>
          <w:rFonts w:ascii="Times New Roman" w:hAnsi="Times New Roman" w:cs="Times New Roman"/>
          <w:i/>
          <w:position w:val="2"/>
          <w:sz w:val="24"/>
          <w:szCs w:val="24"/>
        </w:rPr>
        <w:t>C</w:t>
      </w:r>
      <w:r w:rsidRPr="004136E6">
        <w:rPr>
          <w:rFonts w:ascii="Times New Roman" w:hAnsi="Times New Roman" w:cs="Times New Roman"/>
          <w:i/>
          <w:sz w:val="24"/>
          <w:szCs w:val="24"/>
        </w:rPr>
        <w:t>Sat. Deficit</w:t>
      </w:r>
      <w:r w:rsidRPr="004136E6">
        <w:rPr>
          <w:rFonts w:ascii="Times New Roman" w:hAnsi="Times New Roman" w:cs="Times New Roman"/>
          <w:i/>
          <w:spacing w:val="23"/>
          <w:sz w:val="24"/>
          <w:szCs w:val="24"/>
        </w:rPr>
        <w:t xml:space="preserve"> </w:t>
      </w:r>
      <w:r w:rsidRPr="004136E6">
        <w:rPr>
          <w:rFonts w:ascii="Times New Roman" w:hAnsi="Times New Roman" w:cs="Times New Roman"/>
          <w:position w:val="2"/>
          <w:sz w:val="24"/>
          <w:szCs w:val="24"/>
        </w:rPr>
        <w:t xml:space="preserve">and daily stage. Since </w:t>
      </w:r>
      <w:r w:rsidRPr="004136E6">
        <w:rPr>
          <w:rFonts w:ascii="Times New Roman" w:hAnsi="Times New Roman" w:cs="Times New Roman"/>
          <w:sz w:val="24"/>
          <w:szCs w:val="24"/>
        </w:rPr>
        <w:t xml:space="preserve">reaeration rates vary across gases, </w:t>
      </w:r>
      <w:r w:rsidRPr="004136E6">
        <w:rPr>
          <w:rFonts w:ascii="Times New Roman" w:hAnsi="Times New Roman" w:cs="Times New Roman"/>
          <w:i/>
          <w:sz w:val="24"/>
          <w:szCs w:val="24"/>
        </w:rPr>
        <w:t xml:space="preserve">k </w:t>
      </w:r>
      <w:r w:rsidRPr="004136E6">
        <w:rPr>
          <w:rFonts w:ascii="Times New Roman" w:hAnsi="Times New Roman" w:cs="Times New Roman"/>
          <w:sz w:val="24"/>
          <w:szCs w:val="24"/>
        </w:rPr>
        <w:t xml:space="preserve">is typically normalized using Schmidt scaling coefficients and reported as </w:t>
      </w:r>
      <w:r w:rsidRPr="004136E6">
        <w:rPr>
          <w:rFonts w:ascii="Times New Roman" w:hAnsi="Times New Roman" w:cs="Times New Roman"/>
          <w:i/>
          <w:sz w:val="24"/>
          <w:szCs w:val="24"/>
        </w:rPr>
        <w:t xml:space="preserve">k600 </w:t>
      </w:r>
      <w:r w:rsidRPr="004136E6">
        <w:rPr>
          <w:rFonts w:ascii="Times New Roman" w:hAnsi="Times New Roman" w:cs="Times New Roman"/>
          <w:sz w:val="24"/>
          <w:szCs w:val="24"/>
        </w:rPr>
        <w:t>(d</w:t>
      </w:r>
      <w:r w:rsidRPr="004136E6">
        <w:rPr>
          <w:rFonts w:ascii="Times New Roman" w:hAnsi="Times New Roman" w:cs="Times New Roman"/>
          <w:sz w:val="24"/>
          <w:szCs w:val="24"/>
          <w:vertAlign w:val="superscript"/>
        </w:rPr>
        <w:t>-1</w:t>
      </w:r>
      <w:r w:rsidRPr="004136E6">
        <w:rPr>
          <w:rFonts w:ascii="Times New Roman" w:hAnsi="Times New Roman" w:cs="Times New Roman"/>
          <w:sz w:val="24"/>
          <w:szCs w:val="24"/>
        </w:rPr>
        <w:t>) (Hall &amp; Ulseth, 2020; Kirk, 2020)</w:t>
      </w:r>
      <w:r w:rsidRPr="004136E6">
        <w:rPr>
          <w:rFonts w:ascii="Times New Roman" w:hAnsi="Times New Roman" w:cs="Times New Roman"/>
          <w:i/>
          <w:sz w:val="24"/>
          <w:szCs w:val="24"/>
        </w:rPr>
        <w:t>.</w:t>
      </w:r>
    </w:p>
    <w:p w14:paraId="340A7BCF" w14:textId="77777777" w:rsidR="0024141C" w:rsidRPr="004136E6" w:rsidRDefault="0024141C" w:rsidP="0024141C">
      <w:pPr>
        <w:tabs>
          <w:tab w:val="left" w:pos="810"/>
          <w:tab w:val="left" w:pos="10080"/>
        </w:tabs>
        <w:spacing w:before="239"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I estimated </w:t>
      </w:r>
      <w:r w:rsidRPr="004136E6">
        <w:rPr>
          <w:rFonts w:ascii="Times New Roman" w:hAnsi="Times New Roman" w:cs="Times New Roman"/>
          <w:i/>
          <w:sz w:val="24"/>
          <w:szCs w:val="24"/>
        </w:rPr>
        <w:t xml:space="preserve">k600 </w:t>
      </w:r>
      <w:r w:rsidRPr="004136E6">
        <w:rPr>
          <w:rFonts w:ascii="Times New Roman" w:hAnsi="Times New Roman" w:cs="Times New Roman"/>
          <w:sz w:val="24"/>
          <w:szCs w:val="24"/>
        </w:rPr>
        <w:t>empirically using floating domes conducted biweekly at each site (Copeland &amp; Duffer, 1964). The floating dome is an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inverted plastic container yielding a head-space volume of 15.5 L.</w:t>
      </w:r>
      <w:r w:rsidRPr="004136E6">
        <w:rPr>
          <w:rFonts w:ascii="Times New Roman" w:hAnsi="Times New Roman" w:cs="Times New Roman"/>
          <w:spacing w:val="40"/>
          <w:sz w:val="24"/>
          <w:szCs w:val="24"/>
        </w:rPr>
        <w:t xml:space="preserve"> </w:t>
      </w:r>
      <w:r w:rsidRPr="004136E6">
        <w:rPr>
          <w:rFonts w:ascii="Times New Roman" w:hAnsi="Times New Roman" w:cs="Times New Roman"/>
          <w:position w:val="2"/>
          <w:sz w:val="24"/>
          <w:szCs w:val="24"/>
        </w:rPr>
        <w:t>I used a high frequency (1 sample per minute) CO</w:t>
      </w:r>
      <w:r w:rsidRPr="004136E6">
        <w:rPr>
          <w:rFonts w:ascii="Times New Roman" w:hAnsi="Times New Roman" w:cs="Times New Roman"/>
          <w:sz w:val="24"/>
          <w:szCs w:val="24"/>
        </w:rPr>
        <w:t>2</w:t>
      </w:r>
      <w:r w:rsidRPr="004136E6">
        <w:rPr>
          <w:rFonts w:ascii="Times New Roman" w:hAnsi="Times New Roman" w:cs="Times New Roman"/>
          <w:spacing w:val="25"/>
          <w:sz w:val="24"/>
          <w:szCs w:val="24"/>
        </w:rPr>
        <w:t xml:space="preserve"> </w:t>
      </w:r>
      <w:r w:rsidRPr="004136E6">
        <w:rPr>
          <w:rFonts w:ascii="Times New Roman" w:hAnsi="Times New Roman" w:cs="Times New Roman"/>
          <w:position w:val="2"/>
          <w:sz w:val="24"/>
          <w:szCs w:val="24"/>
        </w:rPr>
        <w:t>sensor deployed in the headspace to track CO</w:t>
      </w:r>
      <w:r w:rsidRPr="004136E6">
        <w:rPr>
          <w:rFonts w:ascii="Times New Roman" w:hAnsi="Times New Roman" w:cs="Times New Roman"/>
          <w:sz w:val="24"/>
          <w:szCs w:val="24"/>
        </w:rPr>
        <w:t>2</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concentrations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over</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time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following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pulse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increase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headspace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internal</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concentrations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far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above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river </w:t>
      </w:r>
      <w:r w:rsidRPr="004136E6">
        <w:rPr>
          <w:rFonts w:ascii="Times New Roman" w:hAnsi="Times New Roman" w:cs="Times New Roman"/>
          <w:position w:val="2"/>
          <w:sz w:val="24"/>
          <w:szCs w:val="24"/>
        </w:rPr>
        <w:t xml:space="preserve">water concentrations. I tracked headspace </w:t>
      </w:r>
      <w:proofErr w:type="spellStart"/>
      <w:r w:rsidRPr="004136E6">
        <w:rPr>
          <w:rFonts w:ascii="Times New Roman" w:hAnsi="Times New Roman" w:cs="Times New Roman"/>
          <w:position w:val="2"/>
          <w:sz w:val="24"/>
          <w:szCs w:val="24"/>
        </w:rPr>
        <w:t>pCO</w:t>
      </w:r>
      <w:proofErr w:type="spellEnd"/>
      <w:r w:rsidRPr="004136E6">
        <w:rPr>
          <w:rFonts w:ascii="Times New Roman" w:hAnsi="Times New Roman" w:cs="Times New Roman"/>
          <w:sz w:val="24"/>
          <w:szCs w:val="24"/>
        </w:rPr>
        <w:t>2</w:t>
      </w:r>
      <w:r w:rsidRPr="004136E6">
        <w:rPr>
          <w:rFonts w:ascii="Times New Roman" w:hAnsi="Times New Roman" w:cs="Times New Roman"/>
          <w:spacing w:val="25"/>
          <w:sz w:val="24"/>
          <w:szCs w:val="24"/>
        </w:rPr>
        <w:t xml:space="preserve"> </w:t>
      </w:r>
      <w:r w:rsidRPr="004136E6">
        <w:rPr>
          <w:rFonts w:ascii="Times New Roman" w:hAnsi="Times New Roman" w:cs="Times New Roman"/>
          <w:position w:val="2"/>
          <w:sz w:val="24"/>
          <w:szCs w:val="24"/>
        </w:rPr>
        <w:t>over ~15 minutes and calculated the rate of air-water</w:t>
      </w:r>
      <w:r>
        <w:rPr>
          <w:rFonts w:ascii="Times New Roman" w:hAnsi="Times New Roman" w:cs="Times New Roman"/>
          <w:position w:val="2"/>
          <w:sz w:val="24"/>
          <w:szCs w:val="24"/>
        </w:rPr>
        <w:t xml:space="preserve"> </w:t>
      </w:r>
      <w:r w:rsidRPr="004136E6">
        <w:rPr>
          <w:rFonts w:ascii="Times New Roman" w:hAnsi="Times New Roman" w:cs="Times New Roman"/>
          <w:sz w:val="24"/>
          <w:szCs w:val="24"/>
        </w:rPr>
        <w:t>equilibration,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adjusting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surface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area.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Stream</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surface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water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velocity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t>
      </w:r>
      <w:r w:rsidRPr="004136E6">
        <w:rPr>
          <w:rFonts w:ascii="Times New Roman" w:hAnsi="Times New Roman" w:cs="Times New Roman"/>
          <w:i/>
          <w:sz w:val="24"/>
          <w:szCs w:val="24"/>
        </w:rPr>
        <w:t>u</w:t>
      </w:r>
      <w:r w:rsidRPr="004136E6">
        <w:rPr>
          <w:rFonts w:ascii="Times New Roman" w:hAnsi="Times New Roman" w:cs="Times New Roman"/>
          <w:sz w:val="24"/>
          <w:szCs w:val="24"/>
        </w:rPr>
        <w: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was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measured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adjacent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the gas dome using an orange.</w:t>
      </w:r>
    </w:p>
    <w:p w14:paraId="113C8FB1" w14:textId="77777777" w:rsidR="0024141C" w:rsidRPr="004136E6" w:rsidRDefault="0024141C" w:rsidP="0024141C">
      <w:pPr>
        <w:tabs>
          <w:tab w:val="left" w:pos="810"/>
          <w:tab w:val="left" w:pos="10080"/>
        </w:tabs>
        <w:spacing w:before="240"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Following Khadka et al., (2014) and McDowell &amp; Johnson, (2018), </w:t>
      </w:r>
      <w:r w:rsidRPr="004136E6">
        <w:rPr>
          <w:rFonts w:ascii="Times New Roman" w:hAnsi="Times New Roman" w:cs="Times New Roman"/>
          <w:i/>
          <w:sz w:val="24"/>
          <w:szCs w:val="24"/>
        </w:rPr>
        <w:t>kCO2</w:t>
      </w:r>
      <w:r w:rsidRPr="004136E6">
        <w:rPr>
          <w:rFonts w:ascii="Times New Roman" w:hAnsi="Times New Roman" w:cs="Times New Roman"/>
          <w:sz w:val="24"/>
          <w:szCs w:val="24"/>
        </w:rPr>
        <w:t xml:space="preserve">, the reaeration </w:t>
      </w:r>
      <w:r w:rsidRPr="004136E6">
        <w:rPr>
          <w:rFonts w:ascii="Times New Roman" w:hAnsi="Times New Roman" w:cs="Times New Roman"/>
          <w:position w:val="2"/>
          <w:sz w:val="24"/>
          <w:szCs w:val="24"/>
        </w:rPr>
        <w:t>coefficient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for</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CO</w:t>
      </w:r>
      <w:r w:rsidRPr="004136E6">
        <w:rPr>
          <w:rFonts w:ascii="Times New Roman" w:hAnsi="Times New Roman" w:cs="Times New Roman"/>
          <w:sz w:val="24"/>
          <w:szCs w:val="24"/>
        </w:rPr>
        <w:t>2</w:t>
      </w:r>
      <w:r w:rsidRPr="004136E6">
        <w:rPr>
          <w:rFonts w:ascii="Times New Roman" w:hAnsi="Times New Roman" w:cs="Times New Roman"/>
          <w:position w:val="2"/>
          <w:sz w:val="24"/>
          <w:szCs w:val="24"/>
        </w:rPr>
        <w: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was</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estimated</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by fitting</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a</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linear</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regression</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between</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time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partial</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pressure</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of CO</w:t>
      </w:r>
      <w:r w:rsidRPr="004136E6">
        <w:rPr>
          <w:rFonts w:ascii="Times New Roman" w:hAnsi="Times New Roman" w:cs="Times New Roman"/>
          <w:sz w:val="24"/>
          <w:szCs w:val="24"/>
        </w:rPr>
        <w:t>2</w:t>
      </w:r>
      <w:r w:rsidRPr="004136E6">
        <w:rPr>
          <w:rFonts w:ascii="Times New Roman" w:hAnsi="Times New Roman" w:cs="Times New Roman"/>
          <w:spacing w:val="24"/>
          <w:sz w:val="24"/>
          <w:szCs w:val="24"/>
        </w:rPr>
        <w:t xml:space="preserve"> </w:t>
      </w:r>
      <w:r w:rsidRPr="004136E6">
        <w:rPr>
          <w:rFonts w:ascii="Times New Roman" w:hAnsi="Times New Roman" w:cs="Times New Roman"/>
          <w:position w:val="2"/>
          <w:sz w:val="24"/>
          <w:szCs w:val="24"/>
        </w:rPr>
        <w:t>(</w:t>
      </w:r>
      <w:proofErr w:type="spellStart"/>
      <w:r w:rsidRPr="004136E6">
        <w:rPr>
          <w:rFonts w:ascii="Times New Roman" w:hAnsi="Times New Roman" w:cs="Times New Roman"/>
          <w:position w:val="2"/>
          <w:sz w:val="24"/>
          <w:szCs w:val="24"/>
        </w:rPr>
        <w:t>pCO</w:t>
      </w:r>
      <w:proofErr w:type="spellEnd"/>
      <w:r w:rsidRPr="004136E6">
        <w:rPr>
          <w:rFonts w:ascii="Times New Roman" w:hAnsi="Times New Roman" w:cs="Times New Roman"/>
          <w:sz w:val="24"/>
          <w:szCs w:val="24"/>
        </w:rPr>
        <w:t>2</w:t>
      </w:r>
      <w:r w:rsidRPr="004136E6">
        <w:rPr>
          <w:rFonts w:ascii="Times New Roman" w:hAnsi="Times New Roman" w:cs="Times New Roman"/>
          <w:position w:val="2"/>
          <w:sz w:val="24"/>
          <w:szCs w:val="24"/>
        </w:rPr>
        <w:t xml:space="preserve">). The flux in </w:t>
      </w:r>
      <w:r w:rsidRPr="004136E6">
        <w:rPr>
          <w:rFonts w:ascii="Times New Roman" w:hAnsi="Times New Roman" w:cs="Times New Roman"/>
          <w:position w:val="2"/>
          <w:sz w:val="24"/>
          <w:szCs w:val="24"/>
        </w:rPr>
        <w:lastRenderedPageBreak/>
        <w:t>CO</w:t>
      </w:r>
      <w:r w:rsidRPr="004136E6">
        <w:rPr>
          <w:rFonts w:ascii="Times New Roman" w:hAnsi="Times New Roman" w:cs="Times New Roman"/>
          <w:sz w:val="24"/>
          <w:szCs w:val="24"/>
        </w:rPr>
        <w:t xml:space="preserve">2 </w:t>
      </w:r>
      <w:r w:rsidRPr="004136E6">
        <w:rPr>
          <w:rFonts w:ascii="Times New Roman" w:hAnsi="Times New Roman" w:cs="Times New Roman"/>
          <w:position w:val="2"/>
          <w:sz w:val="24"/>
          <w:szCs w:val="24"/>
        </w:rPr>
        <w:t>(ppm min</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or </w:t>
      </w:r>
      <w:r w:rsidRPr="004136E6">
        <w:rPr>
          <w:rFonts w:ascii="Times New Roman" w:hAnsi="Times New Roman" w:cs="Times New Roman"/>
          <w:i/>
          <w:position w:val="2"/>
          <w:sz w:val="24"/>
          <w:szCs w:val="24"/>
        </w:rPr>
        <w:t>ΔCO</w:t>
      </w:r>
      <w:r w:rsidRPr="004136E6">
        <w:rPr>
          <w:rFonts w:ascii="Times New Roman" w:hAnsi="Times New Roman" w:cs="Times New Roman"/>
          <w:i/>
          <w:sz w:val="24"/>
          <w:szCs w:val="24"/>
        </w:rPr>
        <w:t>2</w:t>
      </w:r>
      <w:r w:rsidRPr="004136E6">
        <w:rPr>
          <w:rFonts w:ascii="Times New Roman" w:hAnsi="Times New Roman" w:cs="Times New Roman"/>
          <w:i/>
          <w:spacing w:val="24"/>
          <w:sz w:val="24"/>
          <w:szCs w:val="24"/>
        </w:rPr>
        <w:t xml:space="preserve"> </w:t>
      </w:r>
      <w:r w:rsidRPr="004136E6">
        <w:rPr>
          <w:rFonts w:ascii="Times New Roman" w:hAnsi="Times New Roman" w:cs="Times New Roman"/>
          <w:position w:val="2"/>
          <w:sz w:val="24"/>
          <w:szCs w:val="24"/>
        </w:rPr>
        <w:t>was converted to mol day</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using the ideal gas law:</w:t>
      </w:r>
    </w:p>
    <w:p w14:paraId="5B612475" w14:textId="77777777" w:rsidR="0024141C" w:rsidRPr="004136E6" w:rsidRDefault="0024141C" w:rsidP="0024141C">
      <w:pPr>
        <w:tabs>
          <w:tab w:val="left" w:pos="810"/>
          <w:tab w:val="left" w:pos="10080"/>
        </w:tabs>
        <w:spacing w:before="8" w:after="1"/>
        <w:ind w:left="810" w:right="800"/>
        <w:rPr>
          <w:rFonts w:ascii="Times New Roman" w:hAnsi="Times New Roman" w:cs="Times New Roman"/>
          <w:sz w:val="24"/>
          <w:szCs w:val="24"/>
        </w:rPr>
      </w:pPr>
    </w:p>
    <w:tbl>
      <w:tblPr>
        <w:tblW w:w="0" w:type="auto"/>
        <w:tblInd w:w="4301" w:type="dxa"/>
        <w:tblLayout w:type="fixed"/>
        <w:tblCellMar>
          <w:left w:w="0" w:type="dxa"/>
          <w:right w:w="0" w:type="dxa"/>
        </w:tblCellMar>
        <w:tblLook w:val="01E0" w:firstRow="1" w:lastRow="1" w:firstColumn="1" w:lastColumn="1" w:noHBand="0" w:noVBand="0"/>
      </w:tblPr>
      <w:tblGrid>
        <w:gridCol w:w="3021"/>
        <w:gridCol w:w="2523"/>
      </w:tblGrid>
      <w:tr w:rsidR="0024141C" w:rsidRPr="004136E6" w14:paraId="651F8A9E" w14:textId="77777777" w:rsidTr="00A8531D">
        <w:trPr>
          <w:trHeight w:val="537"/>
        </w:trPr>
        <w:tc>
          <w:tcPr>
            <w:tcW w:w="3021" w:type="dxa"/>
          </w:tcPr>
          <w:p w14:paraId="38C08E52" w14:textId="77777777" w:rsidR="0024141C" w:rsidRPr="004136E6" w:rsidRDefault="0024141C" w:rsidP="00A8531D">
            <w:pPr>
              <w:pStyle w:val="TableParagraph"/>
              <w:tabs>
                <w:tab w:val="left" w:pos="467"/>
                <w:tab w:val="left" w:pos="810"/>
                <w:tab w:val="left" w:pos="10080"/>
              </w:tabs>
              <w:spacing w:line="194" w:lineRule="exact"/>
              <w:ind w:left="810" w:right="800"/>
              <w:rPr>
                <w:rFonts w:eastAsia="Cambria Math"/>
                <w:sz w:val="24"/>
                <w:szCs w:val="24"/>
              </w:rPr>
            </w:pPr>
            <w:r w:rsidRPr="004136E6">
              <w:rPr>
                <w:rFonts w:ascii="Cambria Math" w:eastAsia="Cambria Math" w:hAnsi="Cambria Math" w:cs="Cambria Math"/>
                <w:spacing w:val="-10"/>
                <w:sz w:val="24"/>
                <w:szCs w:val="24"/>
              </w:rPr>
              <w:t>𝑛</w:t>
            </w:r>
            <w:r w:rsidRPr="004136E6">
              <w:rPr>
                <w:rFonts w:eastAsia="Cambria Math"/>
                <w:sz w:val="24"/>
                <w:szCs w:val="24"/>
              </w:rPr>
              <w:tab/>
            </w:r>
            <w:r w:rsidRPr="004136E6">
              <w:rPr>
                <w:rFonts w:eastAsia="Cambria Math"/>
                <w:spacing w:val="-4"/>
                <w:sz w:val="24"/>
                <w:szCs w:val="24"/>
              </w:rPr>
              <w:t>∆</w:t>
            </w:r>
            <w:r w:rsidRPr="004136E6">
              <w:rPr>
                <w:rFonts w:ascii="Cambria Math" w:eastAsia="Cambria Math" w:hAnsi="Cambria Math" w:cs="Cambria Math"/>
                <w:spacing w:val="-4"/>
                <w:sz w:val="24"/>
                <w:szCs w:val="24"/>
              </w:rPr>
              <w:t>𝐶𝑂</w:t>
            </w:r>
            <w:r w:rsidRPr="004136E6">
              <w:rPr>
                <w:rFonts w:eastAsia="Cambria Math"/>
                <w:spacing w:val="-4"/>
                <w:position w:val="-4"/>
                <w:sz w:val="24"/>
                <w:szCs w:val="24"/>
              </w:rPr>
              <w:t>2</w:t>
            </w:r>
          </w:p>
          <w:p w14:paraId="4E20B641" w14:textId="77777777" w:rsidR="0024141C" w:rsidRPr="004136E6" w:rsidRDefault="0024141C" w:rsidP="00A8531D">
            <w:pPr>
              <w:pStyle w:val="TableParagraph"/>
              <w:tabs>
                <w:tab w:val="left" w:pos="810"/>
                <w:tab w:val="left" w:pos="10080"/>
              </w:tabs>
              <w:spacing w:line="140" w:lineRule="exact"/>
              <w:ind w:left="810" w:right="800"/>
              <w:rPr>
                <w:sz w:val="24"/>
                <w:szCs w:val="24"/>
              </w:rPr>
            </w:pPr>
            <w:r w:rsidRPr="004136E6">
              <w:rPr>
                <w:noProof/>
                <w:sz w:val="24"/>
                <w:szCs w:val="24"/>
              </w:rPr>
              <mc:AlternateContent>
                <mc:Choice Requires="wpg">
                  <w:drawing>
                    <wp:anchor distT="0" distB="0" distL="0" distR="0" simplePos="0" relativeHeight="251661312" behindDoc="1" locked="0" layoutInCell="1" allowOverlap="1" wp14:anchorId="46A0DC05" wp14:editId="242582E3">
                      <wp:simplePos x="0" y="0"/>
                      <wp:positionH relativeFrom="column">
                        <wp:posOffset>296925</wp:posOffset>
                      </wp:positionH>
                      <wp:positionV relativeFrom="paragraph">
                        <wp:posOffset>48353</wp:posOffset>
                      </wp:positionV>
                      <wp:extent cx="329565" cy="9525"/>
                      <wp:effectExtent l="0" t="0" r="0" b="0"/>
                      <wp:wrapNone/>
                      <wp:docPr id="286"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565" cy="9525"/>
                                <a:chOff x="0" y="0"/>
                                <a:chExt cx="329565" cy="9525"/>
                              </a:xfrm>
                            </wpg:grpSpPr>
                            <wps:wsp>
                              <wps:cNvPr id="287" name="Graphic 287"/>
                              <wps:cNvSpPr/>
                              <wps:spPr>
                                <a:xfrm>
                                  <a:off x="0" y="0"/>
                                  <a:ext cx="329565" cy="9525"/>
                                </a:xfrm>
                                <a:custGeom>
                                  <a:avLst/>
                                  <a:gdLst/>
                                  <a:ahLst/>
                                  <a:cxnLst/>
                                  <a:rect l="l" t="t" r="r" b="b"/>
                                  <a:pathLst>
                                    <a:path w="329565" h="9525">
                                      <a:moveTo>
                                        <a:pt x="329184" y="0"/>
                                      </a:moveTo>
                                      <a:lnTo>
                                        <a:pt x="0" y="0"/>
                                      </a:lnTo>
                                      <a:lnTo>
                                        <a:pt x="0" y="9144"/>
                                      </a:lnTo>
                                      <a:lnTo>
                                        <a:pt x="329184" y="9144"/>
                                      </a:lnTo>
                                      <a:lnTo>
                                        <a:pt x="32918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02062C1" id="Group 286" o:spid="_x0000_s1026" style="position:absolute;margin-left:23.4pt;margin-top:3.8pt;width:25.95pt;height:.75pt;z-index:-251655168;mso-wrap-distance-left:0;mso-wrap-distance-right:0" coordsize="3295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">
                      <v:shape id="Graphic 287" o:spid="_x0000_s1027" style="position:absolute;width:329565;height:9525;visibility:visible;mso-wrap-style:square;v-text-anchor:top" coordsize="3295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" path="m329184,l,,,9144r329184,l329184,xe" fillcolor="black" stroked="f">
                        <v:path arrowok="t"/>
                      </v:shape>
                    </v:group>
                  </w:pict>
                </mc:Fallback>
              </mc:AlternateContent>
            </w:r>
            <w:r w:rsidRPr="004136E6">
              <w:rPr>
                <w:spacing w:val="-10"/>
                <w:sz w:val="24"/>
                <w:szCs w:val="24"/>
              </w:rPr>
              <w:t>=</w:t>
            </w:r>
          </w:p>
          <w:p w14:paraId="57FCCCFB" w14:textId="77777777" w:rsidR="0024141C" w:rsidRPr="004136E6" w:rsidRDefault="0024141C" w:rsidP="00A8531D">
            <w:pPr>
              <w:pStyle w:val="TableParagraph"/>
              <w:tabs>
                <w:tab w:val="left" w:pos="587"/>
                <w:tab w:val="left" w:pos="810"/>
                <w:tab w:val="left" w:pos="10080"/>
              </w:tabs>
              <w:spacing w:line="184" w:lineRule="exact"/>
              <w:ind w:left="810" w:right="800"/>
              <w:rPr>
                <w:rFonts w:eastAsia="Cambria Math"/>
                <w:sz w:val="24"/>
                <w:szCs w:val="24"/>
              </w:rPr>
            </w:pPr>
            <w:r w:rsidRPr="004136E6">
              <w:rPr>
                <w:noProof/>
                <w:sz w:val="24"/>
                <w:szCs w:val="24"/>
              </w:rPr>
              <mc:AlternateContent>
                <mc:Choice Requires="wpg">
                  <w:drawing>
                    <wp:anchor distT="0" distB="0" distL="0" distR="0" simplePos="0" relativeHeight="251660288" behindDoc="1" locked="0" layoutInCell="1" allowOverlap="1" wp14:anchorId="4E1AF47D" wp14:editId="7B2237D2">
                      <wp:simplePos x="0" y="0"/>
                      <wp:positionH relativeFrom="column">
                        <wp:posOffset>31750</wp:posOffset>
                      </wp:positionH>
                      <wp:positionV relativeFrom="paragraph">
                        <wp:posOffset>-40587</wp:posOffset>
                      </wp:positionV>
                      <wp:extent cx="82550" cy="9525"/>
                      <wp:effectExtent l="0" t="0" r="0" b="0"/>
                      <wp:wrapNone/>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550" cy="9525"/>
                                <a:chOff x="0" y="0"/>
                                <a:chExt cx="82550" cy="9525"/>
                              </a:xfrm>
                            </wpg:grpSpPr>
                            <wps:wsp>
                              <wps:cNvPr id="289" name="Graphic 289"/>
                              <wps:cNvSpPr/>
                              <wps:spPr>
                                <a:xfrm>
                                  <a:off x="0" y="0"/>
                                  <a:ext cx="82550" cy="9525"/>
                                </a:xfrm>
                                <a:custGeom>
                                  <a:avLst/>
                                  <a:gdLst/>
                                  <a:ahLst/>
                                  <a:cxnLst/>
                                  <a:rect l="l" t="t" r="r" b="b"/>
                                  <a:pathLst>
                                    <a:path w="82550" h="9525">
                                      <a:moveTo>
                                        <a:pt x="82296" y="0"/>
                                      </a:moveTo>
                                      <a:lnTo>
                                        <a:pt x="0" y="0"/>
                                      </a:lnTo>
                                      <a:lnTo>
                                        <a:pt x="0" y="9144"/>
                                      </a:lnTo>
                                      <a:lnTo>
                                        <a:pt x="82296" y="9144"/>
                                      </a:lnTo>
                                      <a:lnTo>
                                        <a:pt x="8229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AE06EED" id="Group 288" o:spid="_x0000_s1026" style="position:absolute;margin-left:2.5pt;margin-top:-3.2pt;width:6.5pt;height:.75pt;z-index:-251656192;mso-wrap-distance-left:0;mso-wrap-distance-right:0" coordsize="825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">
                      <v:shape id="Graphic 289" o:spid="_x0000_s1027" style="position:absolute;width:82550;height:9525;visibility:visible;mso-wrap-style:square;v-text-anchor:top" coordsize="82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" path="m82296,l,,,9144r82296,l82296,xe" fillcolor="black" stroked="f">
                        <v:path arrowok="t"/>
                      </v:shape>
                    </v:group>
                  </w:pict>
                </mc:Fallback>
              </mc:AlternateContent>
            </w:r>
            <w:r w:rsidRPr="004136E6">
              <w:rPr>
                <w:rFonts w:ascii="Cambria Math" w:eastAsia="Cambria Math" w:hAnsi="Cambria Math" w:cs="Cambria Math"/>
                <w:spacing w:val="-10"/>
                <w:sz w:val="24"/>
                <w:szCs w:val="24"/>
              </w:rPr>
              <w:t>𝑡</w:t>
            </w:r>
            <w:r w:rsidRPr="004136E6">
              <w:rPr>
                <w:rFonts w:eastAsia="Cambria Math"/>
                <w:sz w:val="24"/>
                <w:szCs w:val="24"/>
              </w:rPr>
              <w:tab/>
            </w:r>
            <w:r w:rsidRPr="004136E6">
              <w:rPr>
                <w:rFonts w:ascii="Cambria Math" w:eastAsia="Cambria Math" w:hAnsi="Cambria Math" w:cs="Cambria Math"/>
                <w:spacing w:val="-5"/>
                <w:sz w:val="24"/>
                <w:szCs w:val="24"/>
              </w:rPr>
              <w:t>𝑅𝑇</w:t>
            </w:r>
          </w:p>
        </w:tc>
        <w:tc>
          <w:tcPr>
            <w:tcW w:w="2523" w:type="dxa"/>
          </w:tcPr>
          <w:p w14:paraId="18508C35" w14:textId="77777777" w:rsidR="0024141C" w:rsidRPr="004136E6" w:rsidRDefault="0024141C" w:rsidP="00A8531D">
            <w:pPr>
              <w:pStyle w:val="TableParagraph"/>
              <w:tabs>
                <w:tab w:val="left" w:pos="810"/>
                <w:tab w:val="left" w:pos="10080"/>
              </w:tabs>
              <w:spacing w:before="219"/>
              <w:ind w:left="810" w:right="800"/>
              <w:rPr>
                <w:sz w:val="24"/>
                <w:szCs w:val="24"/>
              </w:rPr>
            </w:pPr>
            <w:r w:rsidRPr="004136E6">
              <w:rPr>
                <w:spacing w:val="-2"/>
                <w:sz w:val="24"/>
                <w:szCs w:val="24"/>
              </w:rPr>
              <w:t>(2-</w:t>
            </w:r>
            <w:r w:rsidRPr="004136E6">
              <w:rPr>
                <w:spacing w:val="-7"/>
                <w:sz w:val="24"/>
                <w:szCs w:val="24"/>
              </w:rPr>
              <w:t>3)</w:t>
            </w:r>
          </w:p>
        </w:tc>
      </w:tr>
    </w:tbl>
    <w:p w14:paraId="0615C68A" w14:textId="77777777" w:rsidR="0024141C" w:rsidRPr="004136E6" w:rsidRDefault="0024141C" w:rsidP="0024141C">
      <w:pPr>
        <w:tabs>
          <w:tab w:val="left" w:pos="810"/>
          <w:tab w:val="left" w:pos="10080"/>
        </w:tabs>
        <w:spacing w:before="228" w:line="276" w:lineRule="auto"/>
        <w:ind w:left="810" w:right="800"/>
        <w:rPr>
          <w:rFonts w:ascii="Times New Roman" w:hAnsi="Times New Roman" w:cs="Times New Roman"/>
          <w:sz w:val="24"/>
          <w:szCs w:val="24"/>
        </w:rPr>
      </w:pPr>
      <w:r w:rsidRPr="004136E6">
        <w:rPr>
          <w:rFonts w:ascii="Times New Roman" w:hAnsi="Times New Roman" w:cs="Times New Roman"/>
          <w:position w:val="2"/>
          <w:sz w:val="24"/>
          <w:szCs w:val="24"/>
        </w:rPr>
        <w:t>Here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n/T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(mol/time)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is</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CO</w:t>
      </w:r>
      <w:r w:rsidRPr="004136E6">
        <w:rPr>
          <w:rFonts w:ascii="Times New Roman" w:hAnsi="Times New Roman" w:cs="Times New Roman"/>
          <w:sz w:val="24"/>
          <w:szCs w:val="24"/>
        </w:rPr>
        <w:t>2</w:t>
      </w:r>
      <w:r w:rsidRPr="004136E6">
        <w:rPr>
          <w:rFonts w:ascii="Times New Roman" w:hAnsi="Times New Roman" w:cs="Times New Roman"/>
          <w:spacing w:val="13"/>
          <w:sz w:val="24"/>
          <w:szCs w:val="24"/>
        </w:rPr>
        <w:t xml:space="preserve"> </w:t>
      </w:r>
      <w:r w:rsidRPr="004136E6">
        <w:rPr>
          <w:rFonts w:ascii="Times New Roman" w:hAnsi="Times New Roman" w:cs="Times New Roman"/>
          <w:position w:val="2"/>
          <w:sz w:val="24"/>
          <w:szCs w:val="24"/>
        </w:rPr>
        <w:t>mols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per</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day,</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i/>
          <w:position w:val="2"/>
          <w:sz w:val="24"/>
          <w:szCs w:val="24"/>
        </w:rPr>
        <w:t>ΔCO</w:t>
      </w:r>
      <w:r w:rsidRPr="004136E6">
        <w:rPr>
          <w:rFonts w:ascii="Times New Roman" w:hAnsi="Times New Roman" w:cs="Times New Roman"/>
          <w:i/>
          <w:sz w:val="24"/>
          <w:szCs w:val="24"/>
        </w:rPr>
        <w:t>2</w:t>
      </w:r>
      <w:r w:rsidRPr="004136E6">
        <w:rPr>
          <w:rFonts w:ascii="Times New Roman" w:hAnsi="Times New Roman" w:cs="Times New Roman"/>
          <w:i/>
          <w:spacing w:val="-3"/>
          <w:sz w:val="24"/>
          <w:szCs w:val="24"/>
        </w:rPr>
        <w:t xml:space="preserve"> </w:t>
      </w:r>
      <w:r w:rsidRPr="004136E6">
        <w:rPr>
          <w:rFonts w:ascii="Times New Roman" w:hAnsi="Times New Roman" w:cs="Times New Roman"/>
          <w:position w:val="2"/>
          <w:sz w:val="24"/>
          <w:szCs w:val="24"/>
        </w:rPr>
        <w:t>is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slope</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of</w:t>
      </w:r>
      <w:r w:rsidRPr="004136E6">
        <w:rPr>
          <w:rFonts w:ascii="Times New Roman" w:hAnsi="Times New Roman" w:cs="Times New Roman"/>
          <w:spacing w:val="-2"/>
          <w:position w:val="2"/>
          <w:sz w:val="24"/>
          <w:szCs w:val="24"/>
        </w:rPr>
        <w:t xml:space="preserve"> </w:t>
      </w:r>
      <w:proofErr w:type="spellStart"/>
      <w:r w:rsidRPr="004136E6">
        <w:rPr>
          <w:rFonts w:ascii="Times New Roman" w:hAnsi="Times New Roman" w:cs="Times New Roman"/>
          <w:position w:val="2"/>
          <w:sz w:val="24"/>
          <w:szCs w:val="24"/>
        </w:rPr>
        <w:t>pCO</w:t>
      </w:r>
      <w:proofErr w:type="spellEnd"/>
      <w:r w:rsidRPr="004136E6">
        <w:rPr>
          <w:rFonts w:ascii="Times New Roman" w:hAnsi="Times New Roman" w:cs="Times New Roman"/>
          <w:sz w:val="24"/>
          <w:szCs w:val="24"/>
        </w:rPr>
        <w:t>2</w:t>
      </w:r>
      <w:r w:rsidRPr="004136E6">
        <w:rPr>
          <w:rFonts w:ascii="Times New Roman" w:hAnsi="Times New Roman" w:cs="Times New Roman"/>
          <w:spacing w:val="13"/>
          <w:sz w:val="24"/>
          <w:szCs w:val="24"/>
        </w:rPr>
        <w:t xml:space="preserve"> </w:t>
      </w:r>
      <w:r w:rsidRPr="004136E6">
        <w:rPr>
          <w:rFonts w:ascii="Times New Roman" w:hAnsi="Times New Roman" w:cs="Times New Roman"/>
          <w:position w:val="2"/>
          <w:sz w:val="24"/>
          <w:szCs w:val="24"/>
        </w:rPr>
        <w:t>vs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time,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R</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is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ideal</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gas</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constant (0.0821 L atm K</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mol</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and T is air temperature (K). </w:t>
      </w:r>
      <w:proofErr w:type="spellStart"/>
      <w:r w:rsidRPr="004136E6">
        <w:rPr>
          <w:rFonts w:ascii="Times New Roman" w:hAnsi="Times New Roman" w:cs="Times New Roman"/>
          <w:i/>
          <w:position w:val="2"/>
          <w:sz w:val="24"/>
          <w:szCs w:val="24"/>
        </w:rPr>
        <w:t>kCO</w:t>
      </w:r>
      <w:proofErr w:type="spellEnd"/>
      <w:r w:rsidRPr="004136E6">
        <w:rPr>
          <w:rFonts w:ascii="Times New Roman" w:hAnsi="Times New Roman" w:cs="Times New Roman"/>
          <w:i/>
          <w:sz w:val="24"/>
          <w:szCs w:val="24"/>
        </w:rPr>
        <w:t>2</w:t>
      </w:r>
      <w:r w:rsidRPr="004136E6">
        <w:rPr>
          <w:rFonts w:ascii="Times New Roman" w:hAnsi="Times New Roman" w:cs="Times New Roman"/>
          <w:i/>
          <w:spacing w:val="26"/>
          <w:sz w:val="24"/>
          <w:szCs w:val="24"/>
        </w:rPr>
        <w:t xml:space="preserve"> </w:t>
      </w:r>
      <w:r w:rsidRPr="004136E6">
        <w:rPr>
          <w:rFonts w:ascii="Times New Roman" w:hAnsi="Times New Roman" w:cs="Times New Roman"/>
          <w:position w:val="2"/>
          <w:sz w:val="24"/>
          <w:szCs w:val="24"/>
        </w:rPr>
        <w:t>was then solved with:</w:t>
      </w:r>
    </w:p>
    <w:p w14:paraId="0C6E4845" w14:textId="77777777" w:rsidR="0024141C" w:rsidRPr="004136E6" w:rsidRDefault="0024141C" w:rsidP="0024141C">
      <w:pPr>
        <w:tabs>
          <w:tab w:val="left" w:pos="810"/>
          <w:tab w:val="left" w:pos="10080"/>
        </w:tabs>
        <w:ind w:left="810" w:right="800"/>
        <w:rPr>
          <w:rFonts w:ascii="Times New Roman" w:hAnsi="Times New Roman" w:cs="Times New Roman"/>
          <w:sz w:val="24"/>
          <w:szCs w:val="24"/>
        </w:rPr>
      </w:pPr>
    </w:p>
    <w:p w14:paraId="7DD73204" w14:textId="77777777" w:rsidR="0024141C" w:rsidRPr="004136E6" w:rsidRDefault="0024141C" w:rsidP="0024141C">
      <w:pPr>
        <w:tabs>
          <w:tab w:val="left" w:pos="810"/>
          <w:tab w:val="left" w:pos="10080"/>
        </w:tabs>
        <w:spacing w:before="34"/>
        <w:ind w:left="810" w:right="800"/>
        <w:rPr>
          <w:rFonts w:ascii="Times New Roman" w:hAnsi="Times New Roman" w:cs="Times New Roman"/>
          <w:sz w:val="24"/>
          <w:szCs w:val="24"/>
        </w:rPr>
      </w:pPr>
    </w:p>
    <w:tbl>
      <w:tblPr>
        <w:tblW w:w="0" w:type="auto"/>
        <w:tblInd w:w="2597" w:type="dxa"/>
        <w:tblLayout w:type="fixed"/>
        <w:tblCellMar>
          <w:left w:w="0" w:type="dxa"/>
          <w:right w:w="0" w:type="dxa"/>
        </w:tblCellMar>
        <w:tblLook w:val="01E0" w:firstRow="1" w:lastRow="1" w:firstColumn="1" w:lastColumn="1" w:noHBand="0" w:noVBand="0"/>
      </w:tblPr>
      <w:tblGrid>
        <w:gridCol w:w="5804"/>
        <w:gridCol w:w="1806"/>
      </w:tblGrid>
      <w:tr w:rsidR="0024141C" w:rsidRPr="004136E6" w14:paraId="616947D3" w14:textId="77777777" w:rsidTr="00A8531D">
        <w:trPr>
          <w:trHeight w:val="795"/>
        </w:trPr>
        <w:tc>
          <w:tcPr>
            <w:tcW w:w="5804" w:type="dxa"/>
          </w:tcPr>
          <w:p w14:paraId="43A6B113" w14:textId="77777777" w:rsidR="0024141C" w:rsidRPr="004136E6" w:rsidRDefault="0024141C" w:rsidP="00A8531D">
            <w:pPr>
              <w:pStyle w:val="TableParagraph"/>
              <w:tabs>
                <w:tab w:val="left" w:pos="518"/>
                <w:tab w:val="left" w:pos="810"/>
                <w:tab w:val="left" w:pos="10080"/>
              </w:tabs>
              <w:spacing w:line="174" w:lineRule="exact"/>
              <w:ind w:left="810" w:right="800"/>
              <w:rPr>
                <w:rFonts w:eastAsia="Cambria Math"/>
                <w:sz w:val="24"/>
                <w:szCs w:val="24"/>
              </w:rPr>
            </w:pPr>
            <w:r w:rsidRPr="004136E6">
              <w:rPr>
                <w:rFonts w:ascii="Cambria Math" w:eastAsia="Cambria Math" w:hAnsi="Cambria Math" w:cs="Cambria Math"/>
                <w:spacing w:val="-10"/>
                <w:position w:val="5"/>
                <w:sz w:val="24"/>
                <w:szCs w:val="24"/>
                <w:u w:val="single"/>
              </w:rPr>
              <w:t>𝑛</w:t>
            </w:r>
            <w:r w:rsidRPr="004136E6">
              <w:rPr>
                <w:rFonts w:eastAsia="Cambria Math"/>
                <w:position w:val="5"/>
                <w:sz w:val="24"/>
                <w:szCs w:val="24"/>
              </w:rPr>
              <w:tab/>
            </w:r>
            <w:r w:rsidRPr="004136E6">
              <w:rPr>
                <w:rFonts w:eastAsia="Cambria Math"/>
                <w:spacing w:val="-5"/>
                <w:sz w:val="24"/>
                <w:szCs w:val="24"/>
              </w:rPr>
              <w:t>−1</w:t>
            </w:r>
          </w:p>
          <w:p w14:paraId="6CE3F5D9" w14:textId="77777777" w:rsidR="0024141C" w:rsidRPr="004136E6" w:rsidRDefault="0024141C" w:rsidP="00A8531D">
            <w:pPr>
              <w:pStyle w:val="TableParagraph"/>
              <w:tabs>
                <w:tab w:val="left" w:pos="321"/>
                <w:tab w:val="left" w:pos="810"/>
                <w:tab w:val="left" w:pos="844"/>
                <w:tab w:val="left" w:pos="10080"/>
              </w:tabs>
              <w:spacing w:line="100" w:lineRule="exact"/>
              <w:ind w:left="810" w:right="800"/>
              <w:rPr>
                <w:rFonts w:eastAsia="Cambria Math"/>
                <w:sz w:val="24"/>
                <w:szCs w:val="24"/>
              </w:rPr>
            </w:pPr>
            <w:r w:rsidRPr="004136E6">
              <w:rPr>
                <w:rFonts w:eastAsia="Cambria Math"/>
                <w:spacing w:val="-10"/>
                <w:w w:val="110"/>
                <w:sz w:val="24"/>
                <w:szCs w:val="24"/>
              </w:rPr>
              <w:t>(</w:t>
            </w:r>
            <w:r w:rsidRPr="004136E6">
              <w:rPr>
                <w:rFonts w:eastAsia="Cambria Math"/>
                <w:sz w:val="24"/>
                <w:szCs w:val="24"/>
              </w:rPr>
              <w:tab/>
            </w:r>
            <w:r w:rsidRPr="004136E6">
              <w:rPr>
                <w:rFonts w:ascii="Cambria Math" w:eastAsia="Cambria Math" w:hAnsi="Cambria Math" w:cs="Cambria Math"/>
                <w:spacing w:val="-7"/>
                <w:w w:val="110"/>
                <w:sz w:val="24"/>
                <w:szCs w:val="24"/>
              </w:rPr>
              <w:t>𝐹𝐷</w:t>
            </w:r>
            <w:r w:rsidRPr="004136E6">
              <w:rPr>
                <w:rFonts w:eastAsia="Cambria Math"/>
                <w:sz w:val="24"/>
                <w:szCs w:val="24"/>
              </w:rPr>
              <w:tab/>
            </w:r>
            <w:r w:rsidRPr="004136E6">
              <w:rPr>
                <w:rFonts w:eastAsia="Cambria Math"/>
                <w:spacing w:val="-10"/>
                <w:w w:val="110"/>
                <w:sz w:val="24"/>
                <w:szCs w:val="24"/>
              </w:rPr>
              <w:t>)</w:t>
            </w:r>
          </w:p>
          <w:p w14:paraId="005B7EC5" w14:textId="77777777" w:rsidR="0024141C" w:rsidRPr="004136E6" w:rsidRDefault="0024141C" w:rsidP="00A8531D">
            <w:pPr>
              <w:pStyle w:val="TableParagraph"/>
              <w:tabs>
                <w:tab w:val="left" w:pos="810"/>
                <w:tab w:val="left" w:pos="2128"/>
                <w:tab w:val="left" w:pos="4147"/>
                <w:tab w:val="left" w:pos="10080"/>
              </w:tabs>
              <w:spacing w:line="268" w:lineRule="exact"/>
              <w:ind w:left="810" w:right="800"/>
              <w:rPr>
                <w:rFonts w:eastAsia="Cambria Math"/>
                <w:sz w:val="24"/>
                <w:szCs w:val="24"/>
              </w:rPr>
            </w:pPr>
            <w:r w:rsidRPr="004136E6">
              <w:rPr>
                <w:rFonts w:ascii="Cambria Math" w:eastAsia="Cambria Math" w:hAnsi="Cambria Math" w:cs="Cambria Math"/>
                <w:sz w:val="24"/>
                <w:szCs w:val="24"/>
              </w:rPr>
              <w:t>𝑘𝐶𝑂</w:t>
            </w:r>
            <w:r w:rsidRPr="004136E6">
              <w:rPr>
                <w:rFonts w:eastAsia="Cambria Math"/>
                <w:position w:val="-4"/>
                <w:sz w:val="24"/>
                <w:szCs w:val="24"/>
              </w:rPr>
              <w:t>2</w:t>
            </w:r>
            <w:r w:rsidRPr="004136E6">
              <w:rPr>
                <w:rFonts w:eastAsia="Cambria Math"/>
                <w:spacing w:val="37"/>
                <w:position w:val="-4"/>
                <w:sz w:val="24"/>
                <w:szCs w:val="24"/>
              </w:rPr>
              <w:t xml:space="preserve"> </w:t>
            </w:r>
            <w:r w:rsidRPr="004136E6">
              <w:rPr>
                <w:rFonts w:eastAsia="Cambria Math"/>
                <w:spacing w:val="-10"/>
                <w:sz w:val="24"/>
                <w:szCs w:val="24"/>
              </w:rPr>
              <w:t>=</w:t>
            </w:r>
            <w:r w:rsidRPr="004136E6">
              <w:rPr>
                <w:rFonts w:eastAsia="Cambria Math"/>
                <w:sz w:val="24"/>
                <w:szCs w:val="24"/>
              </w:rPr>
              <w:tab/>
            </w:r>
            <w:r w:rsidRPr="004136E6">
              <w:rPr>
                <w:rFonts w:ascii="Cambria Math" w:eastAsia="Cambria Math" w:hAnsi="Cambria Math" w:cs="Cambria Math"/>
                <w:spacing w:val="-10"/>
                <w:position w:val="11"/>
                <w:sz w:val="24"/>
                <w:szCs w:val="24"/>
              </w:rPr>
              <w:t>𝑡</w:t>
            </w:r>
            <w:r w:rsidRPr="004136E6">
              <w:rPr>
                <w:rFonts w:eastAsia="Cambria Math"/>
                <w:position w:val="11"/>
                <w:sz w:val="24"/>
                <w:szCs w:val="24"/>
              </w:rPr>
              <w:tab/>
            </w:r>
            <w:r w:rsidRPr="004136E6">
              <w:rPr>
                <w:rFonts w:ascii="Cambria Math" w:eastAsia="Cambria Math" w:hAnsi="Cambria Math" w:cs="Cambria Math"/>
                <w:spacing w:val="-5"/>
                <w:sz w:val="24"/>
                <w:szCs w:val="24"/>
              </w:rPr>
              <w:t>𝑧</w:t>
            </w:r>
            <w:r w:rsidRPr="004136E6">
              <w:rPr>
                <w:rFonts w:eastAsia="Cambria Math"/>
                <w:spacing w:val="-5"/>
                <w:sz w:val="24"/>
                <w:szCs w:val="24"/>
                <w:vertAlign w:val="superscript"/>
              </w:rPr>
              <w:t>−1</w:t>
            </w:r>
          </w:p>
          <w:p w14:paraId="511B05A3" w14:textId="77777777" w:rsidR="0024141C" w:rsidRPr="004136E6" w:rsidRDefault="0024141C" w:rsidP="00A8531D">
            <w:pPr>
              <w:pStyle w:val="TableParagraph"/>
              <w:tabs>
                <w:tab w:val="left" w:pos="810"/>
                <w:tab w:val="left" w:pos="10080"/>
              </w:tabs>
              <w:spacing w:line="168" w:lineRule="auto"/>
              <w:ind w:left="810" w:right="800"/>
              <w:rPr>
                <w:rFonts w:eastAsia="Cambria Math"/>
                <w:sz w:val="24"/>
                <w:szCs w:val="24"/>
              </w:rPr>
            </w:pPr>
            <w:r w:rsidRPr="004136E6">
              <w:rPr>
                <w:noProof/>
                <w:sz w:val="24"/>
                <w:szCs w:val="24"/>
              </w:rPr>
              <mc:AlternateContent>
                <mc:Choice Requires="wpg">
                  <w:drawing>
                    <wp:anchor distT="0" distB="0" distL="0" distR="0" simplePos="0" relativeHeight="251662336" behindDoc="1" locked="0" layoutInCell="1" allowOverlap="1" wp14:anchorId="6AC48060" wp14:editId="0F7DE448">
                      <wp:simplePos x="0" y="0"/>
                      <wp:positionH relativeFrom="column">
                        <wp:posOffset>535051</wp:posOffset>
                      </wp:positionH>
                      <wp:positionV relativeFrom="paragraph">
                        <wp:posOffset>-48627</wp:posOffset>
                      </wp:positionV>
                      <wp:extent cx="2076450" cy="9525"/>
                      <wp:effectExtent l="0" t="0" r="0" b="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6450" cy="9525"/>
                                <a:chOff x="0" y="0"/>
                                <a:chExt cx="2076450" cy="9525"/>
                              </a:xfrm>
                            </wpg:grpSpPr>
                            <wps:wsp>
                              <wps:cNvPr id="291" name="Graphic 291"/>
                              <wps:cNvSpPr/>
                              <wps:spPr>
                                <a:xfrm>
                                  <a:off x="0" y="0"/>
                                  <a:ext cx="2076450" cy="9525"/>
                                </a:xfrm>
                                <a:custGeom>
                                  <a:avLst/>
                                  <a:gdLst/>
                                  <a:ahLst/>
                                  <a:cxnLst/>
                                  <a:rect l="l" t="t" r="r" b="b"/>
                                  <a:pathLst>
                                    <a:path w="2076450" h="9525">
                                      <a:moveTo>
                                        <a:pt x="2075942" y="0"/>
                                      </a:moveTo>
                                      <a:lnTo>
                                        <a:pt x="0" y="0"/>
                                      </a:lnTo>
                                      <a:lnTo>
                                        <a:pt x="0" y="9144"/>
                                      </a:lnTo>
                                      <a:lnTo>
                                        <a:pt x="2075942" y="9144"/>
                                      </a:lnTo>
                                      <a:lnTo>
                                        <a:pt x="20759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7BB9E87" id="Group 290" o:spid="_x0000_s1026" style="position:absolute;margin-left:42.15pt;margin-top:-3.85pt;width:163.5pt;height:.75pt;z-index:-251654144;mso-wrap-distance-left:0;mso-wrap-distance-right:0" coordsize="2076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">
                      <v:shape id="Graphic 291" o:spid="_x0000_s1027" style="position:absolute;width:20764;height:95;visibility:visible;mso-wrap-style:square;v-text-anchor:top" coordsize="2076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" path="m2075942,l,,,9144r2075942,l2075942,xe" fillcolor="black" stroked="f">
                        <v:path arrowok="t"/>
                      </v:shape>
                    </v:group>
                  </w:pict>
                </mc:Fallback>
              </mc:AlternateContent>
            </w:r>
            <w:r w:rsidRPr="004136E6">
              <w:rPr>
                <w:rFonts w:ascii="Cambria Math" w:eastAsia="Cambria Math" w:hAnsi="Cambria Math" w:cs="Cambria Math"/>
                <w:sz w:val="24"/>
                <w:szCs w:val="24"/>
              </w:rPr>
              <w:t>𝐾</w:t>
            </w:r>
            <w:r w:rsidRPr="004136E6">
              <w:rPr>
                <w:rFonts w:ascii="Cambria Math" w:eastAsia="Cambria Math" w:hAnsi="Cambria Math" w:cs="Cambria Math"/>
                <w:sz w:val="24"/>
                <w:szCs w:val="24"/>
                <w:vertAlign w:val="subscript"/>
              </w:rPr>
              <w:t>𝐻</w:t>
            </w:r>
            <w:r w:rsidRPr="004136E6">
              <w:rPr>
                <w:rFonts w:eastAsia="Cambria Math"/>
                <w:spacing w:val="32"/>
                <w:sz w:val="24"/>
                <w:szCs w:val="24"/>
              </w:rPr>
              <w:t xml:space="preserve"> </w:t>
            </w:r>
            <w:r w:rsidRPr="004136E6">
              <w:rPr>
                <w:rFonts w:ascii="Cambria Math" w:eastAsia="Cambria Math" w:hAnsi="Cambria Math" w:cs="Cambria Math"/>
                <w:sz w:val="24"/>
                <w:szCs w:val="24"/>
              </w:rPr>
              <w:t>∗</w:t>
            </w:r>
            <w:r w:rsidRPr="004136E6">
              <w:rPr>
                <w:rFonts w:eastAsia="Cambria Math"/>
                <w:spacing w:val="18"/>
                <w:sz w:val="24"/>
                <w:szCs w:val="24"/>
              </w:rPr>
              <w:t xml:space="preserve"> </w:t>
            </w:r>
            <w:r w:rsidRPr="004136E6">
              <w:rPr>
                <w:rFonts w:eastAsia="Cambria Math"/>
                <w:sz w:val="24"/>
                <w:szCs w:val="24"/>
              </w:rPr>
              <w:t>1000</w:t>
            </w:r>
            <w:r w:rsidRPr="004136E6">
              <w:rPr>
                <w:rFonts w:eastAsia="Cambria Math"/>
                <w:spacing w:val="14"/>
                <w:sz w:val="24"/>
                <w:szCs w:val="24"/>
              </w:rPr>
              <w:t xml:space="preserve"> </w:t>
            </w:r>
            <w:r w:rsidRPr="004136E6">
              <w:rPr>
                <w:rFonts w:ascii="Cambria Math" w:eastAsia="Cambria Math" w:hAnsi="Cambria Math" w:cs="Cambria Math"/>
                <w:sz w:val="24"/>
                <w:szCs w:val="24"/>
              </w:rPr>
              <w:t>∗</w:t>
            </w:r>
            <w:r w:rsidRPr="004136E6">
              <w:rPr>
                <w:rFonts w:eastAsia="Cambria Math"/>
                <w:spacing w:val="19"/>
                <w:sz w:val="24"/>
                <w:szCs w:val="24"/>
              </w:rPr>
              <w:t xml:space="preserve"> </w:t>
            </w:r>
            <w:r w:rsidRPr="004136E6">
              <w:rPr>
                <w:rFonts w:eastAsia="Cambria Math"/>
                <w:sz w:val="24"/>
                <w:szCs w:val="24"/>
              </w:rPr>
              <w:t>(</w:t>
            </w:r>
            <w:r w:rsidRPr="004136E6">
              <w:rPr>
                <w:rFonts w:ascii="Cambria Math" w:eastAsia="Cambria Math" w:hAnsi="Cambria Math" w:cs="Cambria Math"/>
                <w:sz w:val="24"/>
                <w:szCs w:val="24"/>
              </w:rPr>
              <w:t>𝑝𝐶𝑂</w:t>
            </w:r>
            <w:r w:rsidRPr="004136E6">
              <w:rPr>
                <w:rFonts w:eastAsia="Cambria Math"/>
                <w:sz w:val="24"/>
                <w:szCs w:val="24"/>
                <w:vertAlign w:val="subscript"/>
              </w:rPr>
              <w:t>2</w:t>
            </w:r>
            <w:r w:rsidRPr="004136E6">
              <w:rPr>
                <w:rFonts w:ascii="Cambria Math" w:eastAsia="Cambria Math" w:hAnsi="Cambria Math" w:cs="Cambria Math"/>
                <w:position w:val="-6"/>
                <w:sz w:val="24"/>
                <w:szCs w:val="24"/>
              </w:rPr>
              <w:t>𝑤𝑎𝑡𝑒𝑟</w:t>
            </w:r>
            <w:r w:rsidRPr="004136E6">
              <w:rPr>
                <w:rFonts w:eastAsia="Cambria Math"/>
                <w:spacing w:val="60"/>
                <w:position w:val="-6"/>
                <w:sz w:val="24"/>
                <w:szCs w:val="24"/>
              </w:rPr>
              <w:t xml:space="preserve"> </w:t>
            </w:r>
            <w:r w:rsidRPr="004136E6">
              <w:rPr>
                <w:rFonts w:eastAsia="Cambria Math"/>
                <w:sz w:val="24"/>
                <w:szCs w:val="24"/>
              </w:rPr>
              <w:t>−</w:t>
            </w:r>
            <w:r w:rsidRPr="004136E6">
              <w:rPr>
                <w:rFonts w:eastAsia="Cambria Math"/>
                <w:spacing w:val="19"/>
                <w:sz w:val="24"/>
                <w:szCs w:val="24"/>
              </w:rPr>
              <w:t xml:space="preserve"> </w:t>
            </w:r>
            <w:r w:rsidRPr="004136E6">
              <w:rPr>
                <w:rFonts w:ascii="Cambria Math" w:eastAsia="Cambria Math" w:hAnsi="Cambria Math" w:cs="Cambria Math"/>
                <w:sz w:val="24"/>
                <w:szCs w:val="24"/>
              </w:rPr>
              <w:t>𝑝𝐶𝑂</w:t>
            </w:r>
            <w:r w:rsidRPr="004136E6">
              <w:rPr>
                <w:rFonts w:eastAsia="Cambria Math"/>
                <w:sz w:val="24"/>
                <w:szCs w:val="24"/>
                <w:vertAlign w:val="subscript"/>
              </w:rPr>
              <w:t>2</w:t>
            </w:r>
            <w:proofErr w:type="gramStart"/>
            <w:r w:rsidRPr="004136E6">
              <w:rPr>
                <w:rFonts w:ascii="Cambria Math" w:eastAsia="Cambria Math" w:hAnsi="Cambria Math" w:cs="Cambria Math"/>
                <w:position w:val="-7"/>
                <w:sz w:val="24"/>
                <w:szCs w:val="24"/>
              </w:rPr>
              <w:t>𝑎𝑖𝑟</w:t>
            </w:r>
            <w:r w:rsidRPr="004136E6">
              <w:rPr>
                <w:rFonts w:eastAsia="Cambria Math"/>
                <w:spacing w:val="-6"/>
                <w:position w:val="-7"/>
                <w:sz w:val="24"/>
                <w:szCs w:val="24"/>
              </w:rPr>
              <w:t xml:space="preserve"> </w:t>
            </w:r>
            <w:r w:rsidRPr="004136E6">
              <w:rPr>
                <w:rFonts w:eastAsia="Cambria Math"/>
                <w:spacing w:val="-10"/>
                <w:sz w:val="24"/>
                <w:szCs w:val="24"/>
              </w:rPr>
              <w:t>)</w:t>
            </w:r>
            <w:proofErr w:type="gramEnd"/>
          </w:p>
        </w:tc>
        <w:tc>
          <w:tcPr>
            <w:tcW w:w="1806" w:type="dxa"/>
          </w:tcPr>
          <w:p w14:paraId="14B40F4B" w14:textId="77777777" w:rsidR="0024141C" w:rsidRPr="004136E6" w:rsidRDefault="0024141C" w:rsidP="00A8531D">
            <w:pPr>
              <w:pStyle w:val="TableParagraph"/>
              <w:tabs>
                <w:tab w:val="left" w:pos="810"/>
                <w:tab w:val="left" w:pos="10080"/>
              </w:tabs>
              <w:spacing w:before="224"/>
              <w:ind w:left="810" w:right="800"/>
              <w:rPr>
                <w:sz w:val="24"/>
                <w:szCs w:val="24"/>
              </w:rPr>
            </w:pPr>
          </w:p>
          <w:p w14:paraId="5ABB6046" w14:textId="77777777" w:rsidR="0024141C" w:rsidRPr="004136E6" w:rsidRDefault="0024141C" w:rsidP="00A8531D">
            <w:pPr>
              <w:pStyle w:val="TableParagraph"/>
              <w:tabs>
                <w:tab w:val="left" w:pos="810"/>
                <w:tab w:val="left" w:pos="10080"/>
              </w:tabs>
              <w:ind w:left="810" w:right="800"/>
              <w:rPr>
                <w:sz w:val="24"/>
                <w:szCs w:val="24"/>
              </w:rPr>
            </w:pPr>
            <w:r w:rsidRPr="004136E6">
              <w:rPr>
                <w:spacing w:val="-2"/>
                <w:sz w:val="24"/>
                <w:szCs w:val="24"/>
              </w:rPr>
              <w:t>(2-</w:t>
            </w:r>
            <w:r w:rsidRPr="004136E6">
              <w:rPr>
                <w:spacing w:val="-7"/>
                <w:sz w:val="24"/>
                <w:szCs w:val="24"/>
              </w:rPr>
              <w:t>4)</w:t>
            </w:r>
          </w:p>
        </w:tc>
      </w:tr>
    </w:tbl>
    <w:p w14:paraId="1EF56729" w14:textId="77777777" w:rsidR="0024141C" w:rsidRPr="004136E6" w:rsidRDefault="0024141C" w:rsidP="0024141C">
      <w:pPr>
        <w:tabs>
          <w:tab w:val="left" w:pos="810"/>
          <w:tab w:val="left" w:pos="10080"/>
        </w:tabs>
        <w:spacing w:before="244" w:line="264" w:lineRule="auto"/>
        <w:ind w:left="810" w:right="800" w:firstLine="719"/>
        <w:rPr>
          <w:rFonts w:ascii="Times New Roman" w:hAnsi="Times New Roman" w:cs="Times New Roman"/>
          <w:sz w:val="24"/>
          <w:szCs w:val="24"/>
        </w:rPr>
      </w:pPr>
      <w:r w:rsidRPr="004136E6">
        <w:rPr>
          <w:rFonts w:ascii="Times New Roman" w:hAnsi="Times New Roman" w:cs="Times New Roman"/>
          <w:position w:val="2"/>
          <w:sz w:val="24"/>
          <w:szCs w:val="24"/>
        </w:rPr>
        <w:t xml:space="preserve">Where </w:t>
      </w:r>
      <w:r w:rsidRPr="004136E6">
        <w:rPr>
          <w:rFonts w:ascii="Times New Roman" w:hAnsi="Times New Roman" w:cs="Times New Roman"/>
          <w:i/>
          <w:position w:val="2"/>
          <w:sz w:val="24"/>
          <w:szCs w:val="24"/>
        </w:rPr>
        <w:t xml:space="preserve">FD </w:t>
      </w:r>
      <w:r w:rsidRPr="004136E6">
        <w:rPr>
          <w:rFonts w:ascii="Times New Roman" w:hAnsi="Times New Roman" w:cs="Times New Roman"/>
          <w:position w:val="2"/>
          <w:sz w:val="24"/>
          <w:szCs w:val="24"/>
        </w:rPr>
        <w:t>is the floating dome footprint (m</w:t>
      </w:r>
      <w:r w:rsidRPr="004136E6">
        <w:rPr>
          <w:rFonts w:ascii="Times New Roman" w:hAnsi="Times New Roman" w:cs="Times New Roman"/>
          <w:position w:val="2"/>
          <w:sz w:val="24"/>
          <w:szCs w:val="24"/>
          <w:vertAlign w:val="superscript"/>
        </w:rPr>
        <w:t>2</w:t>
      </w:r>
      <w:r w:rsidRPr="004136E6">
        <w:rPr>
          <w:rFonts w:ascii="Times New Roman" w:hAnsi="Times New Roman" w:cs="Times New Roman"/>
          <w:position w:val="2"/>
          <w:sz w:val="24"/>
          <w:szCs w:val="24"/>
        </w:rPr>
        <w:t>), K</w:t>
      </w:r>
      <w:r w:rsidRPr="004136E6">
        <w:rPr>
          <w:rFonts w:ascii="Times New Roman" w:hAnsi="Times New Roman" w:cs="Times New Roman"/>
          <w:sz w:val="24"/>
          <w:szCs w:val="24"/>
        </w:rPr>
        <w:t>H</w:t>
      </w:r>
      <w:r w:rsidRPr="004136E6">
        <w:rPr>
          <w:rFonts w:ascii="Times New Roman" w:hAnsi="Times New Roman" w:cs="Times New Roman"/>
          <w:spacing w:val="27"/>
          <w:sz w:val="24"/>
          <w:szCs w:val="24"/>
        </w:rPr>
        <w:t xml:space="preserve"> </w:t>
      </w:r>
      <w:r w:rsidRPr="004136E6">
        <w:rPr>
          <w:rFonts w:ascii="Times New Roman" w:hAnsi="Times New Roman" w:cs="Times New Roman"/>
          <w:position w:val="2"/>
          <w:sz w:val="24"/>
          <w:szCs w:val="24"/>
        </w:rPr>
        <w:t>is Henry’s law constant adjusted for temperature</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(moles per</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atmosphere),</w:t>
      </w:r>
      <w:r w:rsidRPr="004136E6">
        <w:rPr>
          <w:rFonts w:ascii="Times New Roman" w:hAnsi="Times New Roman" w:cs="Times New Roman"/>
          <w:spacing w:val="-1"/>
          <w:position w:val="2"/>
          <w:sz w:val="24"/>
          <w:szCs w:val="24"/>
        </w:rPr>
        <w:t xml:space="preserve"> </w:t>
      </w:r>
      <w:proofErr w:type="spellStart"/>
      <w:r w:rsidRPr="004136E6">
        <w:rPr>
          <w:rFonts w:ascii="Times New Roman" w:hAnsi="Times New Roman" w:cs="Times New Roman"/>
          <w:i/>
          <w:position w:val="2"/>
          <w:sz w:val="24"/>
          <w:szCs w:val="24"/>
        </w:rPr>
        <w:t>pCO</w:t>
      </w:r>
      <w:proofErr w:type="spellEnd"/>
      <w:r w:rsidRPr="004136E6">
        <w:rPr>
          <w:rFonts w:ascii="Times New Roman" w:hAnsi="Times New Roman" w:cs="Times New Roman"/>
          <w:i/>
          <w:sz w:val="24"/>
          <w:szCs w:val="24"/>
        </w:rPr>
        <w:t>2, water</w:t>
      </w:r>
      <w:r w:rsidRPr="004136E6">
        <w:rPr>
          <w:rFonts w:ascii="Times New Roman" w:hAnsi="Times New Roman" w:cs="Times New Roman"/>
          <w:i/>
          <w:spacing w:val="-1"/>
          <w:sz w:val="24"/>
          <w:szCs w:val="24"/>
        </w:rPr>
        <w:t xml:space="preserve"> </w:t>
      </w:r>
      <w:r w:rsidRPr="004136E6">
        <w:rPr>
          <w:rFonts w:ascii="Times New Roman" w:hAnsi="Times New Roman" w:cs="Times New Roman"/>
          <w:position w:val="2"/>
          <w:sz w:val="24"/>
          <w:szCs w:val="24"/>
        </w:rPr>
        <w:t>is</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3"/>
          <w:position w:val="2"/>
          <w:sz w:val="24"/>
          <w:szCs w:val="24"/>
        </w:rPr>
        <w:t xml:space="preserve"> </w:t>
      </w:r>
      <w:proofErr w:type="spellStart"/>
      <w:r w:rsidRPr="004136E6">
        <w:rPr>
          <w:rFonts w:ascii="Times New Roman" w:hAnsi="Times New Roman" w:cs="Times New Roman"/>
          <w:position w:val="2"/>
          <w:sz w:val="24"/>
          <w:szCs w:val="24"/>
        </w:rPr>
        <w:t>pCO</w:t>
      </w:r>
      <w:proofErr w:type="spellEnd"/>
      <w:r w:rsidRPr="004136E6">
        <w:rPr>
          <w:rFonts w:ascii="Times New Roman" w:hAnsi="Times New Roman" w:cs="Times New Roman"/>
          <w:sz w:val="24"/>
          <w:szCs w:val="24"/>
        </w:rPr>
        <w:t>2</w:t>
      </w:r>
      <w:r w:rsidRPr="004136E6">
        <w:rPr>
          <w:rFonts w:ascii="Times New Roman" w:hAnsi="Times New Roman" w:cs="Times New Roman"/>
          <w:spacing w:val="16"/>
          <w:sz w:val="24"/>
          <w:szCs w:val="24"/>
        </w:rPr>
        <w:t xml:space="preserve"> </w:t>
      </w:r>
      <w:r w:rsidRPr="004136E6">
        <w:rPr>
          <w:rFonts w:ascii="Times New Roman" w:hAnsi="Times New Roman" w:cs="Times New Roman"/>
          <w:position w:val="2"/>
          <w:sz w:val="24"/>
          <w:szCs w:val="24"/>
        </w:rPr>
        <w:t>of</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water</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column</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during</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experiments (ppm)</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2"/>
          <w:position w:val="2"/>
          <w:sz w:val="24"/>
          <w:szCs w:val="24"/>
        </w:rPr>
        <w:t xml:space="preserve"> </w:t>
      </w:r>
      <w:proofErr w:type="spellStart"/>
      <w:r w:rsidRPr="004136E6">
        <w:rPr>
          <w:rFonts w:ascii="Times New Roman" w:hAnsi="Times New Roman" w:cs="Times New Roman"/>
          <w:i/>
          <w:position w:val="2"/>
          <w:sz w:val="24"/>
          <w:szCs w:val="24"/>
        </w:rPr>
        <w:t>pCO</w:t>
      </w:r>
      <w:proofErr w:type="spellEnd"/>
      <w:r w:rsidRPr="004136E6">
        <w:rPr>
          <w:rFonts w:ascii="Times New Roman" w:hAnsi="Times New Roman" w:cs="Times New Roman"/>
          <w:i/>
          <w:sz w:val="24"/>
          <w:szCs w:val="24"/>
        </w:rPr>
        <w:t>2,</w:t>
      </w:r>
      <w:r w:rsidRPr="004136E6">
        <w:rPr>
          <w:rFonts w:ascii="Times New Roman" w:hAnsi="Times New Roman" w:cs="Times New Roman"/>
          <w:i/>
          <w:spacing w:val="-1"/>
          <w:sz w:val="24"/>
          <w:szCs w:val="24"/>
        </w:rPr>
        <w:t xml:space="preserve"> </w:t>
      </w:r>
      <w:r w:rsidRPr="004136E6">
        <w:rPr>
          <w:rFonts w:ascii="Times New Roman" w:hAnsi="Times New Roman" w:cs="Times New Roman"/>
          <w:i/>
          <w:sz w:val="24"/>
          <w:szCs w:val="24"/>
        </w:rPr>
        <w:t>air</w:t>
      </w:r>
      <w:r w:rsidRPr="004136E6">
        <w:rPr>
          <w:rFonts w:ascii="Times New Roman" w:hAnsi="Times New Roman" w:cs="Times New Roman"/>
          <w:i/>
          <w:spacing w:val="16"/>
          <w:sz w:val="24"/>
          <w:szCs w:val="24"/>
        </w:rPr>
        <w:t xml:space="preserve"> </w:t>
      </w:r>
      <w:r w:rsidRPr="004136E6">
        <w:rPr>
          <w:rFonts w:ascii="Times New Roman" w:hAnsi="Times New Roman" w:cs="Times New Roman"/>
          <w:position w:val="2"/>
          <w:sz w:val="24"/>
          <w:szCs w:val="24"/>
        </w:rPr>
        <w:t>is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peak</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concentration</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of</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CO</w:t>
      </w:r>
      <w:r w:rsidRPr="004136E6">
        <w:rPr>
          <w:rFonts w:ascii="Times New Roman" w:hAnsi="Times New Roman" w:cs="Times New Roman"/>
          <w:sz w:val="24"/>
          <w:szCs w:val="24"/>
        </w:rPr>
        <w:t>2</w:t>
      </w:r>
      <w:r w:rsidRPr="004136E6">
        <w:rPr>
          <w:rFonts w:ascii="Times New Roman" w:hAnsi="Times New Roman" w:cs="Times New Roman"/>
          <w:spacing w:val="15"/>
          <w:sz w:val="24"/>
          <w:szCs w:val="24"/>
        </w:rPr>
        <w:t xml:space="preserve"> </w:t>
      </w:r>
      <w:r w:rsidRPr="004136E6">
        <w:rPr>
          <w:rFonts w:ascii="Times New Roman" w:hAnsi="Times New Roman" w:cs="Times New Roman"/>
          <w:position w:val="2"/>
          <w:sz w:val="24"/>
          <w:szCs w:val="24"/>
        </w:rPr>
        <w:t>within</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gas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dome.</w:t>
      </w:r>
      <w:r w:rsidRPr="004136E6">
        <w:rPr>
          <w:rFonts w:ascii="Times New Roman" w:hAnsi="Times New Roman" w:cs="Times New Roman"/>
          <w:spacing w:val="-1"/>
          <w:position w:val="2"/>
          <w:sz w:val="24"/>
          <w:szCs w:val="24"/>
        </w:rPr>
        <w:t xml:space="preserve"> </w:t>
      </w:r>
      <w:proofErr w:type="spellStart"/>
      <w:r w:rsidRPr="004136E6">
        <w:rPr>
          <w:rFonts w:ascii="Times New Roman" w:hAnsi="Times New Roman" w:cs="Times New Roman"/>
          <w:i/>
          <w:position w:val="2"/>
          <w:sz w:val="24"/>
          <w:szCs w:val="24"/>
        </w:rPr>
        <w:t>kCO</w:t>
      </w:r>
      <w:proofErr w:type="spellEnd"/>
      <w:r w:rsidRPr="004136E6">
        <w:rPr>
          <w:rFonts w:ascii="Times New Roman" w:hAnsi="Times New Roman" w:cs="Times New Roman"/>
          <w:i/>
          <w:sz w:val="24"/>
          <w:szCs w:val="24"/>
        </w:rPr>
        <w:t>2</w:t>
      </w:r>
      <w:r w:rsidRPr="004136E6">
        <w:rPr>
          <w:rFonts w:ascii="Times New Roman" w:hAnsi="Times New Roman" w:cs="Times New Roman"/>
          <w:i/>
          <w:spacing w:val="15"/>
          <w:sz w:val="24"/>
          <w:szCs w:val="24"/>
        </w:rPr>
        <w:t xml:space="preserve"> </w:t>
      </w:r>
      <w:r w:rsidRPr="004136E6">
        <w:rPr>
          <w:rFonts w:ascii="Times New Roman" w:hAnsi="Times New Roman" w:cs="Times New Roman"/>
          <w:position w:val="2"/>
          <w:sz w:val="24"/>
          <w:szCs w:val="24"/>
        </w:rPr>
        <w:t>was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converted</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to</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i/>
          <w:position w:val="2"/>
          <w:sz w:val="24"/>
          <w:szCs w:val="24"/>
        </w:rPr>
        <w:t>k600</w:t>
      </w:r>
      <w:r w:rsidRPr="004136E6">
        <w:rPr>
          <w:rFonts w:ascii="Times New Roman" w:hAnsi="Times New Roman" w:cs="Times New Roman"/>
          <w:i/>
          <w:spacing w:val="-3"/>
          <w:position w:val="2"/>
          <w:sz w:val="24"/>
          <w:szCs w:val="24"/>
        </w:rPr>
        <w:t xml:space="preserve"> </w:t>
      </w:r>
      <w:r w:rsidRPr="004136E6">
        <w:rPr>
          <w:rFonts w:ascii="Times New Roman" w:hAnsi="Times New Roman" w:cs="Times New Roman"/>
          <w:position w:val="2"/>
          <w:sz w:val="24"/>
          <w:szCs w:val="24"/>
        </w:rPr>
        <w:t>(d</w:t>
      </w:r>
      <w:r w:rsidRPr="004136E6">
        <w:rPr>
          <w:rFonts w:ascii="Times New Roman" w:hAnsi="Times New Roman" w:cs="Times New Roman"/>
          <w:position w:val="2"/>
          <w:sz w:val="24"/>
          <w:szCs w:val="24"/>
          <w:vertAlign w:val="superscript"/>
        </w:rPr>
        <w:t>-</w:t>
      </w:r>
      <w:r w:rsidRPr="004136E6">
        <w:rPr>
          <w:rFonts w:ascii="Times New Roman" w:hAnsi="Times New Roman" w:cs="Times New Roman"/>
          <w:position w:val="2"/>
          <w:sz w:val="24"/>
          <w:szCs w:val="24"/>
        </w:rPr>
        <w:t xml:space="preserve"> </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sz w:val="24"/>
          <w:szCs w:val="24"/>
        </w:rPr>
        <w:t>) with Schmidt scaling (~ 585):</w:t>
      </w:r>
    </w:p>
    <w:p w14:paraId="47834CE3" w14:textId="77777777" w:rsidR="0024141C" w:rsidRPr="004136E6" w:rsidRDefault="0024141C" w:rsidP="0024141C">
      <w:pPr>
        <w:tabs>
          <w:tab w:val="left" w:pos="810"/>
          <w:tab w:val="left" w:pos="10080"/>
        </w:tabs>
        <w:spacing w:before="179"/>
        <w:ind w:left="810" w:right="800"/>
        <w:rPr>
          <w:rFonts w:ascii="Times New Roman" w:hAnsi="Times New Roman" w:cs="Times New Roman"/>
          <w:sz w:val="24"/>
          <w:szCs w:val="24"/>
        </w:rPr>
      </w:pPr>
    </w:p>
    <w:tbl>
      <w:tblPr>
        <w:tblW w:w="0" w:type="auto"/>
        <w:tblInd w:w="3375" w:type="dxa"/>
        <w:tblLayout w:type="fixed"/>
        <w:tblCellMar>
          <w:left w:w="0" w:type="dxa"/>
          <w:right w:w="0" w:type="dxa"/>
        </w:tblCellMar>
        <w:tblLook w:val="01E0" w:firstRow="1" w:lastRow="1" w:firstColumn="1" w:lastColumn="1" w:noHBand="0" w:noVBand="0"/>
      </w:tblPr>
      <w:tblGrid>
        <w:gridCol w:w="4478"/>
        <w:gridCol w:w="2035"/>
      </w:tblGrid>
      <w:tr w:rsidR="0024141C" w:rsidRPr="004136E6" w14:paraId="5CC5CE6E" w14:textId="77777777" w:rsidTr="00A8531D">
        <w:trPr>
          <w:trHeight w:val="715"/>
        </w:trPr>
        <w:tc>
          <w:tcPr>
            <w:tcW w:w="4478" w:type="dxa"/>
          </w:tcPr>
          <w:p w14:paraId="132974C3" w14:textId="77777777" w:rsidR="0024141C" w:rsidRPr="004136E6" w:rsidRDefault="0024141C" w:rsidP="00A8531D">
            <w:pPr>
              <w:pStyle w:val="TableParagraph"/>
              <w:tabs>
                <w:tab w:val="left" w:pos="810"/>
                <w:tab w:val="left" w:pos="10080"/>
              </w:tabs>
              <w:spacing w:line="134" w:lineRule="exact"/>
              <w:ind w:left="810" w:right="800"/>
              <w:rPr>
                <w:sz w:val="24"/>
                <w:szCs w:val="24"/>
              </w:rPr>
            </w:pPr>
            <w:r w:rsidRPr="004136E6">
              <w:rPr>
                <w:spacing w:val="-10"/>
                <w:w w:val="105"/>
                <w:sz w:val="24"/>
                <w:szCs w:val="24"/>
                <w:u w:val="single"/>
              </w:rPr>
              <w:t>2</w:t>
            </w:r>
          </w:p>
          <w:p w14:paraId="38711D94" w14:textId="77777777" w:rsidR="0024141C" w:rsidRPr="004136E6" w:rsidRDefault="0024141C" w:rsidP="00A8531D">
            <w:pPr>
              <w:pStyle w:val="TableParagraph"/>
              <w:tabs>
                <w:tab w:val="left" w:pos="810"/>
                <w:tab w:val="left" w:pos="1269"/>
                <w:tab w:val="left" w:pos="10080"/>
              </w:tabs>
              <w:spacing w:line="187" w:lineRule="exact"/>
              <w:ind w:left="810" w:right="800"/>
              <w:rPr>
                <w:sz w:val="24"/>
                <w:szCs w:val="24"/>
              </w:rPr>
            </w:pPr>
            <w:r w:rsidRPr="004136E6">
              <w:rPr>
                <w:noProof/>
                <w:sz w:val="24"/>
                <w:szCs w:val="24"/>
              </w:rPr>
              <mc:AlternateContent>
                <mc:Choice Requires="wpg">
                  <w:drawing>
                    <wp:anchor distT="0" distB="0" distL="0" distR="0" simplePos="0" relativeHeight="251663360" behindDoc="1" locked="0" layoutInCell="1" allowOverlap="1" wp14:anchorId="6BAB45F1" wp14:editId="24A719B3">
                      <wp:simplePos x="0" y="0"/>
                      <wp:positionH relativeFrom="column">
                        <wp:posOffset>935482</wp:posOffset>
                      </wp:positionH>
                      <wp:positionV relativeFrom="paragraph">
                        <wp:posOffset>178529</wp:posOffset>
                      </wp:positionV>
                      <wp:extent cx="789940" cy="9525"/>
                      <wp:effectExtent l="0" t="0" r="0" b="0"/>
                      <wp:wrapNone/>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9940" cy="9525"/>
                                <a:chOff x="0" y="0"/>
                                <a:chExt cx="789940" cy="9525"/>
                              </a:xfrm>
                            </wpg:grpSpPr>
                            <wps:wsp>
                              <wps:cNvPr id="293" name="Graphic 293"/>
                              <wps:cNvSpPr/>
                              <wps:spPr>
                                <a:xfrm>
                                  <a:off x="0" y="0"/>
                                  <a:ext cx="789940" cy="9525"/>
                                </a:xfrm>
                                <a:custGeom>
                                  <a:avLst/>
                                  <a:gdLst/>
                                  <a:ahLst/>
                                  <a:cxnLst/>
                                  <a:rect l="l" t="t" r="r" b="b"/>
                                  <a:pathLst>
                                    <a:path w="789940" h="9525">
                                      <a:moveTo>
                                        <a:pt x="789736" y="0"/>
                                      </a:moveTo>
                                      <a:lnTo>
                                        <a:pt x="0" y="0"/>
                                      </a:lnTo>
                                      <a:lnTo>
                                        <a:pt x="0" y="9144"/>
                                      </a:lnTo>
                                      <a:lnTo>
                                        <a:pt x="789736" y="9144"/>
                                      </a:lnTo>
                                      <a:lnTo>
                                        <a:pt x="7897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BD981BD" id="Group 292" o:spid="_x0000_s1026" style="position:absolute;margin-left:73.65pt;margin-top:14.05pt;width:62.2pt;height:.75pt;z-index:-251653120;mso-wrap-distance-left:0;mso-wrap-distance-right:0" coordsize="789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">
                      <v:shape id="Graphic 293" o:spid="_x0000_s1027" style="position:absolute;width:7899;height:95;visibility:visible;mso-wrap-style:square;v-text-anchor:top" coordsize="789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" path="m789736,l,,,9144r789736,l789736,xe" fillcolor="black" stroked="f">
                        <v:path arrowok="t"/>
                      </v:shape>
                    </v:group>
                  </w:pict>
                </mc:Fallback>
              </mc:AlternateContent>
            </w:r>
            <w:r w:rsidRPr="004136E6">
              <w:rPr>
                <w:spacing w:val="-5"/>
                <w:w w:val="105"/>
                <w:sz w:val="24"/>
                <w:szCs w:val="24"/>
              </w:rPr>
              <w:t>600</w:t>
            </w:r>
            <w:r w:rsidRPr="004136E6">
              <w:rPr>
                <w:sz w:val="24"/>
                <w:szCs w:val="24"/>
              </w:rPr>
              <w:tab/>
            </w:r>
            <w:r w:rsidRPr="004136E6">
              <w:rPr>
                <w:spacing w:val="-10"/>
                <w:w w:val="105"/>
                <w:position w:val="2"/>
                <w:sz w:val="24"/>
                <w:szCs w:val="24"/>
              </w:rPr>
              <w:t>3</w:t>
            </w:r>
          </w:p>
          <w:p w14:paraId="66888E34" w14:textId="77777777" w:rsidR="0024141C" w:rsidRPr="004136E6" w:rsidRDefault="0024141C" w:rsidP="00A8531D">
            <w:pPr>
              <w:pStyle w:val="TableParagraph"/>
              <w:tabs>
                <w:tab w:val="left" w:pos="810"/>
                <w:tab w:val="left" w:pos="10080"/>
              </w:tabs>
              <w:spacing w:line="144" w:lineRule="auto"/>
              <w:ind w:left="810" w:right="800"/>
              <w:rPr>
                <w:rFonts w:eastAsia="Cambria Math"/>
                <w:sz w:val="24"/>
                <w:szCs w:val="24"/>
              </w:rPr>
            </w:pPr>
            <w:r w:rsidRPr="004136E6">
              <w:rPr>
                <w:rFonts w:ascii="Cambria Math" w:eastAsia="Cambria Math" w:hAnsi="Cambria Math" w:cs="Cambria Math"/>
                <w:w w:val="105"/>
                <w:sz w:val="24"/>
                <w:szCs w:val="24"/>
              </w:rPr>
              <w:t>𝑘</w:t>
            </w:r>
            <w:r w:rsidRPr="004136E6">
              <w:rPr>
                <w:rFonts w:eastAsia="Cambria Math"/>
                <w:w w:val="105"/>
                <w:sz w:val="24"/>
                <w:szCs w:val="24"/>
              </w:rPr>
              <w:t>600</w:t>
            </w:r>
            <w:r w:rsidRPr="004136E6">
              <w:rPr>
                <w:rFonts w:eastAsia="Cambria Math"/>
                <w:spacing w:val="-13"/>
                <w:w w:val="105"/>
                <w:sz w:val="24"/>
                <w:szCs w:val="24"/>
              </w:rPr>
              <w:t xml:space="preserve"> </w:t>
            </w:r>
            <w:r w:rsidRPr="004136E6">
              <w:rPr>
                <w:rFonts w:eastAsia="Cambria Math"/>
                <w:w w:val="105"/>
                <w:sz w:val="24"/>
                <w:szCs w:val="24"/>
              </w:rPr>
              <w:t>=</w:t>
            </w:r>
            <w:r w:rsidRPr="004136E6">
              <w:rPr>
                <w:rFonts w:eastAsia="Cambria Math"/>
                <w:spacing w:val="-10"/>
                <w:w w:val="105"/>
                <w:sz w:val="24"/>
                <w:szCs w:val="24"/>
              </w:rPr>
              <w:t xml:space="preserve"> </w:t>
            </w:r>
            <w:r w:rsidRPr="004136E6">
              <w:rPr>
                <w:rFonts w:ascii="Cambria Math" w:eastAsia="Cambria Math" w:hAnsi="Cambria Math" w:cs="Cambria Math"/>
                <w:w w:val="105"/>
                <w:sz w:val="24"/>
                <w:szCs w:val="24"/>
              </w:rPr>
              <w:t>𝑘𝐶𝑂</w:t>
            </w:r>
            <w:r w:rsidRPr="004136E6">
              <w:rPr>
                <w:rFonts w:eastAsia="Cambria Math"/>
                <w:w w:val="105"/>
                <w:position w:val="-4"/>
                <w:sz w:val="24"/>
                <w:szCs w:val="24"/>
              </w:rPr>
              <w:t>2</w:t>
            </w:r>
            <w:r w:rsidRPr="004136E6">
              <w:rPr>
                <w:rFonts w:eastAsia="Cambria Math"/>
                <w:spacing w:val="-7"/>
                <w:w w:val="105"/>
                <w:position w:val="-4"/>
                <w:sz w:val="24"/>
                <w:szCs w:val="24"/>
              </w:rPr>
              <w:t xml:space="preserve"> </w:t>
            </w:r>
            <w:r w:rsidRPr="004136E6">
              <w:rPr>
                <w:rFonts w:eastAsia="Cambria Math"/>
                <w:w w:val="105"/>
                <w:sz w:val="24"/>
                <w:szCs w:val="24"/>
              </w:rPr>
              <w:t>(</w:t>
            </w:r>
            <w:r w:rsidRPr="004136E6">
              <w:rPr>
                <w:rFonts w:ascii="Cambria Math" w:eastAsia="Cambria Math" w:hAnsi="Cambria Math" w:cs="Cambria Math"/>
                <w:w w:val="105"/>
                <w:position w:val="-14"/>
                <w:sz w:val="24"/>
                <w:szCs w:val="24"/>
              </w:rPr>
              <w:t>𝑆𝑐</w:t>
            </w:r>
            <w:r w:rsidRPr="004136E6">
              <w:rPr>
                <w:rFonts w:eastAsia="Cambria Math"/>
                <w:w w:val="105"/>
                <w:position w:val="-14"/>
                <w:sz w:val="24"/>
                <w:szCs w:val="24"/>
              </w:rPr>
              <w:t>ℎ</w:t>
            </w:r>
            <w:r w:rsidRPr="004136E6">
              <w:rPr>
                <w:rFonts w:ascii="Cambria Math" w:eastAsia="Cambria Math" w:hAnsi="Cambria Math" w:cs="Cambria Math"/>
                <w:w w:val="105"/>
                <w:position w:val="-14"/>
                <w:sz w:val="24"/>
                <w:szCs w:val="24"/>
              </w:rPr>
              <w:t>𝑚𝑖𝑑𝑡</w:t>
            </w:r>
            <w:r w:rsidRPr="004136E6">
              <w:rPr>
                <w:rFonts w:eastAsia="Cambria Math"/>
                <w:spacing w:val="-13"/>
                <w:w w:val="105"/>
                <w:position w:val="-14"/>
                <w:sz w:val="24"/>
                <w:szCs w:val="24"/>
              </w:rPr>
              <w:t xml:space="preserve"> </w:t>
            </w:r>
            <w:proofErr w:type="gramStart"/>
            <w:r w:rsidRPr="004136E6">
              <w:rPr>
                <w:rFonts w:ascii="Cambria Math" w:eastAsia="Cambria Math" w:hAnsi="Cambria Math" w:cs="Cambria Math"/>
                <w:w w:val="105"/>
                <w:position w:val="-14"/>
                <w:sz w:val="24"/>
                <w:szCs w:val="24"/>
              </w:rPr>
              <w:t>𝐶𝑂</w:t>
            </w:r>
            <w:r w:rsidRPr="004136E6">
              <w:rPr>
                <w:rFonts w:eastAsia="Cambria Math"/>
                <w:spacing w:val="14"/>
                <w:w w:val="105"/>
                <w:position w:val="-14"/>
                <w:sz w:val="24"/>
                <w:szCs w:val="24"/>
              </w:rPr>
              <w:t xml:space="preserve"> </w:t>
            </w:r>
            <w:r w:rsidRPr="004136E6">
              <w:rPr>
                <w:rFonts w:eastAsia="Cambria Math"/>
                <w:spacing w:val="-10"/>
                <w:w w:val="105"/>
                <w:sz w:val="24"/>
                <w:szCs w:val="24"/>
              </w:rPr>
              <w:t>)</w:t>
            </w:r>
            <w:proofErr w:type="gramEnd"/>
          </w:p>
          <w:p w14:paraId="1FC4601F" w14:textId="77777777" w:rsidR="0024141C" w:rsidRPr="004136E6" w:rsidRDefault="0024141C" w:rsidP="00A8531D">
            <w:pPr>
              <w:pStyle w:val="TableParagraph"/>
              <w:tabs>
                <w:tab w:val="left" w:pos="810"/>
                <w:tab w:val="left" w:pos="10080"/>
              </w:tabs>
              <w:spacing w:line="89" w:lineRule="exact"/>
              <w:ind w:left="810" w:right="800"/>
              <w:rPr>
                <w:sz w:val="24"/>
                <w:szCs w:val="24"/>
              </w:rPr>
            </w:pPr>
            <w:r w:rsidRPr="004136E6">
              <w:rPr>
                <w:spacing w:val="-10"/>
                <w:w w:val="105"/>
                <w:sz w:val="24"/>
                <w:szCs w:val="24"/>
              </w:rPr>
              <w:t>2</w:t>
            </w:r>
          </w:p>
        </w:tc>
        <w:tc>
          <w:tcPr>
            <w:tcW w:w="2035" w:type="dxa"/>
          </w:tcPr>
          <w:p w14:paraId="4BA84912" w14:textId="77777777" w:rsidR="0024141C" w:rsidRPr="004136E6" w:rsidRDefault="0024141C" w:rsidP="00A8531D">
            <w:pPr>
              <w:pStyle w:val="TableParagraph"/>
              <w:tabs>
                <w:tab w:val="left" w:pos="810"/>
                <w:tab w:val="left" w:pos="10080"/>
              </w:tabs>
              <w:spacing w:before="137"/>
              <w:ind w:left="810" w:right="800"/>
              <w:rPr>
                <w:sz w:val="24"/>
                <w:szCs w:val="24"/>
              </w:rPr>
            </w:pPr>
          </w:p>
          <w:p w14:paraId="12082024" w14:textId="77777777" w:rsidR="0024141C" w:rsidRPr="004136E6" w:rsidRDefault="0024141C" w:rsidP="00A8531D">
            <w:pPr>
              <w:pStyle w:val="TableParagraph"/>
              <w:tabs>
                <w:tab w:val="left" w:pos="810"/>
                <w:tab w:val="left" w:pos="10080"/>
              </w:tabs>
              <w:ind w:left="810" w:right="800"/>
              <w:rPr>
                <w:sz w:val="24"/>
                <w:szCs w:val="24"/>
              </w:rPr>
            </w:pPr>
            <w:r w:rsidRPr="004136E6">
              <w:rPr>
                <w:spacing w:val="-2"/>
                <w:sz w:val="24"/>
                <w:szCs w:val="24"/>
              </w:rPr>
              <w:t>(2-</w:t>
            </w:r>
            <w:r w:rsidRPr="004136E6">
              <w:rPr>
                <w:spacing w:val="-7"/>
                <w:sz w:val="24"/>
                <w:szCs w:val="24"/>
              </w:rPr>
              <w:t>5)</w:t>
            </w:r>
          </w:p>
        </w:tc>
      </w:tr>
    </w:tbl>
    <w:p w14:paraId="2B8D4B7F" w14:textId="77777777" w:rsidR="0024141C" w:rsidRPr="004136E6" w:rsidRDefault="0024141C" w:rsidP="0024141C">
      <w:pPr>
        <w:tabs>
          <w:tab w:val="left" w:pos="810"/>
          <w:tab w:val="left" w:pos="10080"/>
        </w:tabs>
        <w:spacing w:before="240"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Using our field measurements of </w:t>
      </w:r>
      <w:r w:rsidRPr="004136E6">
        <w:rPr>
          <w:rFonts w:ascii="Times New Roman" w:hAnsi="Times New Roman" w:cs="Times New Roman"/>
          <w:i/>
          <w:sz w:val="24"/>
          <w:szCs w:val="24"/>
        </w:rPr>
        <w:t xml:space="preserve">u </w:t>
      </w:r>
      <w:r w:rsidRPr="004136E6">
        <w:rPr>
          <w:rFonts w:ascii="Times New Roman" w:hAnsi="Times New Roman" w:cs="Times New Roman"/>
          <w:sz w:val="24"/>
          <w:szCs w:val="24"/>
        </w:rPr>
        <w:t xml:space="preserve">and </w:t>
      </w:r>
      <w:r w:rsidRPr="004136E6">
        <w:rPr>
          <w:rFonts w:ascii="Times New Roman" w:hAnsi="Times New Roman" w:cs="Times New Roman"/>
          <w:i/>
          <w:sz w:val="24"/>
          <w:szCs w:val="24"/>
        </w:rPr>
        <w:t>h</w:t>
      </w:r>
      <w:r w:rsidRPr="004136E6">
        <w:rPr>
          <w:rFonts w:ascii="Times New Roman" w:hAnsi="Times New Roman" w:cs="Times New Roman"/>
          <w:sz w:val="24"/>
          <w:szCs w:val="24"/>
        </w:rPr>
        <w:t xml:space="preserve">, I developed a rating curve for </w:t>
      </w:r>
      <w:r w:rsidRPr="004136E6">
        <w:rPr>
          <w:rFonts w:ascii="Times New Roman" w:hAnsi="Times New Roman" w:cs="Times New Roman"/>
          <w:i/>
          <w:sz w:val="24"/>
          <w:szCs w:val="24"/>
        </w:rPr>
        <w:t xml:space="preserve">k600 </w:t>
      </w:r>
      <w:r w:rsidRPr="004136E6">
        <w:rPr>
          <w:rFonts w:ascii="Times New Roman" w:hAnsi="Times New Roman" w:cs="Times New Roman"/>
          <w:sz w:val="24"/>
          <w:szCs w:val="24"/>
        </w:rPr>
        <w:t>(day</w:t>
      </w:r>
      <w:r w:rsidRPr="004136E6">
        <w:rPr>
          <w:rFonts w:ascii="Times New Roman" w:hAnsi="Times New Roman" w:cs="Times New Roman"/>
          <w:sz w:val="24"/>
          <w:szCs w:val="24"/>
          <w:vertAlign w:val="superscript"/>
        </w:rPr>
        <w:t>-1</w:t>
      </w:r>
      <w:r w:rsidRPr="004136E6">
        <w:rPr>
          <w:rFonts w:ascii="Times New Roman" w:hAnsi="Times New Roman" w:cs="Times New Roman"/>
          <w:sz w:val="24"/>
          <w:szCs w:val="24"/>
        </w:rPr>
        <w:t xml:space="preserve">) to allow continuous estimates for each day. First, I related </w:t>
      </w:r>
      <w:r w:rsidRPr="004136E6">
        <w:rPr>
          <w:rFonts w:ascii="Times New Roman" w:hAnsi="Times New Roman" w:cs="Times New Roman"/>
          <w:i/>
          <w:sz w:val="24"/>
          <w:szCs w:val="24"/>
        </w:rPr>
        <w:t xml:space="preserve">u </w:t>
      </w:r>
      <w:r w:rsidRPr="004136E6">
        <w:rPr>
          <w:rFonts w:ascii="Times New Roman" w:hAnsi="Times New Roman" w:cs="Times New Roman"/>
          <w:sz w:val="24"/>
          <w:szCs w:val="24"/>
        </w:rPr>
        <w:t xml:space="preserve">and </w:t>
      </w:r>
      <w:r w:rsidRPr="004136E6">
        <w:rPr>
          <w:rFonts w:ascii="Times New Roman" w:hAnsi="Times New Roman" w:cs="Times New Roman"/>
          <w:i/>
          <w:sz w:val="24"/>
          <w:szCs w:val="24"/>
        </w:rPr>
        <w:t xml:space="preserve">h </w:t>
      </w:r>
      <w:r w:rsidRPr="004136E6">
        <w:rPr>
          <w:rFonts w:ascii="Times New Roman" w:hAnsi="Times New Roman" w:cs="Times New Roman"/>
          <w:sz w:val="24"/>
          <w:szCs w:val="24"/>
        </w:rPr>
        <w:t>from which I extracted a relationship to estimate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velocity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from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continuous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stage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measurements.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regressed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ratio</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of </w:t>
      </w:r>
      <w:r w:rsidRPr="004136E6">
        <w:rPr>
          <w:rFonts w:ascii="Times New Roman" w:hAnsi="Times New Roman" w:cs="Times New Roman"/>
          <w:i/>
          <w:sz w:val="24"/>
          <w:szCs w:val="24"/>
        </w:rPr>
        <w:t>u/h</w:t>
      </w:r>
      <w:r w:rsidRPr="004136E6">
        <w:rPr>
          <w:rFonts w:ascii="Times New Roman" w:hAnsi="Times New Roman" w:cs="Times New Roman"/>
          <w:i/>
          <w:spacing w:val="-4"/>
          <w:sz w:val="24"/>
          <w:szCs w:val="24"/>
        </w:rPr>
        <w:t xml:space="preserve"> </w:t>
      </w:r>
      <w:r w:rsidRPr="004136E6">
        <w:rPr>
          <w:rFonts w:ascii="Times New Roman" w:hAnsi="Times New Roman" w:cs="Times New Roman"/>
          <w:sz w:val="24"/>
          <w:szCs w:val="24"/>
        </w:rPr>
        <w:t>vs.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 xml:space="preserve">measured </w:t>
      </w:r>
      <w:r w:rsidRPr="004136E6">
        <w:rPr>
          <w:rFonts w:ascii="Times New Roman" w:hAnsi="Times New Roman" w:cs="Times New Roman"/>
          <w:i/>
          <w:sz w:val="24"/>
          <w:szCs w:val="24"/>
        </w:rPr>
        <w:t xml:space="preserve">k600 </w:t>
      </w:r>
      <w:r w:rsidRPr="004136E6">
        <w:rPr>
          <w:rFonts w:ascii="Times New Roman" w:hAnsi="Times New Roman" w:cs="Times New Roman"/>
          <w:sz w:val="24"/>
          <w:szCs w:val="24"/>
        </w:rPr>
        <w:t>to establish the continuous variation in gas exchange at each site for use in metabolism models (Figure 3-2). During flow reversals (</w:t>
      </w:r>
      <w:r w:rsidRPr="004136E6">
        <w:rPr>
          <w:rFonts w:ascii="Times New Roman" w:hAnsi="Times New Roman" w:cs="Times New Roman"/>
          <w:i/>
          <w:sz w:val="24"/>
          <w:szCs w:val="24"/>
        </w:rPr>
        <w:t>u</w:t>
      </w:r>
      <w:r w:rsidRPr="004136E6">
        <w:rPr>
          <w:rFonts w:ascii="Times New Roman" w:hAnsi="Times New Roman" w:cs="Times New Roman"/>
          <w:sz w:val="24"/>
          <w:szCs w:val="24"/>
        </w:rPr>
        <w:t xml:space="preserve">&lt;0), I used the absolute value of </w:t>
      </w:r>
      <w:r w:rsidRPr="004136E6">
        <w:rPr>
          <w:rFonts w:ascii="Times New Roman" w:hAnsi="Times New Roman" w:cs="Times New Roman"/>
          <w:i/>
          <w:sz w:val="24"/>
          <w:szCs w:val="24"/>
        </w:rPr>
        <w:t xml:space="preserve">u </w:t>
      </w:r>
      <w:r w:rsidRPr="004136E6">
        <w:rPr>
          <w:rFonts w:ascii="Times New Roman" w:hAnsi="Times New Roman" w:cs="Times New Roman"/>
          <w:sz w:val="24"/>
          <w:szCs w:val="24"/>
        </w:rPr>
        <w:t xml:space="preserve">to estimate </w:t>
      </w:r>
      <w:r w:rsidRPr="004136E6">
        <w:rPr>
          <w:rFonts w:ascii="Times New Roman" w:hAnsi="Times New Roman" w:cs="Times New Roman"/>
          <w:i/>
          <w:sz w:val="24"/>
          <w:szCs w:val="24"/>
        </w:rPr>
        <w:t>k600</w:t>
      </w:r>
      <w:r w:rsidRPr="004136E6">
        <w:rPr>
          <w:rFonts w:ascii="Times New Roman" w:hAnsi="Times New Roman" w:cs="Times New Roman"/>
          <w:sz w:val="24"/>
          <w:szCs w:val="24"/>
        </w:rPr>
        <w:t xml:space="preserve">. To provide confidence the </w:t>
      </w:r>
      <w:r w:rsidRPr="004136E6">
        <w:rPr>
          <w:rFonts w:ascii="Times New Roman" w:hAnsi="Times New Roman" w:cs="Times New Roman"/>
          <w:i/>
          <w:sz w:val="24"/>
          <w:szCs w:val="24"/>
        </w:rPr>
        <w:t xml:space="preserve">k600 </w:t>
      </w:r>
      <w:r w:rsidRPr="004136E6">
        <w:rPr>
          <w:rFonts w:ascii="Times New Roman" w:hAnsi="Times New Roman" w:cs="Times New Roman"/>
          <w:sz w:val="24"/>
          <w:szCs w:val="24"/>
        </w:rPr>
        <w:t>rating curve was representative, I compared the rating-curve estimates with Raymond et al. (2012), John et al. (2006), and Knight (1980) model outputs.</w:t>
      </w:r>
    </w:p>
    <w:p w14:paraId="66961270" w14:textId="77777777" w:rsidR="0024141C" w:rsidRPr="004136E6" w:rsidRDefault="0024141C" w:rsidP="0024141C">
      <w:pPr>
        <w:tabs>
          <w:tab w:val="left" w:pos="810"/>
          <w:tab w:val="left" w:pos="10080"/>
        </w:tabs>
        <w:spacing w:before="239"/>
        <w:ind w:left="810" w:right="800"/>
        <w:rPr>
          <w:rFonts w:ascii="Times New Roman" w:hAnsi="Times New Roman" w:cs="Times New Roman"/>
          <w:b/>
          <w:sz w:val="24"/>
          <w:szCs w:val="24"/>
        </w:rPr>
      </w:pPr>
      <w:r w:rsidRPr="004136E6">
        <w:rPr>
          <w:rFonts w:ascii="Times New Roman" w:hAnsi="Times New Roman" w:cs="Times New Roman"/>
          <w:b/>
          <w:sz w:val="24"/>
          <w:szCs w:val="24"/>
        </w:rPr>
        <w:t>Spring</w:t>
      </w:r>
      <w:r w:rsidRPr="004136E6">
        <w:rPr>
          <w:rFonts w:ascii="Times New Roman" w:hAnsi="Times New Roman" w:cs="Times New Roman"/>
          <w:b/>
          <w:spacing w:val="-7"/>
          <w:sz w:val="24"/>
          <w:szCs w:val="24"/>
        </w:rPr>
        <w:t xml:space="preserve"> </w:t>
      </w:r>
      <w:r w:rsidRPr="004136E6">
        <w:rPr>
          <w:rFonts w:ascii="Times New Roman" w:hAnsi="Times New Roman" w:cs="Times New Roman"/>
          <w:b/>
          <w:spacing w:val="-2"/>
          <w:sz w:val="24"/>
          <w:szCs w:val="24"/>
        </w:rPr>
        <w:t>Stoichiometry</w:t>
      </w:r>
    </w:p>
    <w:p w14:paraId="264E4195" w14:textId="77777777" w:rsidR="0024141C" w:rsidRPr="004136E6" w:rsidRDefault="0024141C" w:rsidP="0024141C">
      <w:pPr>
        <w:tabs>
          <w:tab w:val="left" w:pos="810"/>
          <w:tab w:val="left" w:pos="10080"/>
        </w:tabs>
        <w:spacing w:before="12"/>
        <w:ind w:left="810" w:right="800"/>
        <w:rPr>
          <w:rFonts w:ascii="Times New Roman" w:hAnsi="Times New Roman" w:cs="Times New Roman"/>
          <w:b/>
          <w:sz w:val="24"/>
          <w:szCs w:val="24"/>
        </w:rPr>
      </w:pPr>
    </w:p>
    <w:p w14:paraId="2336C460"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position w:val="2"/>
          <w:sz w:val="24"/>
          <w:szCs w:val="24"/>
        </w:rPr>
        <w:t>Ecosystem production and consumption of DO and CO</w:t>
      </w:r>
      <w:r w:rsidRPr="004136E6">
        <w:rPr>
          <w:rFonts w:ascii="Times New Roman" w:hAnsi="Times New Roman" w:cs="Times New Roman"/>
          <w:sz w:val="24"/>
          <w:szCs w:val="24"/>
        </w:rPr>
        <w:t>2</w:t>
      </w:r>
      <w:r w:rsidRPr="004136E6">
        <w:rPr>
          <w:rFonts w:ascii="Times New Roman" w:hAnsi="Times New Roman" w:cs="Times New Roman"/>
          <w:spacing w:val="22"/>
          <w:sz w:val="24"/>
          <w:szCs w:val="24"/>
        </w:rPr>
        <w:t xml:space="preserve"> </w:t>
      </w:r>
      <w:r w:rsidRPr="004136E6">
        <w:rPr>
          <w:rFonts w:ascii="Times New Roman" w:hAnsi="Times New Roman" w:cs="Times New Roman"/>
          <w:position w:val="2"/>
          <w:sz w:val="24"/>
          <w:szCs w:val="24"/>
        </w:rPr>
        <w:t xml:space="preserve">on a molar basis are generally expected </w:t>
      </w:r>
      <w:r w:rsidRPr="004136E6">
        <w:rPr>
          <w:rFonts w:ascii="Times New Roman" w:hAnsi="Times New Roman" w:cs="Times New Roman"/>
          <w:sz w:val="24"/>
          <w:szCs w:val="24"/>
        </w:rPr>
        <w:t>to</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yield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concentrations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covary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along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 -1:1</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lastRenderedPageBreak/>
        <w:t>slope.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stoichiometric</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quotients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photosynthesis (PQ) and respiration (RQ) are broadly assumed to be 1.0, even though evidence has accumulated for values that can depart significantly. Given the broad expectation of 1:1 coupling, plots of the temporal </w:t>
      </w:r>
      <w:r w:rsidRPr="004136E6">
        <w:rPr>
          <w:rFonts w:ascii="Times New Roman" w:hAnsi="Times New Roman" w:cs="Times New Roman"/>
          <w:position w:val="2"/>
          <w:sz w:val="24"/>
          <w:szCs w:val="24"/>
        </w:rPr>
        <w:t>patterns of O</w:t>
      </w:r>
      <w:r w:rsidRPr="004136E6">
        <w:rPr>
          <w:rFonts w:ascii="Times New Roman" w:hAnsi="Times New Roman" w:cs="Times New Roman"/>
          <w:sz w:val="24"/>
          <w:szCs w:val="24"/>
        </w:rPr>
        <w:t>2</w:t>
      </w:r>
      <w:r w:rsidRPr="004136E6">
        <w:rPr>
          <w:rFonts w:ascii="Times New Roman" w:hAnsi="Times New Roman" w:cs="Times New Roman"/>
          <w:spacing w:val="23"/>
          <w:sz w:val="24"/>
          <w:szCs w:val="24"/>
        </w:rPr>
        <w:t xml:space="preserve"> </w:t>
      </w:r>
      <w:r w:rsidRPr="004136E6">
        <w:rPr>
          <w:rFonts w:ascii="Times New Roman" w:hAnsi="Times New Roman" w:cs="Times New Roman"/>
          <w:position w:val="2"/>
          <w:sz w:val="24"/>
          <w:szCs w:val="24"/>
        </w:rPr>
        <w:t>vs. CO</w:t>
      </w:r>
      <w:r w:rsidRPr="004136E6">
        <w:rPr>
          <w:rFonts w:ascii="Times New Roman" w:hAnsi="Times New Roman" w:cs="Times New Roman"/>
          <w:sz w:val="24"/>
          <w:szCs w:val="24"/>
        </w:rPr>
        <w:t>2</w:t>
      </w:r>
      <w:r w:rsidRPr="004136E6">
        <w:rPr>
          <w:rFonts w:ascii="Times New Roman" w:hAnsi="Times New Roman" w:cs="Times New Roman"/>
          <w:spacing w:val="25"/>
          <w:sz w:val="24"/>
          <w:szCs w:val="24"/>
        </w:rPr>
        <w:t xml:space="preserve"> </w:t>
      </w:r>
      <w:r w:rsidRPr="004136E6">
        <w:rPr>
          <w:rFonts w:ascii="Times New Roman" w:hAnsi="Times New Roman" w:cs="Times New Roman"/>
          <w:position w:val="2"/>
          <w:sz w:val="24"/>
          <w:szCs w:val="24"/>
        </w:rPr>
        <w:t>can be used to infer biogeochemical functions about ecosystems (Vachon et al., 2020), including sources of water, which can decouple concentrations of DO and CO</w:t>
      </w:r>
      <w:r w:rsidRPr="004136E6">
        <w:rPr>
          <w:rFonts w:ascii="Times New Roman" w:hAnsi="Times New Roman" w:cs="Times New Roman"/>
          <w:sz w:val="24"/>
          <w:szCs w:val="24"/>
        </w:rPr>
        <w:t>2</w:t>
      </w:r>
      <w:r w:rsidRPr="004136E6">
        <w:rPr>
          <w:rFonts w:ascii="Times New Roman" w:hAnsi="Times New Roman" w:cs="Times New Roman"/>
          <w:position w:val="2"/>
          <w:sz w:val="24"/>
          <w:szCs w:val="24"/>
        </w:rPr>
        <w:t>, mineral dissolution reactions, which can consume or produce CO</w:t>
      </w:r>
      <w:r w:rsidRPr="004136E6">
        <w:rPr>
          <w:rFonts w:ascii="Times New Roman" w:hAnsi="Times New Roman" w:cs="Times New Roman"/>
          <w:sz w:val="24"/>
          <w:szCs w:val="24"/>
        </w:rPr>
        <w:t>2</w:t>
      </w:r>
      <w:r w:rsidRPr="004136E6">
        <w:rPr>
          <w:rFonts w:ascii="Times New Roman" w:hAnsi="Times New Roman" w:cs="Times New Roman"/>
          <w:spacing w:val="30"/>
          <w:sz w:val="24"/>
          <w:szCs w:val="24"/>
        </w:rPr>
        <w:t xml:space="preserve"> </w:t>
      </w:r>
      <w:r w:rsidRPr="004136E6">
        <w:rPr>
          <w:rFonts w:ascii="Times New Roman" w:hAnsi="Times New Roman" w:cs="Times New Roman"/>
          <w:position w:val="2"/>
          <w:sz w:val="24"/>
          <w:szCs w:val="24"/>
        </w:rPr>
        <w:t>without affecting DO, or anaerobic respiration, which yields CO</w:t>
      </w:r>
      <w:r w:rsidRPr="004136E6">
        <w:rPr>
          <w:rFonts w:ascii="Times New Roman" w:hAnsi="Times New Roman" w:cs="Times New Roman"/>
          <w:sz w:val="24"/>
          <w:szCs w:val="24"/>
        </w:rPr>
        <w:t>2</w:t>
      </w:r>
      <w:r w:rsidRPr="004136E6">
        <w:rPr>
          <w:rFonts w:ascii="Times New Roman" w:hAnsi="Times New Roman" w:cs="Times New Roman"/>
          <w:spacing w:val="26"/>
          <w:sz w:val="24"/>
          <w:szCs w:val="24"/>
        </w:rPr>
        <w:t xml:space="preserve"> </w:t>
      </w:r>
      <w:r w:rsidRPr="004136E6">
        <w:rPr>
          <w:rFonts w:ascii="Times New Roman" w:hAnsi="Times New Roman" w:cs="Times New Roman"/>
          <w:position w:val="2"/>
          <w:sz w:val="24"/>
          <w:szCs w:val="24"/>
        </w:rPr>
        <w:t>without consuming DO. I plotted O</w:t>
      </w:r>
      <w:r w:rsidRPr="004136E6">
        <w:rPr>
          <w:rFonts w:ascii="Times New Roman" w:hAnsi="Times New Roman" w:cs="Times New Roman"/>
          <w:sz w:val="24"/>
          <w:szCs w:val="24"/>
        </w:rPr>
        <w:t>2</w:t>
      </w:r>
      <w:r w:rsidRPr="004136E6">
        <w:rPr>
          <w:rFonts w:ascii="Times New Roman" w:hAnsi="Times New Roman" w:cs="Times New Roman"/>
          <w:spacing w:val="26"/>
          <w:sz w:val="24"/>
          <w:szCs w:val="24"/>
        </w:rPr>
        <w:t xml:space="preserve"> </w:t>
      </w:r>
      <w:r w:rsidRPr="004136E6">
        <w:rPr>
          <w:rFonts w:ascii="Times New Roman" w:hAnsi="Times New Roman" w:cs="Times New Roman"/>
          <w:position w:val="2"/>
          <w:sz w:val="24"/>
          <w:szCs w:val="24"/>
        </w:rPr>
        <w:t>and CO</w:t>
      </w:r>
      <w:r w:rsidRPr="004136E6">
        <w:rPr>
          <w:rFonts w:ascii="Times New Roman" w:hAnsi="Times New Roman" w:cs="Times New Roman"/>
          <w:sz w:val="24"/>
          <w:szCs w:val="24"/>
        </w:rPr>
        <w:t>2</w:t>
      </w:r>
      <w:r w:rsidRPr="004136E6">
        <w:rPr>
          <w:rFonts w:ascii="Times New Roman" w:hAnsi="Times New Roman" w:cs="Times New Roman"/>
          <w:spacing w:val="26"/>
          <w:sz w:val="24"/>
          <w:szCs w:val="24"/>
        </w:rPr>
        <w:t xml:space="preserve"> </w:t>
      </w:r>
      <w:r w:rsidRPr="004136E6">
        <w:rPr>
          <w:rFonts w:ascii="Times New Roman" w:hAnsi="Times New Roman" w:cs="Times New Roman"/>
          <w:position w:val="2"/>
          <w:sz w:val="24"/>
          <w:szCs w:val="24"/>
        </w:rPr>
        <w:t>departure from atmospheric</w:t>
      </w:r>
      <w:r>
        <w:rPr>
          <w:rFonts w:ascii="Times New Roman" w:hAnsi="Times New Roman" w:cs="Times New Roman"/>
          <w:position w:val="2"/>
          <w:sz w:val="24"/>
          <w:szCs w:val="24"/>
        </w:rPr>
        <w:t xml:space="preserve"> </w:t>
      </w:r>
      <w:r w:rsidRPr="004136E6">
        <w:rPr>
          <w:rFonts w:ascii="Times New Roman" w:hAnsi="Times New Roman" w:cs="Times New Roman"/>
          <w:position w:val="2"/>
          <w:sz w:val="24"/>
          <w:szCs w:val="24"/>
        </w:rPr>
        <w:t>equilibrium (Bernal</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et</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al.,</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2022;</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Vachon</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et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al.,</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2020)</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yielding</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“cloud</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points”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of</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hourly</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changes in</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O</w:t>
      </w:r>
      <w:r w:rsidRPr="004136E6">
        <w:rPr>
          <w:rFonts w:ascii="Times New Roman" w:hAnsi="Times New Roman" w:cs="Times New Roman"/>
          <w:sz w:val="24"/>
          <w:szCs w:val="24"/>
        </w:rPr>
        <w:t>2</w:t>
      </w:r>
      <w:r w:rsidRPr="004136E6">
        <w:rPr>
          <w:rFonts w:ascii="Times New Roman" w:hAnsi="Times New Roman" w:cs="Times New Roman"/>
          <w:spacing w:val="16"/>
          <w:sz w:val="24"/>
          <w:szCs w:val="24"/>
        </w:rPr>
        <w:t xml:space="preserve"> </w:t>
      </w:r>
      <w:r w:rsidRPr="004136E6">
        <w:rPr>
          <w:rFonts w:ascii="Times New Roman" w:hAnsi="Times New Roman" w:cs="Times New Roman"/>
          <w:position w:val="2"/>
          <w:sz w:val="24"/>
          <w:szCs w:val="24"/>
        </w:rPr>
        <w:t>(mol L</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in relation to CO</w:t>
      </w:r>
      <w:r w:rsidRPr="004136E6">
        <w:rPr>
          <w:rFonts w:ascii="Times New Roman" w:hAnsi="Times New Roman" w:cs="Times New Roman"/>
          <w:sz w:val="24"/>
          <w:szCs w:val="24"/>
        </w:rPr>
        <w:t>2</w:t>
      </w:r>
      <w:r w:rsidRPr="004136E6">
        <w:rPr>
          <w:rFonts w:ascii="Times New Roman" w:hAnsi="Times New Roman" w:cs="Times New Roman"/>
          <w:spacing w:val="24"/>
          <w:sz w:val="24"/>
          <w:szCs w:val="24"/>
        </w:rPr>
        <w:t xml:space="preserve"> </w:t>
      </w:r>
      <w:r w:rsidRPr="004136E6">
        <w:rPr>
          <w:rFonts w:ascii="Times New Roman" w:hAnsi="Times New Roman" w:cs="Times New Roman"/>
          <w:position w:val="2"/>
          <w:sz w:val="24"/>
          <w:szCs w:val="24"/>
        </w:rPr>
        <w:t>(mol L</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to visualize the effects of floods, I color coded the dots by flood stage </w:t>
      </w:r>
      <w:r w:rsidRPr="004136E6">
        <w:rPr>
          <w:rFonts w:ascii="Times New Roman" w:hAnsi="Times New Roman" w:cs="Times New Roman"/>
          <w:sz w:val="24"/>
          <w:szCs w:val="24"/>
        </w:rPr>
        <w:t xml:space="preserve">conditions. I further assessed the coupling of these metabolic gases by estimating the daily slope </w:t>
      </w:r>
      <w:r w:rsidRPr="004136E6">
        <w:rPr>
          <w:rFonts w:ascii="Times New Roman" w:hAnsi="Times New Roman" w:cs="Times New Roman"/>
          <w:position w:val="2"/>
          <w:sz w:val="24"/>
          <w:szCs w:val="24"/>
        </w:rPr>
        <w:t>between O</w:t>
      </w:r>
      <w:r w:rsidRPr="004136E6">
        <w:rPr>
          <w:rFonts w:ascii="Times New Roman" w:hAnsi="Times New Roman" w:cs="Times New Roman"/>
          <w:sz w:val="24"/>
          <w:szCs w:val="24"/>
        </w:rPr>
        <w:t>2</w:t>
      </w:r>
      <w:r w:rsidRPr="004136E6">
        <w:rPr>
          <w:rFonts w:ascii="Times New Roman" w:hAnsi="Times New Roman" w:cs="Times New Roman"/>
          <w:spacing w:val="25"/>
          <w:sz w:val="24"/>
          <w:szCs w:val="24"/>
        </w:rPr>
        <w:t xml:space="preserve"> </w:t>
      </w:r>
      <w:r w:rsidRPr="004136E6">
        <w:rPr>
          <w:rFonts w:ascii="Times New Roman" w:hAnsi="Times New Roman" w:cs="Times New Roman"/>
          <w:position w:val="2"/>
          <w:sz w:val="24"/>
          <w:szCs w:val="24"/>
        </w:rPr>
        <w:t>and CO</w:t>
      </w:r>
      <w:r w:rsidRPr="004136E6">
        <w:rPr>
          <w:rFonts w:ascii="Times New Roman" w:hAnsi="Times New Roman" w:cs="Times New Roman"/>
          <w:sz w:val="24"/>
          <w:szCs w:val="24"/>
        </w:rPr>
        <w:t>2</w:t>
      </w:r>
      <w:r w:rsidRPr="004136E6">
        <w:rPr>
          <w:rFonts w:ascii="Times New Roman" w:hAnsi="Times New Roman" w:cs="Times New Roman"/>
          <w:spacing w:val="25"/>
          <w:sz w:val="24"/>
          <w:szCs w:val="24"/>
        </w:rPr>
        <w:t xml:space="preserve"> </w:t>
      </w:r>
      <w:r w:rsidRPr="004136E6">
        <w:rPr>
          <w:rFonts w:ascii="Times New Roman" w:hAnsi="Times New Roman" w:cs="Times New Roman"/>
          <w:position w:val="2"/>
          <w:sz w:val="24"/>
          <w:szCs w:val="24"/>
        </w:rPr>
        <w:t>to assess departure from a slope of -1 with changes in flood conditions.</w:t>
      </w:r>
    </w:p>
    <w:p w14:paraId="07186926" w14:textId="77777777" w:rsidR="0024141C" w:rsidRPr="004136E6" w:rsidRDefault="0024141C" w:rsidP="0024141C">
      <w:pPr>
        <w:tabs>
          <w:tab w:val="left" w:pos="810"/>
          <w:tab w:val="left" w:pos="10080"/>
        </w:tabs>
        <w:spacing w:before="242" w:line="271" w:lineRule="auto"/>
        <w:ind w:left="810" w:right="800" w:firstLine="360"/>
        <w:rPr>
          <w:rFonts w:ascii="Times New Roman" w:hAnsi="Times New Roman" w:cs="Times New Roman"/>
          <w:sz w:val="24"/>
          <w:szCs w:val="24"/>
        </w:rPr>
      </w:pPr>
      <w:r w:rsidRPr="004136E6">
        <w:rPr>
          <w:rFonts w:ascii="Times New Roman" w:hAnsi="Times New Roman" w:cs="Times New Roman"/>
          <w:noProof/>
          <w:sz w:val="24"/>
          <w:szCs w:val="24"/>
        </w:rPr>
        <mc:AlternateContent>
          <mc:Choice Requires="wps">
            <w:drawing>
              <wp:anchor distT="0" distB="0" distL="0" distR="0" simplePos="0" relativeHeight="251664384" behindDoc="1" locked="0" layoutInCell="1" allowOverlap="1" wp14:anchorId="3991B847" wp14:editId="265743E0">
                <wp:simplePos x="0" y="0"/>
                <wp:positionH relativeFrom="page">
                  <wp:posOffset>5963158</wp:posOffset>
                </wp:positionH>
                <wp:positionV relativeFrom="paragraph">
                  <wp:posOffset>428201</wp:posOffset>
                </wp:positionV>
                <wp:extent cx="22860" cy="88900"/>
                <wp:effectExtent l="0" t="0" r="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 cy="88900"/>
                        </a:xfrm>
                        <a:prstGeom prst="rect">
                          <a:avLst/>
                        </a:prstGeom>
                      </wps:spPr>
                      <wps:txbx>
                        <w:txbxContent>
                          <w:p w14:paraId="738E27FE" w14:textId="77777777" w:rsidR="0024141C" w:rsidRDefault="0024141C" w:rsidP="0024141C">
                            <w:pPr>
                              <w:spacing w:line="139" w:lineRule="exact"/>
                              <w:rPr>
                                <w:sz w:val="14"/>
                              </w:rPr>
                            </w:pPr>
                            <w:r>
                              <w:rPr>
                                <w:spacing w:val="-10"/>
                                <w:sz w:val="14"/>
                              </w:rPr>
                              <w:t>.</w:t>
                            </w:r>
                          </w:p>
                        </w:txbxContent>
                      </wps:txbx>
                      <wps:bodyPr wrap="square" lIns="0" tIns="0" rIns="0" bIns="0" rtlCol="0">
                        <a:noAutofit/>
                      </wps:bodyPr>
                    </wps:wsp>
                  </a:graphicData>
                </a:graphic>
              </wp:anchor>
            </w:drawing>
          </mc:Choice>
          <mc:Fallback>
            <w:pict>
              <v:shapetype w14:anchorId="3991B847" id="_x0000_t202" coordsize="21600,21600" o:spt="202" path="m,l,21600r21600,l21600,xe">
                <v:stroke joinstyle="miter"/>
                <v:path gradientshapeok="t" o:connecttype="rect"/>
              </v:shapetype>
              <v:shape id="Text Box 294" o:spid="_x0000_s1026" type="#_x0000_t202" style="position:absolute;left:0;text-align:left;margin-left:469.55pt;margin-top:33.7pt;width:1.8pt;height:7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" filled="f" stroked="f">
                <v:textbox inset="0,0,0,0">
                  <w:txbxContent>
                    <w:p w14:paraId="738E27FE" w14:textId="77777777" w:rsidR="0024141C" w:rsidRDefault="0024141C" w:rsidP="0024141C">
                      <w:pPr>
                        <w:spacing w:line="139" w:lineRule="exact"/>
                        <w:rPr>
                          <w:sz w:val="14"/>
                        </w:rPr>
                      </w:pPr>
                      <w:r>
                        <w:rPr>
                          <w:spacing w:val="-10"/>
                          <w:sz w:val="14"/>
                        </w:rPr>
                        <w:t>.</w:t>
                      </w:r>
                    </w:p>
                  </w:txbxContent>
                </v:textbox>
                <w10:wrap anchorx="page"/>
              </v:shape>
            </w:pict>
          </mc:Fallback>
        </mc:AlternateContent>
      </w:r>
      <w:r w:rsidRPr="004136E6">
        <w:rPr>
          <w:rFonts w:ascii="Times New Roman" w:hAnsi="Times New Roman" w:cs="Times New Roman"/>
          <w:position w:val="2"/>
          <w:sz w:val="24"/>
          <w:szCs w:val="24"/>
        </w:rPr>
        <w:t>I converted DO</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mg L</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and</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CO</w:t>
      </w:r>
      <w:r w:rsidRPr="004136E6">
        <w:rPr>
          <w:rFonts w:ascii="Times New Roman" w:hAnsi="Times New Roman" w:cs="Times New Roman"/>
          <w:sz w:val="24"/>
          <w:szCs w:val="24"/>
        </w:rPr>
        <w:t>2</w:t>
      </w:r>
      <w:r w:rsidRPr="004136E6">
        <w:rPr>
          <w:rFonts w:ascii="Times New Roman" w:hAnsi="Times New Roman" w:cs="Times New Roman"/>
          <w:spacing w:val="18"/>
          <w:sz w:val="24"/>
          <w:szCs w:val="24"/>
        </w:rPr>
        <w:t xml:space="preserve"> </w:t>
      </w:r>
      <w:r w:rsidRPr="004136E6">
        <w:rPr>
          <w:rFonts w:ascii="Times New Roman" w:hAnsi="Times New Roman" w:cs="Times New Roman"/>
          <w:position w:val="2"/>
          <w:sz w:val="24"/>
          <w:szCs w:val="24"/>
        </w:rPr>
        <w:t>ppm to mol</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L</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Aqueous CO</w:t>
      </w:r>
      <w:r w:rsidRPr="004136E6">
        <w:rPr>
          <w:rFonts w:ascii="Times New Roman" w:hAnsi="Times New Roman" w:cs="Times New Roman"/>
          <w:sz w:val="24"/>
          <w:szCs w:val="24"/>
        </w:rPr>
        <w:t>2</w:t>
      </w:r>
      <w:r w:rsidRPr="004136E6">
        <w:rPr>
          <w:rFonts w:ascii="Times New Roman" w:hAnsi="Times New Roman" w:cs="Times New Roman"/>
          <w:spacing w:val="18"/>
          <w:sz w:val="24"/>
          <w:szCs w:val="24"/>
        </w:rPr>
        <w:t xml:space="preserve"> </w:t>
      </w:r>
      <w:r w:rsidRPr="004136E6">
        <w:rPr>
          <w:rFonts w:ascii="Times New Roman" w:hAnsi="Times New Roman" w:cs="Times New Roman"/>
          <w:position w:val="2"/>
          <w:sz w:val="24"/>
          <w:szCs w:val="24"/>
        </w:rPr>
        <w:t>(ppm)</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was</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transformed</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to mol</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L</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using </w:t>
      </w:r>
      <w:r w:rsidRPr="004136E6">
        <w:rPr>
          <w:rFonts w:ascii="Times New Roman" w:hAnsi="Times New Roman" w:cs="Times New Roman"/>
          <w:sz w:val="24"/>
          <w:szCs w:val="24"/>
        </w:rPr>
        <w:t>the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ideal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gas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law.</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DO</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z w:val="24"/>
          <w:szCs w:val="24"/>
          <w:vertAlign w:val="superscript"/>
        </w:rPr>
        <w:t>-1</w:t>
      </w:r>
      <w:r w:rsidRPr="004136E6">
        <w:rPr>
          <w:rFonts w:ascii="Times New Roman" w:hAnsi="Times New Roman" w:cs="Times New Roman"/>
          <w:sz w:val="24"/>
          <w:szCs w:val="24"/>
        </w:rPr>
        <w: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was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converted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mol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z w:val="24"/>
          <w:szCs w:val="24"/>
          <w:vertAlign w:val="superscript"/>
        </w:rPr>
        <w:t>-1</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using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molar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mass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16</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mol</w:t>
      </w:r>
      <w:r w:rsidRPr="004136E6">
        <w:rPr>
          <w:rFonts w:ascii="Times New Roman" w:hAnsi="Times New Roman" w:cs="Times New Roman"/>
          <w:sz w:val="24"/>
          <w:szCs w:val="24"/>
          <w:vertAlign w:val="superscript"/>
        </w:rPr>
        <w:t>-1</w:t>
      </w:r>
      <w:r w:rsidRPr="004136E6">
        <w:rPr>
          <w:rFonts w:ascii="Times New Roman" w:hAnsi="Times New Roman" w:cs="Times New Roman"/>
          <w:spacing w:val="33"/>
          <w:sz w:val="24"/>
          <w:szCs w:val="24"/>
        </w:rPr>
        <w:t xml:space="preserve">. </w:t>
      </w:r>
      <w:r w:rsidRPr="004136E6">
        <w:rPr>
          <w:rFonts w:ascii="Times New Roman" w:hAnsi="Times New Roman" w:cs="Times New Roman"/>
          <w:sz w:val="24"/>
          <w:szCs w:val="24"/>
        </w:rPr>
        <w:t>DO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saturation </w:t>
      </w:r>
      <w:r w:rsidRPr="004136E6">
        <w:rPr>
          <w:rFonts w:ascii="Times New Roman" w:hAnsi="Times New Roman" w:cs="Times New Roman"/>
          <w:position w:val="2"/>
          <w:sz w:val="24"/>
          <w:szCs w:val="24"/>
        </w:rPr>
        <w:t xml:space="preserve">based on water temperature was calculated in R using </w:t>
      </w:r>
      <w:proofErr w:type="spellStart"/>
      <w:r w:rsidRPr="004136E6">
        <w:rPr>
          <w:rFonts w:ascii="Times New Roman" w:hAnsi="Times New Roman" w:cs="Times New Roman"/>
          <w:i/>
          <w:position w:val="2"/>
          <w:sz w:val="24"/>
          <w:szCs w:val="24"/>
        </w:rPr>
        <w:t>streamMetabolizer</w:t>
      </w:r>
      <w:proofErr w:type="spellEnd"/>
      <w:r w:rsidRPr="004136E6">
        <w:rPr>
          <w:rFonts w:ascii="Times New Roman" w:hAnsi="Times New Roman" w:cs="Times New Roman"/>
          <w:position w:val="2"/>
          <w:sz w:val="24"/>
          <w:szCs w:val="24"/>
        </w:rPr>
        <w:t>. Daily slopes of DO vs. CO</w:t>
      </w:r>
      <w:r w:rsidRPr="004136E6">
        <w:rPr>
          <w:rFonts w:ascii="Times New Roman" w:hAnsi="Times New Roman" w:cs="Times New Roman"/>
          <w:sz w:val="24"/>
          <w:szCs w:val="24"/>
        </w:rPr>
        <w:t>2</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 xml:space="preserve">coupling were calculated using </w:t>
      </w:r>
      <w:proofErr w:type="spellStart"/>
      <w:r w:rsidRPr="004136E6">
        <w:rPr>
          <w:rFonts w:ascii="Times New Roman" w:hAnsi="Times New Roman" w:cs="Times New Roman"/>
          <w:i/>
          <w:sz w:val="24"/>
          <w:szCs w:val="24"/>
        </w:rPr>
        <w:t>dataEllipse</w:t>
      </w:r>
      <w:proofErr w:type="spellEnd"/>
      <w:r w:rsidRPr="004136E6">
        <w:rPr>
          <w:rFonts w:ascii="Times New Roman" w:hAnsi="Times New Roman" w:cs="Times New Roman"/>
          <w:i/>
          <w:sz w:val="24"/>
          <w:szCs w:val="24"/>
        </w:rPr>
        <w:t xml:space="preserve"> </w:t>
      </w:r>
      <w:r w:rsidRPr="004136E6">
        <w:rPr>
          <w:rFonts w:ascii="Times New Roman" w:hAnsi="Times New Roman" w:cs="Times New Roman"/>
          <w:sz w:val="24"/>
          <w:szCs w:val="24"/>
        </w:rPr>
        <w:t>(https://rdrr.io/cran/car/man/Ellipses.html). Days with positive slopes were removed.</w:t>
      </w:r>
    </w:p>
    <w:p w14:paraId="4E869B37" w14:textId="77777777" w:rsidR="0024141C" w:rsidRPr="004136E6" w:rsidRDefault="0024141C" w:rsidP="0024141C">
      <w:pPr>
        <w:tabs>
          <w:tab w:val="left" w:pos="810"/>
          <w:tab w:val="left" w:pos="10080"/>
        </w:tabs>
        <w:spacing w:before="246"/>
        <w:ind w:left="810" w:right="800"/>
        <w:rPr>
          <w:rFonts w:ascii="Times New Roman" w:hAnsi="Times New Roman" w:cs="Times New Roman"/>
          <w:b/>
          <w:sz w:val="24"/>
          <w:szCs w:val="24"/>
        </w:rPr>
      </w:pPr>
      <w:r w:rsidRPr="004136E6">
        <w:rPr>
          <w:rFonts w:ascii="Times New Roman" w:hAnsi="Times New Roman" w:cs="Times New Roman"/>
          <w:b/>
          <w:sz w:val="24"/>
          <w:szCs w:val="24"/>
        </w:rPr>
        <w:t>Reduction,</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Recovery,</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and</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Stability</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of</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Flood</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Stage</w:t>
      </w:r>
      <w:r w:rsidRPr="004136E6">
        <w:rPr>
          <w:rFonts w:ascii="Times New Roman" w:hAnsi="Times New Roman" w:cs="Times New Roman"/>
          <w:b/>
          <w:spacing w:val="-5"/>
          <w:sz w:val="24"/>
          <w:szCs w:val="24"/>
        </w:rPr>
        <w:t xml:space="preserve"> </w:t>
      </w:r>
      <w:r w:rsidRPr="004136E6">
        <w:rPr>
          <w:rFonts w:ascii="Times New Roman" w:hAnsi="Times New Roman" w:cs="Times New Roman"/>
          <w:b/>
          <w:spacing w:val="-2"/>
          <w:sz w:val="24"/>
          <w:szCs w:val="24"/>
        </w:rPr>
        <w:t>Metabolism:</w:t>
      </w:r>
    </w:p>
    <w:p w14:paraId="1CFD609A" w14:textId="77777777" w:rsidR="0024141C" w:rsidRPr="004136E6" w:rsidRDefault="0024141C" w:rsidP="0024141C">
      <w:pPr>
        <w:tabs>
          <w:tab w:val="left" w:pos="810"/>
          <w:tab w:val="left" w:pos="10080"/>
        </w:tabs>
        <w:spacing w:before="13"/>
        <w:ind w:left="810" w:right="800"/>
        <w:rPr>
          <w:rFonts w:ascii="Times New Roman" w:hAnsi="Times New Roman" w:cs="Times New Roman"/>
          <w:b/>
          <w:sz w:val="24"/>
          <w:szCs w:val="24"/>
        </w:rPr>
      </w:pPr>
    </w:p>
    <w:p w14:paraId="3F6FC2B2" w14:textId="77777777" w:rsidR="0024141C" w:rsidRPr="004136E6" w:rsidRDefault="0024141C" w:rsidP="0024141C">
      <w:pPr>
        <w:tabs>
          <w:tab w:val="left" w:pos="810"/>
          <w:tab w:val="left" w:pos="10080"/>
        </w:tabs>
        <w:spacing w:before="1"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Flood effects of ER and GPP include changes in fluxes in response to flood magnitude, and persistent effects after the flood has abated (i.e., relative recovery times). To assess these metabolic responses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flood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stage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conditions,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calculated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changes in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NEP,</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GPP,</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recovery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times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to return to pre-flood metabolic rates after peak-disturbance, and the overall temporal stability of the metabolic regime.</w:t>
      </w:r>
    </w:p>
    <w:p w14:paraId="3D8CFCD5" w14:textId="77777777" w:rsidR="0024141C" w:rsidRPr="004136E6" w:rsidRDefault="0024141C" w:rsidP="0024141C">
      <w:pPr>
        <w:tabs>
          <w:tab w:val="left" w:pos="810"/>
          <w:tab w:val="left" w:pos="10080"/>
        </w:tabs>
        <w:spacing w:before="239"/>
        <w:ind w:left="810" w:right="800"/>
        <w:rPr>
          <w:rFonts w:ascii="Times New Roman" w:hAnsi="Times New Roman" w:cs="Times New Roman"/>
          <w:b/>
          <w:sz w:val="24"/>
          <w:szCs w:val="24"/>
        </w:rPr>
      </w:pPr>
      <w:r w:rsidRPr="004136E6">
        <w:rPr>
          <w:rFonts w:ascii="Times New Roman" w:hAnsi="Times New Roman" w:cs="Times New Roman"/>
          <w:b/>
          <w:sz w:val="24"/>
          <w:szCs w:val="24"/>
        </w:rPr>
        <w:t>GPP</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and</w:t>
      </w:r>
      <w:r w:rsidRPr="004136E6">
        <w:rPr>
          <w:rFonts w:ascii="Times New Roman" w:hAnsi="Times New Roman" w:cs="Times New Roman"/>
          <w:b/>
          <w:spacing w:val="-2"/>
          <w:sz w:val="24"/>
          <w:szCs w:val="24"/>
        </w:rPr>
        <w:t xml:space="preserve"> </w:t>
      </w:r>
      <w:r w:rsidRPr="004136E6">
        <w:rPr>
          <w:rFonts w:ascii="Times New Roman" w:hAnsi="Times New Roman" w:cs="Times New Roman"/>
          <w:b/>
          <w:sz w:val="24"/>
          <w:szCs w:val="24"/>
        </w:rPr>
        <w:t>ER</w:t>
      </w:r>
      <w:r w:rsidRPr="004136E6">
        <w:rPr>
          <w:rFonts w:ascii="Times New Roman" w:hAnsi="Times New Roman" w:cs="Times New Roman"/>
          <w:b/>
          <w:spacing w:val="-2"/>
          <w:sz w:val="24"/>
          <w:szCs w:val="24"/>
        </w:rPr>
        <w:t xml:space="preserve"> Reduction:</w:t>
      </w:r>
    </w:p>
    <w:p w14:paraId="64CC4CDF" w14:textId="77777777" w:rsidR="0024141C" w:rsidRPr="004136E6" w:rsidRDefault="0024141C" w:rsidP="0024141C">
      <w:pPr>
        <w:tabs>
          <w:tab w:val="left" w:pos="810"/>
          <w:tab w:val="left" w:pos="10080"/>
        </w:tabs>
        <w:spacing w:before="12"/>
        <w:ind w:left="810" w:right="800"/>
        <w:rPr>
          <w:rFonts w:ascii="Times New Roman" w:hAnsi="Times New Roman" w:cs="Times New Roman"/>
          <w:b/>
          <w:sz w:val="24"/>
          <w:szCs w:val="24"/>
        </w:rPr>
      </w:pPr>
    </w:p>
    <w:p w14:paraId="0CADEA85"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Changes in productivity were assessed by dividing spring stage conditions into 1) normal </w:t>
      </w:r>
      <w:r w:rsidRPr="004136E6">
        <w:rPr>
          <w:rFonts w:ascii="Times New Roman" w:hAnsi="Times New Roman" w:cs="Times New Roman"/>
          <w:position w:val="2"/>
          <w:sz w:val="24"/>
          <w:szCs w:val="24"/>
        </w:rPr>
        <w:t>baseflow (h</w:t>
      </w:r>
      <w:r w:rsidRPr="004136E6">
        <w:rPr>
          <w:rFonts w:ascii="Times New Roman" w:hAnsi="Times New Roman" w:cs="Times New Roman"/>
          <w:sz w:val="24"/>
          <w:szCs w:val="24"/>
        </w:rPr>
        <w:t>norm</w:t>
      </w:r>
      <w:r w:rsidRPr="004136E6">
        <w:rPr>
          <w:rFonts w:ascii="Times New Roman" w:hAnsi="Times New Roman" w:cs="Times New Roman"/>
          <w:position w:val="2"/>
          <w:sz w:val="24"/>
          <w:szCs w:val="24"/>
        </w:rPr>
        <w:t>) and 2) high stage periods (h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 The delineation of h</w:t>
      </w:r>
      <w:r w:rsidRPr="004136E6">
        <w:rPr>
          <w:rFonts w:ascii="Times New Roman" w:hAnsi="Times New Roman" w:cs="Times New Roman"/>
          <w:sz w:val="24"/>
          <w:szCs w:val="24"/>
        </w:rPr>
        <w:t xml:space="preserve">high </w:t>
      </w:r>
      <w:r w:rsidRPr="004136E6">
        <w:rPr>
          <w:rFonts w:ascii="Times New Roman" w:hAnsi="Times New Roman" w:cs="Times New Roman"/>
          <w:position w:val="2"/>
          <w:sz w:val="24"/>
          <w:szCs w:val="24"/>
        </w:rPr>
        <w:t xml:space="preserve">was determined from the left </w:t>
      </w:r>
      <w:r w:rsidRPr="004136E6">
        <w:rPr>
          <w:rFonts w:ascii="Times New Roman" w:hAnsi="Times New Roman" w:cs="Times New Roman"/>
          <w:sz w:val="24"/>
          <w:szCs w:val="24"/>
        </w:rPr>
        <w:t xml:space="preserve">skew of stage histograms which revealed a second mode of river stage associated with each flood. The </w:t>
      </w:r>
      <w:r w:rsidRPr="004136E6">
        <w:rPr>
          <w:rFonts w:ascii="Times New Roman" w:hAnsi="Times New Roman" w:cs="Times New Roman"/>
          <w:position w:val="2"/>
          <w:sz w:val="24"/>
          <w:szCs w:val="24"/>
        </w:rPr>
        <w:t>local minimum between modes was defined as the threshold, with lower stages corresponding to h</w:t>
      </w:r>
      <w:r w:rsidRPr="004136E6">
        <w:rPr>
          <w:rFonts w:ascii="Times New Roman" w:hAnsi="Times New Roman" w:cs="Times New Roman"/>
          <w:sz w:val="24"/>
          <w:szCs w:val="24"/>
        </w:rPr>
        <w:t>norm</w:t>
      </w:r>
      <w:r w:rsidRPr="004136E6">
        <w:rPr>
          <w:rFonts w:ascii="Times New Roman" w:hAnsi="Times New Roman" w:cs="Times New Roman"/>
          <w:spacing w:val="40"/>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higher</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stages</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corresponding</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to</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high</w:t>
      </w:r>
      <w:r w:rsidRPr="004136E6">
        <w:rPr>
          <w:rFonts w:ascii="Times New Roman" w:hAnsi="Times New Roman" w:cs="Times New Roman"/>
          <w:spacing w:val="-1"/>
          <w:sz w:val="24"/>
          <w:szCs w:val="24"/>
        </w:rPr>
        <w:t xml:space="preserve"> </w:t>
      </w:r>
      <w:r w:rsidRPr="004136E6">
        <w:rPr>
          <w:rFonts w:ascii="Times New Roman" w:hAnsi="Times New Roman" w:cs="Times New Roman"/>
          <w:position w:val="2"/>
          <w:sz w:val="24"/>
          <w:szCs w:val="24"/>
        </w:rPr>
        <w:t>(Figure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2-2).</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GPP</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ER</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for</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norm</w:t>
      </w:r>
      <w:r w:rsidRPr="004136E6">
        <w:rPr>
          <w:rFonts w:ascii="Times New Roman" w:hAnsi="Times New Roman" w:cs="Times New Roman"/>
          <w:spacing w:val="-2"/>
          <w:sz w:val="24"/>
          <w:szCs w:val="24"/>
        </w:rPr>
        <w:t xml:space="preserve"> </w:t>
      </w:r>
      <w:r w:rsidRPr="004136E6">
        <w:rPr>
          <w:rFonts w:ascii="Times New Roman" w:hAnsi="Times New Roman" w:cs="Times New Roman"/>
          <w:position w:val="2"/>
          <w:sz w:val="24"/>
          <w:szCs w:val="24"/>
        </w:rPr>
        <w:t>were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averaged</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 xml:space="preserve">considered </w:t>
      </w:r>
      <w:r w:rsidRPr="004136E6">
        <w:rPr>
          <w:rFonts w:ascii="Times New Roman" w:hAnsi="Times New Roman" w:cs="Times New Roman"/>
          <w:sz w:val="24"/>
          <w:szCs w:val="24"/>
        </w:rPr>
        <w:t xml:space="preserve">baseline GPP and ER. </w:t>
      </w:r>
      <w:r w:rsidRPr="004136E6">
        <w:rPr>
          <w:rFonts w:ascii="Times New Roman" w:hAnsi="Times New Roman" w:cs="Times New Roman"/>
          <w:sz w:val="24"/>
          <w:szCs w:val="24"/>
        </w:rPr>
        <w:lastRenderedPageBreak/>
        <w:t xml:space="preserve">Disturbance events were isolated from the time-series, and mean GPP and ER </w:t>
      </w:r>
      <w:r w:rsidRPr="004136E6">
        <w:rPr>
          <w:rFonts w:ascii="Times New Roman" w:hAnsi="Times New Roman" w:cs="Times New Roman"/>
          <w:position w:val="2"/>
          <w:sz w:val="24"/>
          <w:szCs w:val="24"/>
        </w:rPr>
        <w:t>during peak flooding (5 days before and after stage reached its maximum) were averaged</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(GPP</w:t>
      </w:r>
      <w:r w:rsidRPr="004136E6">
        <w:rPr>
          <w:rFonts w:ascii="Times New Roman" w:hAnsi="Times New Roman" w:cs="Times New Roman"/>
          <w:sz w:val="24"/>
          <w:szCs w:val="24"/>
        </w:rPr>
        <w:t>disturbance</w:t>
      </w:r>
      <w:r w:rsidRPr="004136E6">
        <w:rPr>
          <w:rFonts w:ascii="Times New Roman" w:hAnsi="Times New Roman" w:cs="Times New Roman"/>
          <w:position w:val="2"/>
          <w:sz w:val="24"/>
          <w:szCs w:val="24"/>
        </w:rPr>
        <w:t xml:space="preserve">). The relative change in GPP was estimated as </w:t>
      </w:r>
      <w:r w:rsidRPr="004136E6">
        <w:rPr>
          <w:rFonts w:ascii="Times New Roman" w:hAnsi="Times New Roman" w:cs="Times New Roman"/>
          <w:i/>
          <w:position w:val="2"/>
          <w:sz w:val="24"/>
          <w:szCs w:val="24"/>
        </w:rPr>
        <w:t>1- (GPP</w:t>
      </w:r>
      <w:proofErr w:type="spellStart"/>
      <w:r w:rsidRPr="004136E6">
        <w:rPr>
          <w:rFonts w:ascii="Times New Roman" w:hAnsi="Times New Roman" w:cs="Times New Roman"/>
          <w:i/>
          <w:sz w:val="24"/>
          <w:szCs w:val="24"/>
        </w:rPr>
        <w:t>hnorm</w:t>
      </w:r>
      <w:proofErr w:type="spellEnd"/>
      <w:r w:rsidRPr="004136E6">
        <w:rPr>
          <w:rFonts w:ascii="Times New Roman" w:hAnsi="Times New Roman" w:cs="Times New Roman"/>
          <w:i/>
          <w:spacing w:val="25"/>
          <w:sz w:val="24"/>
          <w:szCs w:val="24"/>
        </w:rPr>
        <w:t xml:space="preserve"> </w:t>
      </w:r>
      <w:r w:rsidRPr="004136E6">
        <w:rPr>
          <w:rFonts w:ascii="Times New Roman" w:hAnsi="Times New Roman" w:cs="Times New Roman"/>
          <w:i/>
          <w:position w:val="2"/>
          <w:sz w:val="24"/>
          <w:szCs w:val="24"/>
        </w:rPr>
        <w:t>/ GPP</w:t>
      </w:r>
      <w:r w:rsidRPr="004136E6">
        <w:rPr>
          <w:rFonts w:ascii="Times New Roman" w:hAnsi="Times New Roman" w:cs="Times New Roman"/>
          <w:i/>
          <w:sz w:val="24"/>
          <w:szCs w:val="24"/>
        </w:rPr>
        <w:t>disturbance</w:t>
      </w:r>
      <w:r w:rsidRPr="004136E6">
        <w:rPr>
          <w:rFonts w:ascii="Times New Roman" w:hAnsi="Times New Roman" w:cs="Times New Roman"/>
          <w:position w:val="2"/>
          <w:sz w:val="24"/>
          <w:szCs w:val="24"/>
        </w:rPr>
        <w:t xml:space="preserve">) (Reisinger et al. 2017). This was </w:t>
      </w:r>
      <w:r w:rsidRPr="004136E6">
        <w:rPr>
          <w:rFonts w:ascii="Times New Roman" w:hAnsi="Times New Roman" w:cs="Times New Roman"/>
          <w:sz w:val="24"/>
          <w:szCs w:val="24"/>
        </w:rPr>
        <w:t>repeated for ER, and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across every disturbance, tracking the magnitude of each flood based on the stage excursion from normal condition. To test whether disturbance magnitude significantly impacted GPP and ER, I regressed change in stage (</w:t>
      </w:r>
      <w:proofErr w:type="spellStart"/>
      <w:r w:rsidRPr="004136E6">
        <w:rPr>
          <w:rFonts w:ascii="Times New Roman" w:hAnsi="Times New Roman" w:cs="Times New Roman"/>
          <w:sz w:val="24"/>
          <w:szCs w:val="24"/>
        </w:rPr>
        <w:t>Δh</w:t>
      </w:r>
      <w:proofErr w:type="spellEnd"/>
      <w:r w:rsidRPr="004136E6">
        <w:rPr>
          <w:rFonts w:ascii="Times New Roman" w:hAnsi="Times New Roman" w:cs="Times New Roman"/>
          <w:sz w:val="24"/>
          <w:szCs w:val="24"/>
        </w:rPr>
        <w:t>) against the GPP and ER percent reduction.</w:t>
      </w:r>
    </w:p>
    <w:p w14:paraId="070AAC30" w14:textId="77777777" w:rsidR="0024141C" w:rsidRDefault="0024141C" w:rsidP="0024141C">
      <w:pPr>
        <w:tabs>
          <w:tab w:val="left" w:pos="810"/>
          <w:tab w:val="left" w:pos="10080"/>
        </w:tabs>
        <w:ind w:left="810" w:right="800"/>
        <w:rPr>
          <w:rFonts w:ascii="Times New Roman" w:hAnsi="Times New Roman" w:cs="Times New Roman"/>
          <w:sz w:val="24"/>
          <w:szCs w:val="24"/>
        </w:rPr>
      </w:pPr>
    </w:p>
    <w:p w14:paraId="3F7C65EF" w14:textId="77777777" w:rsidR="0024141C" w:rsidRPr="004136E6" w:rsidRDefault="0024141C" w:rsidP="0024141C">
      <w:pPr>
        <w:tabs>
          <w:tab w:val="left" w:pos="810"/>
          <w:tab w:val="left" w:pos="10080"/>
        </w:tabs>
        <w:ind w:left="810" w:right="800"/>
        <w:rPr>
          <w:rFonts w:ascii="Times New Roman" w:hAnsi="Times New Roman" w:cs="Times New Roman"/>
          <w:sz w:val="24"/>
          <w:szCs w:val="24"/>
        </w:rPr>
      </w:pPr>
      <w:r w:rsidRPr="004136E6">
        <w:rPr>
          <w:rFonts w:ascii="Times New Roman" w:hAnsi="Times New Roman" w:cs="Times New Roman"/>
          <w:noProof/>
          <w:sz w:val="24"/>
          <w:szCs w:val="24"/>
        </w:rPr>
        <w:drawing>
          <wp:inline distT="0" distB="0" distL="0" distR="0" wp14:anchorId="7CD3B82C" wp14:editId="614D5AFB">
            <wp:extent cx="5717200" cy="2849879"/>
            <wp:effectExtent l="0" t="0" r="0" b="0"/>
            <wp:docPr id="295" name="Picture 295" descr="A graph of a cit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Image 295" descr="A graph of a city  Description automatically generated"/>
                    <pic:cNvPicPr/>
                  </pic:nvPicPr>
                  <pic:blipFill>
                    <a:blip r:embed="rId10" cstate="print"/>
                    <a:stretch>
                      <a:fillRect/>
                    </a:stretch>
                  </pic:blipFill>
                  <pic:spPr>
                    <a:xfrm>
                      <a:off x="0" y="0"/>
                      <a:ext cx="5717200" cy="2849879"/>
                    </a:xfrm>
                    <a:prstGeom prst="rect">
                      <a:avLst/>
                    </a:prstGeom>
                  </pic:spPr>
                </pic:pic>
              </a:graphicData>
            </a:graphic>
          </wp:inline>
        </w:drawing>
      </w:r>
    </w:p>
    <w:p w14:paraId="225F5A04" w14:textId="77777777" w:rsidR="0024141C" w:rsidRPr="004136E6" w:rsidRDefault="0024141C" w:rsidP="0024141C">
      <w:pPr>
        <w:tabs>
          <w:tab w:val="left" w:pos="810"/>
          <w:tab w:val="left" w:pos="10080"/>
        </w:tabs>
        <w:ind w:left="810" w:right="800"/>
        <w:rPr>
          <w:rFonts w:ascii="Times New Roman" w:hAnsi="Times New Roman" w:cs="Times New Roman"/>
          <w:sz w:val="24"/>
          <w:szCs w:val="24"/>
        </w:rPr>
      </w:pPr>
    </w:p>
    <w:p w14:paraId="3F0D1D46" w14:textId="77777777" w:rsidR="0024141C" w:rsidRPr="004136E6" w:rsidRDefault="0024141C" w:rsidP="0024141C">
      <w:pPr>
        <w:tabs>
          <w:tab w:val="left" w:pos="810"/>
          <w:tab w:val="left" w:pos="10080"/>
        </w:tabs>
        <w:spacing w:before="233"/>
        <w:ind w:left="810" w:right="800"/>
        <w:rPr>
          <w:rFonts w:ascii="Times New Roman" w:hAnsi="Times New Roman" w:cs="Times New Roman"/>
          <w:sz w:val="24"/>
          <w:szCs w:val="24"/>
        </w:rPr>
      </w:pPr>
    </w:p>
    <w:p w14:paraId="7528EDC1" w14:textId="77777777" w:rsidR="0024141C" w:rsidRPr="00D41986" w:rsidRDefault="0024141C" w:rsidP="0024141C">
      <w:pPr>
        <w:tabs>
          <w:tab w:val="left" w:pos="810"/>
          <w:tab w:val="left" w:pos="10080"/>
        </w:tabs>
        <w:ind w:left="810" w:right="800"/>
        <w:rPr>
          <w:rFonts w:ascii="Times New Roman" w:hAnsi="Times New Roman" w:cs="Times New Roman"/>
          <w:i/>
          <w:iCs/>
          <w:sz w:val="24"/>
          <w:szCs w:val="24"/>
        </w:rPr>
      </w:pPr>
      <w:r w:rsidRPr="00D41986">
        <w:rPr>
          <w:rFonts w:ascii="Times New Roman" w:hAnsi="Times New Roman" w:cs="Times New Roman"/>
          <w:i/>
          <w:iCs/>
          <w:sz w:val="24"/>
          <w:szCs w:val="24"/>
        </w:rPr>
        <w:t xml:space="preserve">Figure 2: Disturbed and undisturbed periods were distinguished by utilizing stage histograms. These histograms displayed a </w:t>
      </w:r>
      <w:commentRangeStart w:id="4"/>
      <w:r w:rsidRPr="00D41986">
        <w:rPr>
          <w:rFonts w:ascii="Times New Roman" w:hAnsi="Times New Roman" w:cs="Times New Roman"/>
          <w:i/>
          <w:iCs/>
          <w:sz w:val="24"/>
          <w:szCs w:val="24"/>
        </w:rPr>
        <w:t>bimodal</w:t>
      </w:r>
      <w:commentRangeEnd w:id="4"/>
      <w:r w:rsidRPr="00D41986">
        <w:rPr>
          <w:rStyle w:val="CommentReference"/>
          <w:rFonts w:ascii="Times New Roman" w:hAnsi="Times New Roman" w:cs="Times New Roman"/>
          <w:i/>
          <w:iCs/>
          <w:sz w:val="24"/>
          <w:szCs w:val="24"/>
        </w:rPr>
        <w:commentReference w:id="4"/>
      </w:r>
      <w:r w:rsidRPr="00D41986">
        <w:rPr>
          <w:rFonts w:ascii="Times New Roman" w:hAnsi="Times New Roman" w:cs="Times New Roman"/>
          <w:i/>
          <w:iCs/>
          <w:sz w:val="24"/>
          <w:szCs w:val="24"/>
        </w:rPr>
        <w:t xml:space="preserve"> distribution, with a </w:t>
      </w:r>
      <w:commentRangeStart w:id="5"/>
      <w:r w:rsidRPr="00D41986">
        <w:rPr>
          <w:rFonts w:ascii="Times New Roman" w:hAnsi="Times New Roman" w:cs="Times New Roman"/>
          <w:i/>
          <w:iCs/>
          <w:sz w:val="24"/>
          <w:szCs w:val="24"/>
        </w:rPr>
        <w:t xml:space="preserve">local minimum </w:t>
      </w:r>
      <w:commentRangeEnd w:id="5"/>
      <w:r w:rsidRPr="00D41986">
        <w:rPr>
          <w:rStyle w:val="CommentReference"/>
          <w:rFonts w:ascii="Times New Roman" w:hAnsi="Times New Roman" w:cs="Times New Roman"/>
          <w:i/>
          <w:iCs/>
          <w:sz w:val="24"/>
          <w:szCs w:val="24"/>
        </w:rPr>
        <w:commentReference w:id="5"/>
      </w:r>
      <w:r w:rsidRPr="00D41986">
        <w:rPr>
          <w:rFonts w:ascii="Times New Roman" w:hAnsi="Times New Roman" w:cs="Times New Roman"/>
          <w:i/>
          <w:iCs/>
          <w:sz w:val="24"/>
          <w:szCs w:val="24"/>
        </w:rPr>
        <w:t>between</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 xml:space="preserve">the modes defining the threshold (indicated by the red lines). </w:t>
      </w:r>
      <w:commentRangeStart w:id="6"/>
      <w:r w:rsidRPr="00D41986">
        <w:rPr>
          <w:rFonts w:ascii="Times New Roman" w:hAnsi="Times New Roman" w:cs="Times New Roman"/>
          <w:i/>
          <w:iCs/>
          <w:sz w:val="24"/>
          <w:szCs w:val="24"/>
        </w:rPr>
        <w:t>Lower stages were associated with undisturbed periods,</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while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higher</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stages</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were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associated</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with</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disturbed</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periods</w:t>
      </w:r>
      <w:commentRangeEnd w:id="6"/>
      <w:r w:rsidRPr="00D41986">
        <w:rPr>
          <w:rStyle w:val="CommentReference"/>
          <w:rFonts w:ascii="Times New Roman" w:hAnsi="Times New Roman" w:cs="Times New Roman"/>
          <w:i/>
          <w:iCs/>
          <w:sz w:val="24"/>
          <w:szCs w:val="24"/>
        </w:rPr>
        <w:commentReference w:id="6"/>
      </w:r>
      <w:r w:rsidRPr="00D41986">
        <w:rPr>
          <w:rFonts w:ascii="Times New Roman" w:hAnsi="Times New Roman" w:cs="Times New Roman"/>
          <w:i/>
          <w:iCs/>
          <w:sz w:val="24"/>
          <w:szCs w:val="24"/>
        </w:rPr>
        <w:t>.</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The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disturbed</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periods</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 xml:space="preserve">were </w:t>
      </w:r>
      <w:commentRangeStart w:id="7"/>
      <w:r w:rsidRPr="00D41986">
        <w:rPr>
          <w:rFonts w:ascii="Times New Roman" w:hAnsi="Times New Roman" w:cs="Times New Roman"/>
          <w:i/>
          <w:iCs/>
          <w:position w:val="2"/>
          <w:sz w:val="24"/>
          <w:szCs w:val="24"/>
        </w:rPr>
        <w:t>further categorized into high-stage events (h</w:t>
      </w:r>
      <w:r w:rsidRPr="00D41986">
        <w:rPr>
          <w:rFonts w:ascii="Times New Roman" w:hAnsi="Times New Roman" w:cs="Times New Roman"/>
          <w:i/>
          <w:iCs/>
          <w:sz w:val="24"/>
          <w:szCs w:val="24"/>
        </w:rPr>
        <w:t>high</w:t>
      </w:r>
      <w:r w:rsidRPr="00D41986">
        <w:rPr>
          <w:rFonts w:ascii="Times New Roman" w:hAnsi="Times New Roman" w:cs="Times New Roman"/>
          <w:i/>
          <w:iCs/>
          <w:position w:val="2"/>
          <w:sz w:val="24"/>
          <w:szCs w:val="24"/>
        </w:rPr>
        <w:t>), brownouts (h</w:t>
      </w:r>
      <w:r w:rsidRPr="00D41986">
        <w:rPr>
          <w:rFonts w:ascii="Times New Roman" w:hAnsi="Times New Roman" w:cs="Times New Roman"/>
          <w:i/>
          <w:iCs/>
          <w:sz w:val="24"/>
          <w:szCs w:val="24"/>
        </w:rPr>
        <w:t>brown</w:t>
      </w:r>
      <w:r w:rsidRPr="00D41986">
        <w:rPr>
          <w:rFonts w:ascii="Times New Roman" w:hAnsi="Times New Roman" w:cs="Times New Roman"/>
          <w:i/>
          <w:iCs/>
          <w:position w:val="2"/>
          <w:sz w:val="24"/>
          <w:szCs w:val="24"/>
        </w:rPr>
        <w:t>), and flow reversals (h</w:t>
      </w:r>
      <w:r w:rsidRPr="00D41986">
        <w:rPr>
          <w:rFonts w:ascii="Times New Roman" w:hAnsi="Times New Roman" w:cs="Times New Roman"/>
          <w:i/>
          <w:iCs/>
          <w:sz w:val="24"/>
          <w:szCs w:val="24"/>
        </w:rPr>
        <w:t>reversal</w:t>
      </w:r>
      <w:r w:rsidRPr="00D41986">
        <w:rPr>
          <w:rFonts w:ascii="Times New Roman" w:hAnsi="Times New Roman" w:cs="Times New Roman"/>
          <w:i/>
          <w:iCs/>
          <w:position w:val="2"/>
          <w:sz w:val="24"/>
          <w:szCs w:val="24"/>
        </w:rPr>
        <w:t xml:space="preserve">) </w:t>
      </w:r>
      <w:r w:rsidRPr="00D41986">
        <w:rPr>
          <w:rFonts w:ascii="Times New Roman" w:hAnsi="Times New Roman" w:cs="Times New Roman"/>
          <w:i/>
          <w:iCs/>
          <w:sz w:val="24"/>
          <w:szCs w:val="24"/>
        </w:rPr>
        <w:t>based on their SpC, FDOM, and pH readings</w:t>
      </w:r>
      <w:commentRangeEnd w:id="7"/>
      <w:r w:rsidRPr="00D41986">
        <w:rPr>
          <w:rStyle w:val="CommentReference"/>
          <w:rFonts w:ascii="Times New Roman" w:hAnsi="Times New Roman" w:cs="Times New Roman"/>
          <w:i/>
          <w:iCs/>
          <w:sz w:val="24"/>
          <w:szCs w:val="24"/>
        </w:rPr>
        <w:commentReference w:id="7"/>
      </w:r>
      <w:r w:rsidRPr="00D41986">
        <w:rPr>
          <w:rFonts w:ascii="Times New Roman" w:hAnsi="Times New Roman" w:cs="Times New Roman"/>
          <w:i/>
          <w:iCs/>
          <w:sz w:val="24"/>
          <w:szCs w:val="24"/>
        </w:rPr>
        <w:t>.</w:t>
      </w:r>
    </w:p>
    <w:p w14:paraId="3E35F176" w14:textId="77777777" w:rsidR="0024141C" w:rsidRPr="004136E6" w:rsidRDefault="0024141C" w:rsidP="0024141C">
      <w:pPr>
        <w:tabs>
          <w:tab w:val="left" w:pos="810"/>
          <w:tab w:val="left" w:pos="10080"/>
        </w:tabs>
        <w:spacing w:before="242"/>
        <w:ind w:left="810" w:right="800"/>
        <w:rPr>
          <w:rFonts w:ascii="Times New Roman" w:hAnsi="Times New Roman" w:cs="Times New Roman"/>
          <w:b/>
          <w:sz w:val="24"/>
          <w:szCs w:val="24"/>
        </w:rPr>
      </w:pPr>
      <w:r w:rsidRPr="004136E6">
        <w:rPr>
          <w:rFonts w:ascii="Times New Roman" w:hAnsi="Times New Roman" w:cs="Times New Roman"/>
          <w:b/>
          <w:sz w:val="24"/>
          <w:szCs w:val="24"/>
        </w:rPr>
        <w:t>GPP</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and</w:t>
      </w:r>
      <w:r w:rsidRPr="004136E6">
        <w:rPr>
          <w:rFonts w:ascii="Times New Roman" w:hAnsi="Times New Roman" w:cs="Times New Roman"/>
          <w:b/>
          <w:spacing w:val="-2"/>
          <w:sz w:val="24"/>
          <w:szCs w:val="24"/>
        </w:rPr>
        <w:t xml:space="preserve"> </w:t>
      </w:r>
      <w:r w:rsidRPr="004136E6">
        <w:rPr>
          <w:rFonts w:ascii="Times New Roman" w:hAnsi="Times New Roman" w:cs="Times New Roman"/>
          <w:b/>
          <w:sz w:val="24"/>
          <w:szCs w:val="24"/>
        </w:rPr>
        <w:t>ER</w:t>
      </w:r>
      <w:r w:rsidRPr="004136E6">
        <w:rPr>
          <w:rFonts w:ascii="Times New Roman" w:hAnsi="Times New Roman" w:cs="Times New Roman"/>
          <w:b/>
          <w:spacing w:val="-2"/>
          <w:sz w:val="24"/>
          <w:szCs w:val="24"/>
        </w:rPr>
        <w:t xml:space="preserve"> Recovery:</w:t>
      </w:r>
    </w:p>
    <w:p w14:paraId="367D0885" w14:textId="77777777" w:rsidR="0024141C" w:rsidRPr="004136E6" w:rsidRDefault="0024141C" w:rsidP="0024141C">
      <w:pPr>
        <w:tabs>
          <w:tab w:val="left" w:pos="810"/>
          <w:tab w:val="left" w:pos="10080"/>
        </w:tabs>
        <w:spacing w:before="10"/>
        <w:ind w:left="810" w:right="800"/>
        <w:rPr>
          <w:rFonts w:ascii="Times New Roman" w:hAnsi="Times New Roman" w:cs="Times New Roman"/>
          <w:b/>
          <w:sz w:val="24"/>
          <w:szCs w:val="24"/>
        </w:rPr>
      </w:pPr>
    </w:p>
    <w:p w14:paraId="75BCA92F" w14:textId="77777777" w:rsidR="0024141C" w:rsidRPr="004136E6" w:rsidRDefault="0024141C" w:rsidP="0024141C">
      <w:pPr>
        <w:tabs>
          <w:tab w:val="left" w:pos="810"/>
          <w:tab w:val="left" w:pos="10080"/>
        </w:tabs>
        <w:spacing w:line="276" w:lineRule="auto"/>
        <w:ind w:left="810" w:right="800" w:firstLine="360"/>
        <w:rPr>
          <w:rFonts w:ascii="Times New Roman" w:hAnsi="Times New Roman" w:cs="Times New Roman"/>
          <w:sz w:val="24"/>
          <w:szCs w:val="24"/>
        </w:rPr>
      </w:pPr>
      <w:r w:rsidRPr="004136E6">
        <w:rPr>
          <w:rFonts w:ascii="Times New Roman" w:hAnsi="Times New Roman" w:cs="Times New Roman"/>
          <w:sz w:val="24"/>
          <w:szCs w:val="24"/>
        </w:rPr>
        <w:t>Quantifying patterns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of metabolic recovery were inspired by Martí et al.,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(1997)</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 Reisinger et al., (2017). First, disturbance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events,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two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weeks prior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after,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were isolated from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time-series. The stage,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GPP,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~7</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days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before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reversal</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were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averaged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considered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baseline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metabolic activity. Disturbance stage, GPP, and ER were divided by baseline</w:t>
      </w:r>
      <w:r w:rsidRPr="004136E6">
        <w:rPr>
          <w:rFonts w:ascii="Times New Roman" w:hAnsi="Times New Roman" w:cs="Times New Roman"/>
          <w:spacing w:val="-11"/>
          <w:sz w:val="24"/>
          <w:szCs w:val="24"/>
        </w:rPr>
        <w:t xml:space="preserve"> </w:t>
      </w:r>
      <w:r w:rsidRPr="004136E6">
        <w:rPr>
          <w:rFonts w:ascii="Times New Roman" w:hAnsi="Times New Roman" w:cs="Times New Roman"/>
          <w:sz w:val="24"/>
          <w:szCs w:val="24"/>
        </w:rPr>
        <w:t xml:space="preserve">stage, GPP, and ER creating a disturbance ratio for each day where 1 </w:t>
      </w:r>
      <w:proofErr w:type="gramStart"/>
      <w:r w:rsidRPr="004136E6">
        <w:rPr>
          <w:rFonts w:ascii="Times New Roman" w:hAnsi="Times New Roman" w:cs="Times New Roman"/>
          <w:sz w:val="24"/>
          <w:szCs w:val="24"/>
        </w:rPr>
        <w:t>equals</w:t>
      </w:r>
      <w:proofErr w:type="gramEnd"/>
      <w:r w:rsidRPr="004136E6">
        <w:rPr>
          <w:rFonts w:ascii="Times New Roman" w:hAnsi="Times New Roman" w:cs="Times New Roman"/>
          <w:sz w:val="24"/>
          <w:szCs w:val="24"/>
        </w:rPr>
        <w:t xml:space="preserve"> pre-disturbed </w:t>
      </w:r>
      <w:r w:rsidRPr="004136E6">
        <w:rPr>
          <w:rFonts w:ascii="Times New Roman" w:hAnsi="Times New Roman" w:cs="Times New Roman"/>
          <w:sz w:val="24"/>
          <w:szCs w:val="24"/>
        </w:rPr>
        <w:lastRenderedPageBreak/>
        <w:t>GPP or ER. These were then smoothed by applying a rolling means function in R (</w:t>
      </w:r>
      <w:proofErr w:type="spellStart"/>
      <w:r w:rsidRPr="004136E6">
        <w:rPr>
          <w:rFonts w:ascii="Times New Roman" w:hAnsi="Times New Roman" w:cs="Times New Roman"/>
          <w:i/>
          <w:sz w:val="24"/>
          <w:szCs w:val="24"/>
        </w:rPr>
        <w:t>rollapply</w:t>
      </w:r>
      <w:proofErr w:type="spellEnd"/>
      <w:r w:rsidRPr="004136E6">
        <w:rPr>
          <w:rFonts w:ascii="Times New Roman" w:hAnsi="Times New Roman" w:cs="Times New Roman"/>
          <w:sz w:val="24"/>
          <w:szCs w:val="24"/>
        </w:rPr>
        <w:t xml:space="preserve">) that calculated the mean for every four consecutive days. Once each component’s time-series reached ~1 or plateaued, the component was deemed recovered. A linear regression was fit between the disturbance ratios versus time to determine the recovery rate, resulting in a </w:t>
      </w:r>
      <w:r w:rsidRPr="004136E6">
        <w:rPr>
          <w:rFonts w:ascii="Times New Roman" w:hAnsi="Times New Roman" w:cs="Times New Roman"/>
          <w:i/>
          <w:sz w:val="24"/>
          <w:szCs w:val="24"/>
        </w:rPr>
        <w:t>y=</w:t>
      </w:r>
      <w:proofErr w:type="spellStart"/>
      <w:r w:rsidRPr="004136E6">
        <w:rPr>
          <w:rFonts w:ascii="Times New Roman" w:hAnsi="Times New Roman" w:cs="Times New Roman"/>
          <w:i/>
          <w:sz w:val="24"/>
          <w:szCs w:val="24"/>
        </w:rPr>
        <w:t>mx+b</w:t>
      </w:r>
      <w:proofErr w:type="spellEnd"/>
      <w:r w:rsidRPr="004136E6">
        <w:rPr>
          <w:rFonts w:ascii="Times New Roman" w:hAnsi="Times New Roman" w:cs="Times New Roman"/>
          <w:i/>
          <w:sz w:val="24"/>
          <w:szCs w:val="24"/>
        </w:rPr>
        <w:t xml:space="preserve"> </w:t>
      </w:r>
      <w:r w:rsidRPr="004136E6">
        <w:rPr>
          <w:rFonts w:ascii="Times New Roman" w:hAnsi="Times New Roman" w:cs="Times New Roman"/>
          <w:sz w:val="24"/>
          <w:szCs w:val="24"/>
        </w:rPr>
        <w:t xml:space="preserve">equation. Using the </w:t>
      </w:r>
      <w:r w:rsidRPr="004136E6">
        <w:rPr>
          <w:rFonts w:ascii="Times New Roman" w:hAnsi="Times New Roman" w:cs="Times New Roman"/>
          <w:i/>
          <w:sz w:val="24"/>
          <w:szCs w:val="24"/>
        </w:rPr>
        <w:t>y=</w:t>
      </w:r>
      <w:proofErr w:type="spellStart"/>
      <w:r w:rsidRPr="004136E6">
        <w:rPr>
          <w:rFonts w:ascii="Times New Roman" w:hAnsi="Times New Roman" w:cs="Times New Roman"/>
          <w:i/>
          <w:sz w:val="24"/>
          <w:szCs w:val="24"/>
        </w:rPr>
        <w:t>mx+b</w:t>
      </w:r>
      <w:proofErr w:type="spellEnd"/>
      <w:r w:rsidRPr="004136E6">
        <w:rPr>
          <w:rFonts w:ascii="Times New Roman" w:hAnsi="Times New Roman" w:cs="Times New Roman"/>
          <w:i/>
          <w:sz w:val="24"/>
          <w:szCs w:val="24"/>
        </w:rPr>
        <w:t xml:space="preserve"> </w:t>
      </w:r>
      <w:r w:rsidRPr="004136E6">
        <w:rPr>
          <w:rFonts w:ascii="Times New Roman" w:hAnsi="Times New Roman" w:cs="Times New Roman"/>
          <w:sz w:val="24"/>
          <w:szCs w:val="24"/>
        </w:rPr>
        <w:t xml:space="preserve">equation, I set </w:t>
      </w:r>
      <w:r w:rsidRPr="004136E6">
        <w:rPr>
          <w:rFonts w:ascii="Times New Roman" w:hAnsi="Times New Roman" w:cs="Times New Roman"/>
          <w:i/>
          <w:sz w:val="24"/>
          <w:szCs w:val="24"/>
        </w:rPr>
        <w:t xml:space="preserve">y=1 </w:t>
      </w:r>
      <w:r w:rsidRPr="004136E6">
        <w:rPr>
          <w:rFonts w:ascii="Times New Roman" w:hAnsi="Times New Roman" w:cs="Times New Roman"/>
          <w:sz w:val="24"/>
          <w:szCs w:val="24"/>
        </w:rPr>
        <w:t xml:space="preserve">and solved for </w:t>
      </w:r>
      <w:r w:rsidRPr="004136E6">
        <w:rPr>
          <w:rFonts w:ascii="Times New Roman" w:hAnsi="Times New Roman" w:cs="Times New Roman"/>
          <w:i/>
          <w:sz w:val="24"/>
          <w:szCs w:val="24"/>
        </w:rPr>
        <w:t xml:space="preserve">x </w:t>
      </w:r>
      <w:r w:rsidRPr="004136E6">
        <w:rPr>
          <w:rFonts w:ascii="Times New Roman" w:hAnsi="Times New Roman" w:cs="Times New Roman"/>
          <w:sz w:val="24"/>
          <w:szCs w:val="24"/>
        </w:rPr>
        <w:t>to approximate how many days would be required for full recovery.</w:t>
      </w:r>
    </w:p>
    <w:p w14:paraId="61B36C3B" w14:textId="77777777" w:rsidR="0024141C" w:rsidRPr="004136E6" w:rsidRDefault="0024141C" w:rsidP="0024141C">
      <w:pPr>
        <w:tabs>
          <w:tab w:val="left" w:pos="810"/>
          <w:tab w:val="left" w:pos="10080"/>
        </w:tabs>
        <w:spacing w:before="241"/>
        <w:ind w:left="810" w:right="800"/>
        <w:rPr>
          <w:rFonts w:ascii="Times New Roman" w:hAnsi="Times New Roman" w:cs="Times New Roman"/>
          <w:sz w:val="24"/>
          <w:szCs w:val="24"/>
        </w:rPr>
      </w:pPr>
      <w:r w:rsidRPr="004136E6">
        <w:rPr>
          <w:rFonts w:ascii="Times New Roman" w:hAnsi="Times New Roman" w:cs="Times New Roman"/>
          <w:sz w:val="24"/>
          <w:szCs w:val="24"/>
        </w:rPr>
        <w:t>GPP</w:t>
      </w:r>
      <w:r w:rsidRPr="004136E6">
        <w:rPr>
          <w:rFonts w:ascii="Times New Roman" w:hAnsi="Times New Roman" w:cs="Times New Roman"/>
          <w:spacing w:val="-8"/>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ER</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recoveries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were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divided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their</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correlating</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stage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recovery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create</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recovery</w:t>
      </w:r>
      <w:r w:rsidRPr="004136E6">
        <w:rPr>
          <w:rFonts w:ascii="Times New Roman" w:hAnsi="Times New Roman" w:cs="Times New Roman"/>
          <w:spacing w:val="-3"/>
          <w:sz w:val="24"/>
          <w:szCs w:val="24"/>
        </w:rPr>
        <w:t xml:space="preserve"> </w:t>
      </w:r>
      <w:r w:rsidRPr="004136E6">
        <w:rPr>
          <w:rFonts w:ascii="Times New Roman" w:hAnsi="Times New Roman" w:cs="Times New Roman"/>
          <w:spacing w:val="-2"/>
          <w:sz w:val="24"/>
          <w:szCs w:val="24"/>
        </w:rPr>
        <w:t>ratios.</w:t>
      </w:r>
      <w:r>
        <w:rPr>
          <w:rFonts w:ascii="Times New Roman" w:hAnsi="Times New Roman" w:cs="Times New Roman"/>
          <w:spacing w:val="-2"/>
          <w:sz w:val="24"/>
          <w:szCs w:val="24"/>
        </w:rPr>
        <w:t xml:space="preserve"> </w:t>
      </w:r>
      <w:r w:rsidRPr="004136E6">
        <w:rPr>
          <w:rFonts w:ascii="Times New Roman" w:hAnsi="Times New Roman" w:cs="Times New Roman"/>
          <w:position w:val="2"/>
          <w:sz w:val="24"/>
          <w:szCs w:val="24"/>
        </w:rPr>
        <w:t>High stage events (h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 were differentiated from river reversals, river water intruding into the spring- run</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 xml:space="preserve">brown </w:t>
      </w:r>
      <w:r w:rsidRPr="004136E6">
        <w:rPr>
          <w:rFonts w:ascii="Times New Roman" w:hAnsi="Times New Roman" w:cs="Times New Roman"/>
          <w:position w:val="2"/>
          <w:sz w:val="24"/>
          <w:szCs w:val="24"/>
        </w:rPr>
        <w:t>or</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using</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time</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series</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of</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FDOM</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(FDOM</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&gt;</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7 ppb</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QS),</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SpC</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(threshold</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of</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&lt;</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200</w:t>
      </w:r>
      <w:r w:rsidRPr="004136E6">
        <w:rPr>
          <w:rFonts w:ascii="Times New Roman" w:hAnsi="Times New Roman" w:cs="Times New Roman"/>
          <w:spacing w:val="-3"/>
          <w:position w:val="2"/>
          <w:sz w:val="24"/>
          <w:szCs w:val="24"/>
        </w:rPr>
        <w:t xml:space="preserve"> </w:t>
      </w:r>
      <w:proofErr w:type="spellStart"/>
      <w:r w:rsidRPr="004136E6">
        <w:rPr>
          <w:rFonts w:ascii="Times New Roman" w:hAnsi="Times New Roman" w:cs="Times New Roman"/>
          <w:position w:val="2"/>
          <w:sz w:val="24"/>
          <w:szCs w:val="24"/>
        </w:rPr>
        <w:t>μS</w:t>
      </w:r>
      <w:proofErr w:type="spellEnd"/>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cm</w:t>
      </w:r>
      <w:r w:rsidRPr="004136E6">
        <w:rPr>
          <w:rFonts w:ascii="Times New Roman" w:hAnsi="Times New Roman" w:cs="Times New Roman"/>
          <w:position w:val="2"/>
          <w:sz w:val="24"/>
          <w:szCs w:val="24"/>
          <w:vertAlign w:val="superscript"/>
        </w:rPr>
        <w:t>-</w:t>
      </w:r>
      <w:r w:rsidRPr="004136E6">
        <w:rPr>
          <w:rFonts w:ascii="Times New Roman" w:hAnsi="Times New Roman" w:cs="Times New Roman"/>
          <w:position w:val="2"/>
          <w:sz w:val="24"/>
          <w:szCs w:val="24"/>
        </w:rPr>
        <w:t xml:space="preserve"> </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sz w:val="24"/>
          <w:szCs w:val="24"/>
        </w:rPr>
        <w:t xml:space="preserve">), along with field observations. Periods with elevated stage but no change in FDOM, SpC, or observed </w:t>
      </w:r>
      <w:r w:rsidRPr="004136E6">
        <w:rPr>
          <w:rFonts w:ascii="Times New Roman" w:hAnsi="Times New Roman" w:cs="Times New Roman"/>
          <w:position w:val="2"/>
          <w:sz w:val="24"/>
          <w:szCs w:val="24"/>
        </w:rPr>
        <w:t>water clarity were designated as h</w:t>
      </w:r>
      <w:r w:rsidRPr="004136E6">
        <w:rPr>
          <w:rFonts w:ascii="Times New Roman" w:hAnsi="Times New Roman" w:cs="Times New Roman"/>
          <w:sz w:val="24"/>
          <w:szCs w:val="24"/>
        </w:rPr>
        <w:t xml:space="preserve">high. </w:t>
      </w:r>
      <w:r w:rsidRPr="004136E6">
        <w:rPr>
          <w:rFonts w:ascii="Times New Roman" w:hAnsi="Times New Roman" w:cs="Times New Roman"/>
          <w:position w:val="2"/>
          <w:sz w:val="24"/>
          <w:szCs w:val="24"/>
        </w:rPr>
        <w:t>To test whether disturbance magnitude significantly impacted</w:t>
      </w:r>
      <w:r>
        <w:rPr>
          <w:rFonts w:ascii="Times New Roman" w:hAnsi="Times New Roman" w:cs="Times New Roman"/>
          <w:position w:val="2"/>
          <w:sz w:val="24"/>
          <w:szCs w:val="24"/>
        </w:rPr>
        <w:t xml:space="preserve"> </w:t>
      </w:r>
      <w:r w:rsidRPr="004136E6">
        <w:rPr>
          <w:rFonts w:ascii="Times New Roman" w:hAnsi="Times New Roman" w:cs="Times New Roman"/>
          <w:sz w:val="24"/>
          <w:szCs w:val="24"/>
        </w:rPr>
        <w:t>spring</w:t>
      </w:r>
      <w:r w:rsidRPr="004136E6">
        <w:rPr>
          <w:rFonts w:ascii="Times New Roman" w:hAnsi="Times New Roman" w:cs="Times New Roman"/>
          <w:spacing w:val="-7"/>
          <w:sz w:val="24"/>
          <w:szCs w:val="24"/>
        </w:rPr>
        <w:t xml:space="preserve"> </w:t>
      </w:r>
      <w:r w:rsidRPr="004136E6">
        <w:rPr>
          <w:rFonts w:ascii="Times New Roman" w:hAnsi="Times New Roman" w:cs="Times New Roman"/>
          <w:sz w:val="24"/>
          <w:szCs w:val="24"/>
        </w:rPr>
        <w:t>recovery,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regressed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change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stage</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w:t>
      </w:r>
      <w:proofErr w:type="spellStart"/>
      <w:r w:rsidRPr="004136E6">
        <w:rPr>
          <w:rFonts w:ascii="Times New Roman" w:hAnsi="Times New Roman" w:cs="Times New Roman"/>
          <w:sz w:val="24"/>
          <w:szCs w:val="24"/>
        </w:rPr>
        <w:t>Δh</w:t>
      </w:r>
      <w:proofErr w:type="spellEnd"/>
      <w:r w:rsidRPr="004136E6">
        <w:rPr>
          <w:rFonts w:ascii="Times New Roman" w:hAnsi="Times New Roman" w:cs="Times New Roman"/>
          <w:sz w:val="24"/>
          <w:szCs w:val="24"/>
        </w:rPr>
        <w: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against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recovery</w:t>
      </w:r>
      <w:r w:rsidRPr="004136E6">
        <w:rPr>
          <w:rFonts w:ascii="Times New Roman" w:hAnsi="Times New Roman" w:cs="Times New Roman"/>
          <w:spacing w:val="-3"/>
          <w:sz w:val="24"/>
          <w:szCs w:val="24"/>
        </w:rPr>
        <w:t xml:space="preserve"> </w:t>
      </w:r>
      <w:r w:rsidRPr="004136E6">
        <w:rPr>
          <w:rFonts w:ascii="Times New Roman" w:hAnsi="Times New Roman" w:cs="Times New Roman"/>
          <w:spacing w:val="-2"/>
          <w:sz w:val="24"/>
          <w:szCs w:val="24"/>
        </w:rPr>
        <w:t>ratios.</w:t>
      </w:r>
    </w:p>
    <w:p w14:paraId="3B4BEC86" w14:textId="77777777" w:rsidR="0024141C" w:rsidRDefault="0024141C" w:rsidP="0024141C">
      <w:pPr>
        <w:tabs>
          <w:tab w:val="left" w:pos="810"/>
          <w:tab w:val="left" w:pos="10080"/>
        </w:tabs>
        <w:spacing w:before="39"/>
        <w:ind w:left="810" w:right="800"/>
        <w:rPr>
          <w:rFonts w:ascii="Times New Roman" w:hAnsi="Times New Roman" w:cs="Times New Roman"/>
          <w:b/>
          <w:sz w:val="24"/>
          <w:szCs w:val="24"/>
        </w:rPr>
      </w:pPr>
    </w:p>
    <w:p w14:paraId="6ABDA964" w14:textId="77777777" w:rsidR="0024141C" w:rsidRPr="004136E6" w:rsidRDefault="0024141C" w:rsidP="0024141C">
      <w:pPr>
        <w:tabs>
          <w:tab w:val="left" w:pos="810"/>
          <w:tab w:val="left" w:pos="10080"/>
        </w:tabs>
        <w:spacing w:before="39"/>
        <w:ind w:left="810" w:right="800"/>
        <w:rPr>
          <w:rFonts w:ascii="Times New Roman" w:hAnsi="Times New Roman" w:cs="Times New Roman"/>
          <w:b/>
          <w:sz w:val="24"/>
          <w:szCs w:val="24"/>
        </w:rPr>
      </w:pPr>
      <w:r w:rsidRPr="004136E6">
        <w:rPr>
          <w:rFonts w:ascii="Times New Roman" w:hAnsi="Times New Roman" w:cs="Times New Roman"/>
          <w:b/>
          <w:sz w:val="24"/>
          <w:szCs w:val="24"/>
        </w:rPr>
        <w:t>Metabolic</w:t>
      </w:r>
      <w:r w:rsidRPr="004136E6">
        <w:rPr>
          <w:rFonts w:ascii="Times New Roman" w:hAnsi="Times New Roman" w:cs="Times New Roman"/>
          <w:b/>
          <w:spacing w:val="-7"/>
          <w:sz w:val="24"/>
          <w:szCs w:val="24"/>
        </w:rPr>
        <w:t xml:space="preserve"> </w:t>
      </w:r>
      <w:r w:rsidRPr="004136E6">
        <w:rPr>
          <w:rFonts w:ascii="Times New Roman" w:hAnsi="Times New Roman" w:cs="Times New Roman"/>
          <w:b/>
          <w:spacing w:val="-2"/>
          <w:sz w:val="24"/>
          <w:szCs w:val="24"/>
        </w:rPr>
        <w:t>Stability:</w:t>
      </w:r>
    </w:p>
    <w:p w14:paraId="091863EF" w14:textId="77777777" w:rsidR="0024141C" w:rsidRPr="004136E6" w:rsidRDefault="0024141C" w:rsidP="0024141C">
      <w:pPr>
        <w:tabs>
          <w:tab w:val="left" w:pos="810"/>
          <w:tab w:val="left" w:pos="10080"/>
        </w:tabs>
        <w:spacing w:before="10"/>
        <w:ind w:left="810" w:right="800"/>
        <w:rPr>
          <w:rFonts w:ascii="Times New Roman" w:hAnsi="Times New Roman" w:cs="Times New Roman"/>
          <w:b/>
          <w:sz w:val="24"/>
          <w:szCs w:val="24"/>
        </w:rPr>
      </w:pPr>
    </w:p>
    <w:p w14:paraId="07BE6BF2" w14:textId="77777777" w:rsidR="0024141C" w:rsidRPr="004136E6" w:rsidRDefault="0024141C" w:rsidP="0024141C">
      <w:pPr>
        <w:tabs>
          <w:tab w:val="left" w:pos="810"/>
          <w:tab w:val="left" w:pos="10080"/>
        </w:tabs>
        <w:spacing w:before="1" w:line="276" w:lineRule="auto"/>
        <w:ind w:left="810" w:right="800" w:firstLine="360"/>
        <w:rPr>
          <w:rFonts w:ascii="Times New Roman" w:hAnsi="Times New Roman" w:cs="Times New Roman"/>
          <w:sz w:val="24"/>
          <w:szCs w:val="24"/>
        </w:rPr>
      </w:pPr>
      <w:r w:rsidRPr="004136E6">
        <w:rPr>
          <w:rFonts w:ascii="Times New Roman" w:hAnsi="Times New Roman" w:cs="Times New Roman"/>
          <w:sz w:val="24"/>
          <w:szCs w:val="24"/>
        </w:rPr>
        <w:t xml:space="preserve">The stability of metabolic regimes for each spring was estimated by using autocorrelation patterns for 1 and 10 day lags (i.e., </w:t>
      </w:r>
      <w:proofErr w:type="gramStart"/>
      <w:r w:rsidRPr="004136E6">
        <w:rPr>
          <w:rFonts w:ascii="Times New Roman" w:hAnsi="Times New Roman" w:cs="Times New Roman"/>
          <w:sz w:val="24"/>
          <w:szCs w:val="24"/>
        </w:rPr>
        <w:t>AR(</w:t>
      </w:r>
      <w:proofErr w:type="gramEnd"/>
      <w:r w:rsidRPr="004136E6">
        <w:rPr>
          <w:rFonts w:ascii="Times New Roman" w:hAnsi="Times New Roman" w:cs="Times New Roman"/>
          <w:sz w:val="24"/>
          <w:szCs w:val="24"/>
        </w:rPr>
        <w:t xml:space="preserve">1) and AR(10)). Autocorrelation was calculated using the </w:t>
      </w:r>
      <w:proofErr w:type="spellStart"/>
      <w:r w:rsidRPr="004136E6">
        <w:rPr>
          <w:rFonts w:ascii="Times New Roman" w:hAnsi="Times New Roman" w:cs="Times New Roman"/>
          <w:i/>
          <w:sz w:val="24"/>
          <w:szCs w:val="24"/>
        </w:rPr>
        <w:t>corrplot</w:t>
      </w:r>
      <w:proofErr w:type="spellEnd"/>
      <w:r w:rsidRPr="004136E6">
        <w:rPr>
          <w:rFonts w:ascii="Times New Roman" w:hAnsi="Times New Roman" w:cs="Times New Roman"/>
          <w:i/>
          <w:sz w:val="24"/>
          <w:szCs w:val="24"/>
        </w:rPr>
        <w:t xml:space="preserve"> </w:t>
      </w:r>
      <w:r w:rsidRPr="004136E6">
        <w:rPr>
          <w:rFonts w:ascii="Times New Roman" w:hAnsi="Times New Roman" w:cs="Times New Roman"/>
          <w:sz w:val="24"/>
          <w:szCs w:val="24"/>
        </w:rPr>
        <w:t>package in R.</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I compared the autocorrelation patterns between the springs as a function of flood vulnerability, and compared the springs sampled here versus river metabolic stability obtained from a national river metabolism data</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set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(Appling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2018).</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Specifically,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calculated</w:t>
      </w:r>
      <w:r w:rsidRPr="004136E6">
        <w:rPr>
          <w:rFonts w:ascii="Times New Roman" w:hAnsi="Times New Roman" w:cs="Times New Roman"/>
          <w:spacing w:val="-1"/>
          <w:sz w:val="24"/>
          <w:szCs w:val="24"/>
        </w:rPr>
        <w:t xml:space="preserve"> </w:t>
      </w:r>
      <w:proofErr w:type="gramStart"/>
      <w:r w:rsidRPr="004136E6">
        <w:rPr>
          <w:rFonts w:ascii="Times New Roman" w:hAnsi="Times New Roman" w:cs="Times New Roman"/>
          <w:sz w:val="24"/>
          <w:szCs w:val="24"/>
        </w:rPr>
        <w:t>AR(</w:t>
      </w:r>
      <w:proofErr w:type="gramEnd"/>
      <w:r w:rsidRPr="004136E6">
        <w:rPr>
          <w:rFonts w:ascii="Times New Roman" w:hAnsi="Times New Roman" w:cs="Times New Roman"/>
          <w:sz w:val="24"/>
          <w:szCs w:val="24"/>
        </w:rPr>
        <w:t>1)</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AR(10)</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GPP from 74 and 50 streams (respectively), reflecting those streams with minimal data gaps. This served as a reference point against which to compare springs to assess the validity of the chemostat assumptions</w:t>
      </w:r>
    </w:p>
    <w:p w14:paraId="2F3FC528" w14:textId="77777777" w:rsidR="0024141C" w:rsidRPr="004136E6" w:rsidRDefault="0024141C" w:rsidP="0024141C">
      <w:pPr>
        <w:tabs>
          <w:tab w:val="left" w:pos="810"/>
          <w:tab w:val="left" w:pos="10080"/>
        </w:tabs>
        <w:ind w:left="810" w:right="800"/>
        <w:rPr>
          <w:rFonts w:ascii="Times New Roman" w:hAnsi="Times New Roman" w:cs="Times New Roman"/>
          <w:sz w:val="24"/>
          <w:szCs w:val="24"/>
        </w:rPr>
      </w:pPr>
    </w:p>
    <w:p w14:paraId="3C7B69BF" w14:textId="77777777" w:rsidR="0024141C" w:rsidRDefault="0024141C" w:rsidP="0024141C">
      <w:pPr>
        <w:tabs>
          <w:tab w:val="left" w:pos="810"/>
          <w:tab w:val="left" w:pos="10080"/>
        </w:tabs>
        <w:ind w:left="810" w:right="800"/>
        <w:rPr>
          <w:rFonts w:ascii="Times New Roman" w:hAnsi="Times New Roman" w:cs="Times New Roman"/>
          <w:b/>
          <w:spacing w:val="-2"/>
          <w:sz w:val="24"/>
          <w:szCs w:val="24"/>
          <w:u w:val="single"/>
        </w:rPr>
      </w:pPr>
    </w:p>
    <w:p w14:paraId="65949289" w14:textId="77777777" w:rsidR="0024141C" w:rsidRPr="004136E6" w:rsidRDefault="0024141C" w:rsidP="0024141C">
      <w:pPr>
        <w:tabs>
          <w:tab w:val="left" w:pos="810"/>
          <w:tab w:val="left" w:pos="10080"/>
        </w:tabs>
        <w:ind w:left="810" w:right="800"/>
        <w:rPr>
          <w:rFonts w:ascii="Times New Roman" w:hAnsi="Times New Roman" w:cs="Times New Roman"/>
          <w:b/>
          <w:sz w:val="24"/>
          <w:szCs w:val="24"/>
        </w:rPr>
      </w:pPr>
      <w:r w:rsidRPr="004136E6">
        <w:rPr>
          <w:rFonts w:ascii="Times New Roman" w:hAnsi="Times New Roman" w:cs="Times New Roman"/>
          <w:b/>
          <w:spacing w:val="-2"/>
          <w:sz w:val="24"/>
          <w:szCs w:val="24"/>
          <w:u w:val="single"/>
        </w:rPr>
        <w:t>Results:</w:t>
      </w:r>
    </w:p>
    <w:p w14:paraId="0FC67CEC" w14:textId="77777777" w:rsidR="0024141C" w:rsidRPr="004136E6" w:rsidRDefault="0024141C" w:rsidP="0024141C">
      <w:pPr>
        <w:tabs>
          <w:tab w:val="left" w:pos="810"/>
          <w:tab w:val="left" w:pos="10080"/>
        </w:tabs>
        <w:spacing w:before="12"/>
        <w:ind w:left="810" w:right="800"/>
        <w:rPr>
          <w:rFonts w:ascii="Times New Roman" w:hAnsi="Times New Roman" w:cs="Times New Roman"/>
          <w:b/>
          <w:sz w:val="24"/>
          <w:szCs w:val="24"/>
        </w:rPr>
      </w:pPr>
    </w:p>
    <w:p w14:paraId="4CB31378" w14:textId="77777777" w:rsidR="0024141C" w:rsidRPr="004136E6" w:rsidRDefault="0024141C" w:rsidP="0024141C">
      <w:pPr>
        <w:tabs>
          <w:tab w:val="left" w:pos="810"/>
          <w:tab w:val="left" w:pos="10080"/>
        </w:tabs>
        <w:spacing w:before="1"/>
        <w:ind w:left="810" w:right="800"/>
        <w:rPr>
          <w:rFonts w:ascii="Times New Roman" w:hAnsi="Times New Roman" w:cs="Times New Roman"/>
          <w:b/>
          <w:sz w:val="24"/>
          <w:szCs w:val="24"/>
        </w:rPr>
      </w:pPr>
      <w:r w:rsidRPr="004136E6">
        <w:rPr>
          <w:rFonts w:ascii="Times New Roman" w:hAnsi="Times New Roman" w:cs="Times New Roman"/>
          <w:b/>
          <w:sz w:val="24"/>
          <w:szCs w:val="24"/>
        </w:rPr>
        <w:t>Incidence</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of</w:t>
      </w:r>
      <w:r w:rsidRPr="004136E6">
        <w:rPr>
          <w:rFonts w:ascii="Times New Roman" w:hAnsi="Times New Roman" w:cs="Times New Roman"/>
          <w:b/>
          <w:spacing w:val="-2"/>
          <w:sz w:val="24"/>
          <w:szCs w:val="24"/>
        </w:rPr>
        <w:t xml:space="preserve"> </w:t>
      </w:r>
      <w:r w:rsidRPr="004136E6">
        <w:rPr>
          <w:rFonts w:ascii="Times New Roman" w:hAnsi="Times New Roman" w:cs="Times New Roman"/>
          <w:b/>
          <w:sz w:val="24"/>
          <w:szCs w:val="24"/>
        </w:rPr>
        <w:t>High</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Stage</w:t>
      </w:r>
      <w:r w:rsidRPr="004136E6">
        <w:rPr>
          <w:rFonts w:ascii="Times New Roman" w:hAnsi="Times New Roman" w:cs="Times New Roman"/>
          <w:b/>
          <w:spacing w:val="-5"/>
          <w:sz w:val="24"/>
          <w:szCs w:val="24"/>
        </w:rPr>
        <w:t xml:space="preserve"> </w:t>
      </w:r>
      <w:r w:rsidRPr="004136E6">
        <w:rPr>
          <w:rFonts w:ascii="Times New Roman" w:hAnsi="Times New Roman" w:cs="Times New Roman"/>
          <w:b/>
          <w:spacing w:val="-2"/>
          <w:sz w:val="24"/>
          <w:szCs w:val="24"/>
        </w:rPr>
        <w:t>Events:</w:t>
      </w:r>
    </w:p>
    <w:p w14:paraId="0CFEC31B" w14:textId="77777777" w:rsidR="0024141C" w:rsidRPr="004136E6" w:rsidRDefault="0024141C" w:rsidP="0024141C">
      <w:pPr>
        <w:tabs>
          <w:tab w:val="left" w:pos="810"/>
          <w:tab w:val="left" w:pos="10080"/>
        </w:tabs>
        <w:spacing w:before="10"/>
        <w:ind w:left="810" w:right="800"/>
        <w:rPr>
          <w:rFonts w:ascii="Times New Roman" w:hAnsi="Times New Roman" w:cs="Times New Roman"/>
          <w:b/>
          <w:sz w:val="24"/>
          <w:szCs w:val="24"/>
        </w:rPr>
      </w:pPr>
    </w:p>
    <w:p w14:paraId="248F947D" w14:textId="77777777" w:rsidR="0024141C"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Based on the long-term record, I would have expected 10 river reversals (RR) during the 14- </w:t>
      </w:r>
      <w:r w:rsidRPr="004136E6">
        <w:rPr>
          <w:rFonts w:ascii="Times New Roman" w:hAnsi="Times New Roman" w:cs="Times New Roman"/>
          <w:position w:val="2"/>
          <w:sz w:val="24"/>
          <w:szCs w:val="24"/>
        </w:rPr>
        <w:t>month long study at the most reversal-prone springs (AM and OS), and 8 high stage events (h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 xml:space="preserve">) at the </w:t>
      </w:r>
      <w:r w:rsidRPr="004136E6">
        <w:rPr>
          <w:rFonts w:ascii="Times New Roman" w:hAnsi="Times New Roman" w:cs="Times New Roman"/>
          <w:sz w:val="24"/>
          <w:szCs w:val="24"/>
        </w:rPr>
        <w:t>least reversal prone springs (ID, LF, and GB) (Donsky, 2023).</w:t>
      </w:r>
      <w:r w:rsidRPr="004136E6">
        <w:rPr>
          <w:rFonts w:ascii="Times New Roman" w:hAnsi="Times New Roman" w:cs="Times New Roman"/>
          <w:spacing w:val="67"/>
          <w:sz w:val="24"/>
          <w:szCs w:val="24"/>
        </w:rPr>
        <w:t xml:space="preserve"> </w:t>
      </w:r>
      <w:r w:rsidRPr="004136E6">
        <w:rPr>
          <w:rFonts w:ascii="Times New Roman" w:hAnsi="Times New Roman" w:cs="Times New Roman"/>
          <w:sz w:val="24"/>
          <w:szCs w:val="24"/>
        </w:rPr>
        <w:t>However, the study occurred during a</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 xml:space="preserve">period with below average rainfall for North Florida (12-month total = 128 cm actual vs. 160 cm average). This resulted in a lower-than-average incidence of disturbances, with 4 high stage events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 three brownouts (h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 xml:space="preserve">), and </w:t>
      </w:r>
      <w:r w:rsidRPr="004136E6">
        <w:rPr>
          <w:rFonts w:ascii="Times New Roman" w:hAnsi="Times New Roman" w:cs="Times New Roman"/>
          <w:position w:val="2"/>
          <w:sz w:val="24"/>
          <w:szCs w:val="24"/>
        </w:rPr>
        <w:lastRenderedPageBreak/>
        <w:t>only one recorded flow reversal (h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 at the AM site. The four h</w:t>
      </w:r>
      <w:r w:rsidRPr="004136E6">
        <w:rPr>
          <w:rFonts w:ascii="Times New Roman" w:hAnsi="Times New Roman" w:cs="Times New Roman"/>
          <w:sz w:val="24"/>
          <w:szCs w:val="24"/>
        </w:rPr>
        <w:t>high</w:t>
      </w:r>
      <w:r w:rsidRPr="004136E6">
        <w:rPr>
          <w:rFonts w:ascii="Times New Roman" w:hAnsi="Times New Roman" w:cs="Times New Roman"/>
          <w:spacing w:val="29"/>
          <w:sz w:val="24"/>
          <w:szCs w:val="24"/>
        </w:rPr>
        <w:t xml:space="preserve"> </w:t>
      </w:r>
      <w:r w:rsidRPr="004136E6">
        <w:rPr>
          <w:rFonts w:ascii="Times New Roman" w:hAnsi="Times New Roman" w:cs="Times New Roman"/>
          <w:position w:val="2"/>
          <w:sz w:val="24"/>
          <w:szCs w:val="24"/>
        </w:rPr>
        <w:t>periods were distributed across seasons (08/2022, 02/2023, 06/2023, and 09/2023), and all sites experienced</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at</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least</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one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flood.</w:t>
      </w:r>
      <w:r w:rsidRPr="004136E6">
        <w:rPr>
          <w:rFonts w:ascii="Times New Roman" w:hAnsi="Times New Roman" w:cs="Times New Roman"/>
          <w:spacing w:val="40"/>
          <w:position w:val="2"/>
          <w:sz w:val="24"/>
          <w:szCs w:val="24"/>
        </w:rPr>
        <w:t xml:space="preserve"> </w:t>
      </w:r>
      <w:r w:rsidRPr="004136E6">
        <w:rPr>
          <w:rFonts w:ascii="Times New Roman" w:hAnsi="Times New Roman" w:cs="Times New Roman"/>
          <w:position w:val="2"/>
          <w:sz w:val="24"/>
          <w:szCs w:val="24"/>
        </w:rPr>
        <w:t>At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AM</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OS,</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I</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captured</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7</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6</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total</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flood</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events: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3</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brown</w:t>
      </w:r>
      <w:r w:rsidRPr="004136E6">
        <w:rPr>
          <w:rFonts w:ascii="Times New Roman" w:hAnsi="Times New Roman" w:cs="Times New Roman"/>
          <w:spacing w:val="18"/>
          <w:sz w:val="24"/>
          <w:szCs w:val="24"/>
        </w:rPr>
        <w:t xml:space="preserve"> </w:t>
      </w:r>
      <w:r w:rsidRPr="004136E6">
        <w:rPr>
          <w:rFonts w:ascii="Times New Roman" w:hAnsi="Times New Roman" w:cs="Times New Roman"/>
          <w:position w:val="2"/>
          <w:sz w:val="24"/>
          <w:szCs w:val="24"/>
        </w:rPr>
        <w:t>at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OS,</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3 h</w:t>
      </w:r>
      <w:r w:rsidRPr="004136E6">
        <w:rPr>
          <w:rFonts w:ascii="Times New Roman" w:hAnsi="Times New Roman" w:cs="Times New Roman"/>
          <w:sz w:val="24"/>
          <w:szCs w:val="24"/>
        </w:rPr>
        <w:t>brown</w:t>
      </w:r>
      <w:r w:rsidRPr="004136E6">
        <w:rPr>
          <w:rFonts w:ascii="Times New Roman" w:hAnsi="Times New Roman" w:cs="Times New Roman"/>
          <w:spacing w:val="26"/>
          <w:sz w:val="24"/>
          <w:szCs w:val="24"/>
        </w:rPr>
        <w:t xml:space="preserve"> </w:t>
      </w:r>
      <w:r w:rsidRPr="004136E6">
        <w:rPr>
          <w:rFonts w:ascii="Times New Roman" w:hAnsi="Times New Roman" w:cs="Times New Roman"/>
          <w:position w:val="2"/>
          <w:sz w:val="24"/>
          <w:szCs w:val="24"/>
        </w:rPr>
        <w:t>and one h</w:t>
      </w:r>
      <w:r w:rsidRPr="004136E6">
        <w:rPr>
          <w:rFonts w:ascii="Times New Roman" w:hAnsi="Times New Roman" w:cs="Times New Roman"/>
          <w:sz w:val="24"/>
          <w:szCs w:val="24"/>
        </w:rPr>
        <w:t>reversal</w:t>
      </w:r>
      <w:r w:rsidRPr="004136E6">
        <w:rPr>
          <w:rFonts w:ascii="Times New Roman" w:hAnsi="Times New Roman" w:cs="Times New Roman"/>
          <w:spacing w:val="23"/>
          <w:sz w:val="24"/>
          <w:szCs w:val="24"/>
        </w:rPr>
        <w:t xml:space="preserve"> </w:t>
      </w:r>
      <w:r w:rsidRPr="004136E6">
        <w:rPr>
          <w:rFonts w:ascii="Times New Roman" w:hAnsi="Times New Roman" w:cs="Times New Roman"/>
          <w:position w:val="2"/>
          <w:sz w:val="24"/>
          <w:szCs w:val="24"/>
        </w:rPr>
        <w:t>at AM. LF, IU, and ID experienced 3 h</w:t>
      </w:r>
      <w:r w:rsidRPr="004136E6">
        <w:rPr>
          <w:rFonts w:ascii="Times New Roman" w:hAnsi="Times New Roman" w:cs="Times New Roman"/>
          <w:sz w:val="24"/>
          <w:szCs w:val="24"/>
        </w:rPr>
        <w:t>high</w:t>
      </w:r>
      <w:r w:rsidRPr="004136E6">
        <w:rPr>
          <w:rFonts w:ascii="Times New Roman" w:hAnsi="Times New Roman" w:cs="Times New Roman"/>
          <w:spacing w:val="23"/>
          <w:sz w:val="24"/>
          <w:szCs w:val="24"/>
        </w:rPr>
        <w:t xml:space="preserve"> </w:t>
      </w:r>
      <w:r w:rsidRPr="004136E6">
        <w:rPr>
          <w:rFonts w:ascii="Times New Roman" w:hAnsi="Times New Roman" w:cs="Times New Roman"/>
          <w:position w:val="2"/>
          <w:sz w:val="24"/>
          <w:szCs w:val="24"/>
        </w:rPr>
        <w:t>each while GB only experienced 2 h</w:t>
      </w:r>
      <w:r w:rsidRPr="004136E6">
        <w:rPr>
          <w:rFonts w:ascii="Times New Roman" w:hAnsi="Times New Roman" w:cs="Times New Roman"/>
          <w:sz w:val="24"/>
          <w:szCs w:val="24"/>
        </w:rPr>
        <w:t>high</w:t>
      </w:r>
      <w:r w:rsidRPr="004136E6">
        <w:rPr>
          <w:rFonts w:ascii="Times New Roman" w:hAnsi="Times New Roman" w:cs="Times New Roman"/>
          <w:spacing w:val="26"/>
          <w:sz w:val="24"/>
          <w:szCs w:val="24"/>
        </w:rPr>
        <w:t xml:space="preserve"> </w:t>
      </w:r>
      <w:r w:rsidRPr="004136E6">
        <w:rPr>
          <w:rFonts w:ascii="Times New Roman" w:hAnsi="Times New Roman" w:cs="Times New Roman"/>
          <w:position w:val="2"/>
          <w:sz w:val="24"/>
          <w:szCs w:val="24"/>
        </w:rPr>
        <w:t xml:space="preserve">in </w:t>
      </w:r>
      <w:r w:rsidRPr="004136E6">
        <w:rPr>
          <w:rFonts w:ascii="Times New Roman" w:hAnsi="Times New Roman" w:cs="Times New Roman"/>
          <w:sz w:val="24"/>
          <w:szCs w:val="24"/>
        </w:rPr>
        <w:t xml:space="preserve">08/2022 and in 09/2023. While the spring run at GB shares a similar length with LF and OS, it experiences rare flooding events. This infrequency in flooding can be attributed to its location along the lower Santa Fe River, as well as the low rainfall levels observed in the Santa Fe River basin during the </w:t>
      </w:r>
      <w:r w:rsidRPr="004136E6">
        <w:rPr>
          <w:rFonts w:ascii="Times New Roman" w:hAnsi="Times New Roman" w:cs="Times New Roman"/>
          <w:position w:val="2"/>
          <w:sz w:val="24"/>
          <w:szCs w:val="24"/>
        </w:rPr>
        <w:t>study period. The storage in the sink-rise system of the Santa Fe River attenuates h</w:t>
      </w:r>
      <w:r w:rsidRPr="004136E6">
        <w:rPr>
          <w:rFonts w:ascii="Times New Roman" w:hAnsi="Times New Roman" w:cs="Times New Roman"/>
          <w:sz w:val="24"/>
          <w:szCs w:val="24"/>
        </w:rPr>
        <w:t>high</w:t>
      </w:r>
      <w:r w:rsidRPr="004136E6">
        <w:rPr>
          <w:rFonts w:ascii="Times New Roman" w:hAnsi="Times New Roman" w:cs="Times New Roman"/>
          <w:spacing w:val="27"/>
          <w:sz w:val="24"/>
          <w:szCs w:val="24"/>
        </w:rPr>
        <w:t xml:space="preserve"> </w:t>
      </w:r>
      <w:r w:rsidRPr="004136E6">
        <w:rPr>
          <w:rFonts w:ascii="Times New Roman" w:hAnsi="Times New Roman" w:cs="Times New Roman"/>
          <w:position w:val="2"/>
          <w:sz w:val="24"/>
          <w:szCs w:val="24"/>
        </w:rPr>
        <w:t>and 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 xml:space="preserve">, </w:t>
      </w:r>
      <w:r w:rsidRPr="004136E6">
        <w:rPr>
          <w:rFonts w:ascii="Times New Roman" w:hAnsi="Times New Roman" w:cs="Times New Roman"/>
          <w:sz w:val="24"/>
          <w:szCs w:val="24"/>
        </w:rPr>
        <w:t>buffering GB and other Santa Fe springs from the effects of regular floods (J. D. Gulley et al., 2014).</w:t>
      </w:r>
    </w:p>
    <w:p w14:paraId="3340434C"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Ichetucknee, situated closer to the confluence of the Suwannee River, experiences backwater floods from</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Suwannee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River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propagate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upstream</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to create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high-stage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events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other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springs along the lower Santa Fe River.</w:t>
      </w:r>
    </w:p>
    <w:p w14:paraId="436283D0" w14:textId="77777777" w:rsidR="0024141C" w:rsidRDefault="0024141C" w:rsidP="0024141C">
      <w:pPr>
        <w:tabs>
          <w:tab w:val="left" w:pos="810"/>
          <w:tab w:val="left" w:pos="10080"/>
        </w:tabs>
        <w:spacing w:before="39"/>
        <w:ind w:left="810" w:right="800" w:hanging="720"/>
        <w:rPr>
          <w:rFonts w:ascii="Times New Roman" w:hAnsi="Times New Roman" w:cs="Times New Roman"/>
          <w:sz w:val="24"/>
          <w:szCs w:val="24"/>
        </w:rPr>
      </w:pPr>
    </w:p>
    <w:p w14:paraId="3567AE29" w14:textId="77777777" w:rsidR="0024141C" w:rsidRPr="00D41986" w:rsidRDefault="0024141C" w:rsidP="0024141C">
      <w:pPr>
        <w:tabs>
          <w:tab w:val="left" w:pos="810"/>
          <w:tab w:val="left" w:pos="10080"/>
        </w:tabs>
        <w:spacing w:before="39"/>
        <w:ind w:left="810" w:right="800"/>
        <w:rPr>
          <w:rFonts w:ascii="Times New Roman" w:hAnsi="Times New Roman" w:cs="Times New Roman"/>
          <w:i/>
          <w:iCs/>
          <w:sz w:val="24"/>
          <w:szCs w:val="24"/>
        </w:rPr>
      </w:pPr>
      <w:r w:rsidRPr="00D41986">
        <w:rPr>
          <w:rFonts w:ascii="Times New Roman" w:hAnsi="Times New Roman" w:cs="Times New Roman"/>
          <w:i/>
          <w:iCs/>
          <w:sz w:val="24"/>
          <w:szCs w:val="24"/>
        </w:rPr>
        <w:t>Table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1:</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Backwater</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flood</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occurrences</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among</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sites</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on</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the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Suwannee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Santa</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Fe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River</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(Figure</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2-1). “Total floods” designates</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how</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many flood</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events</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occurred during the study, while “Recorded floods” designates floods for which I obtained viable DO time series.</w:t>
      </w:r>
    </w:p>
    <w:p w14:paraId="65912E70" w14:textId="77777777" w:rsidR="0024141C" w:rsidRPr="004136E6" w:rsidRDefault="0024141C" w:rsidP="0024141C">
      <w:pPr>
        <w:tabs>
          <w:tab w:val="left" w:pos="810"/>
          <w:tab w:val="left" w:pos="10080"/>
        </w:tabs>
        <w:spacing w:before="1" w:after="1"/>
        <w:ind w:left="810" w:right="800"/>
        <w:rPr>
          <w:rFonts w:ascii="Times New Roman" w:hAnsi="Times New Roman" w:cs="Times New Roman"/>
          <w:sz w:val="24"/>
          <w:szCs w:val="24"/>
        </w:rPr>
      </w:pPr>
    </w:p>
    <w:tbl>
      <w:tblPr>
        <w:tblW w:w="0" w:type="auto"/>
        <w:tblInd w:w="580" w:type="dxa"/>
        <w:tblLayout w:type="fixed"/>
        <w:tblCellMar>
          <w:left w:w="0" w:type="dxa"/>
          <w:right w:w="0" w:type="dxa"/>
        </w:tblCellMar>
        <w:tblLook w:val="01E0" w:firstRow="1" w:lastRow="1" w:firstColumn="1" w:lastColumn="1" w:noHBand="0" w:noVBand="0"/>
      </w:tblPr>
      <w:tblGrid>
        <w:gridCol w:w="852"/>
        <w:gridCol w:w="869"/>
        <w:gridCol w:w="804"/>
        <w:gridCol w:w="1215"/>
        <w:gridCol w:w="1350"/>
        <w:gridCol w:w="900"/>
        <w:gridCol w:w="900"/>
        <w:gridCol w:w="1177"/>
        <w:gridCol w:w="852"/>
        <w:gridCol w:w="1272"/>
      </w:tblGrid>
      <w:tr w:rsidR="0024141C" w:rsidRPr="004136E6" w14:paraId="1726A449" w14:textId="77777777" w:rsidTr="00A8531D">
        <w:trPr>
          <w:trHeight w:val="813"/>
        </w:trPr>
        <w:tc>
          <w:tcPr>
            <w:tcW w:w="852" w:type="dxa"/>
            <w:tcBorders>
              <w:top w:val="single" w:sz="4" w:space="0" w:color="7E7E7E"/>
              <w:bottom w:val="single" w:sz="4" w:space="0" w:color="7E7E7E"/>
            </w:tcBorders>
          </w:tcPr>
          <w:p w14:paraId="0DAF6CD6" w14:textId="77777777" w:rsidR="0024141C" w:rsidRPr="004136E6" w:rsidRDefault="0024141C" w:rsidP="00A8531D">
            <w:pPr>
              <w:pStyle w:val="TableParagraph"/>
              <w:tabs>
                <w:tab w:val="left" w:pos="810"/>
                <w:tab w:val="left" w:pos="10080"/>
              </w:tabs>
              <w:ind w:left="810" w:right="800"/>
              <w:rPr>
                <w:b/>
              </w:rPr>
            </w:pPr>
            <w:r w:rsidRPr="004136E6">
              <w:rPr>
                <w:b/>
                <w:spacing w:val="-4"/>
              </w:rPr>
              <w:t>Site</w:t>
            </w:r>
          </w:p>
        </w:tc>
        <w:tc>
          <w:tcPr>
            <w:tcW w:w="869" w:type="dxa"/>
            <w:tcBorders>
              <w:top w:val="single" w:sz="4" w:space="0" w:color="7E7E7E"/>
              <w:bottom w:val="single" w:sz="4" w:space="0" w:color="7E7E7E"/>
            </w:tcBorders>
          </w:tcPr>
          <w:p w14:paraId="1DEF01AB" w14:textId="77777777" w:rsidR="0024141C" w:rsidRPr="004136E6" w:rsidRDefault="0024141C" w:rsidP="00A8531D">
            <w:pPr>
              <w:pStyle w:val="TableParagraph"/>
              <w:tabs>
                <w:tab w:val="left" w:pos="810"/>
                <w:tab w:val="left" w:pos="10080"/>
              </w:tabs>
              <w:ind w:left="810" w:right="800"/>
              <w:rPr>
                <w:b/>
              </w:rPr>
            </w:pPr>
            <w:r w:rsidRPr="004136E6">
              <w:rPr>
                <w:b/>
                <w:spacing w:val="-4"/>
              </w:rPr>
              <w:t xml:space="preserve">Mean </w:t>
            </w:r>
            <w:r w:rsidRPr="004136E6">
              <w:rPr>
                <w:b/>
                <w:spacing w:val="-2"/>
              </w:rPr>
              <w:t>Stage</w:t>
            </w:r>
          </w:p>
          <w:p w14:paraId="751FD23D" w14:textId="77777777" w:rsidR="0024141C" w:rsidRPr="004136E6" w:rsidRDefault="0024141C" w:rsidP="00A8531D">
            <w:pPr>
              <w:pStyle w:val="TableParagraph"/>
              <w:tabs>
                <w:tab w:val="left" w:pos="810"/>
                <w:tab w:val="left" w:pos="10080"/>
              </w:tabs>
              <w:ind w:left="810" w:right="800"/>
              <w:rPr>
                <w:b/>
              </w:rPr>
            </w:pPr>
            <w:r w:rsidRPr="004136E6">
              <w:rPr>
                <w:b/>
                <w:spacing w:val="-5"/>
              </w:rPr>
              <w:t>(m)</w:t>
            </w:r>
          </w:p>
        </w:tc>
        <w:tc>
          <w:tcPr>
            <w:tcW w:w="804" w:type="dxa"/>
            <w:tcBorders>
              <w:top w:val="single" w:sz="4" w:space="0" w:color="7E7E7E"/>
              <w:bottom w:val="single" w:sz="4" w:space="0" w:color="7E7E7E"/>
            </w:tcBorders>
          </w:tcPr>
          <w:p w14:paraId="60D1552F" w14:textId="77777777" w:rsidR="0024141C" w:rsidRPr="004136E6" w:rsidRDefault="0024141C" w:rsidP="00A8531D">
            <w:pPr>
              <w:pStyle w:val="TableParagraph"/>
              <w:tabs>
                <w:tab w:val="left" w:pos="810"/>
                <w:tab w:val="left" w:pos="10080"/>
              </w:tabs>
              <w:ind w:left="810" w:right="800"/>
              <w:rPr>
                <w:b/>
              </w:rPr>
            </w:pPr>
            <w:r w:rsidRPr="004136E6">
              <w:rPr>
                <w:b/>
                <w:spacing w:val="-4"/>
              </w:rPr>
              <w:t>Mean Reach</w:t>
            </w:r>
          </w:p>
          <w:p w14:paraId="59BDE2FC" w14:textId="77777777" w:rsidR="0024141C" w:rsidRPr="004136E6" w:rsidRDefault="0024141C" w:rsidP="00A8531D">
            <w:pPr>
              <w:pStyle w:val="TableParagraph"/>
              <w:tabs>
                <w:tab w:val="left" w:pos="810"/>
                <w:tab w:val="left" w:pos="10080"/>
              </w:tabs>
              <w:ind w:left="810" w:right="800"/>
              <w:rPr>
                <w:b/>
              </w:rPr>
            </w:pPr>
            <w:r w:rsidRPr="004136E6">
              <w:rPr>
                <w:b/>
                <w:spacing w:val="-5"/>
              </w:rPr>
              <w:t>(m)</w:t>
            </w:r>
          </w:p>
        </w:tc>
        <w:tc>
          <w:tcPr>
            <w:tcW w:w="1215" w:type="dxa"/>
            <w:tcBorders>
              <w:top w:val="single" w:sz="4" w:space="0" w:color="7E7E7E"/>
              <w:bottom w:val="single" w:sz="4" w:space="0" w:color="7E7E7E"/>
            </w:tcBorders>
          </w:tcPr>
          <w:p w14:paraId="64B9C180" w14:textId="77777777" w:rsidR="0024141C" w:rsidRPr="004136E6" w:rsidRDefault="0024141C" w:rsidP="00A8531D">
            <w:pPr>
              <w:pStyle w:val="TableParagraph"/>
              <w:tabs>
                <w:tab w:val="left" w:pos="810"/>
                <w:tab w:val="left" w:pos="10080"/>
              </w:tabs>
              <w:ind w:left="810" w:right="800"/>
              <w:rPr>
                <w:b/>
              </w:rPr>
            </w:pPr>
            <w:r w:rsidRPr="004136E6">
              <w:rPr>
                <w:b/>
              </w:rPr>
              <w:t>Mean</w:t>
            </w:r>
            <w:r>
              <w:rPr>
                <w:b/>
                <w:spacing w:val="-13"/>
              </w:rPr>
              <w:t xml:space="preserve"> </w:t>
            </w:r>
            <w:r w:rsidRPr="004136E6">
              <w:rPr>
                <w:b/>
              </w:rPr>
              <w:t>Discharge</w:t>
            </w:r>
            <w:r w:rsidRPr="004136E6">
              <w:rPr>
                <w:b/>
                <w:spacing w:val="-12"/>
              </w:rPr>
              <w:t xml:space="preserve"> </w:t>
            </w:r>
            <w:r w:rsidRPr="004136E6">
              <w:rPr>
                <w:b/>
              </w:rPr>
              <w:t>(m</w:t>
            </w:r>
            <w:r w:rsidRPr="004136E6">
              <w:rPr>
                <w:b/>
                <w:vertAlign w:val="superscript"/>
              </w:rPr>
              <w:t>3</w:t>
            </w:r>
            <w:r w:rsidRPr="004136E6">
              <w:rPr>
                <w:b/>
              </w:rPr>
              <w:t xml:space="preserve"> </w:t>
            </w:r>
            <w:r w:rsidRPr="004136E6">
              <w:rPr>
                <w:b/>
                <w:spacing w:val="-2"/>
              </w:rPr>
              <w:t>day</w:t>
            </w:r>
            <w:r w:rsidRPr="004136E6">
              <w:rPr>
                <w:b/>
                <w:spacing w:val="-2"/>
                <w:vertAlign w:val="superscript"/>
              </w:rPr>
              <w:t>-1</w:t>
            </w:r>
            <w:r w:rsidRPr="004136E6">
              <w:rPr>
                <w:b/>
                <w:spacing w:val="-2"/>
              </w:rPr>
              <w:t>)</w:t>
            </w:r>
          </w:p>
        </w:tc>
        <w:tc>
          <w:tcPr>
            <w:tcW w:w="1350" w:type="dxa"/>
            <w:tcBorders>
              <w:top w:val="single" w:sz="4" w:space="0" w:color="7E7E7E"/>
              <w:bottom w:val="single" w:sz="4" w:space="0" w:color="7E7E7E"/>
            </w:tcBorders>
          </w:tcPr>
          <w:p w14:paraId="4541312D" w14:textId="77777777" w:rsidR="0024141C" w:rsidRPr="004136E6" w:rsidRDefault="0024141C" w:rsidP="00A8531D">
            <w:pPr>
              <w:pStyle w:val="TableParagraph"/>
              <w:tabs>
                <w:tab w:val="left" w:pos="810"/>
                <w:tab w:val="left" w:pos="10080"/>
              </w:tabs>
              <w:ind w:left="810" w:right="800"/>
              <w:rPr>
                <w:b/>
              </w:rPr>
            </w:pPr>
            <w:r w:rsidRPr="004136E6">
              <w:rPr>
                <w:b/>
                <w:spacing w:val="-2"/>
              </w:rPr>
              <w:t>Study Period</w:t>
            </w:r>
          </w:p>
        </w:tc>
        <w:tc>
          <w:tcPr>
            <w:tcW w:w="900" w:type="dxa"/>
            <w:tcBorders>
              <w:top w:val="single" w:sz="4" w:space="0" w:color="7E7E7E"/>
              <w:bottom w:val="single" w:sz="4" w:space="0" w:color="7E7E7E"/>
            </w:tcBorders>
          </w:tcPr>
          <w:p w14:paraId="710877D7" w14:textId="77777777" w:rsidR="0024141C" w:rsidRPr="004136E6" w:rsidRDefault="0024141C" w:rsidP="00A8531D">
            <w:pPr>
              <w:pStyle w:val="TableParagraph"/>
              <w:tabs>
                <w:tab w:val="left" w:pos="810"/>
                <w:tab w:val="left" w:pos="10080"/>
              </w:tabs>
              <w:ind w:left="810" w:right="800"/>
            </w:pPr>
          </w:p>
          <w:p w14:paraId="6CEA73E8" w14:textId="77777777" w:rsidR="0024141C" w:rsidRPr="004136E6" w:rsidRDefault="0024141C" w:rsidP="00A8531D">
            <w:pPr>
              <w:pStyle w:val="TableParagraph"/>
              <w:tabs>
                <w:tab w:val="left" w:pos="810"/>
                <w:tab w:val="left" w:pos="10080"/>
              </w:tabs>
              <w:ind w:left="810" w:right="800"/>
              <w:rPr>
                <w:b/>
              </w:rPr>
            </w:pPr>
            <w:r w:rsidRPr="004136E6">
              <w:rPr>
                <w:b/>
                <w:spacing w:val="-2"/>
                <w:position w:val="2"/>
              </w:rPr>
              <w:t>h</w:t>
            </w:r>
            <w:r w:rsidRPr="004136E6">
              <w:rPr>
                <w:b/>
                <w:spacing w:val="-2"/>
              </w:rPr>
              <w:t>high</w:t>
            </w:r>
          </w:p>
        </w:tc>
        <w:tc>
          <w:tcPr>
            <w:tcW w:w="900" w:type="dxa"/>
            <w:tcBorders>
              <w:top w:val="single" w:sz="4" w:space="0" w:color="7E7E7E"/>
              <w:bottom w:val="single" w:sz="4" w:space="0" w:color="7E7E7E"/>
            </w:tcBorders>
          </w:tcPr>
          <w:p w14:paraId="796D6E69" w14:textId="77777777" w:rsidR="0024141C" w:rsidRPr="004136E6" w:rsidRDefault="0024141C" w:rsidP="00A8531D">
            <w:pPr>
              <w:pStyle w:val="TableParagraph"/>
              <w:tabs>
                <w:tab w:val="left" w:pos="810"/>
                <w:tab w:val="left" w:pos="10080"/>
              </w:tabs>
              <w:ind w:left="810" w:right="800"/>
            </w:pPr>
          </w:p>
          <w:p w14:paraId="763197F8" w14:textId="77777777" w:rsidR="0024141C" w:rsidRPr="004136E6" w:rsidRDefault="0024141C" w:rsidP="00A8531D">
            <w:pPr>
              <w:pStyle w:val="TableParagraph"/>
              <w:tabs>
                <w:tab w:val="left" w:pos="810"/>
                <w:tab w:val="left" w:pos="10080"/>
              </w:tabs>
              <w:ind w:left="810" w:right="800"/>
              <w:rPr>
                <w:b/>
              </w:rPr>
            </w:pPr>
            <w:r w:rsidRPr="004136E6">
              <w:rPr>
                <w:b/>
                <w:spacing w:val="-2"/>
                <w:position w:val="2"/>
              </w:rPr>
              <w:t>h</w:t>
            </w:r>
            <w:r w:rsidRPr="004136E6">
              <w:rPr>
                <w:b/>
                <w:spacing w:val="-2"/>
              </w:rPr>
              <w:t>brown</w:t>
            </w:r>
          </w:p>
        </w:tc>
        <w:tc>
          <w:tcPr>
            <w:tcW w:w="1177" w:type="dxa"/>
            <w:tcBorders>
              <w:top w:val="single" w:sz="4" w:space="0" w:color="7E7E7E"/>
              <w:bottom w:val="single" w:sz="4" w:space="0" w:color="7E7E7E"/>
            </w:tcBorders>
          </w:tcPr>
          <w:p w14:paraId="679FFF99" w14:textId="77777777" w:rsidR="0024141C" w:rsidRPr="004136E6" w:rsidRDefault="0024141C" w:rsidP="00A8531D">
            <w:pPr>
              <w:pStyle w:val="TableParagraph"/>
              <w:tabs>
                <w:tab w:val="left" w:pos="810"/>
                <w:tab w:val="left" w:pos="10080"/>
              </w:tabs>
              <w:ind w:left="810" w:right="800"/>
            </w:pPr>
          </w:p>
          <w:p w14:paraId="001D9030" w14:textId="77777777" w:rsidR="0024141C" w:rsidRPr="004136E6" w:rsidRDefault="0024141C" w:rsidP="00A8531D">
            <w:pPr>
              <w:pStyle w:val="TableParagraph"/>
              <w:tabs>
                <w:tab w:val="left" w:pos="810"/>
                <w:tab w:val="left" w:pos="10080"/>
              </w:tabs>
              <w:ind w:left="810" w:right="800"/>
              <w:rPr>
                <w:b/>
              </w:rPr>
            </w:pPr>
            <w:r w:rsidRPr="004136E6">
              <w:rPr>
                <w:b/>
                <w:spacing w:val="-2"/>
                <w:position w:val="2"/>
              </w:rPr>
              <w:t>h</w:t>
            </w:r>
            <w:r w:rsidRPr="004136E6">
              <w:rPr>
                <w:b/>
                <w:spacing w:val="-2"/>
              </w:rPr>
              <w:t>reversal</w:t>
            </w:r>
          </w:p>
        </w:tc>
        <w:tc>
          <w:tcPr>
            <w:tcW w:w="852" w:type="dxa"/>
            <w:tcBorders>
              <w:top w:val="single" w:sz="4" w:space="0" w:color="7E7E7E"/>
              <w:bottom w:val="single" w:sz="4" w:space="0" w:color="7E7E7E"/>
            </w:tcBorders>
          </w:tcPr>
          <w:p w14:paraId="093141BB" w14:textId="77777777" w:rsidR="0024141C" w:rsidRPr="004136E6" w:rsidRDefault="0024141C" w:rsidP="00A8531D">
            <w:pPr>
              <w:pStyle w:val="TableParagraph"/>
              <w:tabs>
                <w:tab w:val="left" w:pos="810"/>
                <w:tab w:val="left" w:pos="10080"/>
              </w:tabs>
              <w:ind w:left="810" w:right="800"/>
              <w:rPr>
                <w:b/>
              </w:rPr>
            </w:pPr>
            <w:r w:rsidRPr="004136E6">
              <w:rPr>
                <w:b/>
                <w:spacing w:val="-2"/>
              </w:rPr>
              <w:t>Total floods</w:t>
            </w:r>
          </w:p>
        </w:tc>
        <w:tc>
          <w:tcPr>
            <w:tcW w:w="1272" w:type="dxa"/>
            <w:tcBorders>
              <w:top w:val="single" w:sz="4" w:space="0" w:color="7E7E7E"/>
              <w:bottom w:val="single" w:sz="4" w:space="0" w:color="7E7E7E"/>
            </w:tcBorders>
          </w:tcPr>
          <w:p w14:paraId="41B35091" w14:textId="77777777" w:rsidR="0024141C" w:rsidRPr="004136E6" w:rsidRDefault="0024141C" w:rsidP="00A8531D">
            <w:pPr>
              <w:pStyle w:val="TableParagraph"/>
              <w:tabs>
                <w:tab w:val="left" w:pos="810"/>
                <w:tab w:val="left" w:pos="10080"/>
              </w:tabs>
              <w:ind w:left="810" w:right="800"/>
              <w:rPr>
                <w:b/>
              </w:rPr>
            </w:pPr>
            <w:r w:rsidRPr="004136E6">
              <w:rPr>
                <w:b/>
                <w:spacing w:val="-2"/>
              </w:rPr>
              <w:t>Recorded floods</w:t>
            </w:r>
          </w:p>
        </w:tc>
      </w:tr>
      <w:tr w:rsidR="0024141C" w:rsidRPr="004136E6" w14:paraId="7278FD14" w14:textId="77777777" w:rsidTr="00A8531D">
        <w:trPr>
          <w:trHeight w:val="1215"/>
        </w:trPr>
        <w:tc>
          <w:tcPr>
            <w:tcW w:w="852" w:type="dxa"/>
            <w:tcBorders>
              <w:top w:val="single" w:sz="4" w:space="0" w:color="7E7E7E"/>
            </w:tcBorders>
          </w:tcPr>
          <w:p w14:paraId="40793200" w14:textId="77777777" w:rsidR="0024141C" w:rsidRPr="004136E6" w:rsidRDefault="0024141C" w:rsidP="00A8531D">
            <w:pPr>
              <w:pStyle w:val="TableParagraph"/>
              <w:tabs>
                <w:tab w:val="left" w:pos="810"/>
                <w:tab w:val="left" w:pos="10080"/>
              </w:tabs>
              <w:spacing w:before="239"/>
              <w:ind w:left="810" w:right="800"/>
              <w:rPr>
                <w:b/>
                <w:sz w:val="24"/>
                <w:szCs w:val="24"/>
              </w:rPr>
            </w:pPr>
            <w:r w:rsidRPr="004136E6">
              <w:rPr>
                <w:b/>
                <w:spacing w:val="-5"/>
                <w:sz w:val="24"/>
                <w:szCs w:val="24"/>
              </w:rPr>
              <w:lastRenderedPageBreak/>
              <w:t>IU</w:t>
            </w:r>
          </w:p>
        </w:tc>
        <w:tc>
          <w:tcPr>
            <w:tcW w:w="869" w:type="dxa"/>
            <w:tcBorders>
              <w:top w:val="single" w:sz="4" w:space="0" w:color="7E7E7E"/>
            </w:tcBorders>
          </w:tcPr>
          <w:p w14:paraId="04800DA9" w14:textId="77777777" w:rsidR="0024141C" w:rsidRPr="004136E6" w:rsidRDefault="0024141C" w:rsidP="00A8531D">
            <w:pPr>
              <w:pStyle w:val="TableParagraph"/>
              <w:tabs>
                <w:tab w:val="left" w:pos="810"/>
                <w:tab w:val="left" w:pos="10080"/>
              </w:tabs>
              <w:spacing w:before="239"/>
              <w:ind w:left="810" w:right="800"/>
              <w:rPr>
                <w:sz w:val="24"/>
                <w:szCs w:val="24"/>
              </w:rPr>
            </w:pPr>
            <w:r w:rsidRPr="004136E6">
              <w:rPr>
                <w:spacing w:val="-5"/>
                <w:sz w:val="24"/>
                <w:szCs w:val="24"/>
              </w:rPr>
              <w:t>1.1</w:t>
            </w:r>
          </w:p>
        </w:tc>
        <w:tc>
          <w:tcPr>
            <w:tcW w:w="804" w:type="dxa"/>
            <w:tcBorders>
              <w:top w:val="single" w:sz="4" w:space="0" w:color="7E7E7E"/>
            </w:tcBorders>
          </w:tcPr>
          <w:p w14:paraId="3F98AFD6" w14:textId="77777777" w:rsidR="0024141C" w:rsidRPr="004136E6" w:rsidRDefault="0024141C" w:rsidP="00A8531D">
            <w:pPr>
              <w:pStyle w:val="TableParagraph"/>
              <w:tabs>
                <w:tab w:val="left" w:pos="810"/>
                <w:tab w:val="left" w:pos="10080"/>
              </w:tabs>
              <w:spacing w:before="239"/>
              <w:ind w:left="810" w:right="800"/>
              <w:rPr>
                <w:sz w:val="24"/>
                <w:szCs w:val="24"/>
              </w:rPr>
            </w:pPr>
            <w:r w:rsidRPr="004136E6">
              <w:rPr>
                <w:spacing w:val="-4"/>
                <w:sz w:val="24"/>
                <w:szCs w:val="24"/>
              </w:rPr>
              <w:t>4950</w:t>
            </w:r>
          </w:p>
        </w:tc>
        <w:tc>
          <w:tcPr>
            <w:tcW w:w="1215" w:type="dxa"/>
            <w:tcBorders>
              <w:top w:val="single" w:sz="4" w:space="0" w:color="7E7E7E"/>
            </w:tcBorders>
          </w:tcPr>
          <w:p w14:paraId="5F9E7B5C" w14:textId="77777777" w:rsidR="0024141C" w:rsidRPr="004136E6" w:rsidRDefault="0024141C" w:rsidP="00A8531D">
            <w:pPr>
              <w:pStyle w:val="TableParagraph"/>
              <w:tabs>
                <w:tab w:val="left" w:pos="810"/>
                <w:tab w:val="left" w:pos="10080"/>
              </w:tabs>
              <w:spacing w:before="239"/>
              <w:ind w:left="810" w:right="800"/>
              <w:rPr>
                <w:sz w:val="24"/>
                <w:szCs w:val="24"/>
              </w:rPr>
            </w:pPr>
            <w:r w:rsidRPr="004136E6">
              <w:rPr>
                <w:spacing w:val="-5"/>
                <w:sz w:val="24"/>
                <w:szCs w:val="24"/>
              </w:rPr>
              <w:t>303</w:t>
            </w:r>
          </w:p>
        </w:tc>
        <w:tc>
          <w:tcPr>
            <w:tcW w:w="1350" w:type="dxa"/>
            <w:tcBorders>
              <w:top w:val="single" w:sz="4" w:space="0" w:color="7E7E7E"/>
            </w:tcBorders>
          </w:tcPr>
          <w:p w14:paraId="5DEF515C" w14:textId="77777777" w:rsidR="0024141C" w:rsidRPr="004136E6" w:rsidRDefault="0024141C" w:rsidP="00A8531D">
            <w:pPr>
              <w:pStyle w:val="TableParagraph"/>
              <w:tabs>
                <w:tab w:val="left" w:pos="810"/>
                <w:tab w:val="left" w:pos="10080"/>
              </w:tabs>
              <w:spacing w:before="239"/>
              <w:ind w:left="810" w:right="800"/>
              <w:rPr>
                <w:sz w:val="24"/>
                <w:szCs w:val="24"/>
              </w:rPr>
            </w:pPr>
            <w:r w:rsidRPr="004136E6">
              <w:rPr>
                <w:spacing w:val="-2"/>
                <w:sz w:val="24"/>
                <w:szCs w:val="24"/>
              </w:rPr>
              <w:t>07/20/2023-</w:t>
            </w:r>
          </w:p>
          <w:p w14:paraId="41112790" w14:textId="77777777" w:rsidR="0024141C" w:rsidRPr="004136E6" w:rsidRDefault="0024141C" w:rsidP="00A8531D">
            <w:pPr>
              <w:pStyle w:val="TableParagraph"/>
              <w:tabs>
                <w:tab w:val="left" w:pos="810"/>
                <w:tab w:val="left" w:pos="10080"/>
              </w:tabs>
              <w:spacing w:before="10"/>
              <w:ind w:left="810" w:right="800"/>
              <w:rPr>
                <w:sz w:val="24"/>
                <w:szCs w:val="24"/>
              </w:rPr>
            </w:pPr>
          </w:p>
          <w:p w14:paraId="4A27A3CB" w14:textId="77777777" w:rsidR="0024141C" w:rsidRPr="004136E6" w:rsidRDefault="0024141C" w:rsidP="00A8531D">
            <w:pPr>
              <w:pStyle w:val="TableParagraph"/>
              <w:tabs>
                <w:tab w:val="left" w:pos="810"/>
                <w:tab w:val="left" w:pos="10080"/>
              </w:tabs>
              <w:ind w:left="810" w:right="800"/>
              <w:rPr>
                <w:sz w:val="24"/>
                <w:szCs w:val="24"/>
              </w:rPr>
            </w:pPr>
            <w:r w:rsidRPr="004136E6">
              <w:rPr>
                <w:spacing w:val="-2"/>
                <w:sz w:val="24"/>
                <w:szCs w:val="24"/>
              </w:rPr>
              <w:t>06/20/2024</w:t>
            </w:r>
          </w:p>
        </w:tc>
        <w:tc>
          <w:tcPr>
            <w:tcW w:w="900" w:type="dxa"/>
            <w:tcBorders>
              <w:top w:val="single" w:sz="4" w:space="0" w:color="7E7E7E"/>
            </w:tcBorders>
          </w:tcPr>
          <w:p w14:paraId="6DC36C79" w14:textId="77777777" w:rsidR="0024141C" w:rsidRPr="004136E6" w:rsidRDefault="0024141C" w:rsidP="00A8531D">
            <w:pPr>
              <w:pStyle w:val="TableParagraph"/>
              <w:tabs>
                <w:tab w:val="left" w:pos="810"/>
                <w:tab w:val="left" w:pos="10080"/>
              </w:tabs>
              <w:spacing w:before="239"/>
              <w:ind w:left="810" w:right="800"/>
              <w:rPr>
                <w:sz w:val="24"/>
                <w:szCs w:val="24"/>
              </w:rPr>
            </w:pPr>
            <w:r w:rsidRPr="004136E6">
              <w:rPr>
                <w:spacing w:val="-10"/>
                <w:sz w:val="24"/>
                <w:szCs w:val="24"/>
              </w:rPr>
              <w:t>3</w:t>
            </w:r>
          </w:p>
        </w:tc>
        <w:tc>
          <w:tcPr>
            <w:tcW w:w="900" w:type="dxa"/>
            <w:tcBorders>
              <w:top w:val="single" w:sz="4" w:space="0" w:color="7E7E7E"/>
            </w:tcBorders>
          </w:tcPr>
          <w:p w14:paraId="7D2553F7" w14:textId="77777777" w:rsidR="0024141C" w:rsidRPr="004136E6" w:rsidRDefault="0024141C" w:rsidP="00A8531D">
            <w:pPr>
              <w:pStyle w:val="TableParagraph"/>
              <w:tabs>
                <w:tab w:val="left" w:pos="810"/>
                <w:tab w:val="left" w:pos="10080"/>
              </w:tabs>
              <w:spacing w:before="239"/>
              <w:ind w:left="810" w:right="800"/>
              <w:rPr>
                <w:sz w:val="24"/>
                <w:szCs w:val="24"/>
              </w:rPr>
            </w:pPr>
            <w:r w:rsidRPr="004136E6">
              <w:rPr>
                <w:spacing w:val="-10"/>
                <w:sz w:val="24"/>
                <w:szCs w:val="24"/>
              </w:rPr>
              <w:t>0</w:t>
            </w:r>
          </w:p>
        </w:tc>
        <w:tc>
          <w:tcPr>
            <w:tcW w:w="1177" w:type="dxa"/>
            <w:tcBorders>
              <w:top w:val="single" w:sz="4" w:space="0" w:color="7E7E7E"/>
            </w:tcBorders>
          </w:tcPr>
          <w:p w14:paraId="1C132E3B" w14:textId="77777777" w:rsidR="0024141C" w:rsidRPr="004136E6" w:rsidRDefault="0024141C" w:rsidP="00A8531D">
            <w:pPr>
              <w:pStyle w:val="TableParagraph"/>
              <w:tabs>
                <w:tab w:val="left" w:pos="810"/>
                <w:tab w:val="left" w:pos="10080"/>
              </w:tabs>
              <w:spacing w:before="239"/>
              <w:ind w:left="810" w:right="800"/>
              <w:rPr>
                <w:sz w:val="24"/>
                <w:szCs w:val="24"/>
              </w:rPr>
            </w:pPr>
            <w:r w:rsidRPr="004136E6">
              <w:rPr>
                <w:spacing w:val="-10"/>
                <w:sz w:val="24"/>
                <w:szCs w:val="24"/>
              </w:rPr>
              <w:t>0</w:t>
            </w:r>
          </w:p>
        </w:tc>
        <w:tc>
          <w:tcPr>
            <w:tcW w:w="852" w:type="dxa"/>
            <w:tcBorders>
              <w:top w:val="single" w:sz="4" w:space="0" w:color="7E7E7E"/>
            </w:tcBorders>
          </w:tcPr>
          <w:p w14:paraId="26E15EE2" w14:textId="77777777" w:rsidR="0024141C" w:rsidRPr="004136E6" w:rsidRDefault="0024141C" w:rsidP="00A8531D">
            <w:pPr>
              <w:pStyle w:val="TableParagraph"/>
              <w:tabs>
                <w:tab w:val="left" w:pos="810"/>
                <w:tab w:val="left" w:pos="10080"/>
              </w:tabs>
              <w:spacing w:before="239"/>
              <w:ind w:left="810" w:right="800"/>
              <w:rPr>
                <w:sz w:val="24"/>
                <w:szCs w:val="24"/>
              </w:rPr>
            </w:pPr>
            <w:r w:rsidRPr="004136E6">
              <w:rPr>
                <w:spacing w:val="-10"/>
                <w:sz w:val="24"/>
                <w:szCs w:val="24"/>
              </w:rPr>
              <w:t>3</w:t>
            </w:r>
          </w:p>
        </w:tc>
        <w:tc>
          <w:tcPr>
            <w:tcW w:w="1272" w:type="dxa"/>
            <w:tcBorders>
              <w:top w:val="single" w:sz="4" w:space="0" w:color="7E7E7E"/>
            </w:tcBorders>
          </w:tcPr>
          <w:p w14:paraId="2F01C896" w14:textId="77777777" w:rsidR="0024141C" w:rsidRPr="004136E6" w:rsidRDefault="0024141C" w:rsidP="00A8531D">
            <w:pPr>
              <w:pStyle w:val="TableParagraph"/>
              <w:tabs>
                <w:tab w:val="left" w:pos="810"/>
                <w:tab w:val="left" w:pos="10080"/>
              </w:tabs>
              <w:spacing w:before="239"/>
              <w:ind w:left="810" w:right="800"/>
              <w:rPr>
                <w:sz w:val="24"/>
                <w:szCs w:val="24"/>
              </w:rPr>
            </w:pPr>
            <w:r w:rsidRPr="004136E6">
              <w:rPr>
                <w:spacing w:val="-10"/>
                <w:sz w:val="24"/>
                <w:szCs w:val="24"/>
              </w:rPr>
              <w:t>3</w:t>
            </w:r>
          </w:p>
        </w:tc>
      </w:tr>
      <w:tr w:rsidR="0024141C" w:rsidRPr="004136E6" w14:paraId="1CED849A" w14:textId="77777777" w:rsidTr="00A8531D">
        <w:trPr>
          <w:trHeight w:val="1098"/>
        </w:trPr>
        <w:tc>
          <w:tcPr>
            <w:tcW w:w="852" w:type="dxa"/>
          </w:tcPr>
          <w:p w14:paraId="2691D942" w14:textId="77777777" w:rsidR="0024141C" w:rsidRPr="004136E6" w:rsidRDefault="0024141C" w:rsidP="00A8531D">
            <w:pPr>
              <w:pStyle w:val="TableParagraph"/>
              <w:tabs>
                <w:tab w:val="left" w:pos="810"/>
                <w:tab w:val="left" w:pos="10080"/>
              </w:tabs>
              <w:spacing w:before="121"/>
              <w:ind w:left="810" w:right="800"/>
              <w:rPr>
                <w:b/>
                <w:sz w:val="24"/>
                <w:szCs w:val="24"/>
              </w:rPr>
            </w:pPr>
            <w:r w:rsidRPr="004136E6">
              <w:rPr>
                <w:b/>
                <w:spacing w:val="-5"/>
                <w:sz w:val="24"/>
                <w:szCs w:val="24"/>
              </w:rPr>
              <w:t>ID</w:t>
            </w:r>
          </w:p>
        </w:tc>
        <w:tc>
          <w:tcPr>
            <w:tcW w:w="869" w:type="dxa"/>
          </w:tcPr>
          <w:p w14:paraId="44488F85" w14:textId="77777777" w:rsidR="0024141C" w:rsidRPr="004136E6" w:rsidRDefault="0024141C" w:rsidP="00A8531D">
            <w:pPr>
              <w:pStyle w:val="TableParagraph"/>
              <w:tabs>
                <w:tab w:val="left" w:pos="810"/>
                <w:tab w:val="left" w:pos="10080"/>
              </w:tabs>
              <w:spacing w:before="121"/>
              <w:ind w:left="810" w:right="800"/>
              <w:rPr>
                <w:sz w:val="24"/>
                <w:szCs w:val="24"/>
              </w:rPr>
            </w:pPr>
            <w:r w:rsidRPr="004136E6">
              <w:rPr>
                <w:spacing w:val="-5"/>
                <w:sz w:val="24"/>
                <w:szCs w:val="24"/>
              </w:rPr>
              <w:t>1.2</w:t>
            </w:r>
          </w:p>
        </w:tc>
        <w:tc>
          <w:tcPr>
            <w:tcW w:w="804" w:type="dxa"/>
          </w:tcPr>
          <w:p w14:paraId="2EB6B34A" w14:textId="77777777" w:rsidR="0024141C" w:rsidRPr="004136E6" w:rsidRDefault="0024141C" w:rsidP="00A8531D">
            <w:pPr>
              <w:pStyle w:val="TableParagraph"/>
              <w:tabs>
                <w:tab w:val="left" w:pos="810"/>
                <w:tab w:val="left" w:pos="10080"/>
              </w:tabs>
              <w:spacing w:before="121"/>
              <w:ind w:left="810" w:right="800"/>
              <w:rPr>
                <w:sz w:val="24"/>
                <w:szCs w:val="24"/>
              </w:rPr>
            </w:pPr>
            <w:r w:rsidRPr="004136E6">
              <w:rPr>
                <w:spacing w:val="-4"/>
                <w:sz w:val="24"/>
                <w:szCs w:val="24"/>
              </w:rPr>
              <w:t>2900</w:t>
            </w:r>
          </w:p>
        </w:tc>
        <w:tc>
          <w:tcPr>
            <w:tcW w:w="1215" w:type="dxa"/>
          </w:tcPr>
          <w:p w14:paraId="3208ECC9" w14:textId="77777777" w:rsidR="0024141C" w:rsidRPr="004136E6" w:rsidRDefault="0024141C" w:rsidP="00A8531D">
            <w:pPr>
              <w:pStyle w:val="TableParagraph"/>
              <w:tabs>
                <w:tab w:val="left" w:pos="810"/>
                <w:tab w:val="left" w:pos="10080"/>
              </w:tabs>
              <w:spacing w:before="121"/>
              <w:ind w:left="810" w:right="800"/>
              <w:rPr>
                <w:sz w:val="24"/>
                <w:szCs w:val="24"/>
              </w:rPr>
            </w:pPr>
            <w:r w:rsidRPr="004136E6">
              <w:rPr>
                <w:spacing w:val="-5"/>
                <w:sz w:val="24"/>
                <w:szCs w:val="24"/>
              </w:rPr>
              <w:t>668</w:t>
            </w:r>
          </w:p>
        </w:tc>
        <w:tc>
          <w:tcPr>
            <w:tcW w:w="1350" w:type="dxa"/>
          </w:tcPr>
          <w:p w14:paraId="1B7098C3" w14:textId="77777777" w:rsidR="0024141C" w:rsidRPr="004136E6" w:rsidRDefault="0024141C" w:rsidP="00A8531D">
            <w:pPr>
              <w:pStyle w:val="TableParagraph"/>
              <w:tabs>
                <w:tab w:val="left" w:pos="810"/>
                <w:tab w:val="left" w:pos="10080"/>
              </w:tabs>
              <w:spacing w:before="121"/>
              <w:ind w:left="810" w:right="800"/>
              <w:rPr>
                <w:sz w:val="24"/>
                <w:szCs w:val="24"/>
              </w:rPr>
            </w:pPr>
            <w:r w:rsidRPr="004136E6">
              <w:rPr>
                <w:spacing w:val="-2"/>
                <w:sz w:val="24"/>
                <w:szCs w:val="24"/>
              </w:rPr>
              <w:t>07/20/2023-</w:t>
            </w:r>
          </w:p>
          <w:p w14:paraId="49A13E17" w14:textId="77777777" w:rsidR="0024141C" w:rsidRPr="004136E6" w:rsidRDefault="0024141C" w:rsidP="00A8531D">
            <w:pPr>
              <w:pStyle w:val="TableParagraph"/>
              <w:tabs>
                <w:tab w:val="left" w:pos="810"/>
                <w:tab w:val="left" w:pos="10080"/>
              </w:tabs>
              <w:spacing w:before="12"/>
              <w:ind w:left="810" w:right="800"/>
              <w:rPr>
                <w:sz w:val="24"/>
                <w:szCs w:val="24"/>
              </w:rPr>
            </w:pPr>
          </w:p>
          <w:p w14:paraId="49D7DC9C" w14:textId="77777777" w:rsidR="0024141C" w:rsidRPr="004136E6" w:rsidRDefault="0024141C" w:rsidP="00A8531D">
            <w:pPr>
              <w:pStyle w:val="TableParagraph"/>
              <w:tabs>
                <w:tab w:val="left" w:pos="810"/>
                <w:tab w:val="left" w:pos="10080"/>
              </w:tabs>
              <w:ind w:left="810" w:right="800"/>
              <w:rPr>
                <w:sz w:val="24"/>
                <w:szCs w:val="24"/>
              </w:rPr>
            </w:pPr>
            <w:r w:rsidRPr="004136E6">
              <w:rPr>
                <w:spacing w:val="-2"/>
                <w:sz w:val="24"/>
                <w:szCs w:val="24"/>
              </w:rPr>
              <w:t>06/20/2024</w:t>
            </w:r>
          </w:p>
        </w:tc>
        <w:tc>
          <w:tcPr>
            <w:tcW w:w="900" w:type="dxa"/>
          </w:tcPr>
          <w:p w14:paraId="793727DB" w14:textId="77777777" w:rsidR="0024141C" w:rsidRPr="004136E6" w:rsidRDefault="0024141C" w:rsidP="00A8531D">
            <w:pPr>
              <w:pStyle w:val="TableParagraph"/>
              <w:tabs>
                <w:tab w:val="left" w:pos="810"/>
                <w:tab w:val="left" w:pos="10080"/>
              </w:tabs>
              <w:spacing w:before="121"/>
              <w:ind w:left="810" w:right="800"/>
              <w:rPr>
                <w:sz w:val="24"/>
                <w:szCs w:val="24"/>
              </w:rPr>
            </w:pPr>
            <w:r w:rsidRPr="004136E6">
              <w:rPr>
                <w:spacing w:val="-10"/>
                <w:sz w:val="24"/>
                <w:szCs w:val="24"/>
              </w:rPr>
              <w:t>4</w:t>
            </w:r>
          </w:p>
        </w:tc>
        <w:tc>
          <w:tcPr>
            <w:tcW w:w="900" w:type="dxa"/>
          </w:tcPr>
          <w:p w14:paraId="5400FEEF" w14:textId="77777777" w:rsidR="0024141C" w:rsidRPr="004136E6" w:rsidRDefault="0024141C" w:rsidP="00A8531D">
            <w:pPr>
              <w:pStyle w:val="TableParagraph"/>
              <w:tabs>
                <w:tab w:val="left" w:pos="810"/>
                <w:tab w:val="left" w:pos="10080"/>
              </w:tabs>
              <w:spacing w:before="121"/>
              <w:ind w:left="810" w:right="800"/>
              <w:rPr>
                <w:sz w:val="24"/>
                <w:szCs w:val="24"/>
              </w:rPr>
            </w:pPr>
            <w:r w:rsidRPr="004136E6">
              <w:rPr>
                <w:spacing w:val="-10"/>
                <w:sz w:val="24"/>
                <w:szCs w:val="24"/>
              </w:rPr>
              <w:t>0</w:t>
            </w:r>
          </w:p>
        </w:tc>
        <w:tc>
          <w:tcPr>
            <w:tcW w:w="1177" w:type="dxa"/>
          </w:tcPr>
          <w:p w14:paraId="4540F2C3" w14:textId="77777777" w:rsidR="0024141C" w:rsidRPr="004136E6" w:rsidRDefault="0024141C" w:rsidP="00A8531D">
            <w:pPr>
              <w:pStyle w:val="TableParagraph"/>
              <w:tabs>
                <w:tab w:val="left" w:pos="810"/>
                <w:tab w:val="left" w:pos="10080"/>
              </w:tabs>
              <w:spacing w:before="121"/>
              <w:ind w:left="810" w:right="800"/>
              <w:rPr>
                <w:sz w:val="24"/>
                <w:szCs w:val="24"/>
              </w:rPr>
            </w:pPr>
            <w:r w:rsidRPr="004136E6">
              <w:rPr>
                <w:spacing w:val="-10"/>
                <w:sz w:val="24"/>
                <w:szCs w:val="24"/>
              </w:rPr>
              <w:t>1</w:t>
            </w:r>
          </w:p>
        </w:tc>
        <w:tc>
          <w:tcPr>
            <w:tcW w:w="852" w:type="dxa"/>
          </w:tcPr>
          <w:p w14:paraId="67ADF7CE" w14:textId="77777777" w:rsidR="0024141C" w:rsidRPr="004136E6" w:rsidRDefault="0024141C" w:rsidP="00A8531D">
            <w:pPr>
              <w:pStyle w:val="TableParagraph"/>
              <w:tabs>
                <w:tab w:val="left" w:pos="810"/>
                <w:tab w:val="left" w:pos="10080"/>
              </w:tabs>
              <w:spacing w:before="121"/>
              <w:ind w:left="810" w:right="800"/>
              <w:rPr>
                <w:sz w:val="24"/>
                <w:szCs w:val="24"/>
              </w:rPr>
            </w:pPr>
            <w:r w:rsidRPr="004136E6">
              <w:rPr>
                <w:spacing w:val="-10"/>
                <w:sz w:val="24"/>
                <w:szCs w:val="24"/>
              </w:rPr>
              <w:t>5</w:t>
            </w:r>
          </w:p>
        </w:tc>
        <w:tc>
          <w:tcPr>
            <w:tcW w:w="1272" w:type="dxa"/>
          </w:tcPr>
          <w:p w14:paraId="1808994B" w14:textId="77777777" w:rsidR="0024141C" w:rsidRPr="004136E6" w:rsidRDefault="0024141C" w:rsidP="00A8531D">
            <w:pPr>
              <w:pStyle w:val="TableParagraph"/>
              <w:tabs>
                <w:tab w:val="left" w:pos="810"/>
                <w:tab w:val="left" w:pos="10080"/>
              </w:tabs>
              <w:spacing w:before="121"/>
              <w:ind w:left="810" w:right="800"/>
              <w:rPr>
                <w:sz w:val="24"/>
                <w:szCs w:val="24"/>
              </w:rPr>
            </w:pPr>
            <w:r w:rsidRPr="004136E6">
              <w:rPr>
                <w:spacing w:val="-10"/>
                <w:sz w:val="24"/>
                <w:szCs w:val="24"/>
              </w:rPr>
              <w:t>5</w:t>
            </w:r>
          </w:p>
        </w:tc>
      </w:tr>
      <w:tr w:rsidR="0024141C" w:rsidRPr="004136E6" w14:paraId="51A1DE2C" w14:textId="77777777" w:rsidTr="00A8531D">
        <w:trPr>
          <w:trHeight w:val="1097"/>
        </w:trPr>
        <w:tc>
          <w:tcPr>
            <w:tcW w:w="852" w:type="dxa"/>
          </w:tcPr>
          <w:p w14:paraId="5F04BDD1" w14:textId="77777777" w:rsidR="0024141C" w:rsidRPr="004136E6" w:rsidRDefault="0024141C" w:rsidP="00A8531D">
            <w:pPr>
              <w:pStyle w:val="TableParagraph"/>
              <w:tabs>
                <w:tab w:val="left" w:pos="810"/>
                <w:tab w:val="left" w:pos="10080"/>
              </w:tabs>
              <w:spacing w:before="119"/>
              <w:ind w:left="810" w:right="800"/>
              <w:rPr>
                <w:b/>
                <w:sz w:val="24"/>
                <w:szCs w:val="24"/>
              </w:rPr>
            </w:pPr>
            <w:r w:rsidRPr="004136E6">
              <w:rPr>
                <w:b/>
                <w:spacing w:val="-5"/>
                <w:sz w:val="24"/>
                <w:szCs w:val="24"/>
              </w:rPr>
              <w:lastRenderedPageBreak/>
              <w:t>GB</w:t>
            </w:r>
          </w:p>
        </w:tc>
        <w:tc>
          <w:tcPr>
            <w:tcW w:w="869" w:type="dxa"/>
          </w:tcPr>
          <w:p w14:paraId="53F2EBC4"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5"/>
                <w:sz w:val="24"/>
                <w:szCs w:val="24"/>
              </w:rPr>
              <w:t>0.5</w:t>
            </w:r>
          </w:p>
        </w:tc>
        <w:tc>
          <w:tcPr>
            <w:tcW w:w="804" w:type="dxa"/>
          </w:tcPr>
          <w:p w14:paraId="294BAD2C"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5"/>
                <w:sz w:val="24"/>
                <w:szCs w:val="24"/>
              </w:rPr>
              <w:t>350</w:t>
            </w:r>
          </w:p>
        </w:tc>
        <w:tc>
          <w:tcPr>
            <w:tcW w:w="1215" w:type="dxa"/>
          </w:tcPr>
          <w:p w14:paraId="573F4B32"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5"/>
                <w:sz w:val="24"/>
                <w:szCs w:val="24"/>
              </w:rPr>
              <w:t>141</w:t>
            </w:r>
          </w:p>
        </w:tc>
        <w:tc>
          <w:tcPr>
            <w:tcW w:w="1350" w:type="dxa"/>
          </w:tcPr>
          <w:p w14:paraId="3234B1AE"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2"/>
                <w:sz w:val="24"/>
                <w:szCs w:val="24"/>
              </w:rPr>
              <w:t>07/10/2022-</w:t>
            </w:r>
          </w:p>
          <w:p w14:paraId="2A9124FF" w14:textId="77777777" w:rsidR="0024141C" w:rsidRPr="004136E6" w:rsidRDefault="0024141C" w:rsidP="00A8531D">
            <w:pPr>
              <w:pStyle w:val="TableParagraph"/>
              <w:tabs>
                <w:tab w:val="left" w:pos="810"/>
                <w:tab w:val="left" w:pos="10080"/>
              </w:tabs>
              <w:spacing w:before="12"/>
              <w:ind w:left="810" w:right="800"/>
              <w:rPr>
                <w:sz w:val="24"/>
                <w:szCs w:val="24"/>
              </w:rPr>
            </w:pPr>
          </w:p>
          <w:p w14:paraId="1D451ABD" w14:textId="77777777" w:rsidR="0024141C" w:rsidRPr="004136E6" w:rsidRDefault="0024141C" w:rsidP="00A8531D">
            <w:pPr>
              <w:pStyle w:val="TableParagraph"/>
              <w:tabs>
                <w:tab w:val="left" w:pos="810"/>
                <w:tab w:val="left" w:pos="10080"/>
              </w:tabs>
              <w:spacing w:before="1"/>
              <w:ind w:left="810" w:right="800"/>
              <w:rPr>
                <w:sz w:val="24"/>
                <w:szCs w:val="24"/>
              </w:rPr>
            </w:pPr>
            <w:r w:rsidRPr="004136E6">
              <w:rPr>
                <w:spacing w:val="-2"/>
                <w:sz w:val="24"/>
                <w:szCs w:val="24"/>
              </w:rPr>
              <w:t>06/20/2024</w:t>
            </w:r>
          </w:p>
        </w:tc>
        <w:tc>
          <w:tcPr>
            <w:tcW w:w="900" w:type="dxa"/>
          </w:tcPr>
          <w:p w14:paraId="7F1F7ECD"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10"/>
                <w:sz w:val="24"/>
                <w:szCs w:val="24"/>
              </w:rPr>
              <w:t>3</w:t>
            </w:r>
          </w:p>
        </w:tc>
        <w:tc>
          <w:tcPr>
            <w:tcW w:w="900" w:type="dxa"/>
          </w:tcPr>
          <w:p w14:paraId="76507CE0"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10"/>
                <w:sz w:val="24"/>
                <w:szCs w:val="24"/>
              </w:rPr>
              <w:t>1</w:t>
            </w:r>
          </w:p>
        </w:tc>
        <w:tc>
          <w:tcPr>
            <w:tcW w:w="1177" w:type="dxa"/>
          </w:tcPr>
          <w:p w14:paraId="08D387B4"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10"/>
                <w:sz w:val="24"/>
                <w:szCs w:val="24"/>
              </w:rPr>
              <w:t>2</w:t>
            </w:r>
          </w:p>
        </w:tc>
        <w:tc>
          <w:tcPr>
            <w:tcW w:w="852" w:type="dxa"/>
          </w:tcPr>
          <w:p w14:paraId="3609AE47"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10"/>
                <w:sz w:val="24"/>
                <w:szCs w:val="24"/>
              </w:rPr>
              <w:t>5</w:t>
            </w:r>
          </w:p>
        </w:tc>
        <w:tc>
          <w:tcPr>
            <w:tcW w:w="1272" w:type="dxa"/>
          </w:tcPr>
          <w:p w14:paraId="2C6FA1E0"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10"/>
                <w:sz w:val="24"/>
                <w:szCs w:val="24"/>
              </w:rPr>
              <w:t>4</w:t>
            </w:r>
          </w:p>
        </w:tc>
      </w:tr>
      <w:tr w:rsidR="0024141C" w:rsidRPr="004136E6" w14:paraId="0F61037B" w14:textId="77777777" w:rsidTr="00A8531D">
        <w:trPr>
          <w:trHeight w:val="1098"/>
        </w:trPr>
        <w:tc>
          <w:tcPr>
            <w:tcW w:w="852" w:type="dxa"/>
          </w:tcPr>
          <w:p w14:paraId="49D528FB" w14:textId="77777777" w:rsidR="0024141C" w:rsidRPr="004136E6" w:rsidRDefault="0024141C" w:rsidP="00A8531D">
            <w:pPr>
              <w:pStyle w:val="TableParagraph"/>
              <w:tabs>
                <w:tab w:val="left" w:pos="810"/>
                <w:tab w:val="left" w:pos="10080"/>
              </w:tabs>
              <w:spacing w:before="120"/>
              <w:ind w:left="810" w:right="800"/>
              <w:rPr>
                <w:b/>
                <w:sz w:val="24"/>
                <w:szCs w:val="24"/>
              </w:rPr>
            </w:pPr>
            <w:r w:rsidRPr="004136E6">
              <w:rPr>
                <w:b/>
                <w:spacing w:val="-5"/>
                <w:sz w:val="24"/>
                <w:szCs w:val="24"/>
              </w:rPr>
              <w:t>LF</w:t>
            </w:r>
          </w:p>
        </w:tc>
        <w:tc>
          <w:tcPr>
            <w:tcW w:w="869" w:type="dxa"/>
          </w:tcPr>
          <w:p w14:paraId="11920DB6"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5"/>
                <w:sz w:val="24"/>
                <w:szCs w:val="24"/>
              </w:rPr>
              <w:t>0.5</w:t>
            </w:r>
          </w:p>
        </w:tc>
        <w:tc>
          <w:tcPr>
            <w:tcW w:w="804" w:type="dxa"/>
          </w:tcPr>
          <w:p w14:paraId="2B24C181"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5"/>
                <w:sz w:val="24"/>
                <w:szCs w:val="24"/>
              </w:rPr>
              <w:t>320</w:t>
            </w:r>
          </w:p>
        </w:tc>
        <w:tc>
          <w:tcPr>
            <w:tcW w:w="1215" w:type="dxa"/>
          </w:tcPr>
          <w:p w14:paraId="3C204928"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5"/>
                <w:sz w:val="24"/>
                <w:szCs w:val="24"/>
              </w:rPr>
              <w:t>58</w:t>
            </w:r>
          </w:p>
        </w:tc>
        <w:tc>
          <w:tcPr>
            <w:tcW w:w="1350" w:type="dxa"/>
          </w:tcPr>
          <w:p w14:paraId="3DA34E76"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2"/>
                <w:sz w:val="24"/>
                <w:szCs w:val="24"/>
              </w:rPr>
              <w:t>07/12/2022-</w:t>
            </w:r>
          </w:p>
          <w:p w14:paraId="3D05D0EB" w14:textId="77777777" w:rsidR="0024141C" w:rsidRPr="004136E6" w:rsidRDefault="0024141C" w:rsidP="00A8531D">
            <w:pPr>
              <w:pStyle w:val="TableParagraph"/>
              <w:tabs>
                <w:tab w:val="left" w:pos="810"/>
                <w:tab w:val="left" w:pos="10080"/>
              </w:tabs>
              <w:spacing w:before="13"/>
              <w:ind w:left="810" w:right="800"/>
              <w:rPr>
                <w:sz w:val="24"/>
                <w:szCs w:val="24"/>
              </w:rPr>
            </w:pPr>
          </w:p>
          <w:p w14:paraId="232CAF39" w14:textId="77777777" w:rsidR="0024141C" w:rsidRPr="004136E6" w:rsidRDefault="0024141C" w:rsidP="00A8531D">
            <w:pPr>
              <w:pStyle w:val="TableParagraph"/>
              <w:tabs>
                <w:tab w:val="left" w:pos="810"/>
                <w:tab w:val="left" w:pos="10080"/>
              </w:tabs>
              <w:ind w:left="810" w:right="800"/>
              <w:rPr>
                <w:sz w:val="24"/>
                <w:szCs w:val="24"/>
              </w:rPr>
            </w:pPr>
            <w:r w:rsidRPr="004136E6">
              <w:rPr>
                <w:spacing w:val="-2"/>
                <w:sz w:val="24"/>
                <w:szCs w:val="24"/>
              </w:rPr>
              <w:t>02/20/2024</w:t>
            </w:r>
          </w:p>
        </w:tc>
        <w:tc>
          <w:tcPr>
            <w:tcW w:w="900" w:type="dxa"/>
          </w:tcPr>
          <w:p w14:paraId="044AEE1C"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10"/>
                <w:sz w:val="24"/>
                <w:szCs w:val="24"/>
              </w:rPr>
              <w:t>4</w:t>
            </w:r>
          </w:p>
        </w:tc>
        <w:tc>
          <w:tcPr>
            <w:tcW w:w="900" w:type="dxa"/>
          </w:tcPr>
          <w:p w14:paraId="499D57D3"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10"/>
                <w:sz w:val="24"/>
                <w:szCs w:val="24"/>
              </w:rPr>
              <w:t>0</w:t>
            </w:r>
          </w:p>
        </w:tc>
        <w:tc>
          <w:tcPr>
            <w:tcW w:w="1177" w:type="dxa"/>
          </w:tcPr>
          <w:p w14:paraId="343F2793"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10"/>
                <w:sz w:val="24"/>
                <w:szCs w:val="24"/>
              </w:rPr>
              <w:t>0</w:t>
            </w:r>
          </w:p>
        </w:tc>
        <w:tc>
          <w:tcPr>
            <w:tcW w:w="852" w:type="dxa"/>
          </w:tcPr>
          <w:p w14:paraId="75DDF7C8"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10"/>
                <w:sz w:val="24"/>
                <w:szCs w:val="24"/>
              </w:rPr>
              <w:t>4</w:t>
            </w:r>
          </w:p>
        </w:tc>
        <w:tc>
          <w:tcPr>
            <w:tcW w:w="1272" w:type="dxa"/>
          </w:tcPr>
          <w:p w14:paraId="5F77BB80"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10"/>
                <w:sz w:val="24"/>
                <w:szCs w:val="24"/>
              </w:rPr>
              <w:t>3</w:t>
            </w:r>
          </w:p>
        </w:tc>
      </w:tr>
      <w:tr w:rsidR="0024141C" w:rsidRPr="004136E6" w14:paraId="48021DC8" w14:textId="77777777" w:rsidTr="00A8531D">
        <w:trPr>
          <w:trHeight w:val="858"/>
        </w:trPr>
        <w:tc>
          <w:tcPr>
            <w:tcW w:w="852" w:type="dxa"/>
          </w:tcPr>
          <w:p w14:paraId="17CF4154" w14:textId="77777777" w:rsidR="0024141C" w:rsidRPr="004136E6" w:rsidRDefault="0024141C" w:rsidP="00A8531D">
            <w:pPr>
              <w:pStyle w:val="TableParagraph"/>
              <w:tabs>
                <w:tab w:val="left" w:pos="810"/>
                <w:tab w:val="left" w:pos="10080"/>
              </w:tabs>
              <w:spacing w:before="119"/>
              <w:ind w:left="810" w:right="800"/>
              <w:rPr>
                <w:b/>
                <w:sz w:val="24"/>
                <w:szCs w:val="24"/>
              </w:rPr>
            </w:pPr>
            <w:r w:rsidRPr="004136E6">
              <w:rPr>
                <w:b/>
                <w:spacing w:val="-5"/>
                <w:sz w:val="24"/>
                <w:szCs w:val="24"/>
              </w:rPr>
              <w:lastRenderedPageBreak/>
              <w:t>OS</w:t>
            </w:r>
          </w:p>
        </w:tc>
        <w:tc>
          <w:tcPr>
            <w:tcW w:w="869" w:type="dxa"/>
          </w:tcPr>
          <w:p w14:paraId="0509FD79"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5"/>
                <w:sz w:val="24"/>
                <w:szCs w:val="24"/>
              </w:rPr>
              <w:t>1.0</w:t>
            </w:r>
          </w:p>
        </w:tc>
        <w:tc>
          <w:tcPr>
            <w:tcW w:w="804" w:type="dxa"/>
          </w:tcPr>
          <w:p w14:paraId="6B4DC925"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4"/>
                <w:sz w:val="24"/>
                <w:szCs w:val="24"/>
              </w:rPr>
              <w:t>1350</w:t>
            </w:r>
          </w:p>
        </w:tc>
        <w:tc>
          <w:tcPr>
            <w:tcW w:w="1215" w:type="dxa"/>
          </w:tcPr>
          <w:p w14:paraId="222A8781"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5"/>
                <w:sz w:val="24"/>
                <w:szCs w:val="24"/>
              </w:rPr>
              <w:t>165</w:t>
            </w:r>
          </w:p>
        </w:tc>
        <w:tc>
          <w:tcPr>
            <w:tcW w:w="1350" w:type="dxa"/>
          </w:tcPr>
          <w:p w14:paraId="549D2B77"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2"/>
                <w:sz w:val="24"/>
                <w:szCs w:val="24"/>
              </w:rPr>
              <w:t>07/20/2022-</w:t>
            </w:r>
          </w:p>
          <w:p w14:paraId="2C9958A3" w14:textId="77777777" w:rsidR="0024141C" w:rsidRPr="004136E6" w:rsidRDefault="0024141C" w:rsidP="00A8531D">
            <w:pPr>
              <w:pStyle w:val="TableParagraph"/>
              <w:tabs>
                <w:tab w:val="left" w:pos="810"/>
                <w:tab w:val="left" w:pos="10080"/>
              </w:tabs>
              <w:spacing w:before="41"/>
              <w:ind w:left="810" w:right="800"/>
              <w:rPr>
                <w:sz w:val="24"/>
                <w:szCs w:val="24"/>
              </w:rPr>
            </w:pPr>
            <w:r w:rsidRPr="004136E6">
              <w:rPr>
                <w:spacing w:val="-2"/>
                <w:sz w:val="24"/>
                <w:szCs w:val="24"/>
              </w:rPr>
              <w:t>2/20/2024</w:t>
            </w:r>
          </w:p>
        </w:tc>
        <w:tc>
          <w:tcPr>
            <w:tcW w:w="900" w:type="dxa"/>
          </w:tcPr>
          <w:p w14:paraId="11EA27FB"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10"/>
                <w:sz w:val="24"/>
                <w:szCs w:val="24"/>
              </w:rPr>
              <w:t>4</w:t>
            </w:r>
          </w:p>
        </w:tc>
        <w:tc>
          <w:tcPr>
            <w:tcW w:w="900" w:type="dxa"/>
          </w:tcPr>
          <w:p w14:paraId="5F0C7597"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10"/>
                <w:sz w:val="24"/>
                <w:szCs w:val="24"/>
              </w:rPr>
              <w:t>2</w:t>
            </w:r>
          </w:p>
        </w:tc>
        <w:tc>
          <w:tcPr>
            <w:tcW w:w="1177" w:type="dxa"/>
          </w:tcPr>
          <w:p w14:paraId="7C07FE8A"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10"/>
                <w:sz w:val="24"/>
                <w:szCs w:val="24"/>
              </w:rPr>
              <w:t>1</w:t>
            </w:r>
          </w:p>
        </w:tc>
        <w:tc>
          <w:tcPr>
            <w:tcW w:w="852" w:type="dxa"/>
          </w:tcPr>
          <w:p w14:paraId="59BCE86C"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10"/>
                <w:sz w:val="24"/>
                <w:szCs w:val="24"/>
              </w:rPr>
              <w:t>4</w:t>
            </w:r>
          </w:p>
        </w:tc>
        <w:tc>
          <w:tcPr>
            <w:tcW w:w="1272" w:type="dxa"/>
          </w:tcPr>
          <w:p w14:paraId="3F2D4D7A" w14:textId="77777777" w:rsidR="0024141C" w:rsidRPr="004136E6" w:rsidRDefault="0024141C" w:rsidP="00A8531D">
            <w:pPr>
              <w:pStyle w:val="TableParagraph"/>
              <w:tabs>
                <w:tab w:val="left" w:pos="810"/>
                <w:tab w:val="left" w:pos="10080"/>
              </w:tabs>
              <w:spacing w:before="119"/>
              <w:ind w:left="810" w:right="800"/>
              <w:rPr>
                <w:sz w:val="24"/>
                <w:szCs w:val="24"/>
              </w:rPr>
            </w:pPr>
            <w:r w:rsidRPr="004136E6">
              <w:rPr>
                <w:spacing w:val="-10"/>
                <w:sz w:val="24"/>
                <w:szCs w:val="24"/>
              </w:rPr>
              <w:t>4</w:t>
            </w:r>
          </w:p>
        </w:tc>
      </w:tr>
      <w:tr w:rsidR="0024141C" w:rsidRPr="004136E6" w14:paraId="648914E1" w14:textId="77777777" w:rsidTr="00A8531D">
        <w:trPr>
          <w:trHeight w:val="977"/>
        </w:trPr>
        <w:tc>
          <w:tcPr>
            <w:tcW w:w="852" w:type="dxa"/>
            <w:tcBorders>
              <w:bottom w:val="single" w:sz="4" w:space="0" w:color="7E7E7E"/>
            </w:tcBorders>
          </w:tcPr>
          <w:p w14:paraId="143D610B" w14:textId="77777777" w:rsidR="0024141C" w:rsidRPr="004136E6" w:rsidRDefault="0024141C" w:rsidP="00A8531D">
            <w:pPr>
              <w:pStyle w:val="TableParagraph"/>
              <w:tabs>
                <w:tab w:val="left" w:pos="810"/>
                <w:tab w:val="left" w:pos="10080"/>
              </w:tabs>
              <w:spacing w:before="120"/>
              <w:ind w:left="810" w:right="800"/>
              <w:rPr>
                <w:b/>
                <w:sz w:val="24"/>
                <w:szCs w:val="24"/>
              </w:rPr>
            </w:pPr>
            <w:r w:rsidRPr="004136E6">
              <w:rPr>
                <w:b/>
                <w:spacing w:val="-5"/>
                <w:sz w:val="24"/>
                <w:szCs w:val="24"/>
              </w:rPr>
              <w:t>AM</w:t>
            </w:r>
          </w:p>
        </w:tc>
        <w:tc>
          <w:tcPr>
            <w:tcW w:w="869" w:type="dxa"/>
            <w:tcBorders>
              <w:bottom w:val="single" w:sz="4" w:space="0" w:color="7E7E7E"/>
            </w:tcBorders>
          </w:tcPr>
          <w:p w14:paraId="11C09F3E"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5"/>
                <w:sz w:val="24"/>
                <w:szCs w:val="24"/>
              </w:rPr>
              <w:t>1.4</w:t>
            </w:r>
          </w:p>
        </w:tc>
        <w:tc>
          <w:tcPr>
            <w:tcW w:w="804" w:type="dxa"/>
            <w:tcBorders>
              <w:bottom w:val="single" w:sz="4" w:space="0" w:color="7E7E7E"/>
            </w:tcBorders>
          </w:tcPr>
          <w:p w14:paraId="25A9C280"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4"/>
                <w:sz w:val="24"/>
                <w:szCs w:val="24"/>
              </w:rPr>
              <w:t>1000</w:t>
            </w:r>
          </w:p>
        </w:tc>
        <w:tc>
          <w:tcPr>
            <w:tcW w:w="1215" w:type="dxa"/>
            <w:tcBorders>
              <w:bottom w:val="single" w:sz="4" w:space="0" w:color="7E7E7E"/>
            </w:tcBorders>
          </w:tcPr>
          <w:p w14:paraId="7C976C15"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5"/>
                <w:sz w:val="24"/>
                <w:szCs w:val="24"/>
              </w:rPr>
              <w:t>516</w:t>
            </w:r>
          </w:p>
        </w:tc>
        <w:tc>
          <w:tcPr>
            <w:tcW w:w="1350" w:type="dxa"/>
            <w:tcBorders>
              <w:bottom w:val="single" w:sz="4" w:space="0" w:color="7E7E7E"/>
            </w:tcBorders>
          </w:tcPr>
          <w:p w14:paraId="581A5BB0"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2"/>
                <w:sz w:val="24"/>
                <w:szCs w:val="24"/>
              </w:rPr>
              <w:t>07/20/2023-</w:t>
            </w:r>
          </w:p>
          <w:p w14:paraId="063C44BC" w14:textId="77777777" w:rsidR="0024141C" w:rsidRPr="004136E6" w:rsidRDefault="0024141C" w:rsidP="00A8531D">
            <w:pPr>
              <w:pStyle w:val="TableParagraph"/>
              <w:tabs>
                <w:tab w:val="left" w:pos="810"/>
                <w:tab w:val="left" w:pos="10080"/>
              </w:tabs>
              <w:spacing w:before="10"/>
              <w:ind w:left="810" w:right="800"/>
              <w:rPr>
                <w:sz w:val="24"/>
                <w:szCs w:val="24"/>
              </w:rPr>
            </w:pPr>
          </w:p>
          <w:p w14:paraId="512592F3" w14:textId="77777777" w:rsidR="0024141C" w:rsidRPr="004136E6" w:rsidRDefault="0024141C" w:rsidP="00A8531D">
            <w:pPr>
              <w:pStyle w:val="TableParagraph"/>
              <w:tabs>
                <w:tab w:val="left" w:pos="810"/>
                <w:tab w:val="left" w:pos="10080"/>
              </w:tabs>
              <w:ind w:left="810" w:right="800"/>
              <w:rPr>
                <w:sz w:val="24"/>
                <w:szCs w:val="24"/>
              </w:rPr>
            </w:pPr>
            <w:r w:rsidRPr="004136E6">
              <w:rPr>
                <w:spacing w:val="-2"/>
                <w:sz w:val="24"/>
                <w:szCs w:val="24"/>
              </w:rPr>
              <w:t>06/20/2024</w:t>
            </w:r>
          </w:p>
        </w:tc>
        <w:tc>
          <w:tcPr>
            <w:tcW w:w="900" w:type="dxa"/>
            <w:tcBorders>
              <w:bottom w:val="single" w:sz="4" w:space="0" w:color="7E7E7E"/>
            </w:tcBorders>
          </w:tcPr>
          <w:p w14:paraId="29834607"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10"/>
                <w:sz w:val="24"/>
                <w:szCs w:val="24"/>
              </w:rPr>
              <w:t>6</w:t>
            </w:r>
          </w:p>
        </w:tc>
        <w:tc>
          <w:tcPr>
            <w:tcW w:w="900" w:type="dxa"/>
            <w:tcBorders>
              <w:bottom w:val="single" w:sz="4" w:space="0" w:color="7E7E7E"/>
            </w:tcBorders>
          </w:tcPr>
          <w:p w14:paraId="2C22348A"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10"/>
                <w:sz w:val="24"/>
                <w:szCs w:val="24"/>
              </w:rPr>
              <w:t>5</w:t>
            </w:r>
          </w:p>
        </w:tc>
        <w:tc>
          <w:tcPr>
            <w:tcW w:w="1177" w:type="dxa"/>
            <w:tcBorders>
              <w:bottom w:val="single" w:sz="4" w:space="0" w:color="7E7E7E"/>
            </w:tcBorders>
          </w:tcPr>
          <w:p w14:paraId="37465C3D"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10"/>
                <w:sz w:val="24"/>
                <w:szCs w:val="24"/>
              </w:rPr>
              <w:t>2</w:t>
            </w:r>
          </w:p>
        </w:tc>
        <w:tc>
          <w:tcPr>
            <w:tcW w:w="852" w:type="dxa"/>
            <w:tcBorders>
              <w:bottom w:val="single" w:sz="4" w:space="0" w:color="7E7E7E"/>
            </w:tcBorders>
          </w:tcPr>
          <w:p w14:paraId="214D5C4A"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5"/>
                <w:sz w:val="24"/>
                <w:szCs w:val="24"/>
              </w:rPr>
              <w:t>13</w:t>
            </w:r>
          </w:p>
        </w:tc>
        <w:tc>
          <w:tcPr>
            <w:tcW w:w="1272" w:type="dxa"/>
            <w:tcBorders>
              <w:bottom w:val="single" w:sz="4" w:space="0" w:color="7E7E7E"/>
            </w:tcBorders>
          </w:tcPr>
          <w:p w14:paraId="2FDA4B57" w14:textId="77777777" w:rsidR="0024141C" w:rsidRPr="004136E6" w:rsidRDefault="0024141C" w:rsidP="00A8531D">
            <w:pPr>
              <w:pStyle w:val="TableParagraph"/>
              <w:tabs>
                <w:tab w:val="left" w:pos="810"/>
                <w:tab w:val="left" w:pos="10080"/>
              </w:tabs>
              <w:spacing w:before="120"/>
              <w:ind w:left="810" w:right="800"/>
              <w:rPr>
                <w:sz w:val="24"/>
                <w:szCs w:val="24"/>
              </w:rPr>
            </w:pPr>
            <w:r w:rsidRPr="004136E6">
              <w:rPr>
                <w:spacing w:val="-5"/>
                <w:sz w:val="24"/>
                <w:szCs w:val="24"/>
              </w:rPr>
              <w:t>13</w:t>
            </w:r>
          </w:p>
        </w:tc>
      </w:tr>
    </w:tbl>
    <w:p w14:paraId="79F2F87E" w14:textId="77777777" w:rsidR="0024141C" w:rsidRPr="004136E6" w:rsidRDefault="0024141C" w:rsidP="0024141C">
      <w:pPr>
        <w:tabs>
          <w:tab w:val="left" w:pos="810"/>
          <w:tab w:val="left" w:pos="10080"/>
        </w:tabs>
        <w:ind w:left="810" w:right="800"/>
        <w:rPr>
          <w:rFonts w:ascii="Times New Roman" w:hAnsi="Times New Roman" w:cs="Times New Roman"/>
          <w:sz w:val="24"/>
          <w:szCs w:val="24"/>
        </w:rPr>
      </w:pPr>
    </w:p>
    <w:p w14:paraId="7933E42B"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Velocity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exhibited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significant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variations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over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time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showed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strong</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correlation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changes in stage. The backwater flooding events became </w:t>
      </w:r>
      <w:r w:rsidRPr="004136E6">
        <w:rPr>
          <w:rFonts w:ascii="Times New Roman" w:hAnsi="Times New Roman" w:cs="Times New Roman"/>
          <w:sz w:val="24"/>
          <w:szCs w:val="24"/>
        </w:rPr>
        <w:lastRenderedPageBreak/>
        <w:t>evident due to the consistent negative relationship between velocity and stage observed at all sites. However, the degree of coupling between stage and velocity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differed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significantly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among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sites,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making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challenging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establish</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uniform</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representation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 xml:space="preserve">of flood magnitude based solely </w:t>
      </w:r>
      <w:proofErr w:type="gramStart"/>
      <w:r w:rsidRPr="004136E6">
        <w:rPr>
          <w:rFonts w:ascii="Times New Roman" w:hAnsi="Times New Roman" w:cs="Times New Roman"/>
          <w:sz w:val="24"/>
          <w:szCs w:val="24"/>
        </w:rPr>
        <w:t>on stage</w:t>
      </w:r>
      <w:proofErr w:type="gramEnd"/>
      <w:r w:rsidRPr="004136E6">
        <w:rPr>
          <w:rFonts w:ascii="Times New Roman" w:hAnsi="Times New Roman" w:cs="Times New Roman"/>
          <w:sz w:val="24"/>
          <w:szCs w:val="24"/>
        </w:rPr>
        <w:t xml:space="preserve"> variations. For instance, GB and LF had comparable stage variation, but their velocity response was substantially different (3-fold difference in fitted slopes) (Figure 3-1).</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I attribute this to varying flood regimes on the downstream river adjacent to each of the springs, as well as different geomorphic conditions of the spring (height above the river). According to these rating curves, velocity neared zero, consistent with field observations.</w:t>
      </w:r>
    </w:p>
    <w:p w14:paraId="56C54320" w14:textId="77777777" w:rsidR="0024141C" w:rsidRDefault="0024141C" w:rsidP="0024141C">
      <w:pPr>
        <w:tabs>
          <w:tab w:val="left" w:pos="810"/>
          <w:tab w:val="left" w:pos="10080"/>
        </w:tabs>
        <w:ind w:left="810" w:right="800"/>
        <w:rPr>
          <w:rFonts w:ascii="Times New Roman" w:hAnsi="Times New Roman" w:cs="Times New Roman"/>
          <w:sz w:val="24"/>
          <w:szCs w:val="24"/>
        </w:rPr>
      </w:pPr>
    </w:p>
    <w:p w14:paraId="68AD060D" w14:textId="77777777" w:rsidR="0024141C" w:rsidRPr="004136E6" w:rsidRDefault="0024141C" w:rsidP="0024141C">
      <w:pPr>
        <w:tabs>
          <w:tab w:val="left" w:pos="810"/>
          <w:tab w:val="left" w:pos="10080"/>
        </w:tabs>
        <w:ind w:left="810" w:right="800"/>
        <w:rPr>
          <w:rFonts w:ascii="Times New Roman" w:hAnsi="Times New Roman" w:cs="Times New Roman"/>
          <w:sz w:val="24"/>
          <w:szCs w:val="24"/>
        </w:rPr>
      </w:pPr>
      <w:r w:rsidRPr="004136E6">
        <w:rPr>
          <w:rFonts w:ascii="Times New Roman" w:hAnsi="Times New Roman" w:cs="Times New Roman"/>
          <w:noProof/>
          <w:sz w:val="24"/>
          <w:szCs w:val="24"/>
        </w:rPr>
        <w:drawing>
          <wp:inline distT="0" distB="0" distL="0" distR="0" wp14:anchorId="6FA837B5" wp14:editId="236E0381">
            <wp:extent cx="5883311" cy="3380994"/>
            <wp:effectExtent l="0" t="0" r="0" b="0"/>
            <wp:docPr id="296" name="Picture 296" descr="A group of graphs showing different types of depth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descr="A group of graphs showing different types of depth  Description automatically generated with medium confidence"/>
                    <pic:cNvPicPr/>
                  </pic:nvPicPr>
                  <pic:blipFill>
                    <a:blip r:embed="rId11" cstate="print"/>
                    <a:stretch>
                      <a:fillRect/>
                    </a:stretch>
                  </pic:blipFill>
                  <pic:spPr>
                    <a:xfrm>
                      <a:off x="0" y="0"/>
                      <a:ext cx="5883311" cy="3380994"/>
                    </a:xfrm>
                    <a:prstGeom prst="rect">
                      <a:avLst/>
                    </a:prstGeom>
                  </pic:spPr>
                </pic:pic>
              </a:graphicData>
            </a:graphic>
          </wp:inline>
        </w:drawing>
      </w:r>
    </w:p>
    <w:p w14:paraId="50CE2259" w14:textId="77777777" w:rsidR="0024141C" w:rsidRPr="00D41986" w:rsidRDefault="0024141C" w:rsidP="0024141C">
      <w:pPr>
        <w:tabs>
          <w:tab w:val="left" w:pos="810"/>
          <w:tab w:val="left" w:pos="10080"/>
        </w:tabs>
        <w:spacing w:before="265"/>
        <w:ind w:left="810" w:right="800"/>
        <w:rPr>
          <w:rFonts w:ascii="Times New Roman" w:hAnsi="Times New Roman" w:cs="Times New Roman"/>
          <w:i/>
          <w:iCs/>
          <w:sz w:val="24"/>
          <w:szCs w:val="24"/>
        </w:rPr>
      </w:pPr>
      <w:r w:rsidRPr="00D41986">
        <w:rPr>
          <w:rFonts w:ascii="Times New Roman" w:hAnsi="Times New Roman" w:cs="Times New Roman"/>
          <w:i/>
          <w:iCs/>
          <w:sz w:val="24"/>
          <w:szCs w:val="24"/>
        </w:rPr>
        <w:t>Figure 3: Field measured velocity (m s</w:t>
      </w:r>
      <w:r w:rsidRPr="00D41986">
        <w:rPr>
          <w:rFonts w:ascii="Times New Roman" w:hAnsi="Times New Roman" w:cs="Times New Roman"/>
          <w:i/>
          <w:iCs/>
          <w:sz w:val="24"/>
          <w:szCs w:val="24"/>
          <w:vertAlign w:val="superscript"/>
        </w:rPr>
        <w:t>-1</w:t>
      </w:r>
      <w:r w:rsidRPr="00D41986">
        <w:rPr>
          <w:rFonts w:ascii="Times New Roman" w:hAnsi="Times New Roman" w:cs="Times New Roman"/>
          <w:i/>
          <w:iCs/>
          <w:sz w:val="24"/>
          <w:szCs w:val="24"/>
        </w:rPr>
        <w:t xml:space="preserve">) is negatively correlated with stage (m) across all sites. Light </w:t>
      </w:r>
      <w:r w:rsidRPr="00D41986">
        <w:rPr>
          <w:rFonts w:ascii="Times New Roman" w:hAnsi="Times New Roman" w:cs="Times New Roman"/>
          <w:i/>
          <w:iCs/>
          <w:position w:val="2"/>
          <w:sz w:val="24"/>
          <w:szCs w:val="24"/>
        </w:rPr>
        <w:t>blue represents undisturbed periods (h</w:t>
      </w:r>
      <w:r w:rsidRPr="00D41986">
        <w:rPr>
          <w:rFonts w:ascii="Times New Roman" w:hAnsi="Times New Roman" w:cs="Times New Roman"/>
          <w:i/>
          <w:iCs/>
          <w:sz w:val="24"/>
          <w:szCs w:val="24"/>
        </w:rPr>
        <w:t>norm</w:t>
      </w:r>
      <w:r w:rsidRPr="00D41986">
        <w:rPr>
          <w:rFonts w:ascii="Times New Roman" w:hAnsi="Times New Roman" w:cs="Times New Roman"/>
          <w:i/>
          <w:iCs/>
          <w:position w:val="2"/>
          <w:sz w:val="24"/>
          <w:szCs w:val="24"/>
        </w:rPr>
        <w:t>), purple represent high stage events (h</w:t>
      </w:r>
      <w:r w:rsidRPr="00D41986">
        <w:rPr>
          <w:rFonts w:ascii="Times New Roman" w:hAnsi="Times New Roman" w:cs="Times New Roman"/>
          <w:i/>
          <w:iCs/>
          <w:sz w:val="24"/>
          <w:szCs w:val="24"/>
        </w:rPr>
        <w:t>high</w:t>
      </w:r>
      <w:r w:rsidRPr="00D41986">
        <w:rPr>
          <w:rFonts w:ascii="Times New Roman" w:hAnsi="Times New Roman" w:cs="Times New Roman"/>
          <w:i/>
          <w:iCs/>
          <w:position w:val="2"/>
          <w:sz w:val="24"/>
          <w:szCs w:val="24"/>
        </w:rPr>
        <w:t>), brown represents brownouts (h</w:t>
      </w:r>
      <w:r w:rsidRPr="00D41986">
        <w:rPr>
          <w:rFonts w:ascii="Times New Roman" w:hAnsi="Times New Roman" w:cs="Times New Roman"/>
          <w:i/>
          <w:iCs/>
          <w:sz w:val="24"/>
          <w:szCs w:val="24"/>
        </w:rPr>
        <w:t>brown</w:t>
      </w:r>
      <w:r w:rsidRPr="00D41986">
        <w:rPr>
          <w:rFonts w:ascii="Times New Roman" w:hAnsi="Times New Roman" w:cs="Times New Roman"/>
          <w:i/>
          <w:iCs/>
          <w:position w:val="2"/>
          <w:sz w:val="24"/>
          <w:szCs w:val="24"/>
        </w:rPr>
        <w:t>), and gray represents flow reversals (h</w:t>
      </w:r>
      <w:r w:rsidRPr="00D41986">
        <w:rPr>
          <w:rFonts w:ascii="Times New Roman" w:hAnsi="Times New Roman" w:cs="Times New Roman"/>
          <w:i/>
          <w:iCs/>
          <w:sz w:val="24"/>
          <w:szCs w:val="24"/>
        </w:rPr>
        <w:t>reversals</w:t>
      </w:r>
      <w:r w:rsidRPr="00D41986">
        <w:rPr>
          <w:rFonts w:ascii="Times New Roman" w:hAnsi="Times New Roman" w:cs="Times New Roman"/>
          <w:i/>
          <w:iCs/>
          <w:position w:val="2"/>
          <w:sz w:val="24"/>
          <w:szCs w:val="24"/>
        </w:rPr>
        <w:t xml:space="preserve">). The response </w:t>
      </w:r>
      <w:r w:rsidRPr="00D41986">
        <w:rPr>
          <w:rFonts w:ascii="Times New Roman" w:hAnsi="Times New Roman" w:cs="Times New Roman"/>
          <w:i/>
          <w:iCs/>
          <w:sz w:val="24"/>
          <w:szCs w:val="24"/>
        </w:rPr>
        <w:t>between</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velocity</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stage</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varied</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among</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the</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sites.</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For</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example,</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velocity</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in</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OS</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responds</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far</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less to stage variation than at AM.</w:t>
      </w:r>
    </w:p>
    <w:p w14:paraId="0F089351" w14:textId="77777777" w:rsidR="0024141C" w:rsidRPr="004136E6" w:rsidRDefault="0024141C" w:rsidP="0024141C">
      <w:pPr>
        <w:tabs>
          <w:tab w:val="left" w:pos="810"/>
          <w:tab w:val="left" w:pos="10080"/>
        </w:tabs>
        <w:spacing w:before="241" w:line="273"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Temporal variation in stage and velocity impact the gas exchange rates, which I both estimated and measured. Overall, gas dome measurements were more conservative than the Raymond et al. (2012), John et al. (2006), and Knight (1980) models with slightly lower values, and less sensitivity to stage and velocity variation but lies within the various estimates.</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 xml:space="preserve">As expected, </w:t>
      </w:r>
      <w:r w:rsidRPr="004136E6">
        <w:rPr>
          <w:rFonts w:ascii="Times New Roman" w:hAnsi="Times New Roman" w:cs="Times New Roman"/>
          <w:i/>
          <w:sz w:val="24"/>
          <w:szCs w:val="24"/>
        </w:rPr>
        <w:t xml:space="preserve">k600 </w:t>
      </w:r>
      <w:r w:rsidRPr="004136E6">
        <w:rPr>
          <w:rFonts w:ascii="Times New Roman" w:hAnsi="Times New Roman" w:cs="Times New Roman"/>
          <w:sz w:val="24"/>
          <w:szCs w:val="24"/>
        </w:rPr>
        <w:t xml:space="preserve">increased with decreasing stage, which is when velocity increases, and was </w:t>
      </w:r>
      <w:r w:rsidRPr="004136E6">
        <w:rPr>
          <w:rFonts w:ascii="Times New Roman" w:hAnsi="Times New Roman" w:cs="Times New Roman"/>
          <w:sz w:val="24"/>
          <w:szCs w:val="24"/>
        </w:rPr>
        <w:lastRenderedPageBreak/>
        <w:t xml:space="preserve">lowest during river reversal (RR). GB experienced the largest </w:t>
      </w:r>
      <w:r w:rsidRPr="004136E6">
        <w:rPr>
          <w:rFonts w:ascii="Times New Roman" w:hAnsi="Times New Roman" w:cs="Times New Roman"/>
          <w:position w:val="2"/>
          <w:sz w:val="24"/>
          <w:szCs w:val="24"/>
        </w:rPr>
        <w:t>range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in</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i/>
          <w:position w:val="2"/>
          <w:sz w:val="24"/>
          <w:szCs w:val="24"/>
        </w:rPr>
        <w:t>k600</w:t>
      </w:r>
      <w:r w:rsidRPr="004136E6">
        <w:rPr>
          <w:rFonts w:ascii="Times New Roman" w:hAnsi="Times New Roman" w:cs="Times New Roman"/>
          <w:position w:val="2"/>
          <w:sz w:val="24"/>
          <w:szCs w:val="24"/>
        </w:rPr>
        <w: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ranging</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from an</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extremely</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low 1</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day</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during</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single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flood</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observed</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on</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that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river</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high)</w:t>
      </w:r>
      <w:r w:rsidRPr="004136E6">
        <w:rPr>
          <w:rFonts w:ascii="Times New Roman" w:hAnsi="Times New Roman" w:cs="Times New Roman"/>
          <w:spacing w:val="40"/>
          <w:sz w:val="24"/>
          <w:szCs w:val="24"/>
        </w:rPr>
        <w:t xml:space="preserve"> </w:t>
      </w:r>
      <w:r w:rsidRPr="004136E6">
        <w:rPr>
          <w:rFonts w:ascii="Times New Roman" w:hAnsi="Times New Roman" w:cs="Times New Roman"/>
          <w:position w:val="2"/>
          <w:sz w:val="24"/>
          <w:szCs w:val="24"/>
        </w:rPr>
        <w:t>and reaching 20 day</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at low stage (h</w:t>
      </w:r>
      <w:r w:rsidRPr="004136E6">
        <w:rPr>
          <w:rFonts w:ascii="Times New Roman" w:hAnsi="Times New Roman" w:cs="Times New Roman"/>
          <w:sz w:val="24"/>
          <w:szCs w:val="24"/>
        </w:rPr>
        <w:t>norm</w:t>
      </w:r>
      <w:r w:rsidRPr="004136E6">
        <w:rPr>
          <w:rFonts w:ascii="Times New Roman" w:hAnsi="Times New Roman" w:cs="Times New Roman"/>
          <w:position w:val="2"/>
          <w:sz w:val="24"/>
          <w:szCs w:val="24"/>
        </w:rPr>
        <w:t>).</w:t>
      </w:r>
    </w:p>
    <w:p w14:paraId="57083BE1" w14:textId="77777777" w:rsidR="0024141C" w:rsidRPr="004136E6" w:rsidRDefault="0024141C" w:rsidP="0024141C">
      <w:pPr>
        <w:tabs>
          <w:tab w:val="left" w:pos="810"/>
          <w:tab w:val="left" w:pos="10080"/>
        </w:tabs>
        <w:spacing w:before="217"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I observed strong correspondence between the various models and measured values (Fig. 3-2), with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measured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values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(black</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points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lines))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generally</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within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range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various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model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estimates (gray lines and dots). The final selected </w:t>
      </w:r>
      <w:r w:rsidRPr="004136E6">
        <w:rPr>
          <w:rFonts w:ascii="Times New Roman" w:hAnsi="Times New Roman" w:cs="Times New Roman"/>
          <w:i/>
          <w:sz w:val="24"/>
          <w:szCs w:val="24"/>
        </w:rPr>
        <w:t xml:space="preserve">k600 </w:t>
      </w:r>
      <w:r w:rsidRPr="004136E6">
        <w:rPr>
          <w:rFonts w:ascii="Times New Roman" w:hAnsi="Times New Roman" w:cs="Times New Roman"/>
          <w:sz w:val="24"/>
          <w:szCs w:val="24"/>
        </w:rPr>
        <w:t>curves based on interpolated velocity and stage (red lines) are exactly aligned with dome measurements, except for at OS where the dome data at the end of the spring run strongly disagreed with one-station estimates of k600 from the entire reach, and I adopted the latter.</w:t>
      </w:r>
    </w:p>
    <w:p w14:paraId="71EDFC14" w14:textId="77777777" w:rsidR="0024141C" w:rsidRPr="004136E6" w:rsidRDefault="0024141C" w:rsidP="0024141C">
      <w:pPr>
        <w:tabs>
          <w:tab w:val="left" w:pos="810"/>
          <w:tab w:val="left" w:pos="10080"/>
        </w:tabs>
        <w:ind w:left="810" w:right="800"/>
        <w:rPr>
          <w:rFonts w:ascii="Times New Roman" w:hAnsi="Times New Roman" w:cs="Times New Roman"/>
          <w:sz w:val="24"/>
          <w:szCs w:val="24"/>
        </w:rPr>
      </w:pPr>
      <w:r w:rsidRPr="004136E6">
        <w:rPr>
          <w:rFonts w:ascii="Times New Roman" w:hAnsi="Times New Roman" w:cs="Times New Roman"/>
          <w:noProof/>
          <w:sz w:val="24"/>
          <w:szCs w:val="24"/>
        </w:rPr>
        <w:drawing>
          <wp:inline distT="0" distB="0" distL="0" distR="0" wp14:anchorId="4E89434E" wp14:editId="02E7E034">
            <wp:extent cx="5886324" cy="3133725"/>
            <wp:effectExtent l="0" t="0" r="0" b="0"/>
            <wp:docPr id="297" name="Picture 297" descr="A group of graphs showing the different stages of a mas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descr="A group of graphs showing the different stages of a mass  Description automatically generated with medium confidence"/>
                    <pic:cNvPicPr/>
                  </pic:nvPicPr>
                  <pic:blipFill>
                    <a:blip r:embed="rId12" cstate="print"/>
                    <a:stretch>
                      <a:fillRect/>
                    </a:stretch>
                  </pic:blipFill>
                  <pic:spPr>
                    <a:xfrm>
                      <a:off x="0" y="0"/>
                      <a:ext cx="5886324" cy="3133725"/>
                    </a:xfrm>
                    <a:prstGeom prst="rect">
                      <a:avLst/>
                    </a:prstGeom>
                  </pic:spPr>
                </pic:pic>
              </a:graphicData>
            </a:graphic>
          </wp:inline>
        </w:drawing>
      </w:r>
    </w:p>
    <w:p w14:paraId="51EC8732" w14:textId="77777777" w:rsidR="0024141C" w:rsidRPr="004136E6" w:rsidRDefault="0024141C" w:rsidP="0024141C">
      <w:pPr>
        <w:tabs>
          <w:tab w:val="left" w:pos="810"/>
          <w:tab w:val="left" w:pos="10080"/>
        </w:tabs>
        <w:spacing w:before="166"/>
        <w:ind w:left="810" w:right="800"/>
        <w:rPr>
          <w:rFonts w:ascii="Times New Roman" w:hAnsi="Times New Roman" w:cs="Times New Roman"/>
          <w:sz w:val="24"/>
          <w:szCs w:val="24"/>
        </w:rPr>
      </w:pPr>
    </w:p>
    <w:p w14:paraId="7A0B73C9" w14:textId="77777777" w:rsidR="0024141C" w:rsidRPr="00D41986" w:rsidRDefault="0024141C" w:rsidP="0024141C">
      <w:pPr>
        <w:tabs>
          <w:tab w:val="left" w:pos="810"/>
          <w:tab w:val="left" w:pos="10080"/>
        </w:tabs>
        <w:ind w:left="810" w:right="800"/>
        <w:rPr>
          <w:rFonts w:ascii="Times New Roman" w:hAnsi="Times New Roman" w:cs="Times New Roman"/>
          <w:i/>
          <w:iCs/>
          <w:sz w:val="24"/>
          <w:szCs w:val="24"/>
        </w:rPr>
      </w:pPr>
      <w:r w:rsidRPr="00D41986">
        <w:rPr>
          <w:rFonts w:ascii="Times New Roman" w:hAnsi="Times New Roman" w:cs="Times New Roman"/>
          <w:i/>
          <w:iCs/>
          <w:sz w:val="24"/>
          <w:szCs w:val="24"/>
        </w:rPr>
        <w:t>Figure</w:t>
      </w:r>
      <w:r w:rsidRPr="00D41986">
        <w:rPr>
          <w:rFonts w:ascii="Times New Roman" w:hAnsi="Times New Roman" w:cs="Times New Roman"/>
          <w:i/>
          <w:iCs/>
          <w:spacing w:val="-8"/>
          <w:sz w:val="24"/>
          <w:szCs w:val="24"/>
        </w:rPr>
        <w:t xml:space="preserve"> 4</w:t>
      </w:r>
      <w:r w:rsidRPr="00D41986">
        <w:rPr>
          <w:rFonts w:ascii="Times New Roman" w:hAnsi="Times New Roman" w:cs="Times New Roman"/>
          <w:i/>
          <w:iCs/>
          <w:sz w:val="24"/>
          <w:szCs w:val="24"/>
        </w:rPr>
        <w:t>.</w:t>
      </w:r>
      <w:r w:rsidRPr="00D41986">
        <w:rPr>
          <w:rFonts w:ascii="Times New Roman" w:hAnsi="Times New Roman" w:cs="Times New Roman"/>
          <w:i/>
          <w:iCs/>
          <w:spacing w:val="-7"/>
          <w:sz w:val="24"/>
          <w:szCs w:val="24"/>
        </w:rPr>
        <w:t xml:space="preserve"> </w:t>
      </w:r>
      <w:r w:rsidRPr="00D41986">
        <w:rPr>
          <w:rFonts w:ascii="Times New Roman" w:hAnsi="Times New Roman" w:cs="Times New Roman"/>
          <w:i/>
          <w:iCs/>
          <w:sz w:val="24"/>
          <w:szCs w:val="24"/>
        </w:rPr>
        <w:t>Rating</w:t>
      </w:r>
      <w:r w:rsidRPr="00D41986">
        <w:rPr>
          <w:rFonts w:ascii="Times New Roman" w:hAnsi="Times New Roman" w:cs="Times New Roman"/>
          <w:i/>
          <w:iCs/>
          <w:spacing w:val="-8"/>
          <w:sz w:val="24"/>
          <w:szCs w:val="24"/>
        </w:rPr>
        <w:t xml:space="preserve"> </w:t>
      </w:r>
      <w:r w:rsidRPr="00D41986">
        <w:rPr>
          <w:rFonts w:ascii="Times New Roman" w:hAnsi="Times New Roman" w:cs="Times New Roman"/>
          <w:i/>
          <w:iCs/>
          <w:sz w:val="24"/>
          <w:szCs w:val="24"/>
        </w:rPr>
        <w:t>curves</w:t>
      </w:r>
      <w:r w:rsidRPr="00D41986">
        <w:rPr>
          <w:rFonts w:ascii="Times New Roman" w:hAnsi="Times New Roman" w:cs="Times New Roman"/>
          <w:i/>
          <w:iCs/>
          <w:spacing w:val="-8"/>
          <w:sz w:val="24"/>
          <w:szCs w:val="24"/>
        </w:rPr>
        <w:t xml:space="preserve"> </w:t>
      </w:r>
      <w:r w:rsidRPr="00D41986">
        <w:rPr>
          <w:rFonts w:ascii="Times New Roman" w:hAnsi="Times New Roman" w:cs="Times New Roman"/>
          <w:i/>
          <w:iCs/>
          <w:sz w:val="24"/>
          <w:szCs w:val="24"/>
        </w:rPr>
        <w:t>to</w:t>
      </w:r>
      <w:r w:rsidRPr="00D41986">
        <w:rPr>
          <w:rFonts w:ascii="Times New Roman" w:hAnsi="Times New Roman" w:cs="Times New Roman"/>
          <w:i/>
          <w:iCs/>
          <w:spacing w:val="-7"/>
          <w:sz w:val="24"/>
          <w:szCs w:val="24"/>
        </w:rPr>
        <w:t xml:space="preserve"> </w:t>
      </w:r>
      <w:r w:rsidRPr="00D41986">
        <w:rPr>
          <w:rFonts w:ascii="Times New Roman" w:hAnsi="Times New Roman" w:cs="Times New Roman"/>
          <w:i/>
          <w:iCs/>
          <w:sz w:val="24"/>
          <w:szCs w:val="24"/>
        </w:rPr>
        <w:t>estimate</w:t>
      </w:r>
      <w:r w:rsidRPr="00D41986">
        <w:rPr>
          <w:rFonts w:ascii="Times New Roman" w:hAnsi="Times New Roman" w:cs="Times New Roman"/>
          <w:i/>
          <w:iCs/>
          <w:spacing w:val="-7"/>
          <w:sz w:val="24"/>
          <w:szCs w:val="24"/>
        </w:rPr>
        <w:t xml:space="preserve"> </w:t>
      </w:r>
      <w:r w:rsidRPr="00D41986">
        <w:rPr>
          <w:rFonts w:ascii="Times New Roman" w:hAnsi="Times New Roman" w:cs="Times New Roman"/>
          <w:i/>
          <w:iCs/>
          <w:sz w:val="24"/>
          <w:szCs w:val="24"/>
        </w:rPr>
        <w:t>k600</w:t>
      </w:r>
      <w:r w:rsidRPr="00D41986">
        <w:rPr>
          <w:rFonts w:ascii="Times New Roman" w:hAnsi="Times New Roman" w:cs="Times New Roman"/>
          <w:i/>
          <w:iCs/>
          <w:spacing w:val="-8"/>
          <w:sz w:val="24"/>
          <w:szCs w:val="24"/>
        </w:rPr>
        <w:t xml:space="preserve"> </w:t>
      </w:r>
      <w:r w:rsidRPr="00D41986">
        <w:rPr>
          <w:rFonts w:ascii="Times New Roman" w:hAnsi="Times New Roman" w:cs="Times New Roman"/>
          <w:i/>
          <w:iCs/>
          <w:sz w:val="24"/>
          <w:szCs w:val="24"/>
        </w:rPr>
        <w:t>from</w:t>
      </w:r>
      <w:r w:rsidRPr="00D41986">
        <w:rPr>
          <w:rFonts w:ascii="Times New Roman" w:hAnsi="Times New Roman" w:cs="Times New Roman"/>
          <w:i/>
          <w:iCs/>
          <w:spacing w:val="-7"/>
          <w:sz w:val="24"/>
          <w:szCs w:val="24"/>
        </w:rPr>
        <w:t xml:space="preserve"> </w:t>
      </w:r>
      <w:r w:rsidRPr="00D41986">
        <w:rPr>
          <w:rFonts w:ascii="Times New Roman" w:hAnsi="Times New Roman" w:cs="Times New Roman"/>
          <w:i/>
          <w:iCs/>
          <w:sz w:val="24"/>
          <w:szCs w:val="24"/>
        </w:rPr>
        <w:t>river</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channel</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hydraulic</w:t>
      </w:r>
      <w:r w:rsidRPr="00D41986">
        <w:rPr>
          <w:rFonts w:ascii="Times New Roman" w:hAnsi="Times New Roman" w:cs="Times New Roman"/>
          <w:i/>
          <w:iCs/>
          <w:spacing w:val="-7"/>
          <w:sz w:val="24"/>
          <w:szCs w:val="24"/>
        </w:rPr>
        <w:t xml:space="preserve"> </w:t>
      </w:r>
      <w:r w:rsidRPr="00D41986">
        <w:rPr>
          <w:rFonts w:ascii="Times New Roman" w:hAnsi="Times New Roman" w:cs="Times New Roman"/>
          <w:i/>
          <w:iCs/>
          <w:sz w:val="24"/>
          <w:szCs w:val="24"/>
        </w:rPr>
        <w:t>variation</w:t>
      </w:r>
      <w:r w:rsidRPr="00D41986">
        <w:rPr>
          <w:rFonts w:ascii="Times New Roman" w:hAnsi="Times New Roman" w:cs="Times New Roman"/>
          <w:i/>
          <w:iCs/>
          <w:spacing w:val="-8"/>
          <w:sz w:val="24"/>
          <w:szCs w:val="24"/>
        </w:rPr>
        <w:t xml:space="preserve"> </w:t>
      </w:r>
      <w:r w:rsidRPr="00D41986">
        <w:rPr>
          <w:rFonts w:ascii="Times New Roman" w:hAnsi="Times New Roman" w:cs="Times New Roman"/>
          <w:i/>
          <w:iCs/>
          <w:sz w:val="24"/>
          <w:szCs w:val="24"/>
        </w:rPr>
        <w:t>(velocity</w:t>
      </w:r>
      <w:r w:rsidRPr="00D41986">
        <w:rPr>
          <w:rFonts w:ascii="Times New Roman" w:hAnsi="Times New Roman" w:cs="Times New Roman"/>
          <w:i/>
          <w:iCs/>
          <w:spacing w:val="-7"/>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depth).</w:t>
      </w:r>
      <w:r w:rsidRPr="00D41986">
        <w:rPr>
          <w:rFonts w:ascii="Times New Roman" w:hAnsi="Times New Roman" w:cs="Times New Roman"/>
          <w:i/>
          <w:iCs/>
          <w:spacing w:val="-7"/>
          <w:sz w:val="24"/>
          <w:szCs w:val="24"/>
        </w:rPr>
        <w:t xml:space="preserve"> </w:t>
      </w:r>
      <w:r w:rsidRPr="00D41986">
        <w:rPr>
          <w:rFonts w:ascii="Times New Roman" w:hAnsi="Times New Roman" w:cs="Times New Roman"/>
          <w:i/>
          <w:iCs/>
          <w:sz w:val="24"/>
          <w:szCs w:val="24"/>
        </w:rPr>
        <w:t>The</w:t>
      </w:r>
      <w:r w:rsidRPr="00D41986">
        <w:rPr>
          <w:rFonts w:ascii="Times New Roman" w:hAnsi="Times New Roman" w:cs="Times New Roman"/>
          <w:i/>
          <w:iCs/>
          <w:spacing w:val="-8"/>
          <w:sz w:val="24"/>
          <w:szCs w:val="24"/>
        </w:rPr>
        <w:t xml:space="preserve"> </w:t>
      </w:r>
      <w:r w:rsidRPr="00D41986">
        <w:rPr>
          <w:rFonts w:ascii="Times New Roman" w:hAnsi="Times New Roman" w:cs="Times New Roman"/>
          <w:i/>
          <w:iCs/>
          <w:sz w:val="24"/>
          <w:szCs w:val="24"/>
        </w:rPr>
        <w:t>red</w:t>
      </w:r>
      <w:r w:rsidRPr="00D41986">
        <w:rPr>
          <w:rFonts w:ascii="Times New Roman" w:hAnsi="Times New Roman" w:cs="Times New Roman"/>
          <w:i/>
          <w:iCs/>
          <w:spacing w:val="-8"/>
          <w:sz w:val="24"/>
          <w:szCs w:val="24"/>
        </w:rPr>
        <w:t xml:space="preserve"> </w:t>
      </w:r>
      <w:r w:rsidRPr="00D41986">
        <w:rPr>
          <w:rFonts w:ascii="Times New Roman" w:hAnsi="Times New Roman" w:cs="Times New Roman"/>
          <w:i/>
          <w:iCs/>
          <w:sz w:val="24"/>
          <w:szCs w:val="24"/>
        </w:rPr>
        <w:t>line</w:t>
      </w:r>
      <w:r w:rsidRPr="00D41986">
        <w:rPr>
          <w:rFonts w:ascii="Times New Roman" w:hAnsi="Times New Roman" w:cs="Times New Roman"/>
          <w:i/>
          <w:iCs/>
          <w:spacing w:val="-8"/>
          <w:sz w:val="24"/>
          <w:szCs w:val="24"/>
        </w:rPr>
        <w:t xml:space="preserve"> </w:t>
      </w:r>
      <w:r w:rsidRPr="00D41986">
        <w:rPr>
          <w:rFonts w:ascii="Times New Roman" w:hAnsi="Times New Roman" w:cs="Times New Roman"/>
          <w:i/>
          <w:iCs/>
          <w:sz w:val="24"/>
          <w:szCs w:val="24"/>
        </w:rPr>
        <w:t>represents</w:t>
      </w:r>
      <w:r w:rsidRPr="00D41986">
        <w:rPr>
          <w:rFonts w:ascii="Times New Roman" w:hAnsi="Times New Roman" w:cs="Times New Roman"/>
          <w:i/>
          <w:iCs/>
          <w:spacing w:val="-8"/>
          <w:sz w:val="24"/>
          <w:szCs w:val="24"/>
        </w:rPr>
        <w:t xml:space="preserve"> </w:t>
      </w:r>
      <w:r w:rsidRPr="00D41986">
        <w:rPr>
          <w:rFonts w:ascii="Times New Roman" w:hAnsi="Times New Roman" w:cs="Times New Roman"/>
          <w:i/>
          <w:iCs/>
          <w:sz w:val="24"/>
          <w:szCs w:val="24"/>
        </w:rPr>
        <w:t>the rating curve I applied to obtain metabolism estimates. Gray lines represent various k600 models from Raymond et al. (2012),</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Johns</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et</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al.</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(2006),</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Knight</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(1980).</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Black</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points</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lines</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are</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field</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measurements;</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for</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all</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sites</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except</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OS,</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red and black lines are identical.</w:t>
      </w:r>
    </w:p>
    <w:p w14:paraId="2465D211" w14:textId="77777777" w:rsidR="0024141C" w:rsidRPr="004136E6" w:rsidRDefault="0024141C" w:rsidP="0024141C">
      <w:pPr>
        <w:tabs>
          <w:tab w:val="left" w:pos="810"/>
          <w:tab w:val="left" w:pos="10080"/>
        </w:tabs>
        <w:spacing w:before="20"/>
        <w:ind w:left="810" w:right="800"/>
        <w:rPr>
          <w:rFonts w:ascii="Times New Roman" w:hAnsi="Times New Roman" w:cs="Times New Roman"/>
          <w:sz w:val="24"/>
          <w:szCs w:val="24"/>
        </w:rPr>
      </w:pPr>
    </w:p>
    <w:p w14:paraId="7138AD51" w14:textId="77777777" w:rsidR="0024141C" w:rsidRPr="004136E6" w:rsidRDefault="0024141C" w:rsidP="0024141C">
      <w:pPr>
        <w:tabs>
          <w:tab w:val="left" w:pos="810"/>
          <w:tab w:val="left" w:pos="10080"/>
        </w:tabs>
        <w:ind w:left="810" w:right="800"/>
        <w:rPr>
          <w:rFonts w:ascii="Times New Roman" w:hAnsi="Times New Roman" w:cs="Times New Roman"/>
          <w:b/>
          <w:sz w:val="24"/>
          <w:szCs w:val="24"/>
        </w:rPr>
      </w:pPr>
      <w:r w:rsidRPr="004136E6">
        <w:rPr>
          <w:rFonts w:ascii="Times New Roman" w:hAnsi="Times New Roman" w:cs="Times New Roman"/>
          <w:b/>
          <w:sz w:val="24"/>
          <w:szCs w:val="24"/>
        </w:rPr>
        <w:t>Chemical</w:t>
      </w:r>
      <w:r w:rsidRPr="004136E6">
        <w:rPr>
          <w:rFonts w:ascii="Times New Roman" w:hAnsi="Times New Roman" w:cs="Times New Roman"/>
          <w:b/>
          <w:spacing w:val="-8"/>
          <w:sz w:val="24"/>
          <w:szCs w:val="24"/>
        </w:rPr>
        <w:t xml:space="preserve"> </w:t>
      </w:r>
      <w:r w:rsidRPr="004136E6">
        <w:rPr>
          <w:rFonts w:ascii="Times New Roman" w:hAnsi="Times New Roman" w:cs="Times New Roman"/>
          <w:b/>
          <w:sz w:val="24"/>
          <w:szCs w:val="24"/>
        </w:rPr>
        <w:t>Time</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Series</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with</w:t>
      </w:r>
      <w:r w:rsidRPr="004136E6">
        <w:rPr>
          <w:rFonts w:ascii="Times New Roman" w:hAnsi="Times New Roman" w:cs="Times New Roman"/>
          <w:b/>
          <w:spacing w:val="-6"/>
          <w:sz w:val="24"/>
          <w:szCs w:val="24"/>
        </w:rPr>
        <w:t xml:space="preserve"> </w:t>
      </w:r>
      <w:r w:rsidRPr="004136E6">
        <w:rPr>
          <w:rFonts w:ascii="Times New Roman" w:hAnsi="Times New Roman" w:cs="Times New Roman"/>
          <w:b/>
          <w:sz w:val="24"/>
          <w:szCs w:val="24"/>
        </w:rPr>
        <w:t>Flood</w:t>
      </w:r>
      <w:r w:rsidRPr="004136E6">
        <w:rPr>
          <w:rFonts w:ascii="Times New Roman" w:hAnsi="Times New Roman" w:cs="Times New Roman"/>
          <w:b/>
          <w:spacing w:val="-4"/>
          <w:sz w:val="24"/>
          <w:szCs w:val="24"/>
        </w:rPr>
        <w:t xml:space="preserve"> </w:t>
      </w:r>
      <w:r w:rsidRPr="004136E6">
        <w:rPr>
          <w:rFonts w:ascii="Times New Roman" w:hAnsi="Times New Roman" w:cs="Times New Roman"/>
          <w:b/>
          <w:spacing w:val="-2"/>
          <w:sz w:val="24"/>
          <w:szCs w:val="24"/>
        </w:rPr>
        <w:t>Events:</w:t>
      </w:r>
    </w:p>
    <w:p w14:paraId="265DDFC8" w14:textId="77777777" w:rsidR="0024141C" w:rsidRPr="004136E6" w:rsidRDefault="0024141C" w:rsidP="0024141C">
      <w:pPr>
        <w:tabs>
          <w:tab w:val="left" w:pos="810"/>
          <w:tab w:val="left" w:pos="10080"/>
        </w:tabs>
        <w:spacing w:before="12"/>
        <w:ind w:left="810" w:right="800"/>
        <w:rPr>
          <w:rFonts w:ascii="Times New Roman" w:hAnsi="Times New Roman" w:cs="Times New Roman"/>
          <w:b/>
          <w:sz w:val="24"/>
          <w:szCs w:val="24"/>
        </w:rPr>
      </w:pPr>
    </w:p>
    <w:p w14:paraId="7A5ED019"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position w:val="2"/>
          <w:sz w:val="24"/>
          <w:szCs w:val="24"/>
        </w:rPr>
        <w:t>The sensors for the main solutes of interest (DO, CO</w:t>
      </w:r>
      <w:r w:rsidRPr="004136E6">
        <w:rPr>
          <w:rFonts w:ascii="Times New Roman" w:hAnsi="Times New Roman" w:cs="Times New Roman"/>
          <w:sz w:val="24"/>
          <w:szCs w:val="24"/>
        </w:rPr>
        <w:t>2</w:t>
      </w:r>
      <w:r w:rsidRPr="004136E6">
        <w:rPr>
          <w:rFonts w:ascii="Times New Roman" w:hAnsi="Times New Roman" w:cs="Times New Roman"/>
          <w:position w:val="2"/>
          <w:sz w:val="24"/>
          <w:szCs w:val="24"/>
        </w:rPr>
        <w:t>, FDOM, pH, and SpC) all recorded data during</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one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high</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stage</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event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at</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each</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site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despite</w:t>
      </w:r>
      <w:r w:rsidRPr="004136E6">
        <w:rPr>
          <w:rFonts w:ascii="Times New Roman" w:hAnsi="Times New Roman" w:cs="Times New Roman"/>
          <w:spacing w:val="-6"/>
          <w:position w:val="2"/>
          <w:sz w:val="24"/>
          <w:szCs w:val="24"/>
        </w:rPr>
        <w:t xml:space="preserve"> </w:t>
      </w:r>
      <w:r w:rsidRPr="004136E6">
        <w:rPr>
          <w:rFonts w:ascii="Times New Roman" w:hAnsi="Times New Roman" w:cs="Times New Roman"/>
          <w:position w:val="2"/>
          <w:sz w:val="24"/>
          <w:szCs w:val="24"/>
        </w:rPr>
        <w:t>significant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deployment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challenges.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These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 xml:space="preserve">resulting </w:t>
      </w:r>
      <w:r w:rsidRPr="004136E6">
        <w:rPr>
          <w:rFonts w:ascii="Times New Roman" w:hAnsi="Times New Roman" w:cs="Times New Roman"/>
          <w:sz w:val="24"/>
          <w:szCs w:val="24"/>
        </w:rPr>
        <w:t xml:space="preserve">time series allow me to investigate chemical responses to fluctuating stage in each spring but not necessarily how the chemical responses vary with differing disturbance </w:t>
      </w:r>
      <w:r w:rsidRPr="004136E6">
        <w:rPr>
          <w:rFonts w:ascii="Times New Roman" w:hAnsi="Times New Roman" w:cs="Times New Roman"/>
          <w:sz w:val="24"/>
          <w:szCs w:val="24"/>
        </w:rPr>
        <w:lastRenderedPageBreak/>
        <w:t xml:space="preserve">magnitudes. The time series of </w:t>
      </w:r>
      <w:r w:rsidRPr="004136E6">
        <w:rPr>
          <w:rFonts w:ascii="Times New Roman" w:hAnsi="Times New Roman" w:cs="Times New Roman"/>
          <w:position w:val="2"/>
          <w:sz w:val="24"/>
          <w:szCs w:val="24"/>
        </w:rPr>
        <w:t>solutes varied distinctly and predictably with fluctuating stage. DO and CO</w:t>
      </w:r>
      <w:r w:rsidRPr="004136E6">
        <w:rPr>
          <w:rFonts w:ascii="Times New Roman" w:hAnsi="Times New Roman" w:cs="Times New Roman"/>
          <w:sz w:val="24"/>
          <w:szCs w:val="24"/>
        </w:rPr>
        <w:t>2</w:t>
      </w:r>
      <w:r w:rsidRPr="004136E6">
        <w:rPr>
          <w:rFonts w:ascii="Times New Roman" w:hAnsi="Times New Roman" w:cs="Times New Roman"/>
          <w:spacing w:val="27"/>
          <w:sz w:val="24"/>
          <w:szCs w:val="24"/>
        </w:rPr>
        <w:t xml:space="preserve"> </w:t>
      </w:r>
      <w:r w:rsidRPr="004136E6">
        <w:rPr>
          <w:rFonts w:ascii="Times New Roman" w:hAnsi="Times New Roman" w:cs="Times New Roman"/>
          <w:position w:val="2"/>
          <w:sz w:val="24"/>
          <w:szCs w:val="24"/>
        </w:rPr>
        <w:t xml:space="preserve">were strongly inversely </w:t>
      </w:r>
      <w:r w:rsidRPr="004136E6">
        <w:rPr>
          <w:rFonts w:ascii="Times New Roman" w:hAnsi="Times New Roman" w:cs="Times New Roman"/>
          <w:sz w:val="24"/>
          <w:szCs w:val="24"/>
        </w:rPr>
        <w:t xml:space="preserve">coupled, both at the daily scale (diurnal variation) and over longer timescales (Figure 3-4). During every </w:t>
      </w:r>
      <w:r w:rsidRPr="004136E6">
        <w:rPr>
          <w:rFonts w:ascii="Times New Roman" w:hAnsi="Times New Roman" w:cs="Times New Roman"/>
          <w:position w:val="2"/>
          <w:sz w:val="24"/>
          <w:szCs w:val="24"/>
        </w:rPr>
        <w:t>backwater-induced</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flood,</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both</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brownouts</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or</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reversals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hypoxic</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conditions</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(DO</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&lt;</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2</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mg/L) prevailed for some duration (11-24 days) (21-46% of the disturbance), and CO</w:t>
      </w:r>
      <w:r w:rsidRPr="004136E6">
        <w:rPr>
          <w:rFonts w:ascii="Times New Roman" w:hAnsi="Times New Roman" w:cs="Times New Roman"/>
          <w:sz w:val="24"/>
          <w:szCs w:val="24"/>
        </w:rPr>
        <w:t>2</w:t>
      </w:r>
      <w:r w:rsidRPr="004136E6">
        <w:rPr>
          <w:rFonts w:ascii="Times New Roman" w:hAnsi="Times New Roman" w:cs="Times New Roman"/>
          <w:spacing w:val="27"/>
          <w:sz w:val="24"/>
          <w:szCs w:val="24"/>
        </w:rPr>
        <w:t xml:space="preserve"> </w:t>
      </w:r>
      <w:r w:rsidRPr="004136E6">
        <w:rPr>
          <w:rFonts w:ascii="Times New Roman" w:hAnsi="Times New Roman" w:cs="Times New Roman"/>
          <w:position w:val="2"/>
          <w:sz w:val="24"/>
          <w:szCs w:val="24"/>
        </w:rPr>
        <w:t>reached its maximum.</w:t>
      </w:r>
    </w:p>
    <w:p w14:paraId="2262441F" w14:textId="77777777" w:rsidR="0024141C" w:rsidRPr="004136E6" w:rsidRDefault="0024141C" w:rsidP="0024141C">
      <w:pPr>
        <w:tabs>
          <w:tab w:val="left" w:pos="810"/>
          <w:tab w:val="left" w:pos="10080"/>
        </w:tabs>
        <w:spacing w:line="276" w:lineRule="auto"/>
        <w:ind w:left="810" w:right="800"/>
        <w:rPr>
          <w:rFonts w:ascii="Times New Roman" w:hAnsi="Times New Roman" w:cs="Times New Roman"/>
          <w:sz w:val="24"/>
          <w:szCs w:val="24"/>
        </w:rPr>
      </w:pPr>
      <w:r w:rsidRPr="004136E6">
        <w:rPr>
          <w:rFonts w:ascii="Times New Roman" w:hAnsi="Times New Roman" w:cs="Times New Roman"/>
          <w:sz w:val="24"/>
          <w:szCs w:val="24"/>
        </w:rPr>
        <w:t>Other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solutes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trace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change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source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water,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including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FDOM,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pH,</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SpC,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remained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unchanged </w:t>
      </w:r>
      <w:r w:rsidRPr="004136E6">
        <w:rPr>
          <w:rFonts w:ascii="Times New Roman" w:hAnsi="Times New Roman" w:cs="Times New Roman"/>
          <w:position w:val="2"/>
          <w:sz w:val="24"/>
          <w:szCs w:val="24"/>
        </w:rPr>
        <w:t>during low severity h</w:t>
      </w:r>
      <w:r w:rsidRPr="004136E6">
        <w:rPr>
          <w:rFonts w:ascii="Times New Roman" w:hAnsi="Times New Roman" w:cs="Times New Roman"/>
          <w:sz w:val="24"/>
          <w:szCs w:val="24"/>
        </w:rPr>
        <w:t>high</w:t>
      </w:r>
      <w:r w:rsidRPr="004136E6">
        <w:rPr>
          <w:rFonts w:ascii="Times New Roman" w:hAnsi="Times New Roman" w:cs="Times New Roman"/>
          <w:spacing w:val="27"/>
          <w:sz w:val="24"/>
          <w:szCs w:val="24"/>
        </w:rPr>
        <w:t xml:space="preserve"> </w:t>
      </w:r>
      <w:r w:rsidRPr="004136E6">
        <w:rPr>
          <w:rFonts w:ascii="Times New Roman" w:hAnsi="Times New Roman" w:cs="Times New Roman"/>
          <w:position w:val="2"/>
          <w:sz w:val="24"/>
          <w:szCs w:val="24"/>
        </w:rPr>
        <w:t>but were clearly altered during h</w:t>
      </w:r>
      <w:r w:rsidRPr="004136E6">
        <w:rPr>
          <w:rFonts w:ascii="Times New Roman" w:hAnsi="Times New Roman" w:cs="Times New Roman"/>
          <w:sz w:val="24"/>
          <w:szCs w:val="24"/>
        </w:rPr>
        <w:t>brown</w:t>
      </w:r>
      <w:r w:rsidRPr="004136E6">
        <w:rPr>
          <w:rFonts w:ascii="Times New Roman" w:hAnsi="Times New Roman" w:cs="Times New Roman"/>
          <w:spacing w:val="28"/>
          <w:sz w:val="24"/>
          <w:szCs w:val="24"/>
        </w:rPr>
        <w:t xml:space="preserve"> </w:t>
      </w:r>
      <w:r w:rsidRPr="004136E6">
        <w:rPr>
          <w:rFonts w:ascii="Times New Roman" w:hAnsi="Times New Roman" w:cs="Times New Roman"/>
          <w:position w:val="2"/>
          <w:sz w:val="24"/>
          <w:szCs w:val="24"/>
        </w:rPr>
        <w:t>and h</w:t>
      </w:r>
      <w:r w:rsidRPr="004136E6">
        <w:rPr>
          <w:rFonts w:ascii="Times New Roman" w:hAnsi="Times New Roman" w:cs="Times New Roman"/>
          <w:sz w:val="24"/>
          <w:szCs w:val="24"/>
        </w:rPr>
        <w:t>reversal</w:t>
      </w:r>
      <w:r w:rsidRPr="004136E6">
        <w:rPr>
          <w:rFonts w:ascii="Times New Roman" w:hAnsi="Times New Roman" w:cs="Times New Roman"/>
          <w:spacing w:val="25"/>
          <w:sz w:val="24"/>
          <w:szCs w:val="24"/>
        </w:rPr>
        <w:t xml:space="preserve"> </w:t>
      </w:r>
      <w:r w:rsidRPr="004136E6">
        <w:rPr>
          <w:rFonts w:ascii="Times New Roman" w:hAnsi="Times New Roman" w:cs="Times New Roman"/>
          <w:position w:val="2"/>
          <w:sz w:val="24"/>
          <w:szCs w:val="24"/>
        </w:rPr>
        <w:t xml:space="preserve">events (Figure 3-3). The shift </w:t>
      </w:r>
      <w:r w:rsidRPr="004136E6">
        <w:rPr>
          <w:rFonts w:ascii="Times New Roman" w:hAnsi="Times New Roman" w:cs="Times New Roman"/>
          <w:sz w:val="24"/>
          <w:szCs w:val="24"/>
        </w:rPr>
        <w:t xml:space="preserve">towards river water resulted in more acidic pH and greater FDOM concentrations. I observed a strong </w:t>
      </w:r>
      <w:r w:rsidRPr="004136E6">
        <w:rPr>
          <w:rFonts w:ascii="Times New Roman" w:hAnsi="Times New Roman" w:cs="Times New Roman"/>
          <w:position w:val="2"/>
          <w:sz w:val="24"/>
          <w:szCs w:val="24"/>
        </w:rPr>
        <w:t>decreasing shift in conductivity during 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 indicating the replacement of aquifer water in the spring- run with Suwannee River water. However, during 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 xml:space="preserve">, SpC was only modestly changed which may </w:t>
      </w:r>
      <w:r w:rsidRPr="004136E6">
        <w:rPr>
          <w:rFonts w:ascii="Times New Roman" w:hAnsi="Times New Roman" w:cs="Times New Roman"/>
          <w:sz w:val="24"/>
          <w:szCs w:val="24"/>
        </w:rPr>
        <w:t>arise as waters of different density result in a poorly mixed water column from which sensor deployed near the benthic surface sampled only the denser aquifer water.</w:t>
      </w:r>
    </w:p>
    <w:p w14:paraId="2EDC289D" w14:textId="77777777" w:rsidR="0024141C" w:rsidRPr="004136E6" w:rsidRDefault="0024141C" w:rsidP="0024141C">
      <w:pPr>
        <w:tabs>
          <w:tab w:val="left" w:pos="810"/>
          <w:tab w:val="left" w:pos="10080"/>
        </w:tabs>
        <w:spacing w:before="241"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During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modest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floods,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rise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stage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decline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velocity</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leads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to declines in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both</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mean DO and the diurnal amplitude (Fig. 3-4, High Stage Events), a pattern that is inversely matched by the </w:t>
      </w:r>
      <w:r w:rsidRPr="004136E6">
        <w:rPr>
          <w:rFonts w:ascii="Times New Roman" w:hAnsi="Times New Roman" w:cs="Times New Roman"/>
          <w:position w:val="2"/>
          <w:sz w:val="24"/>
          <w:szCs w:val="24"/>
        </w:rPr>
        <w:t>dynamics</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of</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CO</w:t>
      </w:r>
      <w:r w:rsidRPr="004136E6">
        <w:rPr>
          <w:rFonts w:ascii="Times New Roman" w:hAnsi="Times New Roman" w:cs="Times New Roman"/>
          <w:sz w:val="24"/>
          <w:szCs w:val="24"/>
        </w:rPr>
        <w:t>2</w:t>
      </w:r>
      <w:r w:rsidRPr="004136E6">
        <w:rPr>
          <w:rFonts w:ascii="Times New Roman" w:hAnsi="Times New Roman" w:cs="Times New Roman"/>
          <w:position w:val="2"/>
          <w:sz w:val="24"/>
          <w:szCs w:val="24"/>
        </w:rPr>
        <w: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At</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more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significant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floods</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(e.g.,</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brownout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shown</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in</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Fig.</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3-4,</w:t>
      </w:r>
      <w:r w:rsidRPr="004136E6">
        <w:rPr>
          <w:rFonts w:ascii="Times New Roman" w:hAnsi="Times New Roman" w:cs="Times New Roman"/>
          <w:spacing w:val="-6"/>
          <w:position w:val="2"/>
          <w:sz w:val="24"/>
          <w:szCs w:val="24"/>
        </w:rPr>
        <w:t xml:space="preserve"> </w:t>
      </w:r>
      <w:r w:rsidRPr="004136E6">
        <w:rPr>
          <w:rFonts w:ascii="Times New Roman" w:hAnsi="Times New Roman" w:cs="Times New Roman"/>
          <w:position w:val="2"/>
          <w:sz w:val="24"/>
          <w:szCs w:val="24"/>
        </w:rPr>
        <w:t>Brownout),</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diurnal</w:t>
      </w:r>
      <w:r>
        <w:rPr>
          <w:rFonts w:ascii="Times New Roman" w:hAnsi="Times New Roman" w:cs="Times New Roman"/>
          <w:position w:val="2"/>
          <w:sz w:val="24"/>
          <w:szCs w:val="24"/>
        </w:rPr>
        <w:t xml:space="preserve"> </w:t>
      </w:r>
      <w:r w:rsidRPr="004136E6">
        <w:rPr>
          <w:rFonts w:ascii="Times New Roman" w:hAnsi="Times New Roman" w:cs="Times New Roman"/>
          <w:sz w:val="24"/>
          <w:szCs w:val="24"/>
        </w:rPr>
        <w:t>DO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amplitude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eliminated,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indicating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loss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primary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production,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prolonged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period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hypoxia occurred (~20 days).</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Notably, the most extreme floods yielded a different pattern. AM experienced a reversal during which tannic river water was observed displacing aquifer water, (Fig. 3-4, Flow Reversal) with negative flow velocities (-0.005 m s</w:t>
      </w:r>
      <w:r w:rsidRPr="004136E6">
        <w:rPr>
          <w:rFonts w:ascii="Times New Roman" w:hAnsi="Times New Roman" w:cs="Times New Roman"/>
          <w:sz w:val="24"/>
          <w:szCs w:val="24"/>
          <w:vertAlign w:val="superscript"/>
        </w:rPr>
        <w:t>-1</w:t>
      </w:r>
      <w:r w:rsidRPr="004136E6">
        <w:rPr>
          <w:rFonts w:ascii="Times New Roman" w:hAnsi="Times New Roman" w:cs="Times New Roman"/>
          <w:sz w:val="24"/>
          <w:szCs w:val="24"/>
        </w:rPr>
        <w:t>) and associated declines in specific conductance (data not shown).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During the height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of this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reversal,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spring oxygen levels spiked, signifying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 entry</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of river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water with higher average DO than spring water. I note that while OS also experienced a RR this 02/2022</w:t>
      </w:r>
      <w:r w:rsidRPr="004136E6">
        <w:rPr>
          <w:rFonts w:ascii="Times New Roman" w:hAnsi="Times New Roman" w:cs="Times New Roman"/>
          <w:spacing w:val="40"/>
          <w:sz w:val="24"/>
          <w:szCs w:val="24"/>
        </w:rPr>
        <w:t xml:space="preserve"> </w:t>
      </w:r>
      <w:r w:rsidRPr="004136E6">
        <w:rPr>
          <w:rFonts w:ascii="Times New Roman" w:hAnsi="Times New Roman" w:cs="Times New Roman"/>
          <w:position w:val="2"/>
          <w:sz w:val="24"/>
          <w:szCs w:val="24"/>
        </w:rPr>
        <w:t>flood, DO did not spike-and-fall there indicating that OS only experienced a brownout (h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 The relative impact of true reversals (h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 vs. h</w:t>
      </w:r>
      <w:r w:rsidRPr="004136E6">
        <w:rPr>
          <w:rFonts w:ascii="Times New Roman" w:hAnsi="Times New Roman" w:cs="Times New Roman"/>
          <w:sz w:val="24"/>
          <w:szCs w:val="24"/>
        </w:rPr>
        <w:t>brown</w:t>
      </w:r>
      <w:r w:rsidRPr="004136E6">
        <w:rPr>
          <w:rFonts w:ascii="Times New Roman" w:hAnsi="Times New Roman" w:cs="Times New Roman"/>
          <w:spacing w:val="27"/>
          <w:sz w:val="24"/>
          <w:szCs w:val="24"/>
        </w:rPr>
        <w:t xml:space="preserve"> </w:t>
      </w:r>
      <w:r w:rsidRPr="004136E6">
        <w:rPr>
          <w:rFonts w:ascii="Times New Roman" w:hAnsi="Times New Roman" w:cs="Times New Roman"/>
          <w:position w:val="2"/>
          <w:sz w:val="24"/>
          <w:szCs w:val="24"/>
        </w:rPr>
        <w:t xml:space="preserve">remains unclear, but I note that while reversals are </w:t>
      </w:r>
      <w:r w:rsidRPr="004136E6">
        <w:rPr>
          <w:rFonts w:ascii="Times New Roman" w:hAnsi="Times New Roman" w:cs="Times New Roman"/>
          <w:sz w:val="24"/>
          <w:szCs w:val="24"/>
        </w:rPr>
        <w:t>hypothesized to be a more ecologically harmful since they usually last longer and completely shift the water source in the spring-run, the persistence of hypoxia was far longer during the brownout, which may have especially important detrimental consequences for ecosystem function (Hensley et al., 2019; Hensley &amp; Cohen, 2017, Donsky 2023).</w:t>
      </w:r>
    </w:p>
    <w:p w14:paraId="4F0ED039" w14:textId="77777777" w:rsidR="0024141C" w:rsidRPr="004136E6" w:rsidRDefault="0024141C" w:rsidP="0024141C">
      <w:pPr>
        <w:tabs>
          <w:tab w:val="left" w:pos="810"/>
          <w:tab w:val="left" w:pos="10080"/>
        </w:tabs>
        <w:spacing w:before="9"/>
        <w:ind w:left="810" w:right="800"/>
        <w:rPr>
          <w:rFonts w:ascii="Times New Roman" w:hAnsi="Times New Roman" w:cs="Times New Roman"/>
          <w:sz w:val="24"/>
          <w:szCs w:val="24"/>
        </w:rPr>
      </w:pPr>
      <w:r w:rsidRPr="004136E6">
        <w:rPr>
          <w:rFonts w:ascii="Times New Roman" w:hAnsi="Times New Roman" w:cs="Times New Roman"/>
          <w:noProof/>
          <w:sz w:val="24"/>
          <w:szCs w:val="24"/>
        </w:rPr>
        <w:lastRenderedPageBreak/>
        <w:drawing>
          <wp:anchor distT="0" distB="0" distL="0" distR="0" simplePos="0" relativeHeight="251665408" behindDoc="1" locked="0" layoutInCell="1" allowOverlap="1" wp14:anchorId="1490EEB4" wp14:editId="172231A2">
            <wp:simplePos x="0" y="0"/>
            <wp:positionH relativeFrom="page">
              <wp:posOffset>914400</wp:posOffset>
            </wp:positionH>
            <wp:positionV relativeFrom="paragraph">
              <wp:posOffset>153000</wp:posOffset>
            </wp:positionV>
            <wp:extent cx="5937342" cy="3313747"/>
            <wp:effectExtent l="0" t="0" r="0" b="0"/>
            <wp:wrapTopAndBottom/>
            <wp:docPr id="298" name="Picture 298" descr="A group of graphs showing different types of data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descr="A group of graphs showing different types of data  Description automatically generated with medium confidence"/>
                    <pic:cNvPicPr/>
                  </pic:nvPicPr>
                  <pic:blipFill>
                    <a:blip r:embed="rId13" cstate="print"/>
                    <a:stretch>
                      <a:fillRect/>
                    </a:stretch>
                  </pic:blipFill>
                  <pic:spPr>
                    <a:xfrm>
                      <a:off x="0" y="0"/>
                      <a:ext cx="5937342" cy="3313747"/>
                    </a:xfrm>
                    <a:prstGeom prst="rect">
                      <a:avLst/>
                    </a:prstGeom>
                  </pic:spPr>
                </pic:pic>
              </a:graphicData>
            </a:graphic>
          </wp:anchor>
        </w:drawing>
      </w:r>
    </w:p>
    <w:p w14:paraId="0656F599" w14:textId="77777777" w:rsidR="0024141C" w:rsidRPr="00D41986" w:rsidRDefault="0024141C" w:rsidP="0024141C">
      <w:pPr>
        <w:tabs>
          <w:tab w:val="left" w:pos="810"/>
          <w:tab w:val="left" w:pos="10080"/>
        </w:tabs>
        <w:spacing w:before="1"/>
        <w:ind w:left="810" w:right="800"/>
        <w:rPr>
          <w:rFonts w:ascii="Times New Roman" w:hAnsi="Times New Roman" w:cs="Times New Roman"/>
          <w:i/>
          <w:iCs/>
          <w:sz w:val="24"/>
          <w:szCs w:val="24"/>
        </w:rPr>
      </w:pPr>
      <w:r w:rsidRPr="00D41986">
        <w:rPr>
          <w:rFonts w:ascii="Times New Roman" w:hAnsi="Times New Roman" w:cs="Times New Roman"/>
          <w:i/>
          <w:iCs/>
          <w:position w:val="2"/>
          <w:sz w:val="24"/>
          <w:szCs w:val="24"/>
        </w:rPr>
        <w:t>Figure 5: Time series of DO (black) and CO</w:t>
      </w:r>
      <w:r w:rsidRPr="00D41986">
        <w:rPr>
          <w:rFonts w:ascii="Times New Roman" w:hAnsi="Times New Roman" w:cs="Times New Roman"/>
          <w:i/>
          <w:iCs/>
          <w:sz w:val="24"/>
          <w:szCs w:val="24"/>
        </w:rPr>
        <w:t>2</w:t>
      </w:r>
      <w:r w:rsidRPr="00D41986">
        <w:rPr>
          <w:rFonts w:ascii="Times New Roman" w:hAnsi="Times New Roman" w:cs="Times New Roman"/>
          <w:i/>
          <w:iCs/>
          <w:spacing w:val="24"/>
          <w:sz w:val="24"/>
          <w:szCs w:val="24"/>
        </w:rPr>
        <w:t xml:space="preserve"> </w:t>
      </w:r>
      <w:r w:rsidRPr="00D41986">
        <w:rPr>
          <w:rFonts w:ascii="Times New Roman" w:hAnsi="Times New Roman" w:cs="Times New Roman"/>
          <w:i/>
          <w:iCs/>
          <w:position w:val="2"/>
          <w:sz w:val="24"/>
          <w:szCs w:val="24"/>
        </w:rPr>
        <w:t>(purple) through high-stage events of varying severity.</w:t>
      </w:r>
      <w:r w:rsidRPr="00D41986">
        <w:rPr>
          <w:rFonts w:ascii="Times New Roman" w:hAnsi="Times New Roman" w:cs="Times New Roman"/>
          <w:i/>
          <w:iCs/>
          <w:spacing w:val="40"/>
          <w:position w:val="2"/>
          <w:sz w:val="24"/>
          <w:szCs w:val="24"/>
        </w:rPr>
        <w:t xml:space="preserve"> </w:t>
      </w:r>
      <w:r w:rsidRPr="00D41986">
        <w:rPr>
          <w:rFonts w:ascii="Times New Roman" w:hAnsi="Times New Roman" w:cs="Times New Roman"/>
          <w:i/>
          <w:iCs/>
          <w:position w:val="2"/>
          <w:sz w:val="24"/>
          <w:szCs w:val="24"/>
        </w:rPr>
        <w:t>In all cases, as stage rises, DO amplitude decreases, DO levels decrease and CO</w:t>
      </w:r>
      <w:r w:rsidRPr="00D41986">
        <w:rPr>
          <w:rFonts w:ascii="Times New Roman" w:hAnsi="Times New Roman" w:cs="Times New Roman"/>
          <w:i/>
          <w:iCs/>
          <w:sz w:val="24"/>
          <w:szCs w:val="24"/>
        </w:rPr>
        <w:t xml:space="preserve">2 </w:t>
      </w:r>
      <w:r w:rsidRPr="00D41986">
        <w:rPr>
          <w:rFonts w:ascii="Times New Roman" w:hAnsi="Times New Roman" w:cs="Times New Roman"/>
          <w:i/>
          <w:iCs/>
          <w:position w:val="2"/>
          <w:sz w:val="24"/>
          <w:szCs w:val="24"/>
        </w:rPr>
        <w:t xml:space="preserve">concentrations </w:t>
      </w:r>
      <w:r w:rsidRPr="00D41986">
        <w:rPr>
          <w:rFonts w:ascii="Times New Roman" w:hAnsi="Times New Roman" w:cs="Times New Roman"/>
          <w:i/>
          <w:iCs/>
          <w:sz w:val="24"/>
          <w:szCs w:val="24"/>
        </w:rPr>
        <w:t xml:space="preserve">increase implying strong coupling. At the peak of a flow reversal in AM (right panel), DO spikes </w:t>
      </w:r>
      <w:r w:rsidRPr="00D41986">
        <w:rPr>
          <w:rFonts w:ascii="Times New Roman" w:hAnsi="Times New Roman" w:cs="Times New Roman"/>
          <w:i/>
          <w:iCs/>
          <w:position w:val="2"/>
          <w:sz w:val="24"/>
          <w:szCs w:val="24"/>
        </w:rPr>
        <w:t>and CO</w:t>
      </w:r>
      <w:r w:rsidRPr="00D41986">
        <w:rPr>
          <w:rFonts w:ascii="Times New Roman" w:hAnsi="Times New Roman" w:cs="Times New Roman"/>
          <w:i/>
          <w:iCs/>
          <w:sz w:val="24"/>
          <w:szCs w:val="24"/>
        </w:rPr>
        <w:t>2</w:t>
      </w:r>
      <w:r w:rsidRPr="00D41986">
        <w:rPr>
          <w:rFonts w:ascii="Times New Roman" w:hAnsi="Times New Roman" w:cs="Times New Roman"/>
          <w:i/>
          <w:iCs/>
          <w:spacing w:val="26"/>
          <w:sz w:val="24"/>
          <w:szCs w:val="24"/>
        </w:rPr>
        <w:t xml:space="preserve"> </w:t>
      </w:r>
      <w:r w:rsidRPr="00D41986">
        <w:rPr>
          <w:rFonts w:ascii="Times New Roman" w:hAnsi="Times New Roman" w:cs="Times New Roman"/>
          <w:i/>
          <w:iCs/>
          <w:position w:val="2"/>
          <w:sz w:val="24"/>
          <w:szCs w:val="24"/>
        </w:rPr>
        <w:t>declines as river water completely displaces aquifer water in the spring-run</w:t>
      </w:r>
      <w:commentRangeStart w:id="8"/>
      <w:r w:rsidRPr="00D41986">
        <w:rPr>
          <w:rFonts w:ascii="Times New Roman" w:hAnsi="Times New Roman" w:cs="Times New Roman"/>
          <w:i/>
          <w:iCs/>
          <w:position w:val="2"/>
          <w:sz w:val="24"/>
          <w:szCs w:val="24"/>
        </w:rPr>
        <w:t>.</w:t>
      </w:r>
      <w:r w:rsidRPr="00D41986">
        <w:rPr>
          <w:rFonts w:ascii="Times New Roman" w:hAnsi="Times New Roman" w:cs="Times New Roman"/>
          <w:i/>
          <w:iCs/>
          <w:spacing w:val="40"/>
          <w:position w:val="2"/>
          <w:sz w:val="24"/>
          <w:szCs w:val="24"/>
        </w:rPr>
        <w:t xml:space="preserve"> </w:t>
      </w:r>
      <w:r w:rsidRPr="00D41986">
        <w:rPr>
          <w:rFonts w:ascii="Times New Roman" w:hAnsi="Times New Roman" w:cs="Times New Roman"/>
          <w:i/>
          <w:iCs/>
          <w:position w:val="2"/>
          <w:sz w:val="24"/>
          <w:szCs w:val="24"/>
        </w:rPr>
        <w:t xml:space="preserve">Hypoxic </w:t>
      </w:r>
      <w:r w:rsidRPr="00D41986">
        <w:rPr>
          <w:rFonts w:ascii="Times New Roman" w:hAnsi="Times New Roman" w:cs="Times New Roman"/>
          <w:i/>
          <w:iCs/>
          <w:sz w:val="24"/>
          <w:szCs w:val="24"/>
        </w:rPr>
        <w:t>conditions</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(DO</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&lt;</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2</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mg</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L</w:t>
      </w:r>
      <w:r w:rsidRPr="00D41986">
        <w:rPr>
          <w:rFonts w:ascii="Times New Roman" w:hAnsi="Times New Roman" w:cs="Times New Roman"/>
          <w:i/>
          <w:iCs/>
          <w:sz w:val="24"/>
          <w:szCs w:val="24"/>
          <w:vertAlign w:val="superscript"/>
        </w:rPr>
        <w:t>-1</w:t>
      </w:r>
      <w:r w:rsidRPr="00D41986">
        <w:rPr>
          <w:rFonts w:ascii="Times New Roman" w:hAnsi="Times New Roman" w:cs="Times New Roman"/>
          <w:i/>
          <w:iCs/>
          <w:sz w:val="24"/>
          <w:szCs w:val="24"/>
        </w:rPr>
        <w:t>)</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(red</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squares)</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that</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persist</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during</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brownouts,</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after</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reversals</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are</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of ecological significance.</w:t>
      </w:r>
      <w:commentRangeEnd w:id="8"/>
      <w:r w:rsidRPr="00D41986">
        <w:rPr>
          <w:rStyle w:val="CommentReference"/>
          <w:rFonts w:ascii="Times New Roman" w:hAnsi="Times New Roman" w:cs="Times New Roman"/>
          <w:i/>
          <w:iCs/>
          <w:sz w:val="24"/>
          <w:szCs w:val="24"/>
        </w:rPr>
        <w:commentReference w:id="8"/>
      </w:r>
    </w:p>
    <w:p w14:paraId="5118AEB8" w14:textId="77777777" w:rsidR="0024141C" w:rsidRDefault="0024141C" w:rsidP="0024141C">
      <w:pPr>
        <w:tabs>
          <w:tab w:val="left" w:pos="810"/>
          <w:tab w:val="left" w:pos="10080"/>
        </w:tabs>
        <w:spacing w:before="39"/>
        <w:ind w:left="810" w:right="800"/>
        <w:rPr>
          <w:rFonts w:ascii="Times New Roman" w:hAnsi="Times New Roman" w:cs="Times New Roman"/>
          <w:b/>
          <w:sz w:val="24"/>
          <w:szCs w:val="24"/>
        </w:rPr>
      </w:pPr>
    </w:p>
    <w:p w14:paraId="3AF3B544" w14:textId="77777777" w:rsidR="0024141C" w:rsidRPr="004136E6" w:rsidRDefault="0024141C" w:rsidP="0024141C">
      <w:pPr>
        <w:tabs>
          <w:tab w:val="left" w:pos="810"/>
          <w:tab w:val="left" w:pos="10080"/>
        </w:tabs>
        <w:spacing w:before="39"/>
        <w:ind w:left="810" w:right="800"/>
        <w:rPr>
          <w:rFonts w:ascii="Times New Roman" w:hAnsi="Times New Roman" w:cs="Times New Roman"/>
          <w:b/>
          <w:sz w:val="24"/>
          <w:szCs w:val="24"/>
        </w:rPr>
      </w:pPr>
      <w:r w:rsidRPr="004136E6">
        <w:rPr>
          <w:rFonts w:ascii="Times New Roman" w:hAnsi="Times New Roman" w:cs="Times New Roman"/>
          <w:b/>
          <w:sz w:val="24"/>
          <w:szCs w:val="24"/>
        </w:rPr>
        <w:t>Metabolic</w:t>
      </w:r>
      <w:r w:rsidRPr="004136E6">
        <w:rPr>
          <w:rFonts w:ascii="Times New Roman" w:hAnsi="Times New Roman" w:cs="Times New Roman"/>
          <w:b/>
          <w:spacing w:val="-8"/>
          <w:sz w:val="24"/>
          <w:szCs w:val="24"/>
        </w:rPr>
        <w:t xml:space="preserve"> </w:t>
      </w:r>
      <w:r w:rsidRPr="004136E6">
        <w:rPr>
          <w:rFonts w:ascii="Times New Roman" w:hAnsi="Times New Roman" w:cs="Times New Roman"/>
          <w:b/>
          <w:sz w:val="24"/>
          <w:szCs w:val="24"/>
        </w:rPr>
        <w:t>Responses</w:t>
      </w:r>
      <w:r w:rsidRPr="004136E6">
        <w:rPr>
          <w:rFonts w:ascii="Times New Roman" w:hAnsi="Times New Roman" w:cs="Times New Roman"/>
          <w:b/>
          <w:spacing w:val="-6"/>
          <w:sz w:val="24"/>
          <w:szCs w:val="24"/>
        </w:rPr>
        <w:t xml:space="preserve"> </w:t>
      </w:r>
      <w:r w:rsidRPr="004136E6">
        <w:rPr>
          <w:rFonts w:ascii="Times New Roman" w:hAnsi="Times New Roman" w:cs="Times New Roman"/>
          <w:b/>
          <w:sz w:val="24"/>
          <w:szCs w:val="24"/>
        </w:rPr>
        <w:t>to</w:t>
      </w:r>
      <w:r w:rsidRPr="004136E6">
        <w:rPr>
          <w:rFonts w:ascii="Times New Roman" w:hAnsi="Times New Roman" w:cs="Times New Roman"/>
          <w:b/>
          <w:spacing w:val="-6"/>
          <w:sz w:val="24"/>
          <w:szCs w:val="24"/>
        </w:rPr>
        <w:t xml:space="preserve"> </w:t>
      </w:r>
      <w:r w:rsidRPr="004136E6">
        <w:rPr>
          <w:rFonts w:ascii="Times New Roman" w:hAnsi="Times New Roman" w:cs="Times New Roman"/>
          <w:b/>
          <w:sz w:val="24"/>
          <w:szCs w:val="24"/>
        </w:rPr>
        <w:t>Flood</w:t>
      </w:r>
      <w:r w:rsidRPr="004136E6">
        <w:rPr>
          <w:rFonts w:ascii="Times New Roman" w:hAnsi="Times New Roman" w:cs="Times New Roman"/>
          <w:b/>
          <w:spacing w:val="-5"/>
          <w:sz w:val="24"/>
          <w:szCs w:val="24"/>
        </w:rPr>
        <w:t xml:space="preserve"> </w:t>
      </w:r>
      <w:r w:rsidRPr="004136E6">
        <w:rPr>
          <w:rFonts w:ascii="Times New Roman" w:hAnsi="Times New Roman" w:cs="Times New Roman"/>
          <w:b/>
          <w:spacing w:val="-2"/>
          <w:sz w:val="24"/>
          <w:szCs w:val="24"/>
        </w:rPr>
        <w:t>Events:</w:t>
      </w:r>
    </w:p>
    <w:p w14:paraId="327DC52D" w14:textId="77777777" w:rsidR="0024141C" w:rsidRPr="004136E6" w:rsidRDefault="0024141C" w:rsidP="0024141C">
      <w:pPr>
        <w:tabs>
          <w:tab w:val="left" w:pos="810"/>
          <w:tab w:val="left" w:pos="10080"/>
        </w:tabs>
        <w:spacing w:before="12"/>
        <w:ind w:left="810" w:right="800"/>
        <w:rPr>
          <w:rFonts w:ascii="Times New Roman" w:hAnsi="Times New Roman" w:cs="Times New Roman"/>
          <w:b/>
          <w:sz w:val="24"/>
          <w:szCs w:val="24"/>
        </w:rPr>
      </w:pPr>
    </w:p>
    <w:p w14:paraId="1E02102A" w14:textId="77777777" w:rsidR="0024141C" w:rsidRPr="004136E6" w:rsidRDefault="0024141C" w:rsidP="0024141C">
      <w:pPr>
        <w:tabs>
          <w:tab w:val="left" w:pos="810"/>
          <w:tab w:val="left" w:pos="10080"/>
        </w:tabs>
        <w:spacing w:line="271" w:lineRule="auto"/>
        <w:ind w:left="810" w:right="800" w:firstLine="719"/>
        <w:rPr>
          <w:rFonts w:ascii="Times New Roman" w:hAnsi="Times New Roman" w:cs="Times New Roman"/>
          <w:sz w:val="24"/>
          <w:szCs w:val="24"/>
        </w:rPr>
      </w:pPr>
      <w:r w:rsidRPr="004136E6">
        <w:rPr>
          <w:rFonts w:ascii="Times New Roman" w:hAnsi="Times New Roman" w:cs="Times New Roman"/>
          <w:position w:val="2"/>
          <w:sz w:val="24"/>
          <w:szCs w:val="24"/>
        </w:rPr>
        <w:t>Overall,</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including</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normal (h</w:t>
      </w:r>
      <w:r w:rsidRPr="004136E6">
        <w:rPr>
          <w:rFonts w:ascii="Times New Roman" w:hAnsi="Times New Roman" w:cs="Times New Roman"/>
          <w:sz w:val="24"/>
          <w:szCs w:val="24"/>
        </w:rPr>
        <w:t>norm</w:t>
      </w:r>
      <w:r w:rsidRPr="004136E6">
        <w:rPr>
          <w:rFonts w:ascii="Times New Roman" w:hAnsi="Times New Roman" w:cs="Times New Roman"/>
          <w:position w:val="2"/>
          <w:sz w:val="24"/>
          <w:szCs w:val="24"/>
        </w:rPr>
        <w:t>) and</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high</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 stage,</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sites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were heterotrophic</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with a GPP ~</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5 g O</w:t>
      </w:r>
      <w:r w:rsidRPr="004136E6">
        <w:rPr>
          <w:rFonts w:ascii="Times New Roman" w:hAnsi="Times New Roman" w:cs="Times New Roman"/>
          <w:sz w:val="24"/>
          <w:szCs w:val="24"/>
        </w:rPr>
        <w:t>2</w:t>
      </w:r>
      <w:r w:rsidRPr="004136E6">
        <w:rPr>
          <w:rFonts w:ascii="Times New Roman" w:hAnsi="Times New Roman" w:cs="Times New Roman"/>
          <w:spacing w:val="23"/>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-2</w:t>
      </w:r>
      <w:r w:rsidRPr="004136E6">
        <w:rPr>
          <w:rFonts w:ascii="Times New Roman" w:hAnsi="Times New Roman" w:cs="Times New Roman"/>
          <w:position w:val="2"/>
          <w:sz w:val="24"/>
          <w:szCs w:val="24"/>
        </w:rPr>
        <w:t xml:space="preserve"> d</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and an ER ~ −12 g O</w:t>
      </w:r>
      <w:r w:rsidRPr="004136E6">
        <w:rPr>
          <w:rFonts w:ascii="Times New Roman" w:hAnsi="Times New Roman" w:cs="Times New Roman"/>
          <w:sz w:val="24"/>
          <w:szCs w:val="24"/>
        </w:rPr>
        <w:t>2</w:t>
      </w:r>
      <w:r w:rsidRPr="004136E6">
        <w:rPr>
          <w:rFonts w:ascii="Times New Roman" w:hAnsi="Times New Roman" w:cs="Times New Roman"/>
          <w:spacing w:val="23"/>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-2</w:t>
      </w:r>
      <w:r w:rsidRPr="004136E6">
        <w:rPr>
          <w:rFonts w:ascii="Times New Roman" w:hAnsi="Times New Roman" w:cs="Times New Roman"/>
          <w:position w:val="2"/>
          <w:sz w:val="24"/>
          <w:szCs w:val="24"/>
        </w:rPr>
        <w:t xml:space="preserve"> d</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spacing w:val="-16"/>
          <w:position w:val="2"/>
          <w:sz w:val="24"/>
          <w:szCs w:val="24"/>
        </w:rPr>
        <w:t xml:space="preserve"> </w:t>
      </w:r>
      <w:r w:rsidRPr="004136E6">
        <w:rPr>
          <w:rFonts w:ascii="Times New Roman" w:hAnsi="Times New Roman" w:cs="Times New Roman"/>
          <w:position w:val="2"/>
          <w:sz w:val="24"/>
          <w:szCs w:val="24"/>
        </w:rPr>
        <w:t>(IU, ID, AM, and OS) (Figure 3-5).</w:t>
      </w:r>
      <w:r w:rsidRPr="004136E6">
        <w:rPr>
          <w:rFonts w:ascii="Times New Roman" w:hAnsi="Times New Roman" w:cs="Times New Roman"/>
          <w:spacing w:val="40"/>
          <w:position w:val="2"/>
          <w:sz w:val="24"/>
          <w:szCs w:val="24"/>
        </w:rPr>
        <w:t xml:space="preserve"> </w:t>
      </w:r>
      <w:r w:rsidRPr="004136E6">
        <w:rPr>
          <w:rFonts w:ascii="Times New Roman" w:hAnsi="Times New Roman" w:cs="Times New Roman"/>
          <w:position w:val="2"/>
          <w:sz w:val="24"/>
          <w:szCs w:val="24"/>
        </w:rPr>
        <w:t xml:space="preserve">LF had the greatest variation </w:t>
      </w:r>
      <w:r w:rsidRPr="004136E6">
        <w:rPr>
          <w:rFonts w:ascii="Times New Roman" w:hAnsi="Times New Roman" w:cs="Times New Roman"/>
          <w:sz w:val="24"/>
          <w:szCs w:val="24"/>
        </w:rPr>
        <w:t>despite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no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river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water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influence.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IU,</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chemostatic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spring-run,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had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least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variability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its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 xml:space="preserve">metabolic </w:t>
      </w:r>
      <w:r w:rsidRPr="004136E6">
        <w:rPr>
          <w:rFonts w:ascii="Times New Roman" w:hAnsi="Times New Roman" w:cs="Times New Roman"/>
          <w:position w:val="2"/>
          <w:sz w:val="24"/>
          <w:szCs w:val="24"/>
        </w:rPr>
        <w:t>regime, remaining near a GPP ~ 5 g O</w:t>
      </w:r>
      <w:r w:rsidRPr="004136E6">
        <w:rPr>
          <w:rFonts w:ascii="Times New Roman" w:hAnsi="Times New Roman" w:cs="Times New Roman"/>
          <w:sz w:val="24"/>
          <w:szCs w:val="24"/>
        </w:rPr>
        <w:t>2</w:t>
      </w:r>
      <w:r w:rsidRPr="004136E6">
        <w:rPr>
          <w:rFonts w:ascii="Times New Roman" w:hAnsi="Times New Roman" w:cs="Times New Roman"/>
          <w:spacing w:val="25"/>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-2</w:t>
      </w:r>
      <w:r w:rsidRPr="004136E6">
        <w:rPr>
          <w:rFonts w:ascii="Times New Roman" w:hAnsi="Times New Roman" w:cs="Times New Roman"/>
          <w:position w:val="2"/>
          <w:sz w:val="24"/>
          <w:szCs w:val="24"/>
        </w:rPr>
        <w:t xml:space="preserve"> d</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with fluctuating stage.</w:t>
      </w:r>
    </w:p>
    <w:p w14:paraId="5032D34E" w14:textId="77777777" w:rsidR="0024141C" w:rsidRPr="004136E6" w:rsidRDefault="0024141C" w:rsidP="0024141C">
      <w:pPr>
        <w:tabs>
          <w:tab w:val="left" w:pos="810"/>
          <w:tab w:val="left" w:pos="10080"/>
        </w:tabs>
        <w:spacing w:before="221" w:line="268"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Regardless of blackwater influence, GPP had a significant, negative relationship with </w:t>
      </w:r>
      <w:proofErr w:type="spellStart"/>
      <w:r w:rsidRPr="004136E6">
        <w:rPr>
          <w:rFonts w:ascii="Times New Roman" w:hAnsi="Times New Roman" w:cs="Times New Roman"/>
          <w:sz w:val="24"/>
          <w:szCs w:val="24"/>
        </w:rPr>
        <w:t>Δh</w:t>
      </w:r>
      <w:proofErr w:type="spellEnd"/>
      <w:r w:rsidRPr="004136E6">
        <w:rPr>
          <w:rFonts w:ascii="Times New Roman" w:hAnsi="Times New Roman" w:cs="Times New Roman"/>
          <w:sz w:val="24"/>
          <w:szCs w:val="24"/>
        </w:rPr>
        <w:t xml:space="preserve"> (p- value&lt;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0.001),</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had</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significant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positive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relationship</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with </w:t>
      </w:r>
      <w:proofErr w:type="spellStart"/>
      <w:r w:rsidRPr="004136E6">
        <w:rPr>
          <w:rFonts w:ascii="Times New Roman" w:hAnsi="Times New Roman" w:cs="Times New Roman"/>
          <w:sz w:val="24"/>
          <w:szCs w:val="24"/>
        </w:rPr>
        <w:t>Δh</w:t>
      </w:r>
      <w:proofErr w:type="spellEnd"/>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(p-value&lt;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0.001)</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(Fig.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3-5),</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indicating NEP consistently declines with increasing stage. However, the rate and extent in which each metabolic signal changed varied among the sites without obvious pattern. For instance, GB and ID both rarely </w:t>
      </w:r>
      <w:r w:rsidRPr="004136E6">
        <w:rPr>
          <w:rFonts w:ascii="Times New Roman" w:hAnsi="Times New Roman" w:cs="Times New Roman"/>
          <w:position w:val="2"/>
          <w:sz w:val="24"/>
          <w:szCs w:val="24"/>
        </w:rPr>
        <w:t>experience floods</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have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similar</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GPPs and</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ERs (5.1</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3.3 g</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O</w:t>
      </w:r>
      <w:r w:rsidRPr="004136E6">
        <w:rPr>
          <w:rFonts w:ascii="Times New Roman" w:hAnsi="Times New Roman" w:cs="Times New Roman"/>
          <w:sz w:val="24"/>
          <w:szCs w:val="24"/>
        </w:rPr>
        <w:t>2</w:t>
      </w:r>
      <w:r w:rsidRPr="004136E6">
        <w:rPr>
          <w:rFonts w:ascii="Times New Roman" w:hAnsi="Times New Roman" w:cs="Times New Roman"/>
          <w:spacing w:val="17"/>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-2</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d</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and</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-11.6</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 4.6 g O</w:t>
      </w:r>
      <w:r w:rsidRPr="004136E6">
        <w:rPr>
          <w:rFonts w:ascii="Times New Roman" w:hAnsi="Times New Roman" w:cs="Times New Roman"/>
          <w:sz w:val="24"/>
          <w:szCs w:val="24"/>
        </w:rPr>
        <w:t>2</w:t>
      </w:r>
      <w:r w:rsidRPr="004136E6">
        <w:rPr>
          <w:rFonts w:ascii="Times New Roman" w:hAnsi="Times New Roman" w:cs="Times New Roman"/>
          <w:spacing w:val="15"/>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-2</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d</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 xml:space="preserve">for ID; and 7.1 ± 3.9 g </w:t>
      </w:r>
      <w:r w:rsidRPr="004136E6">
        <w:rPr>
          <w:rFonts w:ascii="Times New Roman" w:hAnsi="Times New Roman" w:cs="Times New Roman"/>
          <w:position w:val="2"/>
          <w:sz w:val="24"/>
          <w:szCs w:val="24"/>
        </w:rPr>
        <w:lastRenderedPageBreak/>
        <w:t>O</w:t>
      </w:r>
      <w:r w:rsidRPr="004136E6">
        <w:rPr>
          <w:rFonts w:ascii="Times New Roman" w:hAnsi="Times New Roman" w:cs="Times New Roman"/>
          <w:sz w:val="24"/>
          <w:szCs w:val="24"/>
        </w:rPr>
        <w:t>2</w:t>
      </w:r>
      <w:r w:rsidRPr="004136E6">
        <w:rPr>
          <w:rFonts w:ascii="Times New Roman" w:hAnsi="Times New Roman" w:cs="Times New Roman"/>
          <w:spacing w:val="17"/>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-2</w:t>
      </w:r>
      <w:r w:rsidRPr="004136E6">
        <w:rPr>
          <w:rFonts w:ascii="Times New Roman" w:hAnsi="Times New Roman" w:cs="Times New Roman"/>
          <w:position w:val="2"/>
          <w:sz w:val="24"/>
          <w:szCs w:val="24"/>
        </w:rPr>
        <w:t xml:space="preserve"> d</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and -12.2 ± 6.9 g</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O</w:t>
      </w:r>
      <w:r w:rsidRPr="004136E6">
        <w:rPr>
          <w:rFonts w:ascii="Times New Roman" w:hAnsi="Times New Roman" w:cs="Times New Roman"/>
          <w:sz w:val="24"/>
          <w:szCs w:val="24"/>
        </w:rPr>
        <w:t>2</w:t>
      </w:r>
      <w:r w:rsidRPr="004136E6">
        <w:rPr>
          <w:rFonts w:ascii="Times New Roman" w:hAnsi="Times New Roman" w:cs="Times New Roman"/>
          <w:spacing w:val="19"/>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-2</w:t>
      </w:r>
      <w:r w:rsidRPr="004136E6">
        <w:rPr>
          <w:rFonts w:ascii="Times New Roman" w:hAnsi="Times New Roman" w:cs="Times New Roman"/>
          <w:position w:val="2"/>
          <w:sz w:val="24"/>
          <w:szCs w:val="24"/>
        </w:rPr>
        <w:t xml:space="preserve"> d</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for GB)</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yet ID’s NEP slope is -13.3 g O</w:t>
      </w:r>
      <w:r w:rsidRPr="004136E6">
        <w:rPr>
          <w:rFonts w:ascii="Times New Roman" w:hAnsi="Times New Roman" w:cs="Times New Roman"/>
          <w:sz w:val="24"/>
          <w:szCs w:val="24"/>
        </w:rPr>
        <w:t>2</w:t>
      </w:r>
      <w:r w:rsidRPr="004136E6">
        <w:rPr>
          <w:rFonts w:ascii="Times New Roman" w:hAnsi="Times New Roman" w:cs="Times New Roman"/>
          <w:spacing w:val="17"/>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-3</w:t>
      </w:r>
      <w:r w:rsidRPr="004136E6">
        <w:rPr>
          <w:rFonts w:ascii="Times New Roman" w:hAnsi="Times New Roman" w:cs="Times New Roman"/>
          <w:position w:val="2"/>
          <w:sz w:val="24"/>
          <w:szCs w:val="24"/>
        </w:rPr>
        <w:t xml:space="preserve"> d</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spacing w:val="40"/>
          <w:position w:val="2"/>
          <w:sz w:val="24"/>
          <w:szCs w:val="24"/>
        </w:rPr>
        <w:t xml:space="preserve"> </w:t>
      </w:r>
      <w:r w:rsidRPr="004136E6">
        <w:rPr>
          <w:rFonts w:ascii="Times New Roman" w:hAnsi="Times New Roman" w:cs="Times New Roman"/>
          <w:position w:val="2"/>
          <w:sz w:val="24"/>
          <w:szCs w:val="24"/>
        </w:rPr>
        <w:t>while GB is a massive -52.5 g O</w:t>
      </w:r>
      <w:r w:rsidRPr="004136E6">
        <w:rPr>
          <w:rFonts w:ascii="Times New Roman" w:hAnsi="Times New Roman" w:cs="Times New Roman"/>
          <w:sz w:val="24"/>
          <w:szCs w:val="24"/>
        </w:rPr>
        <w:t>2</w:t>
      </w:r>
      <w:r w:rsidRPr="004136E6">
        <w:rPr>
          <w:rFonts w:ascii="Times New Roman" w:hAnsi="Times New Roman" w:cs="Times New Roman"/>
          <w:spacing w:val="24"/>
          <w:sz w:val="24"/>
          <w:szCs w:val="24"/>
        </w:rPr>
        <w:t xml:space="preserve"> </w:t>
      </w:r>
      <w:r w:rsidRPr="004136E6">
        <w:rPr>
          <w:rFonts w:ascii="Times New Roman" w:hAnsi="Times New Roman" w:cs="Times New Roman"/>
          <w:position w:val="2"/>
          <w:sz w:val="24"/>
          <w:szCs w:val="24"/>
        </w:rPr>
        <w:t>m</w:t>
      </w:r>
      <w:r w:rsidRPr="004136E6">
        <w:rPr>
          <w:rFonts w:ascii="Times New Roman" w:hAnsi="Times New Roman" w:cs="Times New Roman"/>
          <w:position w:val="2"/>
          <w:sz w:val="24"/>
          <w:szCs w:val="24"/>
          <w:vertAlign w:val="superscript"/>
        </w:rPr>
        <w:t>-3</w:t>
      </w:r>
      <w:r w:rsidRPr="004136E6">
        <w:rPr>
          <w:rFonts w:ascii="Times New Roman" w:hAnsi="Times New Roman" w:cs="Times New Roman"/>
          <w:position w:val="2"/>
          <w:sz w:val="24"/>
          <w:szCs w:val="24"/>
        </w:rPr>
        <w:t xml:space="preserve"> d</w:t>
      </w:r>
      <w:r w:rsidRPr="004136E6">
        <w:rPr>
          <w:rFonts w:ascii="Times New Roman" w:hAnsi="Times New Roman" w:cs="Times New Roman"/>
          <w:position w:val="2"/>
          <w:sz w:val="24"/>
          <w:szCs w:val="24"/>
          <w:vertAlign w:val="superscript"/>
        </w:rPr>
        <w:t>-1</w:t>
      </w:r>
      <w:r w:rsidRPr="004136E6">
        <w:rPr>
          <w:rFonts w:ascii="Times New Roman" w:hAnsi="Times New Roman" w:cs="Times New Roman"/>
          <w:position w:val="2"/>
          <w:sz w:val="24"/>
          <w:szCs w:val="24"/>
        </w:rPr>
        <w:t xml:space="preserve">. None the less, these strong correlations between </w:t>
      </w:r>
      <w:proofErr w:type="spellStart"/>
      <w:r w:rsidRPr="004136E6">
        <w:rPr>
          <w:rFonts w:ascii="Times New Roman" w:hAnsi="Times New Roman" w:cs="Times New Roman"/>
          <w:position w:val="2"/>
          <w:sz w:val="24"/>
          <w:szCs w:val="24"/>
        </w:rPr>
        <w:t>Δh</w:t>
      </w:r>
      <w:proofErr w:type="spellEnd"/>
      <w:r w:rsidRPr="004136E6">
        <w:rPr>
          <w:rFonts w:ascii="Times New Roman" w:hAnsi="Times New Roman" w:cs="Times New Roman"/>
          <w:position w:val="2"/>
          <w:sz w:val="24"/>
          <w:szCs w:val="24"/>
        </w:rPr>
        <w:t xml:space="preserve"> and spring </w:t>
      </w:r>
      <w:r w:rsidRPr="004136E6">
        <w:rPr>
          <w:rFonts w:ascii="Times New Roman" w:hAnsi="Times New Roman" w:cs="Times New Roman"/>
          <w:sz w:val="24"/>
          <w:szCs w:val="24"/>
        </w:rPr>
        <w:t xml:space="preserve">metabolism have important implications for future spring metabolic inferences, allowing these </w:t>
      </w:r>
      <w:proofErr w:type="spellStart"/>
      <w:r w:rsidRPr="004136E6">
        <w:rPr>
          <w:rFonts w:ascii="Times New Roman" w:hAnsi="Times New Roman" w:cs="Times New Roman"/>
          <w:sz w:val="24"/>
          <w:szCs w:val="24"/>
        </w:rPr>
        <w:t>Δh</w:t>
      </w:r>
      <w:proofErr w:type="spellEnd"/>
      <w:r w:rsidRPr="004136E6">
        <w:rPr>
          <w:rFonts w:ascii="Times New Roman" w:hAnsi="Times New Roman" w:cs="Times New Roman"/>
          <w:sz w:val="24"/>
          <w:szCs w:val="24"/>
        </w:rPr>
        <w:t>-NEP,</w:t>
      </w:r>
      <w:r>
        <w:rPr>
          <w:rFonts w:ascii="Times New Roman" w:hAnsi="Times New Roman" w:cs="Times New Roman"/>
          <w:sz w:val="24"/>
          <w:szCs w:val="24"/>
        </w:rPr>
        <w:t xml:space="preserve"> </w:t>
      </w:r>
      <w:proofErr w:type="spellStart"/>
      <w:r w:rsidRPr="004136E6">
        <w:rPr>
          <w:rFonts w:ascii="Times New Roman" w:hAnsi="Times New Roman" w:cs="Times New Roman"/>
          <w:sz w:val="24"/>
          <w:szCs w:val="24"/>
        </w:rPr>
        <w:t>Δh</w:t>
      </w:r>
      <w:proofErr w:type="spellEnd"/>
      <w:r w:rsidRPr="004136E6">
        <w:rPr>
          <w:rFonts w:ascii="Times New Roman" w:hAnsi="Times New Roman" w:cs="Times New Roman"/>
          <w:sz w:val="24"/>
          <w:szCs w:val="24"/>
        </w:rPr>
        <w:t xml:space="preserve">-GPP, and </w:t>
      </w:r>
      <w:proofErr w:type="spellStart"/>
      <w:r w:rsidRPr="004136E6">
        <w:rPr>
          <w:rFonts w:ascii="Times New Roman" w:hAnsi="Times New Roman" w:cs="Times New Roman"/>
          <w:sz w:val="24"/>
          <w:szCs w:val="24"/>
        </w:rPr>
        <w:t>Δh</w:t>
      </w:r>
      <w:proofErr w:type="spellEnd"/>
      <w:r w:rsidRPr="004136E6">
        <w:rPr>
          <w:rFonts w:ascii="Times New Roman" w:hAnsi="Times New Roman" w:cs="Times New Roman"/>
          <w:sz w:val="24"/>
          <w:szCs w:val="24"/>
        </w:rPr>
        <w:t xml:space="preserve">-ER relationships to estimate future observations. As mentioned, each springs relationship with </w:t>
      </w:r>
      <w:proofErr w:type="spellStart"/>
      <w:r w:rsidRPr="004136E6">
        <w:rPr>
          <w:rFonts w:ascii="Times New Roman" w:hAnsi="Times New Roman" w:cs="Times New Roman"/>
          <w:sz w:val="24"/>
          <w:szCs w:val="24"/>
        </w:rPr>
        <w:t>Δh</w:t>
      </w:r>
      <w:proofErr w:type="spellEnd"/>
      <w:r w:rsidRPr="004136E6">
        <w:rPr>
          <w:rFonts w:ascii="Times New Roman" w:hAnsi="Times New Roman" w:cs="Times New Roman"/>
          <w:sz w:val="24"/>
          <w:szCs w:val="24"/>
        </w:rPr>
        <w:t xml:space="preserve"> varied without obvious pattern indicating a site-specific rating curve must be conducted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across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varying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stage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conditions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requiring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energy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intensive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research</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forefront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but allows spring-run NEP to be estimated for the entirety of public record (+5 years).</w:t>
      </w:r>
    </w:p>
    <w:p w14:paraId="48E12C14" w14:textId="77777777" w:rsidR="0024141C" w:rsidRPr="00D41986" w:rsidRDefault="0024141C" w:rsidP="0024141C">
      <w:pPr>
        <w:tabs>
          <w:tab w:val="left" w:pos="810"/>
          <w:tab w:val="left" w:pos="10080"/>
        </w:tabs>
        <w:spacing w:before="11"/>
        <w:ind w:left="810" w:right="800"/>
        <w:rPr>
          <w:rFonts w:ascii="Times New Roman" w:hAnsi="Times New Roman" w:cs="Times New Roman"/>
          <w:i/>
          <w:iCs/>
          <w:sz w:val="24"/>
          <w:szCs w:val="24"/>
        </w:rPr>
      </w:pPr>
      <w:commentRangeStart w:id="9"/>
      <w:commentRangeStart w:id="10"/>
      <w:r w:rsidRPr="00D41986">
        <w:rPr>
          <w:rFonts w:ascii="Times New Roman" w:hAnsi="Times New Roman" w:cs="Times New Roman"/>
          <w:i/>
          <w:iCs/>
          <w:noProof/>
          <w:sz w:val="24"/>
          <w:szCs w:val="24"/>
        </w:rPr>
        <w:drawing>
          <wp:anchor distT="0" distB="0" distL="0" distR="0" simplePos="0" relativeHeight="251666432" behindDoc="1" locked="0" layoutInCell="1" allowOverlap="1" wp14:anchorId="15D6CDD9" wp14:editId="6CA3C7EF">
            <wp:simplePos x="0" y="0"/>
            <wp:positionH relativeFrom="page">
              <wp:align>center</wp:align>
            </wp:positionH>
            <wp:positionV relativeFrom="paragraph">
              <wp:posOffset>384</wp:posOffset>
            </wp:positionV>
            <wp:extent cx="5834100" cy="4095750"/>
            <wp:effectExtent l="0" t="0" r="0" b="0"/>
            <wp:wrapTopAndBottom/>
            <wp:docPr id="299" name="Picture 299" descr="A graph of different colored square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descr="A graph of different colored squares  Description automatically generated with medium confidence"/>
                    <pic:cNvPicPr/>
                  </pic:nvPicPr>
                  <pic:blipFill>
                    <a:blip r:embed="rId14" cstate="print"/>
                    <a:stretch>
                      <a:fillRect/>
                    </a:stretch>
                  </pic:blipFill>
                  <pic:spPr>
                    <a:xfrm>
                      <a:off x="0" y="0"/>
                      <a:ext cx="5834100" cy="4095750"/>
                    </a:xfrm>
                    <a:prstGeom prst="rect">
                      <a:avLst/>
                    </a:prstGeom>
                  </pic:spPr>
                </pic:pic>
              </a:graphicData>
            </a:graphic>
          </wp:anchor>
        </w:drawing>
      </w:r>
      <w:commentRangeEnd w:id="9"/>
      <w:r w:rsidRPr="00D41986">
        <w:rPr>
          <w:rStyle w:val="CommentReference"/>
          <w:rFonts w:ascii="Times New Roman" w:hAnsi="Times New Roman" w:cs="Times New Roman"/>
          <w:i/>
          <w:iCs/>
          <w:sz w:val="24"/>
          <w:szCs w:val="24"/>
        </w:rPr>
        <w:commentReference w:id="9"/>
      </w:r>
      <w:commentRangeEnd w:id="10"/>
      <w:r w:rsidRPr="00D41986">
        <w:rPr>
          <w:rStyle w:val="CommentReference"/>
          <w:rFonts w:ascii="Times New Roman" w:hAnsi="Times New Roman" w:cs="Times New Roman"/>
          <w:i/>
          <w:iCs/>
          <w:sz w:val="24"/>
          <w:szCs w:val="24"/>
        </w:rPr>
        <w:commentReference w:id="10"/>
      </w:r>
      <w:r w:rsidRPr="00D41986">
        <w:rPr>
          <w:rFonts w:ascii="Times New Roman" w:hAnsi="Times New Roman" w:cs="Times New Roman"/>
          <w:i/>
          <w:iCs/>
          <w:sz w:val="24"/>
          <w:szCs w:val="24"/>
        </w:rPr>
        <w:t>Figure</w:t>
      </w:r>
      <w:r w:rsidRPr="00D41986">
        <w:rPr>
          <w:rFonts w:ascii="Times New Roman" w:hAnsi="Times New Roman" w:cs="Times New Roman"/>
          <w:i/>
          <w:iCs/>
          <w:spacing w:val="-2"/>
          <w:sz w:val="24"/>
          <w:szCs w:val="24"/>
        </w:rPr>
        <w:t xml:space="preserve"> 6</w:t>
      </w:r>
      <w:r w:rsidRPr="00D41986">
        <w:rPr>
          <w:rFonts w:ascii="Times New Roman" w:hAnsi="Times New Roman" w:cs="Times New Roman"/>
          <w:i/>
          <w:iCs/>
          <w:sz w:val="24"/>
          <w:szCs w:val="24"/>
        </w:rPr>
        <w:t>:</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Site-specific</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patterns</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of</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GPP</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(green),</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ER</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(red),</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NEP</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(blue)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in</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response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to</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changing</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stage</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w:t>
      </w:r>
      <w:proofErr w:type="spellStart"/>
      <w:r w:rsidRPr="00D41986">
        <w:rPr>
          <w:rFonts w:ascii="Times New Roman" w:hAnsi="Times New Roman" w:cs="Times New Roman"/>
          <w:i/>
          <w:iCs/>
          <w:sz w:val="24"/>
          <w:szCs w:val="24"/>
        </w:rPr>
        <w:t>Δh</w:t>
      </w:r>
      <w:proofErr w:type="spellEnd"/>
      <w:r w:rsidRPr="00D41986">
        <w:rPr>
          <w:rFonts w:ascii="Times New Roman" w:hAnsi="Times New Roman" w:cs="Times New Roman"/>
          <w:i/>
          <w:iCs/>
          <w:sz w:val="24"/>
          <w:szCs w:val="24"/>
        </w:rPr>
        <w:t>) (reported here as departure from minimum stage). Overall, GPP decreased, and ER increased with increasing stage, resulting in consistent declines in NEP with decreasing velocity.</w:t>
      </w:r>
    </w:p>
    <w:p w14:paraId="0164E5D1" w14:textId="77777777" w:rsidR="0024141C" w:rsidRPr="004136E6" w:rsidRDefault="0024141C" w:rsidP="0024141C">
      <w:pPr>
        <w:tabs>
          <w:tab w:val="left" w:pos="810"/>
          <w:tab w:val="left" w:pos="10080"/>
        </w:tabs>
        <w:spacing w:before="9"/>
        <w:ind w:left="810" w:right="800"/>
        <w:rPr>
          <w:rFonts w:ascii="Times New Roman" w:hAnsi="Times New Roman" w:cs="Times New Roman"/>
          <w:sz w:val="24"/>
          <w:szCs w:val="24"/>
        </w:rPr>
      </w:pPr>
      <w:commentRangeStart w:id="11"/>
      <w:r w:rsidRPr="004136E6">
        <w:rPr>
          <w:rFonts w:ascii="Times New Roman" w:hAnsi="Times New Roman" w:cs="Times New Roman"/>
          <w:noProof/>
          <w:sz w:val="24"/>
          <w:szCs w:val="24"/>
        </w:rPr>
        <w:lastRenderedPageBreak/>
        <w:drawing>
          <wp:anchor distT="0" distB="0" distL="0" distR="0" simplePos="0" relativeHeight="251667456" behindDoc="1" locked="0" layoutInCell="1" allowOverlap="1" wp14:anchorId="623A0E50" wp14:editId="684401E1">
            <wp:simplePos x="0" y="0"/>
            <wp:positionH relativeFrom="page">
              <wp:posOffset>939338</wp:posOffset>
            </wp:positionH>
            <wp:positionV relativeFrom="paragraph">
              <wp:posOffset>152994</wp:posOffset>
            </wp:positionV>
            <wp:extent cx="5971162" cy="4593336"/>
            <wp:effectExtent l="0" t="0" r="0" b="0"/>
            <wp:wrapTopAndBottom/>
            <wp:docPr id="300" name="Picture 300" descr="A collage of graphs and diagram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 name="Image 300" descr="A collage of graphs and diagrams  Description automatically generated"/>
                    <pic:cNvPicPr/>
                  </pic:nvPicPr>
                  <pic:blipFill>
                    <a:blip r:embed="rId15" cstate="print"/>
                    <a:stretch>
                      <a:fillRect/>
                    </a:stretch>
                  </pic:blipFill>
                  <pic:spPr>
                    <a:xfrm>
                      <a:off x="0" y="0"/>
                      <a:ext cx="5971162" cy="4593336"/>
                    </a:xfrm>
                    <a:prstGeom prst="rect">
                      <a:avLst/>
                    </a:prstGeom>
                  </pic:spPr>
                </pic:pic>
              </a:graphicData>
            </a:graphic>
          </wp:anchor>
        </w:drawing>
      </w:r>
      <w:commentRangeEnd w:id="11"/>
      <w:r w:rsidRPr="004136E6">
        <w:rPr>
          <w:rStyle w:val="CommentReference"/>
          <w:rFonts w:ascii="Times New Roman" w:hAnsi="Times New Roman" w:cs="Times New Roman"/>
          <w:sz w:val="24"/>
          <w:szCs w:val="24"/>
        </w:rPr>
        <w:commentReference w:id="11"/>
      </w:r>
    </w:p>
    <w:p w14:paraId="16D141A5" w14:textId="77777777" w:rsidR="0024141C" w:rsidRPr="00D41986" w:rsidRDefault="0024141C" w:rsidP="0024141C">
      <w:pPr>
        <w:tabs>
          <w:tab w:val="left" w:pos="810"/>
          <w:tab w:val="left" w:pos="10080"/>
        </w:tabs>
        <w:spacing w:before="217"/>
        <w:ind w:left="810" w:right="800"/>
        <w:rPr>
          <w:rFonts w:ascii="Times New Roman" w:hAnsi="Times New Roman" w:cs="Times New Roman"/>
          <w:i/>
          <w:iCs/>
          <w:sz w:val="24"/>
          <w:szCs w:val="24"/>
        </w:rPr>
      </w:pPr>
      <w:r w:rsidRPr="00D41986">
        <w:rPr>
          <w:rFonts w:ascii="Times New Roman" w:hAnsi="Times New Roman" w:cs="Times New Roman"/>
          <w:i/>
          <w:iCs/>
          <w:sz w:val="24"/>
          <w:szCs w:val="24"/>
        </w:rPr>
        <w:t>Figure 6</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 xml:space="preserve">continued: </w:t>
      </w:r>
      <w:commentRangeStart w:id="12"/>
      <w:r w:rsidRPr="00D41986">
        <w:rPr>
          <w:rFonts w:ascii="Times New Roman" w:hAnsi="Times New Roman" w:cs="Times New Roman"/>
          <w:i/>
          <w:iCs/>
          <w:sz w:val="24"/>
          <w:szCs w:val="24"/>
        </w:rPr>
        <w:t>Site-specific patterns</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of GPP (green), ER</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(red),</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NEP</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(blue) in</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response</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to changing stage (</w:t>
      </w:r>
      <w:proofErr w:type="spellStart"/>
      <w:r w:rsidRPr="00D41986">
        <w:rPr>
          <w:rFonts w:ascii="Times New Roman" w:hAnsi="Times New Roman" w:cs="Times New Roman"/>
          <w:i/>
          <w:iCs/>
          <w:sz w:val="24"/>
          <w:szCs w:val="24"/>
        </w:rPr>
        <w:t>Δh</w:t>
      </w:r>
      <w:proofErr w:type="spellEnd"/>
      <w:r w:rsidRPr="00D41986">
        <w:rPr>
          <w:rFonts w:ascii="Times New Roman" w:hAnsi="Times New Roman" w:cs="Times New Roman"/>
          <w:i/>
          <w:iCs/>
          <w:sz w:val="24"/>
          <w:szCs w:val="24"/>
        </w:rPr>
        <w:t>) (reported here as departure from minimum stage). Overall, GPP decreased, and ER increased</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with</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increasing</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stage,</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resulting</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in</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consistent</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declines</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in</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NEP</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with</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decreasing</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velocity.</w:t>
      </w:r>
      <w:commentRangeEnd w:id="12"/>
      <w:r w:rsidRPr="00D41986">
        <w:rPr>
          <w:rStyle w:val="CommentReference"/>
          <w:rFonts w:ascii="Times New Roman" w:hAnsi="Times New Roman" w:cs="Times New Roman"/>
          <w:i/>
          <w:iCs/>
          <w:sz w:val="24"/>
          <w:szCs w:val="24"/>
        </w:rPr>
        <w:commentReference w:id="12"/>
      </w:r>
    </w:p>
    <w:p w14:paraId="74D00BB0" w14:textId="77777777" w:rsidR="0024141C" w:rsidRPr="004136E6" w:rsidRDefault="0024141C" w:rsidP="0024141C">
      <w:pPr>
        <w:tabs>
          <w:tab w:val="left" w:pos="810"/>
          <w:tab w:val="left" w:pos="10080"/>
        </w:tabs>
        <w:spacing w:before="241"/>
        <w:ind w:left="810" w:right="800"/>
        <w:rPr>
          <w:rFonts w:ascii="Times New Roman" w:hAnsi="Times New Roman" w:cs="Times New Roman"/>
          <w:b/>
          <w:sz w:val="24"/>
          <w:szCs w:val="24"/>
        </w:rPr>
      </w:pPr>
      <w:r w:rsidRPr="004136E6">
        <w:rPr>
          <w:rFonts w:ascii="Times New Roman" w:hAnsi="Times New Roman" w:cs="Times New Roman"/>
          <w:b/>
          <w:sz w:val="24"/>
          <w:szCs w:val="24"/>
        </w:rPr>
        <w:t>GPP</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and</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ER</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Reduction</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During</w:t>
      </w:r>
      <w:r w:rsidRPr="004136E6">
        <w:rPr>
          <w:rFonts w:ascii="Times New Roman" w:hAnsi="Times New Roman" w:cs="Times New Roman"/>
          <w:b/>
          <w:spacing w:val="-3"/>
          <w:sz w:val="24"/>
          <w:szCs w:val="24"/>
        </w:rPr>
        <w:t xml:space="preserve"> </w:t>
      </w:r>
      <w:r w:rsidRPr="004136E6">
        <w:rPr>
          <w:rFonts w:ascii="Times New Roman" w:hAnsi="Times New Roman" w:cs="Times New Roman"/>
          <w:b/>
          <w:spacing w:val="-2"/>
          <w:sz w:val="24"/>
          <w:szCs w:val="24"/>
        </w:rPr>
        <w:t>Floods:</w:t>
      </w:r>
    </w:p>
    <w:p w14:paraId="6C5D65D8" w14:textId="77777777" w:rsidR="0024141C" w:rsidRPr="004136E6" w:rsidRDefault="0024141C" w:rsidP="0024141C">
      <w:pPr>
        <w:tabs>
          <w:tab w:val="left" w:pos="810"/>
          <w:tab w:val="left" w:pos="10080"/>
        </w:tabs>
        <w:spacing w:before="10"/>
        <w:ind w:left="810" w:right="800"/>
        <w:rPr>
          <w:rFonts w:ascii="Times New Roman" w:hAnsi="Times New Roman" w:cs="Times New Roman"/>
          <w:b/>
          <w:sz w:val="24"/>
          <w:szCs w:val="24"/>
        </w:rPr>
      </w:pPr>
    </w:p>
    <w:p w14:paraId="5618FE49"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GPP and ER decreased during floods (GPP mean= 76%; ER mean= 43%) however only GPP’s relationship with </w:t>
      </w:r>
      <w:proofErr w:type="spellStart"/>
      <w:r w:rsidRPr="004136E6">
        <w:rPr>
          <w:rFonts w:ascii="Times New Roman" w:hAnsi="Times New Roman" w:cs="Times New Roman"/>
          <w:sz w:val="24"/>
          <w:szCs w:val="24"/>
        </w:rPr>
        <w:t>Δh</w:t>
      </w:r>
      <w:proofErr w:type="spellEnd"/>
      <w:r w:rsidRPr="004136E6">
        <w:rPr>
          <w:rFonts w:ascii="Times New Roman" w:hAnsi="Times New Roman" w:cs="Times New Roman"/>
          <w:sz w:val="24"/>
          <w:szCs w:val="24"/>
        </w:rPr>
        <w:t xml:space="preserve"> was significant, decreasing with increasing </w:t>
      </w:r>
      <w:proofErr w:type="spellStart"/>
      <w:r w:rsidRPr="004136E6">
        <w:rPr>
          <w:rFonts w:ascii="Times New Roman" w:hAnsi="Times New Roman" w:cs="Times New Roman"/>
          <w:sz w:val="24"/>
          <w:szCs w:val="24"/>
        </w:rPr>
        <w:t>Δh</w:t>
      </w:r>
      <w:proofErr w:type="spellEnd"/>
      <w:r w:rsidRPr="004136E6">
        <w:rPr>
          <w:rFonts w:ascii="Times New Roman" w:hAnsi="Times New Roman" w:cs="Times New Roman"/>
          <w:sz w:val="24"/>
          <w:szCs w:val="24"/>
        </w:rPr>
        <w:t xml:space="preserve"> (Figure 3-8).</w:t>
      </w:r>
      <w:r w:rsidRPr="004136E6">
        <w:rPr>
          <w:rFonts w:ascii="Times New Roman" w:hAnsi="Times New Roman" w:cs="Times New Roman"/>
          <w:spacing w:val="80"/>
          <w:sz w:val="24"/>
          <w:szCs w:val="24"/>
        </w:rPr>
        <w:t xml:space="preserve"> </w:t>
      </w:r>
      <w:r w:rsidRPr="004136E6">
        <w:rPr>
          <w:rFonts w:ascii="Times New Roman" w:hAnsi="Times New Roman" w:cs="Times New Roman"/>
          <w:sz w:val="24"/>
          <w:szCs w:val="24"/>
        </w:rPr>
        <w:t xml:space="preserve">My hypothesis that disturbance magnitude will be reflected in spring-runs’ metabolic response with GPP and ER decreasing with increasing disturbance magnitude is partly correct. During each river reversal, whether a brownout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or</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flow reversal</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GPP</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was</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diminished</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to</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0.</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As</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for</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high</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stage</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events (h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GPP</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 xml:space="preserve">declined </w:t>
      </w:r>
      <w:r w:rsidRPr="004136E6">
        <w:rPr>
          <w:rFonts w:ascii="Times New Roman" w:hAnsi="Times New Roman" w:cs="Times New Roman"/>
          <w:sz w:val="24"/>
          <w:szCs w:val="24"/>
        </w:rPr>
        <w:t xml:space="preserve">with increasing stage. ER increased with increasing stage regardless of river influence (Figure 3-8). RR frequency had negative trend with ER (p=0.136), with sites </w:t>
      </w:r>
      <w:r w:rsidRPr="004136E6">
        <w:rPr>
          <w:rFonts w:ascii="Times New Roman" w:hAnsi="Times New Roman" w:cs="Times New Roman"/>
          <w:sz w:val="24"/>
          <w:szCs w:val="24"/>
        </w:rPr>
        <w:lastRenderedPageBreak/>
        <w:t>experiencing less frequent disturbance experiencing a greater increase in ER. GPP response to disturbance displayed no trend with disturbance regime (Figure 3-9).</w:t>
      </w:r>
    </w:p>
    <w:p w14:paraId="17E0293D" w14:textId="77777777" w:rsidR="0024141C" w:rsidRDefault="0024141C" w:rsidP="0024141C">
      <w:pPr>
        <w:tabs>
          <w:tab w:val="left" w:pos="810"/>
          <w:tab w:val="left" w:pos="10080"/>
        </w:tabs>
        <w:ind w:left="810" w:right="800"/>
        <w:rPr>
          <w:rFonts w:ascii="Times New Roman" w:hAnsi="Times New Roman" w:cs="Times New Roman"/>
          <w:sz w:val="24"/>
          <w:szCs w:val="24"/>
        </w:rPr>
      </w:pPr>
    </w:p>
    <w:p w14:paraId="0D9AC029" w14:textId="77777777" w:rsidR="0024141C" w:rsidRPr="004136E6" w:rsidRDefault="0024141C" w:rsidP="0024141C">
      <w:pPr>
        <w:tabs>
          <w:tab w:val="left" w:pos="810"/>
          <w:tab w:val="left" w:pos="10080"/>
        </w:tabs>
        <w:ind w:left="810" w:right="800"/>
        <w:rPr>
          <w:rFonts w:ascii="Times New Roman" w:hAnsi="Times New Roman" w:cs="Times New Roman"/>
          <w:sz w:val="24"/>
          <w:szCs w:val="24"/>
        </w:rPr>
      </w:pPr>
      <w:r w:rsidRPr="004136E6">
        <w:rPr>
          <w:rFonts w:ascii="Times New Roman" w:hAnsi="Times New Roman" w:cs="Times New Roman"/>
          <w:noProof/>
          <w:sz w:val="24"/>
          <w:szCs w:val="24"/>
        </w:rPr>
        <w:drawing>
          <wp:inline distT="0" distB="0" distL="0" distR="0" wp14:anchorId="14090762" wp14:editId="396CEAA2">
            <wp:extent cx="5939945" cy="2683764"/>
            <wp:effectExtent l="0" t="0" r="0" b="0"/>
            <wp:docPr id="301" name="Picture 301" descr="A diagram of a flood impac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descr="A diagram of a flood impact  Description automatically generated with medium confidence"/>
                    <pic:cNvPicPr/>
                  </pic:nvPicPr>
                  <pic:blipFill>
                    <a:blip r:embed="rId16" cstate="print"/>
                    <a:stretch>
                      <a:fillRect/>
                    </a:stretch>
                  </pic:blipFill>
                  <pic:spPr>
                    <a:xfrm>
                      <a:off x="0" y="0"/>
                      <a:ext cx="5939945" cy="2683764"/>
                    </a:xfrm>
                    <a:prstGeom prst="rect">
                      <a:avLst/>
                    </a:prstGeom>
                  </pic:spPr>
                </pic:pic>
              </a:graphicData>
            </a:graphic>
          </wp:inline>
        </w:drawing>
      </w:r>
    </w:p>
    <w:p w14:paraId="04CAA4D0" w14:textId="77777777" w:rsidR="0024141C" w:rsidRPr="004136E6" w:rsidRDefault="0024141C" w:rsidP="0024141C">
      <w:pPr>
        <w:tabs>
          <w:tab w:val="left" w:pos="810"/>
          <w:tab w:val="left" w:pos="10080"/>
        </w:tabs>
        <w:spacing w:before="14"/>
        <w:ind w:left="810" w:right="800"/>
        <w:rPr>
          <w:rFonts w:ascii="Times New Roman" w:hAnsi="Times New Roman" w:cs="Times New Roman"/>
          <w:sz w:val="24"/>
          <w:szCs w:val="24"/>
        </w:rPr>
      </w:pPr>
    </w:p>
    <w:p w14:paraId="6D2170B7" w14:textId="77777777" w:rsidR="0024141C" w:rsidRPr="00D41986" w:rsidRDefault="0024141C" w:rsidP="0024141C">
      <w:pPr>
        <w:tabs>
          <w:tab w:val="left" w:pos="810"/>
          <w:tab w:val="left" w:pos="10080"/>
        </w:tabs>
        <w:ind w:left="810" w:right="800"/>
        <w:rPr>
          <w:rFonts w:ascii="Times New Roman" w:hAnsi="Times New Roman" w:cs="Times New Roman"/>
          <w:i/>
          <w:iCs/>
          <w:sz w:val="24"/>
          <w:szCs w:val="24"/>
        </w:rPr>
      </w:pPr>
      <w:r w:rsidRPr="00D41986">
        <w:rPr>
          <w:rFonts w:ascii="Times New Roman" w:hAnsi="Times New Roman" w:cs="Times New Roman"/>
          <w:i/>
          <w:iCs/>
          <w:sz w:val="24"/>
          <w:szCs w:val="24"/>
        </w:rPr>
        <w:t xml:space="preserve">Figure </w:t>
      </w:r>
      <w:commentRangeStart w:id="13"/>
      <w:commentRangeEnd w:id="13"/>
      <w:r w:rsidRPr="00D41986">
        <w:rPr>
          <w:rStyle w:val="CommentReference"/>
          <w:rFonts w:ascii="Times New Roman" w:hAnsi="Times New Roman" w:cs="Times New Roman"/>
          <w:i/>
          <w:iCs/>
          <w:sz w:val="24"/>
          <w:szCs w:val="24"/>
        </w:rPr>
        <w:commentReference w:id="13"/>
      </w:r>
      <w:r w:rsidRPr="00D41986">
        <w:rPr>
          <w:rFonts w:ascii="Times New Roman" w:hAnsi="Times New Roman" w:cs="Times New Roman"/>
          <w:i/>
          <w:iCs/>
          <w:sz w:val="24"/>
          <w:szCs w:val="24"/>
        </w:rPr>
        <w:t>7.</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Proportional</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metabolic</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responses (i.e., reduction in GPP (green) and</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ER (red)</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compared with normal flow conditions) as a function of the magnitude of discrete flood events, measured as the</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maximum</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stage</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increase.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In</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all</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cases,</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GPP</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ER</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decreased</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during</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the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floods.</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GPP</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declined to zero but had negative relationship with stage during high stage events. ER had a positive relationship with stage, regardless of river influence, and sites with more severe disturbance regimes tended to have less ER increases.</w:t>
      </w:r>
    </w:p>
    <w:p w14:paraId="36EDFC51" w14:textId="77777777" w:rsidR="0024141C" w:rsidRPr="004136E6" w:rsidRDefault="0024141C" w:rsidP="0024141C">
      <w:pPr>
        <w:tabs>
          <w:tab w:val="left" w:pos="810"/>
          <w:tab w:val="left" w:pos="10080"/>
        </w:tabs>
        <w:spacing w:before="242"/>
        <w:ind w:left="810" w:right="800"/>
        <w:rPr>
          <w:rFonts w:ascii="Times New Roman" w:hAnsi="Times New Roman" w:cs="Times New Roman"/>
          <w:b/>
          <w:sz w:val="24"/>
          <w:szCs w:val="24"/>
        </w:rPr>
      </w:pPr>
      <w:r w:rsidRPr="004136E6">
        <w:rPr>
          <w:rFonts w:ascii="Times New Roman" w:hAnsi="Times New Roman" w:cs="Times New Roman"/>
          <w:b/>
          <w:sz w:val="24"/>
          <w:szCs w:val="24"/>
        </w:rPr>
        <w:t>Flood</w:t>
      </w:r>
      <w:r w:rsidRPr="004136E6">
        <w:rPr>
          <w:rFonts w:ascii="Times New Roman" w:hAnsi="Times New Roman" w:cs="Times New Roman"/>
          <w:b/>
          <w:spacing w:val="-4"/>
          <w:sz w:val="24"/>
          <w:szCs w:val="24"/>
        </w:rPr>
        <w:t xml:space="preserve"> </w:t>
      </w:r>
      <w:r w:rsidRPr="004136E6">
        <w:rPr>
          <w:rFonts w:ascii="Times New Roman" w:hAnsi="Times New Roman" w:cs="Times New Roman"/>
          <w:b/>
          <w:spacing w:val="-2"/>
          <w:sz w:val="24"/>
          <w:szCs w:val="24"/>
        </w:rPr>
        <w:t>Recovery:</w:t>
      </w:r>
    </w:p>
    <w:p w14:paraId="62F56F30" w14:textId="77777777" w:rsidR="0024141C" w:rsidRPr="004136E6" w:rsidRDefault="0024141C" w:rsidP="0024141C">
      <w:pPr>
        <w:tabs>
          <w:tab w:val="left" w:pos="810"/>
          <w:tab w:val="left" w:pos="10080"/>
        </w:tabs>
        <w:spacing w:before="10"/>
        <w:ind w:left="810" w:right="800"/>
        <w:rPr>
          <w:rFonts w:ascii="Times New Roman" w:hAnsi="Times New Roman" w:cs="Times New Roman"/>
          <w:b/>
          <w:sz w:val="24"/>
          <w:szCs w:val="24"/>
        </w:rPr>
      </w:pPr>
    </w:p>
    <w:p w14:paraId="7CB77461"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To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determine</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whether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disturbance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magnitude</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influenced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spring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recovery,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estimated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 xml:space="preserve">time for GPP, ER, and stage to recover to pre-flood conditions following a flood event. The recovery ratio </w:t>
      </w:r>
      <w:r w:rsidRPr="004136E6">
        <w:rPr>
          <w:rFonts w:ascii="Times New Roman" w:hAnsi="Times New Roman" w:cs="Times New Roman"/>
          <w:position w:val="2"/>
          <w:sz w:val="24"/>
          <w:szCs w:val="24"/>
        </w:rPr>
        <w:t>(Recovery</w:t>
      </w:r>
      <w:r w:rsidRPr="004136E6">
        <w:rPr>
          <w:rFonts w:ascii="Times New Roman" w:hAnsi="Times New Roman" w:cs="Times New Roman"/>
          <w:sz w:val="24"/>
          <w:szCs w:val="24"/>
        </w:rPr>
        <w:t>stage</w:t>
      </w:r>
      <w:r w:rsidRPr="004136E6">
        <w:rPr>
          <w:rFonts w:ascii="Times New Roman" w:hAnsi="Times New Roman" w:cs="Times New Roman"/>
          <w:spacing w:val="18"/>
          <w:sz w:val="24"/>
          <w:szCs w:val="24"/>
        </w:rPr>
        <w:t xml:space="preserve"> </w:t>
      </w:r>
      <w:r w:rsidRPr="004136E6">
        <w:rPr>
          <w:rFonts w:ascii="Times New Roman" w:hAnsi="Times New Roman" w:cs="Times New Roman"/>
          <w:position w:val="2"/>
          <w:sz w:val="24"/>
          <w:szCs w:val="24"/>
        </w:rPr>
        <w: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Recovery</w:t>
      </w:r>
      <w:r w:rsidRPr="004136E6">
        <w:rPr>
          <w:rFonts w:ascii="Times New Roman" w:hAnsi="Times New Roman" w:cs="Times New Roman"/>
          <w:sz w:val="24"/>
          <w:szCs w:val="24"/>
        </w:rPr>
        <w:t>metabolic</w:t>
      </w:r>
      <w:r w:rsidRPr="004136E6">
        <w:rPr>
          <w:rFonts w:ascii="Times New Roman" w:hAnsi="Times New Roman" w:cs="Times New Roman"/>
          <w:position w:val="2"/>
          <w:sz w:val="24"/>
          <w:szCs w:val="24"/>
        </w:rPr>
        <w:t>) has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values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&gt;1</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when</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metabolism recovers faster</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than</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stage, and</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values</w:t>
      </w:r>
      <w:r>
        <w:rPr>
          <w:rFonts w:ascii="Times New Roman" w:hAnsi="Times New Roman" w:cs="Times New Roman"/>
          <w:position w:val="2"/>
          <w:sz w:val="24"/>
          <w:szCs w:val="24"/>
        </w:rPr>
        <w:t xml:space="preserve"> </w:t>
      </w:r>
      <w:r w:rsidRPr="004136E6">
        <w:rPr>
          <w:rFonts w:ascii="Times New Roman" w:hAnsi="Times New Roman" w:cs="Times New Roman"/>
          <w:sz w:val="24"/>
          <w:szCs w:val="24"/>
        </w:rPr>
        <w:t>&lt;1 when metabolism recovers more slowly. At most springs and disturbances, GPP and ER recovered slightly faster (~5 days)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than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stage (mean recovery ratio across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all springs and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events =</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1.12 for GPP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 1.08 for ER) indicating spring-run metabolic functions are resilient to flood events regardless of river influence or flood severity (Figure 3-10). Overall, ER recovered more quickly than GPP likely due to comparatively smaller reductions in ER and the rate at which heterotrophic microbial communities can re-initiate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their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remineralization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stored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particularly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since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scour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removal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stored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is not a feature of floods in these rivers (Figure 3-6).</w:t>
      </w:r>
    </w:p>
    <w:p w14:paraId="24F89551" w14:textId="77777777" w:rsidR="0024141C" w:rsidRPr="004136E6" w:rsidRDefault="0024141C" w:rsidP="0024141C">
      <w:pPr>
        <w:tabs>
          <w:tab w:val="left" w:pos="810"/>
          <w:tab w:val="left" w:pos="10080"/>
        </w:tabs>
        <w:spacing w:before="240" w:line="276" w:lineRule="auto"/>
        <w:ind w:left="810" w:right="800" w:firstLine="719"/>
        <w:rPr>
          <w:rFonts w:ascii="Times New Roman" w:hAnsi="Times New Roman" w:cs="Times New Roman"/>
          <w:sz w:val="24"/>
          <w:szCs w:val="24"/>
        </w:rPr>
      </w:pPr>
      <w:commentRangeStart w:id="14"/>
      <w:r w:rsidRPr="004136E6">
        <w:rPr>
          <w:rFonts w:ascii="Times New Roman" w:hAnsi="Times New Roman" w:cs="Times New Roman"/>
          <w:sz w:val="24"/>
          <w:szCs w:val="24"/>
        </w:rPr>
        <w:lastRenderedPageBreak/>
        <w:t>These results provide no support for the hypothesis that increasing disturbance magnitude will result in longer metabolic recoveries</w:t>
      </w:r>
      <w:commentRangeEnd w:id="14"/>
      <w:r w:rsidRPr="004136E6">
        <w:rPr>
          <w:rStyle w:val="CommentReference"/>
          <w:rFonts w:ascii="Times New Roman" w:hAnsi="Times New Roman" w:cs="Times New Roman"/>
          <w:sz w:val="24"/>
          <w:szCs w:val="24"/>
        </w:rPr>
        <w:commentReference w:id="14"/>
      </w:r>
      <w:r w:rsidRPr="004136E6">
        <w:rPr>
          <w:rFonts w:ascii="Times New Roman" w:hAnsi="Times New Roman" w:cs="Times New Roman"/>
          <w:sz w:val="24"/>
          <w:szCs w:val="24"/>
        </w:rPr>
        <w:t>. The absence of a clear pattern between disturbance magnitude and recovery, and indeed the idea that metabolic recovery is, on average, faster than stage suggests that spring metabolic function is surprisingly resilient to these floods. However, sites with more severe disturbance regimes tended to recover their metabolic regime faster than less disturbed sites (p=0.95) (Figure 3-11).</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Excluding ID’s flow reversal, an extremely rare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occurrence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this site, and its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subsequent high</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stage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event,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ER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recovery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correlation</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disturbance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frequency strengthens</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but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still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insignificant </w:t>
      </w:r>
      <w:r w:rsidRPr="004136E6">
        <w:rPr>
          <w:rFonts w:ascii="Times New Roman" w:hAnsi="Times New Roman" w:cs="Times New Roman"/>
          <w:spacing w:val="-2"/>
          <w:sz w:val="24"/>
          <w:szCs w:val="24"/>
        </w:rPr>
        <w:t>(p=0.92).</w:t>
      </w:r>
    </w:p>
    <w:p w14:paraId="6F850370" w14:textId="77777777" w:rsidR="0024141C" w:rsidRDefault="0024141C" w:rsidP="0024141C">
      <w:pPr>
        <w:tabs>
          <w:tab w:val="left" w:pos="810"/>
          <w:tab w:val="left" w:pos="10080"/>
        </w:tabs>
        <w:spacing w:before="2"/>
        <w:ind w:left="810" w:right="800"/>
        <w:rPr>
          <w:rFonts w:ascii="Times New Roman" w:hAnsi="Times New Roman" w:cs="Times New Roman"/>
          <w:sz w:val="24"/>
          <w:szCs w:val="24"/>
        </w:rPr>
      </w:pPr>
    </w:p>
    <w:p w14:paraId="5CE1D6AC" w14:textId="77777777" w:rsidR="0024141C" w:rsidRPr="004136E6" w:rsidRDefault="0024141C" w:rsidP="0024141C">
      <w:pPr>
        <w:tabs>
          <w:tab w:val="left" w:pos="810"/>
          <w:tab w:val="left" w:pos="10080"/>
        </w:tabs>
        <w:spacing w:before="2"/>
        <w:ind w:left="810" w:right="800"/>
        <w:rPr>
          <w:rFonts w:ascii="Times New Roman" w:hAnsi="Times New Roman" w:cs="Times New Roman"/>
          <w:sz w:val="24"/>
          <w:szCs w:val="24"/>
        </w:rPr>
      </w:pPr>
    </w:p>
    <w:p w14:paraId="5EF56F68" w14:textId="77777777" w:rsidR="0024141C" w:rsidRPr="004136E6" w:rsidRDefault="0024141C" w:rsidP="0024141C">
      <w:pPr>
        <w:tabs>
          <w:tab w:val="left" w:pos="810"/>
          <w:tab w:val="left" w:pos="10080"/>
        </w:tabs>
        <w:ind w:left="810" w:right="800"/>
        <w:rPr>
          <w:rFonts w:ascii="Times New Roman" w:hAnsi="Times New Roman" w:cs="Times New Roman"/>
          <w:sz w:val="24"/>
          <w:szCs w:val="24"/>
        </w:rPr>
      </w:pPr>
      <w:r w:rsidRPr="004136E6">
        <w:rPr>
          <w:rFonts w:ascii="Times New Roman" w:hAnsi="Times New Roman" w:cs="Times New Roman"/>
          <w:noProof/>
          <w:sz w:val="24"/>
          <w:szCs w:val="24"/>
        </w:rPr>
        <w:drawing>
          <wp:inline distT="0" distB="0" distL="0" distR="0" wp14:anchorId="22720CE3" wp14:editId="0C65379C">
            <wp:extent cx="5727880" cy="3191255"/>
            <wp:effectExtent l="0" t="0" r="0" b="0"/>
            <wp:docPr id="302" name="Picture 302" descr="A diagram of recovery and recover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 name="Image 302" descr="A diagram of recovery and recovery  Description automatically generated"/>
                    <pic:cNvPicPr/>
                  </pic:nvPicPr>
                  <pic:blipFill>
                    <a:blip r:embed="rId17" cstate="print"/>
                    <a:stretch>
                      <a:fillRect/>
                    </a:stretch>
                  </pic:blipFill>
                  <pic:spPr>
                    <a:xfrm>
                      <a:off x="0" y="0"/>
                      <a:ext cx="5727880" cy="3191255"/>
                    </a:xfrm>
                    <a:prstGeom prst="rect">
                      <a:avLst/>
                    </a:prstGeom>
                  </pic:spPr>
                </pic:pic>
              </a:graphicData>
            </a:graphic>
          </wp:inline>
        </w:drawing>
      </w:r>
    </w:p>
    <w:p w14:paraId="08BFCA57" w14:textId="77777777" w:rsidR="0024141C" w:rsidRPr="004136E6" w:rsidRDefault="0024141C" w:rsidP="0024141C">
      <w:pPr>
        <w:tabs>
          <w:tab w:val="left" w:pos="810"/>
          <w:tab w:val="left" w:pos="10080"/>
        </w:tabs>
        <w:spacing w:before="87"/>
        <w:ind w:left="810" w:right="800"/>
        <w:rPr>
          <w:rFonts w:ascii="Times New Roman" w:hAnsi="Times New Roman" w:cs="Times New Roman"/>
          <w:sz w:val="24"/>
          <w:szCs w:val="24"/>
        </w:rPr>
      </w:pPr>
    </w:p>
    <w:p w14:paraId="40C2321D" w14:textId="77777777" w:rsidR="0024141C" w:rsidRPr="00D41986" w:rsidRDefault="0024141C" w:rsidP="0024141C">
      <w:pPr>
        <w:tabs>
          <w:tab w:val="left" w:pos="810"/>
          <w:tab w:val="left" w:pos="10080"/>
        </w:tabs>
        <w:ind w:left="810" w:right="800"/>
        <w:rPr>
          <w:rFonts w:ascii="Times New Roman" w:hAnsi="Times New Roman" w:cs="Times New Roman"/>
          <w:i/>
          <w:iCs/>
          <w:sz w:val="24"/>
          <w:szCs w:val="24"/>
        </w:rPr>
      </w:pPr>
      <w:r w:rsidRPr="00D41986">
        <w:rPr>
          <w:rFonts w:ascii="Times New Roman" w:hAnsi="Times New Roman" w:cs="Times New Roman"/>
          <w:i/>
          <w:iCs/>
          <w:sz w:val="24"/>
          <w:szCs w:val="24"/>
        </w:rPr>
        <w:t>Figure</w:t>
      </w:r>
      <w:r w:rsidRPr="00D41986">
        <w:rPr>
          <w:rFonts w:ascii="Times New Roman" w:hAnsi="Times New Roman" w:cs="Times New Roman"/>
          <w:i/>
          <w:iCs/>
          <w:spacing w:val="-1"/>
          <w:sz w:val="24"/>
          <w:szCs w:val="24"/>
        </w:rPr>
        <w:t xml:space="preserve"> </w:t>
      </w:r>
      <w:r>
        <w:rPr>
          <w:rFonts w:ascii="Times New Roman" w:hAnsi="Times New Roman" w:cs="Times New Roman"/>
          <w:i/>
          <w:iCs/>
          <w:sz w:val="24"/>
          <w:szCs w:val="24"/>
        </w:rPr>
        <w:t>9</w:t>
      </w:r>
      <w:r w:rsidRPr="00D41986">
        <w:rPr>
          <w:rFonts w:ascii="Times New Roman" w:hAnsi="Times New Roman" w:cs="Times New Roman"/>
          <w:i/>
          <w:iCs/>
          <w:sz w:val="24"/>
          <w:szCs w:val="24"/>
        </w:rPr>
        <w:t>:</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GPP (green)</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ER</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(red)</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recover</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more</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quickly</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than</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hydrological</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recession</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following</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floods. Both</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plots</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show</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the</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relationship</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between</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flood</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disturbance</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severity</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the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time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for</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GPP</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ER</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to recover to pre-disturbance levels, indexed to the time for flood recession recovery. At left, flood disturbance is measured as a function of peak stage, and in the middle, RR frequency gradient in ascending order. The plot on the right displays the distribution of recovery. There was not a significant relationship</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between spring-run</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recovery and</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disturbance magnitude</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nor its disturbance regime, suggesting spring-runs are highly resilient to flood disturbances.</w:t>
      </w:r>
    </w:p>
    <w:p w14:paraId="75095973" w14:textId="77777777" w:rsidR="0024141C" w:rsidRPr="004136E6" w:rsidRDefault="0024141C" w:rsidP="0024141C">
      <w:pPr>
        <w:tabs>
          <w:tab w:val="left" w:pos="810"/>
          <w:tab w:val="left" w:pos="10080"/>
        </w:tabs>
        <w:ind w:left="810" w:right="800" w:hanging="360"/>
        <w:rPr>
          <w:rFonts w:ascii="Times New Roman" w:hAnsi="Times New Roman" w:cs="Times New Roman"/>
          <w:sz w:val="24"/>
          <w:szCs w:val="24"/>
        </w:rPr>
      </w:pPr>
    </w:p>
    <w:p w14:paraId="02B98598" w14:textId="77777777" w:rsidR="0024141C" w:rsidRPr="004136E6" w:rsidRDefault="0024141C" w:rsidP="0024141C">
      <w:pPr>
        <w:tabs>
          <w:tab w:val="left" w:pos="810"/>
          <w:tab w:val="left" w:pos="10080"/>
        </w:tabs>
        <w:ind w:left="810" w:right="800"/>
        <w:rPr>
          <w:rFonts w:ascii="Times New Roman" w:hAnsi="Times New Roman" w:cs="Times New Roman"/>
          <w:sz w:val="24"/>
          <w:szCs w:val="24"/>
        </w:rPr>
      </w:pPr>
      <w:r w:rsidRPr="004136E6">
        <w:rPr>
          <w:rFonts w:ascii="Times New Roman" w:hAnsi="Times New Roman" w:cs="Times New Roman"/>
          <w:noProof/>
          <w:sz w:val="24"/>
          <w:szCs w:val="24"/>
        </w:rPr>
        <w:lastRenderedPageBreak/>
        <w:drawing>
          <wp:inline distT="0" distB="0" distL="0" distR="0" wp14:anchorId="221318AA" wp14:editId="51A6060D">
            <wp:extent cx="5789575" cy="3364991"/>
            <wp:effectExtent l="0" t="0" r="0" b="0"/>
            <wp:docPr id="303" name="Picture 303" descr="A diagram of different stages of recover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descr="A diagram of different stages of recovery  Description automatically generated"/>
                    <pic:cNvPicPr/>
                  </pic:nvPicPr>
                  <pic:blipFill>
                    <a:blip r:embed="rId18" cstate="print"/>
                    <a:stretch>
                      <a:fillRect/>
                    </a:stretch>
                  </pic:blipFill>
                  <pic:spPr>
                    <a:xfrm>
                      <a:off x="0" y="0"/>
                      <a:ext cx="5789575" cy="3364991"/>
                    </a:xfrm>
                    <a:prstGeom prst="rect">
                      <a:avLst/>
                    </a:prstGeom>
                  </pic:spPr>
                </pic:pic>
              </a:graphicData>
            </a:graphic>
          </wp:inline>
        </w:drawing>
      </w:r>
    </w:p>
    <w:p w14:paraId="2246D297" w14:textId="77777777" w:rsidR="0024141C" w:rsidRPr="004136E6" w:rsidRDefault="0024141C" w:rsidP="0024141C">
      <w:pPr>
        <w:tabs>
          <w:tab w:val="left" w:pos="810"/>
          <w:tab w:val="left" w:pos="10080"/>
        </w:tabs>
        <w:spacing w:before="1"/>
        <w:ind w:left="810" w:right="800"/>
        <w:rPr>
          <w:rFonts w:ascii="Times New Roman" w:hAnsi="Times New Roman" w:cs="Times New Roman"/>
          <w:sz w:val="24"/>
          <w:szCs w:val="24"/>
        </w:rPr>
      </w:pPr>
    </w:p>
    <w:p w14:paraId="1209B172" w14:textId="77777777" w:rsidR="0024141C" w:rsidRPr="00D41986" w:rsidRDefault="0024141C" w:rsidP="0024141C">
      <w:pPr>
        <w:tabs>
          <w:tab w:val="left" w:pos="810"/>
          <w:tab w:val="left" w:pos="10080"/>
        </w:tabs>
        <w:ind w:left="810" w:right="800"/>
        <w:rPr>
          <w:rFonts w:ascii="Times New Roman" w:hAnsi="Times New Roman" w:cs="Times New Roman"/>
          <w:i/>
          <w:iCs/>
          <w:sz w:val="24"/>
          <w:szCs w:val="24"/>
        </w:rPr>
      </w:pPr>
      <w:r w:rsidRPr="00D41986">
        <w:rPr>
          <w:rFonts w:ascii="Times New Roman" w:hAnsi="Times New Roman" w:cs="Times New Roman"/>
          <w:i/>
          <w:iCs/>
          <w:sz w:val="24"/>
          <w:szCs w:val="24"/>
        </w:rPr>
        <w:t>Figure</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10:</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GPP</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(green)</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ER</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(red)</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recover</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more</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quickly</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than</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hydrological</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recession</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following</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pacing w:val="-2"/>
          <w:sz w:val="24"/>
          <w:szCs w:val="24"/>
        </w:rPr>
        <w:t xml:space="preserve">floods. </w:t>
      </w:r>
      <w:r w:rsidRPr="00D41986">
        <w:rPr>
          <w:rFonts w:ascii="Times New Roman" w:hAnsi="Times New Roman" w:cs="Times New Roman"/>
          <w:i/>
          <w:iCs/>
          <w:sz w:val="24"/>
          <w:szCs w:val="24"/>
        </w:rPr>
        <w:t>Both plots show the relationship between disturbance regime and the time for GPP and ER to recover</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to</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pre-disturbance</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levels,</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indexed</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to</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the</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time</w:t>
      </w:r>
      <w:r w:rsidRPr="00D41986">
        <w:rPr>
          <w:rFonts w:ascii="Times New Roman" w:hAnsi="Times New Roman" w:cs="Times New Roman"/>
          <w:i/>
          <w:iCs/>
          <w:spacing w:val="-5"/>
          <w:sz w:val="24"/>
          <w:szCs w:val="24"/>
        </w:rPr>
        <w:t xml:space="preserve"> </w:t>
      </w:r>
      <w:r w:rsidRPr="00D41986">
        <w:rPr>
          <w:rFonts w:ascii="Times New Roman" w:hAnsi="Times New Roman" w:cs="Times New Roman"/>
          <w:i/>
          <w:iCs/>
          <w:sz w:val="24"/>
          <w:szCs w:val="24"/>
        </w:rPr>
        <w:t>for</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flood</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recession</w:t>
      </w:r>
      <w:r w:rsidRPr="00D41986">
        <w:rPr>
          <w:rFonts w:ascii="Times New Roman" w:hAnsi="Times New Roman" w:cs="Times New Roman"/>
          <w:i/>
          <w:iCs/>
          <w:spacing w:val="-6"/>
          <w:sz w:val="24"/>
          <w:szCs w:val="24"/>
        </w:rPr>
        <w:t xml:space="preserve"> </w:t>
      </w:r>
      <w:r w:rsidRPr="00D41986">
        <w:rPr>
          <w:rFonts w:ascii="Times New Roman" w:hAnsi="Times New Roman" w:cs="Times New Roman"/>
          <w:i/>
          <w:iCs/>
          <w:sz w:val="24"/>
          <w:szCs w:val="24"/>
        </w:rPr>
        <w:t>recovery. GPP</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recovery displayed no relationship with disturbance regime. ER tended to recover more quickly in more frequently disturbed but this trend was insignificant (p=0.95).</w:t>
      </w:r>
    </w:p>
    <w:p w14:paraId="18E90A94" w14:textId="77777777" w:rsidR="0024141C" w:rsidRPr="004136E6" w:rsidRDefault="0024141C" w:rsidP="0024141C">
      <w:pPr>
        <w:tabs>
          <w:tab w:val="left" w:pos="810"/>
          <w:tab w:val="left" w:pos="10080"/>
        </w:tabs>
        <w:spacing w:before="242"/>
        <w:ind w:left="810" w:right="800"/>
        <w:rPr>
          <w:rFonts w:ascii="Times New Roman" w:hAnsi="Times New Roman" w:cs="Times New Roman"/>
          <w:b/>
          <w:sz w:val="24"/>
          <w:szCs w:val="24"/>
        </w:rPr>
      </w:pPr>
      <w:r w:rsidRPr="004136E6">
        <w:rPr>
          <w:rFonts w:ascii="Times New Roman" w:hAnsi="Times New Roman" w:cs="Times New Roman"/>
          <w:b/>
          <w:spacing w:val="-2"/>
          <w:sz w:val="24"/>
          <w:szCs w:val="24"/>
        </w:rPr>
        <w:t>Stability:</w:t>
      </w:r>
    </w:p>
    <w:p w14:paraId="3F479107" w14:textId="77777777" w:rsidR="0024141C" w:rsidRPr="004136E6" w:rsidRDefault="0024141C" w:rsidP="0024141C">
      <w:pPr>
        <w:tabs>
          <w:tab w:val="left" w:pos="810"/>
          <w:tab w:val="left" w:pos="10080"/>
        </w:tabs>
        <w:spacing w:before="10"/>
        <w:ind w:left="810" w:right="800"/>
        <w:rPr>
          <w:rFonts w:ascii="Times New Roman" w:hAnsi="Times New Roman" w:cs="Times New Roman"/>
          <w:b/>
          <w:sz w:val="24"/>
          <w:szCs w:val="24"/>
        </w:rPr>
      </w:pPr>
    </w:p>
    <w:p w14:paraId="37939B66"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Among sites, GPP and ER displayed autocorrelations between approximately 0.9 and 0.6 for</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AR1, and around 0.85 to 0.2 for AR10. As anticipated, the autocorrelation between GPP and ER was</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most pronounced at AR1 and significantly decreased with AR10. Notably, this autocorrelation pattern closely mirrored the RR frequency gradient. IU, ID, and GB exhibited the highest autocorrelation, followed by LF, OS, and AM. In comparison to the dataset in Appling et al., (2018), these spring-runs generally displayed greater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autocorrelation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in GPP and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ER, suggesting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that spring-run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metabolic regimes are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comparatively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more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stable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than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those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typical</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flowing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waters.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It's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worth</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noting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unlike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Appling et al. (2018), the decline in autocorrelation for GPP and ER over time in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spring-runs was relatively small.</w:t>
      </w:r>
    </w:p>
    <w:p w14:paraId="34BD7A70" w14:textId="77777777" w:rsidR="0024141C" w:rsidRPr="004136E6" w:rsidRDefault="0024141C" w:rsidP="0024141C">
      <w:pPr>
        <w:tabs>
          <w:tab w:val="left" w:pos="810"/>
          <w:tab w:val="left" w:pos="10080"/>
        </w:tabs>
        <w:ind w:left="810" w:right="800"/>
        <w:rPr>
          <w:rFonts w:ascii="Times New Roman" w:hAnsi="Times New Roman" w:cs="Times New Roman"/>
          <w:sz w:val="24"/>
          <w:szCs w:val="24"/>
        </w:rPr>
      </w:pPr>
      <w:r w:rsidRPr="004136E6">
        <w:rPr>
          <w:rFonts w:ascii="Times New Roman" w:hAnsi="Times New Roman" w:cs="Times New Roman"/>
          <w:noProof/>
          <w:sz w:val="24"/>
          <w:szCs w:val="24"/>
        </w:rPr>
        <w:lastRenderedPageBreak/>
        <w:drawing>
          <wp:inline distT="0" distB="0" distL="0" distR="0" wp14:anchorId="694307D2" wp14:editId="4B900118">
            <wp:extent cx="5944669" cy="2267330"/>
            <wp:effectExtent l="0" t="0" r="0" b="0"/>
            <wp:docPr id="304" name="Picture 304" descr="A diagram of different types of data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descr="A diagram of different types of data  Description automatically generated with medium confidence"/>
                    <pic:cNvPicPr/>
                  </pic:nvPicPr>
                  <pic:blipFill>
                    <a:blip r:embed="rId19" cstate="print"/>
                    <a:stretch>
                      <a:fillRect/>
                    </a:stretch>
                  </pic:blipFill>
                  <pic:spPr>
                    <a:xfrm>
                      <a:off x="0" y="0"/>
                      <a:ext cx="5944669" cy="2267330"/>
                    </a:xfrm>
                    <a:prstGeom prst="rect">
                      <a:avLst/>
                    </a:prstGeom>
                  </pic:spPr>
                </pic:pic>
              </a:graphicData>
            </a:graphic>
          </wp:inline>
        </w:drawing>
      </w:r>
    </w:p>
    <w:p w14:paraId="640EE11E" w14:textId="77777777" w:rsidR="0024141C" w:rsidRPr="00D41986" w:rsidRDefault="0024141C" w:rsidP="0024141C">
      <w:pPr>
        <w:tabs>
          <w:tab w:val="left" w:pos="810"/>
          <w:tab w:val="left" w:pos="10080"/>
        </w:tabs>
        <w:spacing w:before="250"/>
        <w:ind w:left="810" w:right="800"/>
        <w:rPr>
          <w:rFonts w:ascii="Times New Roman" w:hAnsi="Times New Roman" w:cs="Times New Roman"/>
          <w:i/>
          <w:iCs/>
          <w:sz w:val="24"/>
          <w:szCs w:val="24"/>
        </w:rPr>
      </w:pPr>
      <w:r w:rsidRPr="00D41986">
        <w:rPr>
          <w:rFonts w:ascii="Times New Roman" w:hAnsi="Times New Roman" w:cs="Times New Roman"/>
          <w:i/>
          <w:iCs/>
          <w:sz w:val="24"/>
          <w:szCs w:val="24"/>
        </w:rPr>
        <w:t>Figure</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11.</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Temporal</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autocorrelation</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(1 day</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lag,</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AR1</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and</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10-day</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lag,</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AR10)</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for</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each</w:t>
      </w:r>
      <w:r w:rsidRPr="00D41986">
        <w:rPr>
          <w:rFonts w:ascii="Times New Roman" w:hAnsi="Times New Roman" w:cs="Times New Roman"/>
          <w:i/>
          <w:iCs/>
          <w:spacing w:val="-2"/>
          <w:sz w:val="24"/>
          <w:szCs w:val="24"/>
        </w:rPr>
        <w:t xml:space="preserve"> </w:t>
      </w:r>
      <w:r w:rsidRPr="00D41986">
        <w:rPr>
          <w:rFonts w:ascii="Times New Roman" w:hAnsi="Times New Roman" w:cs="Times New Roman"/>
          <w:i/>
          <w:iCs/>
          <w:sz w:val="24"/>
          <w:szCs w:val="24"/>
        </w:rPr>
        <w:t>of</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the</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sites,</w:t>
      </w:r>
      <w:r w:rsidRPr="00D41986">
        <w:rPr>
          <w:rFonts w:ascii="Times New Roman" w:hAnsi="Times New Roman" w:cs="Times New Roman"/>
          <w:i/>
          <w:iCs/>
          <w:spacing w:val="-4"/>
          <w:sz w:val="24"/>
          <w:szCs w:val="24"/>
        </w:rPr>
        <w:t xml:space="preserve"> </w:t>
      </w:r>
      <w:r w:rsidRPr="00D41986">
        <w:rPr>
          <w:rFonts w:ascii="Times New Roman" w:hAnsi="Times New Roman" w:cs="Times New Roman"/>
          <w:i/>
          <w:iCs/>
          <w:sz w:val="24"/>
          <w:szCs w:val="24"/>
        </w:rPr>
        <w:t>sorted along the x-axis in order of increasing flood risk.</w:t>
      </w:r>
      <w:r w:rsidRPr="00D41986">
        <w:rPr>
          <w:rFonts w:ascii="Times New Roman" w:hAnsi="Times New Roman" w:cs="Times New Roman"/>
          <w:i/>
          <w:iCs/>
          <w:spacing w:val="40"/>
          <w:sz w:val="24"/>
          <w:szCs w:val="24"/>
        </w:rPr>
        <w:t xml:space="preserve"> </w:t>
      </w:r>
      <w:r w:rsidRPr="00D41986">
        <w:rPr>
          <w:rFonts w:ascii="Times New Roman" w:hAnsi="Times New Roman" w:cs="Times New Roman"/>
          <w:i/>
          <w:iCs/>
          <w:sz w:val="24"/>
          <w:szCs w:val="24"/>
        </w:rPr>
        <w:t>Rarely disturbed springs had greater metabolic stability (higher AR1 and AR10 for both ER and GPP) than frequently disturbed springs.</w:t>
      </w:r>
      <w:r w:rsidRPr="00D41986">
        <w:rPr>
          <w:rFonts w:ascii="Times New Roman" w:hAnsi="Times New Roman" w:cs="Times New Roman"/>
          <w:i/>
          <w:iCs/>
          <w:spacing w:val="40"/>
          <w:sz w:val="24"/>
          <w:szCs w:val="24"/>
        </w:rPr>
        <w:t xml:space="preserve"> </w:t>
      </w:r>
      <w:r w:rsidRPr="00D41986">
        <w:rPr>
          <w:rFonts w:ascii="Times New Roman" w:hAnsi="Times New Roman" w:cs="Times New Roman"/>
          <w:i/>
          <w:iCs/>
          <w:sz w:val="24"/>
          <w:szCs w:val="24"/>
        </w:rPr>
        <w:t>For reference, the AR1 and AR10 of sites</w:t>
      </w:r>
      <w:r w:rsidRPr="00D41986">
        <w:rPr>
          <w:rFonts w:ascii="Times New Roman" w:hAnsi="Times New Roman" w:cs="Times New Roman"/>
          <w:i/>
          <w:iCs/>
          <w:spacing w:val="-1"/>
          <w:sz w:val="24"/>
          <w:szCs w:val="24"/>
        </w:rPr>
        <w:t xml:space="preserve"> </w:t>
      </w:r>
      <w:r w:rsidRPr="00D41986">
        <w:rPr>
          <w:rFonts w:ascii="Times New Roman" w:hAnsi="Times New Roman" w:cs="Times New Roman"/>
          <w:i/>
          <w:iCs/>
          <w:sz w:val="24"/>
          <w:szCs w:val="24"/>
        </w:rPr>
        <w:t>in the Appling et al. (2018) synthesis of</w:t>
      </w:r>
      <w:r w:rsidRPr="00D41986">
        <w:rPr>
          <w:rFonts w:ascii="Times New Roman" w:hAnsi="Times New Roman" w:cs="Times New Roman"/>
          <w:i/>
          <w:iCs/>
          <w:spacing w:val="-3"/>
          <w:sz w:val="24"/>
          <w:szCs w:val="24"/>
        </w:rPr>
        <w:t xml:space="preserve"> </w:t>
      </w:r>
      <w:r w:rsidRPr="00D41986">
        <w:rPr>
          <w:rFonts w:ascii="Times New Roman" w:hAnsi="Times New Roman" w:cs="Times New Roman"/>
          <w:i/>
          <w:iCs/>
          <w:sz w:val="24"/>
          <w:szCs w:val="24"/>
        </w:rPr>
        <w:t>metabolism across the US are shown (density plots).</w:t>
      </w:r>
    </w:p>
    <w:p w14:paraId="29DF3236" w14:textId="77777777" w:rsidR="0024141C" w:rsidRPr="004136E6" w:rsidRDefault="0024141C" w:rsidP="0024141C">
      <w:pPr>
        <w:tabs>
          <w:tab w:val="left" w:pos="810"/>
          <w:tab w:val="left" w:pos="10080"/>
        </w:tabs>
        <w:spacing w:before="239"/>
        <w:ind w:left="810" w:right="800"/>
        <w:rPr>
          <w:rFonts w:ascii="Times New Roman" w:hAnsi="Times New Roman" w:cs="Times New Roman"/>
          <w:b/>
          <w:sz w:val="24"/>
          <w:szCs w:val="24"/>
        </w:rPr>
      </w:pPr>
      <w:r w:rsidRPr="004136E6">
        <w:rPr>
          <w:rFonts w:ascii="Times New Roman" w:hAnsi="Times New Roman" w:cs="Times New Roman"/>
          <w:b/>
          <w:spacing w:val="-2"/>
          <w:sz w:val="24"/>
          <w:szCs w:val="24"/>
          <w:u w:val="single"/>
        </w:rPr>
        <w:t>Discussion:</w:t>
      </w:r>
    </w:p>
    <w:p w14:paraId="7296142F" w14:textId="77777777" w:rsidR="0024141C" w:rsidRDefault="0024141C" w:rsidP="0024141C">
      <w:pPr>
        <w:tabs>
          <w:tab w:val="left" w:pos="810"/>
          <w:tab w:val="left" w:pos="10080"/>
        </w:tabs>
        <w:ind w:left="810" w:right="800"/>
        <w:rPr>
          <w:rFonts w:ascii="Times New Roman" w:hAnsi="Times New Roman" w:cs="Times New Roman"/>
          <w:b/>
          <w:sz w:val="24"/>
          <w:szCs w:val="24"/>
        </w:rPr>
      </w:pPr>
    </w:p>
    <w:p w14:paraId="029155B9" w14:textId="77777777" w:rsidR="0024141C" w:rsidRPr="004136E6" w:rsidRDefault="0024141C" w:rsidP="0024141C">
      <w:pPr>
        <w:tabs>
          <w:tab w:val="left" w:pos="810"/>
          <w:tab w:val="left" w:pos="10080"/>
        </w:tabs>
        <w:ind w:left="810" w:right="800"/>
        <w:rPr>
          <w:rFonts w:ascii="Times New Roman" w:hAnsi="Times New Roman" w:cs="Times New Roman"/>
          <w:b/>
          <w:sz w:val="24"/>
          <w:szCs w:val="24"/>
        </w:rPr>
      </w:pPr>
      <w:r w:rsidRPr="004136E6">
        <w:rPr>
          <w:rFonts w:ascii="Times New Roman" w:hAnsi="Times New Roman" w:cs="Times New Roman"/>
          <w:b/>
          <w:sz w:val="24"/>
          <w:szCs w:val="24"/>
        </w:rPr>
        <w:t>High</w:t>
      </w:r>
      <w:r w:rsidRPr="004136E6">
        <w:rPr>
          <w:rFonts w:ascii="Times New Roman" w:hAnsi="Times New Roman" w:cs="Times New Roman"/>
          <w:b/>
          <w:spacing w:val="-6"/>
          <w:sz w:val="24"/>
          <w:szCs w:val="24"/>
        </w:rPr>
        <w:t xml:space="preserve"> </w:t>
      </w:r>
      <w:r w:rsidRPr="004136E6">
        <w:rPr>
          <w:rFonts w:ascii="Times New Roman" w:hAnsi="Times New Roman" w:cs="Times New Roman"/>
          <w:b/>
          <w:sz w:val="24"/>
          <w:szCs w:val="24"/>
        </w:rPr>
        <w:t>Stage</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Events</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Consistently</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Impact</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Spring-Run</w:t>
      </w:r>
      <w:r w:rsidRPr="004136E6">
        <w:rPr>
          <w:rFonts w:ascii="Times New Roman" w:hAnsi="Times New Roman" w:cs="Times New Roman"/>
          <w:b/>
          <w:spacing w:val="-4"/>
          <w:sz w:val="24"/>
          <w:szCs w:val="24"/>
        </w:rPr>
        <w:t xml:space="preserve"> </w:t>
      </w:r>
      <w:r w:rsidRPr="004136E6">
        <w:rPr>
          <w:rFonts w:ascii="Times New Roman" w:hAnsi="Times New Roman" w:cs="Times New Roman"/>
          <w:b/>
          <w:spacing w:val="-2"/>
          <w:sz w:val="24"/>
          <w:szCs w:val="24"/>
        </w:rPr>
        <w:t>Metabolism:</w:t>
      </w:r>
    </w:p>
    <w:p w14:paraId="1C925D6C" w14:textId="77777777" w:rsidR="0024141C" w:rsidRPr="004136E6" w:rsidRDefault="0024141C" w:rsidP="0024141C">
      <w:pPr>
        <w:tabs>
          <w:tab w:val="left" w:pos="810"/>
          <w:tab w:val="left" w:pos="10080"/>
        </w:tabs>
        <w:spacing w:before="1"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As both stage and disturbance magnitude increased, I observed decreases in GPP and increases in ER, resulting in a significant decrease of NEP (Figure 3-5). Additionally, rising stage led to a significant </w:t>
      </w:r>
      <w:r w:rsidRPr="004136E6">
        <w:rPr>
          <w:rFonts w:ascii="Times New Roman" w:hAnsi="Times New Roman" w:cs="Times New Roman"/>
          <w:position w:val="2"/>
          <w:sz w:val="24"/>
          <w:szCs w:val="24"/>
        </w:rPr>
        <w:t>increase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in</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CO</w:t>
      </w:r>
      <w:r w:rsidRPr="004136E6">
        <w:rPr>
          <w:rFonts w:ascii="Times New Roman" w:hAnsi="Times New Roman" w:cs="Times New Roman"/>
          <w:sz w:val="24"/>
          <w:szCs w:val="24"/>
        </w:rPr>
        <w:t>2</w:t>
      </w:r>
      <w:r w:rsidRPr="004136E6">
        <w:rPr>
          <w:rFonts w:ascii="Times New Roman" w:hAnsi="Times New Roman" w:cs="Times New Roman"/>
          <w:spacing w:val="15"/>
          <w:sz w:val="24"/>
          <w:szCs w:val="24"/>
        </w:rPr>
        <w:t xml:space="preserve"> </w:t>
      </w:r>
      <w:r w:rsidRPr="004136E6">
        <w:rPr>
          <w:rFonts w:ascii="Times New Roman" w:hAnsi="Times New Roman" w:cs="Times New Roman"/>
          <w:position w:val="2"/>
          <w:sz w:val="24"/>
          <w:szCs w:val="24"/>
        </w:rPr>
        <w:t>concentrations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while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DO</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concentrations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significantly</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decreased</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(Figure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3-4).</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These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flood impacts were consistent across all sites, including high-stage events (h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 xml:space="preserve">), which also exhibited </w:t>
      </w:r>
      <w:r w:rsidRPr="004136E6">
        <w:rPr>
          <w:rFonts w:ascii="Times New Roman" w:hAnsi="Times New Roman" w:cs="Times New Roman"/>
          <w:sz w:val="24"/>
          <w:szCs w:val="24"/>
        </w:rPr>
        <w:t xml:space="preserve">significant effects. However, it's important to note that each site showed varying sensitivity to flood </w:t>
      </w:r>
      <w:r w:rsidRPr="004136E6">
        <w:rPr>
          <w:rFonts w:ascii="Times New Roman" w:hAnsi="Times New Roman" w:cs="Times New Roman"/>
          <w:spacing w:val="-2"/>
          <w:sz w:val="24"/>
          <w:szCs w:val="24"/>
        </w:rPr>
        <w:t>disturbances.</w:t>
      </w:r>
    </w:p>
    <w:p w14:paraId="3616A917" w14:textId="77777777" w:rsidR="0024141C" w:rsidRPr="004136E6" w:rsidRDefault="0024141C" w:rsidP="0024141C">
      <w:pPr>
        <w:tabs>
          <w:tab w:val="left" w:pos="810"/>
          <w:tab w:val="left" w:pos="10080"/>
        </w:tabs>
        <w:spacing w:before="240" w:line="276" w:lineRule="auto"/>
        <w:ind w:left="810" w:right="800" w:firstLine="719"/>
        <w:rPr>
          <w:rFonts w:ascii="Times New Roman" w:hAnsi="Times New Roman" w:cs="Times New Roman"/>
          <w:spacing w:val="-2"/>
          <w:sz w:val="24"/>
          <w:szCs w:val="24"/>
        </w:rPr>
      </w:pPr>
      <w:r w:rsidRPr="004136E6">
        <w:rPr>
          <w:rFonts w:ascii="Times New Roman" w:hAnsi="Times New Roman" w:cs="Times New Roman"/>
          <w:sz w:val="24"/>
          <w:szCs w:val="24"/>
        </w:rPr>
        <w:t>In spring-runs, floods are a consequence of downstream backwater effects that elevate stage and significantly reduce flow. This alteration in flow dynamics results in reduced water clarity, primarily through increased OM inputs (Brown et al., 2014; Hensley &amp; Cohen, 2017), and/or increased stage that hinders light penetration through the deeper water column (Hosen et al., 2019; Julian et al., 2008). In contrast, floods in streams also increase stage (like spring-runs), but induce bed scouring flow (LeRoy Poff</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et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1997).</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Unlike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high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flow</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spring-runs,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bed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scour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disturbs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benthic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environment,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increasing stream turbidity and removing organic matter and biomass from the channel, either exporting it out of the watershed or redepositing it downstream (Bernhardt et al., 2018; Hosen et al., 2019; LeRoy Poff et al., 1997; </w:t>
      </w:r>
      <w:proofErr w:type="spellStart"/>
      <w:r w:rsidRPr="004136E6">
        <w:rPr>
          <w:rFonts w:ascii="Times New Roman" w:hAnsi="Times New Roman" w:cs="Times New Roman"/>
          <w:sz w:val="24"/>
          <w:szCs w:val="24"/>
        </w:rPr>
        <w:t>Uehlinger</w:t>
      </w:r>
      <w:proofErr w:type="spellEnd"/>
      <w:r w:rsidRPr="004136E6">
        <w:rPr>
          <w:rFonts w:ascii="Times New Roman" w:hAnsi="Times New Roman" w:cs="Times New Roman"/>
          <w:sz w:val="24"/>
          <w:szCs w:val="24"/>
        </w:rPr>
        <w:t xml:space="preserve">, 2000). Spring-run biomass is also affected by backwater floods (Albertin &amp; </w:t>
      </w:r>
      <w:r w:rsidRPr="004136E6">
        <w:rPr>
          <w:rFonts w:ascii="Times New Roman" w:hAnsi="Times New Roman" w:cs="Times New Roman"/>
          <w:sz w:val="24"/>
          <w:szCs w:val="24"/>
        </w:rPr>
        <w:lastRenderedPageBreak/>
        <w:t xml:space="preserve">Stevenson, 2007; Stevenson et al., 2004), however not to the extent of bed scour impacts. The absence of bed scour is a unique characteristic of spring-runs. In these environments where seasonal variations are relatively modest (Fernald &amp; Purdum, 1998), and nutrients remain consistently available (Brown et al., 2014), this emphasizes the significance of clarity and stage as a primary determinant of spring-run </w:t>
      </w:r>
      <w:r w:rsidRPr="004136E6">
        <w:rPr>
          <w:rFonts w:ascii="Times New Roman" w:hAnsi="Times New Roman" w:cs="Times New Roman"/>
          <w:spacing w:val="-2"/>
          <w:sz w:val="24"/>
          <w:szCs w:val="24"/>
        </w:rPr>
        <w:t>productivity.</w:t>
      </w:r>
    </w:p>
    <w:p w14:paraId="1E61B252" w14:textId="77777777" w:rsidR="0024141C" w:rsidRPr="004136E6" w:rsidRDefault="0024141C" w:rsidP="0024141C">
      <w:pPr>
        <w:tabs>
          <w:tab w:val="left" w:pos="810"/>
          <w:tab w:val="left" w:pos="10080"/>
        </w:tabs>
        <w:spacing w:before="240"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During the study period, I observed that DO concentrations fluctuated in tandem with stage variations, offering preliminary evidence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that spring-run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metabolism could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inferred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stage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(Figure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3-4).</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However, it's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important to note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that evaluating spring-run GPP, ER, and NEP with stage would necessitate a site-specific evaluation of spring-run sensitivity to fluctuating stage across various spring-run disturbances. Each of the study sites exhibited a unique relationship between stage and metabolism (Figure 3-5), likely influenced by site-specific geomorphic and hydrological conditions, as well as specific light constraints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associated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seasonality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canopy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cover. For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instance,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sites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similar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average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stage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(such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IU</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sites with comparable velocities (like GB and OS), and sites near each other (e.g., OS and LF) all displayed significantly different relationships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between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their stage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metabolism. Due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below-average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precipitation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during</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study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period,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was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unable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to capture the full spectrum of disturbance events that these spring-runs could potentially experience. This limitation prevented me from interpolating ER and GPP data for all available records across</w:t>
      </w:r>
      <w:r w:rsidRPr="004136E6">
        <w:rPr>
          <w:rFonts w:ascii="Times New Roman" w:hAnsi="Times New Roman" w:cs="Times New Roman"/>
          <w:spacing w:val="80"/>
          <w:sz w:val="24"/>
          <w:szCs w:val="24"/>
        </w:rPr>
        <w:t xml:space="preserve"> </w:t>
      </w:r>
      <w:r w:rsidRPr="004136E6">
        <w:rPr>
          <w:rFonts w:ascii="Times New Roman" w:hAnsi="Times New Roman" w:cs="Times New Roman"/>
          <w:sz w:val="24"/>
          <w:szCs w:val="24"/>
        </w:rPr>
        <w:t>sites. While further research is needed, this study</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clearly underscores the role of clarity and stage as a determinant of spring-run metabolic regimes. Moreover, it provides initial evidence of stage as a valuable tool for understanding historical spring-run metabolism.</w:t>
      </w:r>
    </w:p>
    <w:p w14:paraId="2502BAE6" w14:textId="77777777" w:rsidR="0024141C" w:rsidRPr="004136E6" w:rsidRDefault="0024141C" w:rsidP="0024141C">
      <w:pPr>
        <w:tabs>
          <w:tab w:val="left" w:pos="810"/>
          <w:tab w:val="left" w:pos="10080"/>
        </w:tabs>
        <w:spacing w:before="20"/>
        <w:ind w:left="810" w:right="800"/>
        <w:rPr>
          <w:rFonts w:ascii="Times New Roman" w:hAnsi="Times New Roman" w:cs="Times New Roman"/>
          <w:sz w:val="24"/>
          <w:szCs w:val="24"/>
        </w:rPr>
      </w:pPr>
    </w:p>
    <w:p w14:paraId="74C8CB7D" w14:textId="77777777" w:rsidR="0024141C" w:rsidRPr="004136E6" w:rsidRDefault="0024141C" w:rsidP="0024141C">
      <w:pPr>
        <w:tabs>
          <w:tab w:val="left" w:pos="810"/>
          <w:tab w:val="left" w:pos="10080"/>
        </w:tabs>
        <w:ind w:left="810" w:right="800"/>
        <w:rPr>
          <w:rFonts w:ascii="Times New Roman" w:hAnsi="Times New Roman" w:cs="Times New Roman"/>
          <w:b/>
          <w:sz w:val="24"/>
          <w:szCs w:val="24"/>
        </w:rPr>
      </w:pPr>
      <w:r w:rsidRPr="004136E6">
        <w:rPr>
          <w:rFonts w:ascii="Times New Roman" w:hAnsi="Times New Roman" w:cs="Times New Roman"/>
          <w:b/>
          <w:sz w:val="24"/>
          <w:szCs w:val="24"/>
        </w:rPr>
        <w:t>Brownouts</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are</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More</w:t>
      </w:r>
      <w:r w:rsidRPr="004136E6">
        <w:rPr>
          <w:rFonts w:ascii="Times New Roman" w:hAnsi="Times New Roman" w:cs="Times New Roman"/>
          <w:b/>
          <w:spacing w:val="-2"/>
          <w:sz w:val="24"/>
          <w:szCs w:val="24"/>
        </w:rPr>
        <w:t xml:space="preserve"> </w:t>
      </w:r>
      <w:r w:rsidRPr="004136E6">
        <w:rPr>
          <w:rFonts w:ascii="Times New Roman" w:hAnsi="Times New Roman" w:cs="Times New Roman"/>
          <w:b/>
          <w:sz w:val="24"/>
          <w:szCs w:val="24"/>
        </w:rPr>
        <w:t>Ecologically</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Significant</w:t>
      </w:r>
      <w:r w:rsidRPr="004136E6">
        <w:rPr>
          <w:rFonts w:ascii="Times New Roman" w:hAnsi="Times New Roman" w:cs="Times New Roman"/>
          <w:b/>
          <w:spacing w:val="-2"/>
          <w:sz w:val="24"/>
          <w:szCs w:val="24"/>
        </w:rPr>
        <w:t xml:space="preserve"> </w:t>
      </w:r>
      <w:r w:rsidRPr="004136E6">
        <w:rPr>
          <w:rFonts w:ascii="Times New Roman" w:hAnsi="Times New Roman" w:cs="Times New Roman"/>
          <w:b/>
          <w:sz w:val="24"/>
          <w:szCs w:val="24"/>
        </w:rPr>
        <w:t>than</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Flow</w:t>
      </w:r>
      <w:r w:rsidRPr="004136E6">
        <w:rPr>
          <w:rFonts w:ascii="Times New Roman" w:hAnsi="Times New Roman" w:cs="Times New Roman"/>
          <w:b/>
          <w:spacing w:val="-3"/>
          <w:sz w:val="24"/>
          <w:szCs w:val="24"/>
        </w:rPr>
        <w:t xml:space="preserve"> </w:t>
      </w:r>
      <w:r w:rsidRPr="004136E6">
        <w:rPr>
          <w:rFonts w:ascii="Times New Roman" w:hAnsi="Times New Roman" w:cs="Times New Roman"/>
          <w:b/>
          <w:spacing w:val="-2"/>
          <w:sz w:val="24"/>
          <w:szCs w:val="24"/>
        </w:rPr>
        <w:t>Reversals:</w:t>
      </w:r>
    </w:p>
    <w:p w14:paraId="5633749E" w14:textId="77777777" w:rsidR="0024141C" w:rsidRPr="004136E6" w:rsidRDefault="0024141C" w:rsidP="0024141C">
      <w:pPr>
        <w:tabs>
          <w:tab w:val="left" w:pos="810"/>
          <w:tab w:val="left" w:pos="10080"/>
        </w:tabs>
        <w:spacing w:before="53"/>
        <w:ind w:left="810" w:right="800"/>
        <w:rPr>
          <w:rFonts w:ascii="Times New Roman" w:hAnsi="Times New Roman" w:cs="Times New Roman"/>
          <w:b/>
          <w:sz w:val="24"/>
          <w:szCs w:val="24"/>
        </w:rPr>
      </w:pPr>
    </w:p>
    <w:p w14:paraId="0F0DB522"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commentRangeStart w:id="15"/>
      <w:r w:rsidRPr="004136E6">
        <w:rPr>
          <w:rFonts w:ascii="Times New Roman" w:hAnsi="Times New Roman" w:cs="Times New Roman"/>
          <w:sz w:val="24"/>
          <w:szCs w:val="24"/>
        </w:rPr>
        <w:t>Both</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types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RRs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induced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hypoxic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conditions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that persisted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11</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24</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days,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providing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further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evidence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light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is the primary determining factor in spring-run metabolism. Once light availability is diminished, the increased inflow of river </w:t>
      </w:r>
      <w:r w:rsidRPr="004136E6">
        <w:rPr>
          <w:rFonts w:ascii="Times New Roman" w:hAnsi="Times New Roman" w:cs="Times New Roman"/>
          <w:position w:val="2"/>
          <w:sz w:val="24"/>
          <w:szCs w:val="24"/>
        </w:rPr>
        <w:t>water has no additional influence on GPP. This suggests that both h</w:t>
      </w:r>
      <w:r w:rsidRPr="004136E6">
        <w:rPr>
          <w:rFonts w:ascii="Times New Roman" w:hAnsi="Times New Roman" w:cs="Times New Roman"/>
          <w:sz w:val="24"/>
          <w:szCs w:val="24"/>
        </w:rPr>
        <w:t>reversal</w:t>
      </w:r>
      <w:r w:rsidRPr="004136E6">
        <w:rPr>
          <w:rFonts w:ascii="Times New Roman" w:hAnsi="Times New Roman" w:cs="Times New Roman"/>
          <w:spacing w:val="22"/>
          <w:sz w:val="24"/>
          <w:szCs w:val="24"/>
        </w:rPr>
        <w:t xml:space="preserve"> </w:t>
      </w:r>
      <w:r w:rsidRPr="004136E6">
        <w:rPr>
          <w:rFonts w:ascii="Times New Roman" w:hAnsi="Times New Roman" w:cs="Times New Roman"/>
          <w:position w:val="2"/>
          <w:sz w:val="24"/>
          <w:szCs w:val="24"/>
        </w:rPr>
        <w:t>and h</w:t>
      </w:r>
      <w:r w:rsidRPr="004136E6">
        <w:rPr>
          <w:rFonts w:ascii="Times New Roman" w:hAnsi="Times New Roman" w:cs="Times New Roman"/>
          <w:sz w:val="24"/>
          <w:szCs w:val="24"/>
        </w:rPr>
        <w:t>brown</w:t>
      </w:r>
      <w:r w:rsidRPr="004136E6">
        <w:rPr>
          <w:rFonts w:ascii="Times New Roman" w:hAnsi="Times New Roman" w:cs="Times New Roman"/>
          <w:spacing w:val="19"/>
          <w:sz w:val="24"/>
          <w:szCs w:val="24"/>
        </w:rPr>
        <w:t xml:space="preserve"> </w:t>
      </w:r>
      <w:r w:rsidRPr="004136E6">
        <w:rPr>
          <w:rFonts w:ascii="Times New Roman" w:hAnsi="Times New Roman" w:cs="Times New Roman"/>
          <w:position w:val="2"/>
          <w:sz w:val="24"/>
          <w:szCs w:val="24"/>
        </w:rPr>
        <w:t>create similar metabolic impacts.</w:t>
      </w:r>
    </w:p>
    <w:p w14:paraId="1BEA83C3" w14:textId="77777777" w:rsidR="0024141C" w:rsidRPr="004136E6" w:rsidRDefault="0024141C" w:rsidP="0024141C">
      <w:pPr>
        <w:tabs>
          <w:tab w:val="left" w:pos="810"/>
          <w:tab w:val="left" w:pos="10080"/>
        </w:tabs>
        <w:spacing w:line="273" w:lineRule="auto"/>
        <w:ind w:left="810" w:right="800"/>
        <w:rPr>
          <w:rFonts w:ascii="Times New Roman" w:hAnsi="Times New Roman" w:cs="Times New Roman"/>
          <w:sz w:val="24"/>
          <w:szCs w:val="24"/>
        </w:rPr>
      </w:pPr>
      <w:r w:rsidRPr="004136E6">
        <w:rPr>
          <w:rFonts w:ascii="Times New Roman" w:hAnsi="Times New Roman" w:cs="Times New Roman"/>
          <w:position w:val="2"/>
          <w:sz w:val="24"/>
          <w:szCs w:val="24"/>
        </w:rPr>
        <w:t>Consequently, 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 xml:space="preserve">, which occurred 2-3 times during the study period, are likely more ecologically significant due to their </w:t>
      </w:r>
      <w:r w:rsidRPr="004136E6">
        <w:rPr>
          <w:rFonts w:ascii="Times New Roman" w:hAnsi="Times New Roman" w:cs="Times New Roman"/>
          <w:sz w:val="24"/>
          <w:szCs w:val="24"/>
        </w:rPr>
        <w:t>higher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frequency,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shade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spring-run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every</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event,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potentially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having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more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profound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impact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ecosystem.</w:t>
      </w:r>
      <w:commentRangeEnd w:id="15"/>
      <w:r w:rsidRPr="004136E6">
        <w:rPr>
          <w:rStyle w:val="CommentReference"/>
          <w:rFonts w:ascii="Times New Roman" w:hAnsi="Times New Roman" w:cs="Times New Roman"/>
          <w:sz w:val="24"/>
          <w:szCs w:val="24"/>
        </w:rPr>
        <w:commentReference w:id="15"/>
      </w:r>
    </w:p>
    <w:p w14:paraId="0ECDA257" w14:textId="77777777" w:rsidR="0024141C" w:rsidRPr="004136E6" w:rsidRDefault="0024141C" w:rsidP="0024141C">
      <w:pPr>
        <w:tabs>
          <w:tab w:val="left" w:pos="810"/>
          <w:tab w:val="left" w:pos="10080"/>
        </w:tabs>
        <w:spacing w:before="16"/>
        <w:ind w:left="810" w:right="800"/>
        <w:rPr>
          <w:rFonts w:ascii="Times New Roman" w:hAnsi="Times New Roman" w:cs="Times New Roman"/>
          <w:sz w:val="24"/>
          <w:szCs w:val="24"/>
        </w:rPr>
      </w:pPr>
    </w:p>
    <w:p w14:paraId="01D99690"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In addition to the systematic changes in metabolism associated with backwater floods, the magnitude of disturbance had a notable and consequential </w:t>
      </w:r>
      <w:r w:rsidRPr="004136E6">
        <w:rPr>
          <w:rFonts w:ascii="Times New Roman" w:hAnsi="Times New Roman" w:cs="Times New Roman"/>
          <w:sz w:val="24"/>
          <w:szCs w:val="24"/>
        </w:rPr>
        <w:lastRenderedPageBreak/>
        <w:t>impact on GPP. GPP exhibited a significant negative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trend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with increasing</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flood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stage, decreasing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as disturbance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magnitude increased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(Figure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3-8). Notably, one exception to this trend was IU, representing a chemostatic spring-run, where GPP </w:t>
      </w:r>
      <w:r w:rsidRPr="004136E6">
        <w:rPr>
          <w:rFonts w:ascii="Times New Roman" w:hAnsi="Times New Roman" w:cs="Times New Roman"/>
          <w:position w:val="2"/>
          <w:sz w:val="24"/>
          <w:szCs w:val="24"/>
        </w:rPr>
        <w:t>remained</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relatively</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stable</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due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to</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minimal</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stage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clarity</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changes</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between</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normal</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periods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norm</w:t>
      </w:r>
      <w:r w:rsidRPr="004136E6">
        <w:rPr>
          <w:rFonts w:ascii="Times New Roman" w:hAnsi="Times New Roman" w:cs="Times New Roman"/>
          <w:position w:val="2"/>
          <w:sz w:val="24"/>
          <w:szCs w:val="24"/>
        </w:rPr>
        <w: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and high-stage events (h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 xml:space="preserve">). The observed reductions in GPP during disturbances in spring-runs surpassed </w:t>
      </w:r>
      <w:r w:rsidRPr="004136E6">
        <w:rPr>
          <w:rFonts w:ascii="Times New Roman" w:hAnsi="Times New Roman" w:cs="Times New Roman"/>
          <w:sz w:val="24"/>
          <w:szCs w:val="24"/>
        </w:rPr>
        <w:t xml:space="preserve">productivity losses seen in alpine floods and forested streams (Roberts &amp; Mulholland, 2007; </w:t>
      </w:r>
      <w:proofErr w:type="spellStart"/>
      <w:r w:rsidRPr="004136E6">
        <w:rPr>
          <w:rFonts w:ascii="Times New Roman" w:hAnsi="Times New Roman" w:cs="Times New Roman"/>
          <w:sz w:val="24"/>
          <w:szCs w:val="24"/>
        </w:rPr>
        <w:t>Uehlinger</w:t>
      </w:r>
      <w:proofErr w:type="spellEnd"/>
      <w:r w:rsidRPr="004136E6">
        <w:rPr>
          <w:rFonts w:ascii="Times New Roman" w:hAnsi="Times New Roman" w:cs="Times New Roman"/>
          <w:sz w:val="24"/>
          <w:szCs w:val="24"/>
        </w:rPr>
        <w:t>, 2000)</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and were consistent with GPP reductions observed in urban streams (Reisinger et al., 2017),</w:t>
      </w:r>
    </w:p>
    <w:p w14:paraId="1371B336" w14:textId="77777777" w:rsidR="0024141C" w:rsidRPr="004136E6" w:rsidRDefault="0024141C" w:rsidP="0024141C">
      <w:pPr>
        <w:tabs>
          <w:tab w:val="left" w:pos="810"/>
          <w:tab w:val="left" w:pos="10080"/>
        </w:tabs>
        <w:spacing w:before="242"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In contrast, there was no discernible effect of disturbance magnitude on ER, suggesting that, while overall respiration increased during all floods, larger floods did not necessarily result in proportionally larger inputs frequently emerge as primary controls of ER, both having positive relationships, but the response varies depending on the ecosystem (Acuña et al., 2004; Fuss &amp; Smock, 1996; Meyer &amp; Edwards, 1990; Mulholland et al., 2001; Shen et al., 2015; Sinsabaugh, 1997). FDOM </w:t>
      </w:r>
      <w:r w:rsidRPr="004136E6">
        <w:rPr>
          <w:rFonts w:ascii="Times New Roman" w:hAnsi="Times New Roman" w:cs="Times New Roman"/>
          <w:position w:val="2"/>
          <w:sz w:val="24"/>
          <w:szCs w:val="24"/>
        </w:rPr>
        <w:t>significantly increased between h</w:t>
      </w:r>
      <w:r w:rsidRPr="004136E6">
        <w:rPr>
          <w:rFonts w:ascii="Times New Roman" w:hAnsi="Times New Roman" w:cs="Times New Roman"/>
          <w:sz w:val="24"/>
          <w:szCs w:val="24"/>
        </w:rPr>
        <w:t xml:space="preserve">high </w:t>
      </w:r>
      <w:r w:rsidRPr="004136E6">
        <w:rPr>
          <w:rFonts w:ascii="Times New Roman" w:hAnsi="Times New Roman" w:cs="Times New Roman"/>
          <w:position w:val="2"/>
          <w:sz w:val="24"/>
          <w:szCs w:val="24"/>
        </w:rPr>
        <w:t>and brownouts (h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 (Figure 3-3), yet h</w:t>
      </w:r>
      <w:r w:rsidRPr="004136E6">
        <w:rPr>
          <w:rFonts w:ascii="Times New Roman" w:hAnsi="Times New Roman" w:cs="Times New Roman"/>
          <w:sz w:val="24"/>
          <w:szCs w:val="24"/>
        </w:rPr>
        <w:t xml:space="preserve">high </w:t>
      </w:r>
      <w:r w:rsidRPr="004136E6">
        <w:rPr>
          <w:rFonts w:ascii="Times New Roman" w:hAnsi="Times New Roman" w:cs="Times New Roman"/>
          <w:position w:val="2"/>
          <w:sz w:val="24"/>
          <w:szCs w:val="24"/>
        </w:rPr>
        <w:t>experienced ER increases like those observed during 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 Flow reversals (h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 showed a slight decrease in FDOM, but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due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to</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limited</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data</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available</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(approximately</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7</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days</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of</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drawing</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conclusions</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about</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reversal</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impacts on ER remains challenging. Temperature, which influences the rate of respiration, did not significantly change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with increasing disturbance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magnitude, however,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its impact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on ER is not universally consistent across the literature (Acuña et al., 2004; Bernhardt et al., 2018; Meyer &amp; Edwards, 1990; Sinsabaugh, 1997). Another possibility for the observed ER trend may be related to DO becoming more limiting with increasing disturbance magnitude, hindering both GPP and ER and shifting spring-runs </w:t>
      </w:r>
      <w:r w:rsidRPr="004136E6">
        <w:rPr>
          <w:rFonts w:ascii="Times New Roman" w:hAnsi="Times New Roman" w:cs="Times New Roman"/>
          <w:position w:val="2"/>
          <w:sz w:val="24"/>
          <w:szCs w:val="24"/>
        </w:rPr>
        <w:t>towards anaerobic reactions. The increase in FDOM during h</w:t>
      </w:r>
      <w:r w:rsidRPr="004136E6">
        <w:rPr>
          <w:rFonts w:ascii="Times New Roman" w:hAnsi="Times New Roman" w:cs="Times New Roman"/>
          <w:sz w:val="24"/>
          <w:szCs w:val="24"/>
        </w:rPr>
        <w:t>high</w:t>
      </w:r>
      <w:r w:rsidRPr="004136E6">
        <w:rPr>
          <w:rFonts w:ascii="Times New Roman" w:hAnsi="Times New Roman" w:cs="Times New Roman"/>
          <w:spacing w:val="28"/>
          <w:sz w:val="24"/>
          <w:szCs w:val="24"/>
        </w:rPr>
        <w:t xml:space="preserve"> </w:t>
      </w:r>
      <w:r w:rsidRPr="004136E6">
        <w:rPr>
          <w:rFonts w:ascii="Times New Roman" w:hAnsi="Times New Roman" w:cs="Times New Roman"/>
          <w:position w:val="2"/>
          <w:sz w:val="24"/>
          <w:szCs w:val="24"/>
        </w:rPr>
        <w:t>may have stimulated greater ER, while hypoxia during h</w:t>
      </w:r>
      <w:r w:rsidRPr="004136E6">
        <w:rPr>
          <w:rFonts w:ascii="Times New Roman" w:hAnsi="Times New Roman" w:cs="Times New Roman"/>
          <w:sz w:val="24"/>
          <w:szCs w:val="24"/>
        </w:rPr>
        <w:t>brown</w:t>
      </w:r>
      <w:r w:rsidRPr="004136E6">
        <w:rPr>
          <w:rFonts w:ascii="Times New Roman" w:hAnsi="Times New Roman" w:cs="Times New Roman"/>
          <w:spacing w:val="25"/>
          <w:sz w:val="24"/>
          <w:szCs w:val="24"/>
        </w:rPr>
        <w:t xml:space="preserve"> </w:t>
      </w:r>
      <w:r w:rsidRPr="004136E6">
        <w:rPr>
          <w:rFonts w:ascii="Times New Roman" w:hAnsi="Times New Roman" w:cs="Times New Roman"/>
          <w:position w:val="2"/>
          <w:sz w:val="24"/>
          <w:szCs w:val="24"/>
        </w:rPr>
        <w:t>may have limited respiration, contributing to the lack of a significant trend in ER.</w:t>
      </w:r>
    </w:p>
    <w:p w14:paraId="0BF4C822" w14:textId="77777777" w:rsidR="0024141C" w:rsidRDefault="0024141C" w:rsidP="0024141C">
      <w:pPr>
        <w:tabs>
          <w:tab w:val="left" w:pos="810"/>
          <w:tab w:val="left" w:pos="10080"/>
        </w:tabs>
        <w:spacing w:before="39"/>
        <w:ind w:left="810" w:right="800"/>
        <w:rPr>
          <w:rFonts w:ascii="Times New Roman" w:hAnsi="Times New Roman" w:cs="Times New Roman"/>
          <w:b/>
          <w:sz w:val="24"/>
          <w:szCs w:val="24"/>
        </w:rPr>
      </w:pPr>
    </w:p>
    <w:p w14:paraId="48AE7C98" w14:textId="77777777" w:rsidR="0024141C" w:rsidRPr="004136E6" w:rsidRDefault="0024141C" w:rsidP="0024141C">
      <w:pPr>
        <w:tabs>
          <w:tab w:val="left" w:pos="810"/>
          <w:tab w:val="left" w:pos="10080"/>
        </w:tabs>
        <w:spacing w:before="39"/>
        <w:ind w:left="810" w:right="800"/>
        <w:rPr>
          <w:rFonts w:ascii="Times New Roman" w:hAnsi="Times New Roman" w:cs="Times New Roman"/>
          <w:b/>
          <w:sz w:val="24"/>
          <w:szCs w:val="24"/>
        </w:rPr>
      </w:pPr>
      <w:r w:rsidRPr="004136E6">
        <w:rPr>
          <w:rFonts w:ascii="Times New Roman" w:hAnsi="Times New Roman" w:cs="Times New Roman"/>
          <w:b/>
          <w:sz w:val="24"/>
          <w:szCs w:val="24"/>
        </w:rPr>
        <w:t>Light</w:t>
      </w:r>
      <w:r w:rsidRPr="004136E6">
        <w:rPr>
          <w:rFonts w:ascii="Times New Roman" w:hAnsi="Times New Roman" w:cs="Times New Roman"/>
          <w:b/>
          <w:spacing w:val="-8"/>
          <w:sz w:val="24"/>
          <w:szCs w:val="24"/>
        </w:rPr>
        <w:t xml:space="preserve"> </w:t>
      </w:r>
      <w:r w:rsidRPr="004136E6">
        <w:rPr>
          <w:rFonts w:ascii="Times New Roman" w:hAnsi="Times New Roman" w:cs="Times New Roman"/>
          <w:b/>
          <w:sz w:val="24"/>
          <w:szCs w:val="24"/>
        </w:rPr>
        <w:t>as</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a</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Determinant</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of</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Disturbance</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Magnitude,</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While</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Bed</w:t>
      </w:r>
      <w:r w:rsidRPr="004136E6">
        <w:rPr>
          <w:rFonts w:ascii="Times New Roman" w:hAnsi="Times New Roman" w:cs="Times New Roman"/>
          <w:b/>
          <w:spacing w:val="-6"/>
          <w:sz w:val="24"/>
          <w:szCs w:val="24"/>
        </w:rPr>
        <w:t xml:space="preserve"> </w:t>
      </w:r>
      <w:r w:rsidRPr="004136E6">
        <w:rPr>
          <w:rFonts w:ascii="Times New Roman" w:hAnsi="Times New Roman" w:cs="Times New Roman"/>
          <w:b/>
          <w:sz w:val="24"/>
          <w:szCs w:val="24"/>
        </w:rPr>
        <w:t>Scour</w:t>
      </w:r>
      <w:r w:rsidRPr="004136E6">
        <w:rPr>
          <w:rFonts w:ascii="Times New Roman" w:hAnsi="Times New Roman" w:cs="Times New Roman"/>
          <w:b/>
          <w:spacing w:val="-6"/>
          <w:sz w:val="24"/>
          <w:szCs w:val="24"/>
        </w:rPr>
        <w:t xml:space="preserve"> </w:t>
      </w:r>
      <w:r w:rsidRPr="004136E6">
        <w:rPr>
          <w:rFonts w:ascii="Times New Roman" w:hAnsi="Times New Roman" w:cs="Times New Roman"/>
          <w:b/>
          <w:sz w:val="24"/>
          <w:szCs w:val="24"/>
        </w:rPr>
        <w:t>Shapes</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Lotic</w:t>
      </w:r>
      <w:r w:rsidRPr="004136E6">
        <w:rPr>
          <w:rFonts w:ascii="Times New Roman" w:hAnsi="Times New Roman" w:cs="Times New Roman"/>
          <w:b/>
          <w:spacing w:val="-4"/>
          <w:sz w:val="24"/>
          <w:szCs w:val="24"/>
        </w:rPr>
        <w:t xml:space="preserve"> </w:t>
      </w:r>
      <w:r w:rsidRPr="004136E6">
        <w:rPr>
          <w:rFonts w:ascii="Times New Roman" w:hAnsi="Times New Roman" w:cs="Times New Roman"/>
          <w:b/>
          <w:spacing w:val="-2"/>
          <w:sz w:val="24"/>
          <w:szCs w:val="24"/>
        </w:rPr>
        <w:t>Resilience:</w:t>
      </w:r>
    </w:p>
    <w:p w14:paraId="68EEAE8E" w14:textId="77777777" w:rsidR="0024141C" w:rsidRPr="004136E6" w:rsidRDefault="0024141C" w:rsidP="0024141C">
      <w:pPr>
        <w:tabs>
          <w:tab w:val="left" w:pos="810"/>
          <w:tab w:val="left" w:pos="10080"/>
        </w:tabs>
        <w:spacing w:before="13"/>
        <w:ind w:left="810" w:right="800"/>
        <w:rPr>
          <w:rFonts w:ascii="Times New Roman" w:hAnsi="Times New Roman" w:cs="Times New Roman"/>
          <w:b/>
          <w:sz w:val="24"/>
          <w:szCs w:val="24"/>
        </w:rPr>
      </w:pPr>
    </w:p>
    <w:p w14:paraId="27AB6789"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The post-flood recovery of spring-runs provides evidence that while light may influence the response in GPP and ER, the primary determinant of lotic resilience is bed scour. Commonalities between RRs and typical stream floods include channel shading, increased depths, and the introduction of organic nutrients. As mentioned, in streams, bed-scouring flows disturb the benthos, increase stream turbidity, and export biomass effects on ER (Figure 3-</w:t>
      </w:r>
      <w:r w:rsidRPr="004136E6">
        <w:rPr>
          <w:rFonts w:ascii="Times New Roman" w:hAnsi="Times New Roman" w:cs="Times New Roman"/>
          <w:sz w:val="24"/>
          <w:szCs w:val="24"/>
        </w:rPr>
        <w:lastRenderedPageBreak/>
        <w:t xml:space="preserve">8). On average, ER increased 63% during floods, </w:t>
      </w:r>
      <w:r w:rsidRPr="004136E6">
        <w:rPr>
          <w:rFonts w:ascii="Times New Roman" w:hAnsi="Times New Roman" w:cs="Times New Roman"/>
          <w:position w:val="2"/>
          <w:sz w:val="24"/>
          <w:szCs w:val="24"/>
        </w:rPr>
        <w:t>whether</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a</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river</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reversal</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(RR)</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or</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high</w:t>
      </w:r>
      <w:r w:rsidRPr="004136E6">
        <w:rPr>
          <w:rFonts w:ascii="Times New Roman" w:hAnsi="Times New Roman" w:cs="Times New Roman"/>
          <w:position w:val="2"/>
          <w:sz w:val="24"/>
          <w:szCs w:val="24"/>
        </w:rPr>
        <w: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reasons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for</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seemingly</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random</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yet</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positive</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ER</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reaction</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 xml:space="preserve">with </w:t>
      </w:r>
      <w:r w:rsidRPr="004136E6">
        <w:rPr>
          <w:rFonts w:ascii="Times New Roman" w:hAnsi="Times New Roman" w:cs="Times New Roman"/>
          <w:sz w:val="24"/>
          <w:szCs w:val="24"/>
        </w:rPr>
        <w:t>disturbance magnitude is largely speculative. ER constraints are less clear than GPP constraints.</w:t>
      </w:r>
      <w:r>
        <w:rPr>
          <w:rFonts w:ascii="Times New Roman" w:hAnsi="Times New Roman" w:cs="Times New Roman"/>
          <w:sz w:val="24"/>
          <w:szCs w:val="24"/>
        </w:rPr>
        <w:t xml:space="preserve"> </w:t>
      </w:r>
      <w:r w:rsidRPr="004136E6">
        <w:rPr>
          <w:rFonts w:ascii="Times New Roman" w:hAnsi="Times New Roman" w:cs="Times New Roman"/>
          <w:sz w:val="24"/>
          <w:szCs w:val="24"/>
        </w:rPr>
        <w:t>Temperature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 OM from the channel,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potentially even from the watershed entirely (Hensley et al., 2019;</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LeRoy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Poff</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1997).</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Consequently,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both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RRs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stream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floods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drive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flowing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waters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toward hypoxia (Martí et al., 1997), with a notable difference being the absence of bed scour in RRs.</w:t>
      </w:r>
    </w:p>
    <w:p w14:paraId="75AFC676" w14:textId="77777777" w:rsidR="0024141C" w:rsidRPr="004136E6" w:rsidRDefault="0024141C" w:rsidP="0024141C">
      <w:pPr>
        <w:tabs>
          <w:tab w:val="left" w:pos="810"/>
          <w:tab w:val="left" w:pos="10080"/>
        </w:tabs>
        <w:spacing w:before="241"/>
        <w:ind w:left="810" w:right="800"/>
        <w:rPr>
          <w:rFonts w:ascii="Times New Roman" w:hAnsi="Times New Roman" w:cs="Times New Roman"/>
          <w:sz w:val="24"/>
          <w:szCs w:val="24"/>
        </w:rPr>
      </w:pPr>
      <w:r w:rsidRPr="004136E6">
        <w:rPr>
          <w:rFonts w:ascii="Times New Roman" w:hAnsi="Times New Roman" w:cs="Times New Roman"/>
          <w:sz w:val="24"/>
          <w:szCs w:val="24"/>
        </w:rPr>
        <w:t>In</w:t>
      </w:r>
      <w:r w:rsidRPr="004136E6">
        <w:rPr>
          <w:rFonts w:ascii="Times New Roman" w:hAnsi="Times New Roman" w:cs="Times New Roman"/>
          <w:spacing w:val="-8"/>
          <w:sz w:val="24"/>
          <w:szCs w:val="24"/>
        </w:rPr>
        <w:t xml:space="preserve"> </w:t>
      </w:r>
      <w:r w:rsidRPr="004136E6">
        <w:rPr>
          <w:rFonts w:ascii="Times New Roman" w:hAnsi="Times New Roman" w:cs="Times New Roman"/>
          <w:sz w:val="24"/>
          <w:szCs w:val="24"/>
        </w:rPr>
        <w:t>this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study,</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observed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backwater</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floods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do</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not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significantly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impact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spring</w:t>
      </w:r>
      <w:r w:rsidRPr="004136E6">
        <w:rPr>
          <w:rFonts w:ascii="Times New Roman" w:hAnsi="Times New Roman" w:cs="Times New Roman"/>
          <w:spacing w:val="-4"/>
          <w:sz w:val="24"/>
          <w:szCs w:val="24"/>
        </w:rPr>
        <w:t xml:space="preserve"> </w:t>
      </w:r>
      <w:r w:rsidRPr="004136E6">
        <w:rPr>
          <w:rFonts w:ascii="Times New Roman" w:hAnsi="Times New Roman" w:cs="Times New Roman"/>
          <w:spacing w:val="-2"/>
          <w:sz w:val="24"/>
          <w:szCs w:val="24"/>
        </w:rPr>
        <w:t>recovery.</w:t>
      </w:r>
    </w:p>
    <w:p w14:paraId="735D98F2" w14:textId="77777777" w:rsidR="0024141C" w:rsidRPr="004136E6" w:rsidRDefault="0024141C" w:rsidP="0024141C">
      <w:pPr>
        <w:tabs>
          <w:tab w:val="left" w:pos="810"/>
          <w:tab w:val="left" w:pos="10080"/>
        </w:tabs>
        <w:spacing w:before="39" w:line="276" w:lineRule="auto"/>
        <w:ind w:left="810" w:right="800"/>
        <w:rPr>
          <w:rFonts w:ascii="Times New Roman" w:hAnsi="Times New Roman" w:cs="Times New Roman"/>
          <w:sz w:val="24"/>
          <w:szCs w:val="24"/>
        </w:rPr>
      </w:pPr>
      <w:r w:rsidRPr="004136E6">
        <w:rPr>
          <w:rFonts w:ascii="Times New Roman" w:hAnsi="Times New Roman" w:cs="Times New Roman"/>
          <w:sz w:val="24"/>
          <w:szCs w:val="24"/>
        </w:rPr>
        <w:t>Following nearly every flood event, GPP and ER rebounded faster than stage, indicating high resilience</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of spring-run metabolism (Figure 3-9). The exception was OS, characterized by slower flow, lacking the force to flush river water from the spring-run post-flood, which allowed metabolic impacts to persist. In contrast, streams affected by floods may require up to a decade for vegetation and taxa to recover (Woodward et al., 2015), particularly when these floods occur in close succession, potentially altering ecosystem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function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over</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time</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(Baker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Walford,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1995;</w:t>
      </w:r>
      <w:r w:rsidRPr="004136E6">
        <w:rPr>
          <w:rFonts w:ascii="Times New Roman" w:hAnsi="Times New Roman" w:cs="Times New Roman"/>
          <w:spacing w:val="-3"/>
          <w:sz w:val="24"/>
          <w:szCs w:val="24"/>
        </w:rPr>
        <w:t xml:space="preserve"> </w:t>
      </w:r>
      <w:proofErr w:type="spellStart"/>
      <w:r w:rsidRPr="004136E6">
        <w:rPr>
          <w:rFonts w:ascii="Times New Roman" w:hAnsi="Times New Roman" w:cs="Times New Roman"/>
          <w:sz w:val="24"/>
          <w:szCs w:val="24"/>
        </w:rPr>
        <w:t>Uehlinger</w:t>
      </w:r>
      <w:proofErr w:type="spellEnd"/>
      <w:r w:rsidRPr="004136E6">
        <w:rPr>
          <w:rFonts w:ascii="Times New Roman" w:hAnsi="Times New Roman" w:cs="Times New Roman"/>
          <w:sz w:val="24"/>
          <w:szCs w:val="24"/>
        </w:rPr>
        <w: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2000).</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While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disturbance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recognized as a fundamental aspect of flowing metabolic regimes, defining characteristics of a lotic disturbance regime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remain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poorly understood. Light,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like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stream metabolism, influences disturbance magnitude, but resilience and function are primarily governed by bed scour, involving the extensive removal of channel biomass. This suggests that spring-run productivity is not solely attributed to their chemostatic nature but also to the absence of scouring floods.</w:t>
      </w:r>
    </w:p>
    <w:p w14:paraId="68C17452" w14:textId="77777777" w:rsidR="0024141C" w:rsidRPr="004136E6" w:rsidRDefault="0024141C" w:rsidP="0024141C">
      <w:pPr>
        <w:tabs>
          <w:tab w:val="left" w:pos="810"/>
          <w:tab w:val="left" w:pos="10080"/>
        </w:tabs>
        <w:spacing w:before="239"/>
        <w:ind w:left="810" w:right="800"/>
        <w:rPr>
          <w:rFonts w:ascii="Times New Roman" w:hAnsi="Times New Roman" w:cs="Times New Roman"/>
          <w:b/>
          <w:sz w:val="24"/>
          <w:szCs w:val="24"/>
        </w:rPr>
      </w:pPr>
      <w:r w:rsidRPr="004136E6">
        <w:rPr>
          <w:rFonts w:ascii="Times New Roman" w:hAnsi="Times New Roman" w:cs="Times New Roman"/>
          <w:b/>
          <w:sz w:val="24"/>
          <w:szCs w:val="24"/>
        </w:rPr>
        <w:t>Disturbance</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as</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a</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Key</w:t>
      </w:r>
      <w:r w:rsidRPr="004136E6">
        <w:rPr>
          <w:rFonts w:ascii="Times New Roman" w:hAnsi="Times New Roman" w:cs="Times New Roman"/>
          <w:b/>
          <w:spacing w:val="-6"/>
          <w:sz w:val="24"/>
          <w:szCs w:val="24"/>
        </w:rPr>
        <w:t xml:space="preserve"> </w:t>
      </w:r>
      <w:r w:rsidRPr="004136E6">
        <w:rPr>
          <w:rFonts w:ascii="Times New Roman" w:hAnsi="Times New Roman" w:cs="Times New Roman"/>
          <w:b/>
          <w:sz w:val="24"/>
          <w:szCs w:val="24"/>
        </w:rPr>
        <w:t>Driver</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of</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Spring-run</w:t>
      </w:r>
      <w:r w:rsidRPr="004136E6">
        <w:rPr>
          <w:rFonts w:ascii="Times New Roman" w:hAnsi="Times New Roman" w:cs="Times New Roman"/>
          <w:b/>
          <w:spacing w:val="-4"/>
          <w:sz w:val="24"/>
          <w:szCs w:val="24"/>
        </w:rPr>
        <w:t xml:space="preserve"> </w:t>
      </w:r>
      <w:r w:rsidRPr="004136E6">
        <w:rPr>
          <w:rFonts w:ascii="Times New Roman" w:hAnsi="Times New Roman" w:cs="Times New Roman"/>
          <w:b/>
          <w:sz w:val="24"/>
          <w:szCs w:val="24"/>
        </w:rPr>
        <w:t>Metabolic</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Regimes</w:t>
      </w:r>
      <w:r w:rsidRPr="004136E6">
        <w:rPr>
          <w:rFonts w:ascii="Times New Roman" w:hAnsi="Times New Roman" w:cs="Times New Roman"/>
          <w:b/>
          <w:spacing w:val="-3"/>
          <w:sz w:val="24"/>
          <w:szCs w:val="24"/>
        </w:rPr>
        <w:t xml:space="preserve"> </w:t>
      </w:r>
      <w:r w:rsidRPr="004136E6">
        <w:rPr>
          <w:rFonts w:ascii="Times New Roman" w:hAnsi="Times New Roman" w:cs="Times New Roman"/>
          <w:b/>
          <w:sz w:val="24"/>
          <w:szCs w:val="24"/>
        </w:rPr>
        <w:t>and</w:t>
      </w:r>
      <w:r w:rsidRPr="004136E6">
        <w:rPr>
          <w:rFonts w:ascii="Times New Roman" w:hAnsi="Times New Roman" w:cs="Times New Roman"/>
          <w:b/>
          <w:spacing w:val="-4"/>
          <w:sz w:val="24"/>
          <w:szCs w:val="24"/>
        </w:rPr>
        <w:t xml:space="preserve"> </w:t>
      </w:r>
      <w:r w:rsidRPr="004136E6">
        <w:rPr>
          <w:rFonts w:ascii="Times New Roman" w:hAnsi="Times New Roman" w:cs="Times New Roman"/>
          <w:b/>
          <w:spacing w:val="-2"/>
          <w:sz w:val="24"/>
          <w:szCs w:val="24"/>
        </w:rPr>
        <w:t>Typology:</w:t>
      </w:r>
    </w:p>
    <w:p w14:paraId="60986A18" w14:textId="77777777" w:rsidR="0024141C" w:rsidRPr="004136E6" w:rsidRDefault="0024141C" w:rsidP="0024141C">
      <w:pPr>
        <w:tabs>
          <w:tab w:val="left" w:pos="810"/>
          <w:tab w:val="left" w:pos="10080"/>
        </w:tabs>
        <w:spacing w:before="12"/>
        <w:ind w:left="810" w:right="800"/>
        <w:rPr>
          <w:rFonts w:ascii="Times New Roman" w:hAnsi="Times New Roman" w:cs="Times New Roman"/>
          <w:b/>
          <w:sz w:val="24"/>
          <w:szCs w:val="24"/>
        </w:rPr>
      </w:pPr>
    </w:p>
    <w:p w14:paraId="522B01AB" w14:textId="77777777" w:rsidR="0024141C"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Frequently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disturbed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springs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exhibited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higher</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metabolic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variability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compared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rarely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disturbed springs, emphasizing the fundamental role of disturbance in shaping ecosystem function, especially in systems where disturbances have traditionally received less attention (Figure 3-10). These findings display the significant distinctions between frequently disturbed and rarely disturbed springs.</w:t>
      </w:r>
    </w:p>
    <w:p w14:paraId="56EBECFD"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p>
    <w:p w14:paraId="33EF8705" w14:textId="77777777" w:rsidR="0024141C" w:rsidRPr="004136E6" w:rsidRDefault="0024141C" w:rsidP="0024141C">
      <w:pPr>
        <w:tabs>
          <w:tab w:val="left" w:pos="810"/>
          <w:tab w:val="left" w:pos="10080"/>
        </w:tabs>
        <w:spacing w:before="1" w:line="276" w:lineRule="auto"/>
        <w:ind w:left="810" w:right="800" w:firstLine="630"/>
        <w:rPr>
          <w:rFonts w:ascii="Times New Roman" w:hAnsi="Times New Roman" w:cs="Times New Roman"/>
          <w:sz w:val="24"/>
          <w:szCs w:val="24"/>
        </w:rPr>
      </w:pPr>
      <w:r w:rsidRPr="004136E6">
        <w:rPr>
          <w:rFonts w:ascii="Times New Roman" w:hAnsi="Times New Roman" w:cs="Times New Roman"/>
          <w:sz w:val="24"/>
          <w:szCs w:val="24"/>
        </w:rPr>
        <w:t>Frequently disturbed springs tend to be located near their receiving blackwater rivers, whereas rarely disturbed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springs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feature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longer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runs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are</w:t>
      </w:r>
      <w:r w:rsidRPr="004136E6">
        <w:rPr>
          <w:rFonts w:ascii="Times New Roman" w:hAnsi="Times New Roman" w:cs="Times New Roman"/>
          <w:spacing w:val="-7"/>
          <w:sz w:val="24"/>
          <w:szCs w:val="24"/>
        </w:rPr>
        <w:t xml:space="preserve"> </w:t>
      </w:r>
      <w:r w:rsidRPr="004136E6">
        <w:rPr>
          <w:rFonts w:ascii="Times New Roman" w:hAnsi="Times New Roman" w:cs="Times New Roman"/>
          <w:sz w:val="24"/>
          <w:szCs w:val="24"/>
        </w:rPr>
        <w:t>more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distant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from</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downstream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rivers.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This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aligns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with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 overarching hypothesis that Florida Springs' "chemostatic" archetype may apply to springs distant from rivers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but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not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to those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proximity.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This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research</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suggests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lastRenderedPageBreak/>
        <w:t>spring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flood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disturbances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play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defining role in the metabolic regimes of these systems. Disturbance has emerged as a key factor in lotic metabolic regimes in general, and results suggest springs are no exception. Furthermore, this research underscores the importance of considering spring ecosystems as spanning a gradient of natural flow regimes that include the large chemostatic springs that never flood, which represent the archetypal</w:t>
      </w:r>
    </w:p>
    <w:p w14:paraId="071B8DE2" w14:textId="77777777" w:rsidR="0024141C" w:rsidRPr="004136E6" w:rsidRDefault="0024141C" w:rsidP="0024141C">
      <w:pPr>
        <w:tabs>
          <w:tab w:val="left" w:pos="810"/>
          <w:tab w:val="left" w:pos="10080"/>
        </w:tabs>
        <w:spacing w:before="2" w:line="273" w:lineRule="auto"/>
        <w:ind w:left="810" w:right="800"/>
        <w:rPr>
          <w:rFonts w:ascii="Times New Roman" w:hAnsi="Times New Roman" w:cs="Times New Roman"/>
          <w:sz w:val="24"/>
          <w:szCs w:val="24"/>
        </w:rPr>
      </w:pPr>
      <w:r w:rsidRPr="004136E6">
        <w:rPr>
          <w:rFonts w:ascii="Times New Roman" w:hAnsi="Times New Roman" w:cs="Times New Roman"/>
          <w:sz w:val="24"/>
          <w:szCs w:val="24"/>
        </w:rPr>
        <w:t>metabolic regime often adopted for Florida’s springs, but also those springs that are subject to prolonged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highly</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consequential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flooding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that</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dramatically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impact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metabolism.</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Only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by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accurately</w:t>
      </w:r>
      <w:r>
        <w:rPr>
          <w:rFonts w:ascii="Times New Roman" w:hAnsi="Times New Roman" w:cs="Times New Roman"/>
          <w:sz w:val="24"/>
          <w:szCs w:val="24"/>
        </w:rPr>
        <w:t xml:space="preserve"> </w:t>
      </w:r>
      <w:r w:rsidRPr="004136E6">
        <w:rPr>
          <w:rFonts w:ascii="Times New Roman" w:hAnsi="Times New Roman" w:cs="Times New Roman"/>
          <w:sz w:val="24"/>
          <w:szCs w:val="24"/>
        </w:rPr>
        <w:t>establishing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expected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metabolic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regime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can</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we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hope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manage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restore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ecosystem functions of our precious springs.</w:t>
      </w:r>
    </w:p>
    <w:p w14:paraId="471EBA05" w14:textId="77777777" w:rsidR="0024141C" w:rsidRPr="004136E6" w:rsidRDefault="0024141C" w:rsidP="0024141C">
      <w:pPr>
        <w:tabs>
          <w:tab w:val="left" w:pos="810"/>
          <w:tab w:val="left" w:pos="10080"/>
        </w:tabs>
        <w:spacing w:before="242"/>
        <w:ind w:left="810" w:right="800"/>
        <w:rPr>
          <w:rFonts w:ascii="Times New Roman" w:hAnsi="Times New Roman" w:cs="Times New Roman"/>
          <w:b/>
          <w:sz w:val="24"/>
          <w:szCs w:val="24"/>
        </w:rPr>
      </w:pPr>
      <w:r w:rsidRPr="004136E6">
        <w:rPr>
          <w:rFonts w:ascii="Times New Roman" w:hAnsi="Times New Roman" w:cs="Times New Roman"/>
          <w:b/>
          <w:sz w:val="24"/>
          <w:szCs w:val="24"/>
          <w:u w:val="single"/>
        </w:rPr>
        <w:t>Challenges</w:t>
      </w:r>
      <w:r w:rsidRPr="004136E6">
        <w:rPr>
          <w:rFonts w:ascii="Times New Roman" w:hAnsi="Times New Roman" w:cs="Times New Roman"/>
          <w:b/>
          <w:spacing w:val="-6"/>
          <w:sz w:val="24"/>
          <w:szCs w:val="24"/>
          <w:u w:val="single"/>
        </w:rPr>
        <w:t xml:space="preserve"> </w:t>
      </w:r>
      <w:r w:rsidRPr="004136E6">
        <w:rPr>
          <w:rFonts w:ascii="Times New Roman" w:hAnsi="Times New Roman" w:cs="Times New Roman"/>
          <w:b/>
          <w:sz w:val="24"/>
          <w:szCs w:val="24"/>
          <w:u w:val="single"/>
        </w:rPr>
        <w:t>and</w:t>
      </w:r>
      <w:r w:rsidRPr="004136E6">
        <w:rPr>
          <w:rFonts w:ascii="Times New Roman" w:hAnsi="Times New Roman" w:cs="Times New Roman"/>
          <w:b/>
          <w:spacing w:val="-5"/>
          <w:sz w:val="24"/>
          <w:szCs w:val="24"/>
          <w:u w:val="single"/>
        </w:rPr>
        <w:t xml:space="preserve"> </w:t>
      </w:r>
      <w:r w:rsidRPr="004136E6">
        <w:rPr>
          <w:rFonts w:ascii="Times New Roman" w:hAnsi="Times New Roman" w:cs="Times New Roman"/>
          <w:b/>
          <w:spacing w:val="-2"/>
          <w:sz w:val="24"/>
          <w:szCs w:val="24"/>
          <w:u w:val="single"/>
        </w:rPr>
        <w:t>Implications:</w:t>
      </w:r>
    </w:p>
    <w:p w14:paraId="00D31E06" w14:textId="77777777" w:rsidR="0024141C" w:rsidRPr="004136E6" w:rsidRDefault="0024141C" w:rsidP="0024141C">
      <w:pPr>
        <w:tabs>
          <w:tab w:val="left" w:pos="810"/>
          <w:tab w:val="left" w:pos="10080"/>
        </w:tabs>
        <w:spacing w:before="10"/>
        <w:ind w:left="810" w:right="800"/>
        <w:rPr>
          <w:rFonts w:ascii="Times New Roman" w:hAnsi="Times New Roman" w:cs="Times New Roman"/>
          <w:b/>
          <w:sz w:val="24"/>
          <w:szCs w:val="24"/>
        </w:rPr>
      </w:pPr>
    </w:p>
    <w:p w14:paraId="3E33753E" w14:textId="77777777" w:rsidR="0024141C" w:rsidRPr="004136E6" w:rsidRDefault="0024141C" w:rsidP="0024141C">
      <w:pPr>
        <w:tabs>
          <w:tab w:val="left" w:pos="810"/>
          <w:tab w:val="left" w:pos="10080"/>
        </w:tabs>
        <w:ind w:left="810" w:right="800"/>
        <w:rPr>
          <w:rFonts w:ascii="Times New Roman" w:hAnsi="Times New Roman" w:cs="Times New Roman"/>
          <w:b/>
          <w:sz w:val="24"/>
          <w:szCs w:val="24"/>
        </w:rPr>
      </w:pPr>
      <w:r w:rsidRPr="004136E6">
        <w:rPr>
          <w:rFonts w:ascii="Times New Roman" w:hAnsi="Times New Roman" w:cs="Times New Roman"/>
          <w:b/>
          <w:sz w:val="24"/>
          <w:szCs w:val="24"/>
        </w:rPr>
        <w:t>Navigating</w:t>
      </w:r>
      <w:r w:rsidRPr="004136E6">
        <w:rPr>
          <w:rFonts w:ascii="Times New Roman" w:hAnsi="Times New Roman" w:cs="Times New Roman"/>
          <w:b/>
          <w:spacing w:val="-9"/>
          <w:sz w:val="24"/>
          <w:szCs w:val="24"/>
        </w:rPr>
        <w:t xml:space="preserve"> </w:t>
      </w:r>
      <w:r w:rsidRPr="004136E6">
        <w:rPr>
          <w:rFonts w:ascii="Times New Roman" w:hAnsi="Times New Roman" w:cs="Times New Roman"/>
          <w:b/>
          <w:sz w:val="24"/>
          <w:szCs w:val="24"/>
        </w:rPr>
        <w:t>Challenges</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in</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Modeling</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North</w:t>
      </w:r>
      <w:r w:rsidRPr="004136E6">
        <w:rPr>
          <w:rFonts w:ascii="Times New Roman" w:hAnsi="Times New Roman" w:cs="Times New Roman"/>
          <w:b/>
          <w:spacing w:val="-5"/>
          <w:sz w:val="24"/>
          <w:szCs w:val="24"/>
        </w:rPr>
        <w:t xml:space="preserve"> </w:t>
      </w:r>
      <w:r w:rsidRPr="004136E6">
        <w:rPr>
          <w:rFonts w:ascii="Times New Roman" w:hAnsi="Times New Roman" w:cs="Times New Roman"/>
          <w:b/>
          <w:sz w:val="24"/>
          <w:szCs w:val="24"/>
        </w:rPr>
        <w:t>Florida's</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Spring-Run</w:t>
      </w:r>
      <w:r w:rsidRPr="004136E6">
        <w:rPr>
          <w:rFonts w:ascii="Times New Roman" w:hAnsi="Times New Roman" w:cs="Times New Roman"/>
          <w:b/>
          <w:spacing w:val="-6"/>
          <w:sz w:val="24"/>
          <w:szCs w:val="24"/>
        </w:rPr>
        <w:t xml:space="preserve"> </w:t>
      </w:r>
      <w:r w:rsidRPr="004136E6">
        <w:rPr>
          <w:rFonts w:ascii="Times New Roman" w:hAnsi="Times New Roman" w:cs="Times New Roman"/>
          <w:b/>
          <w:spacing w:val="-2"/>
          <w:sz w:val="24"/>
          <w:szCs w:val="24"/>
        </w:rPr>
        <w:t>Metabolism:</w:t>
      </w:r>
    </w:p>
    <w:p w14:paraId="572593AE" w14:textId="77777777" w:rsidR="0024141C" w:rsidRPr="004136E6" w:rsidRDefault="0024141C" w:rsidP="0024141C">
      <w:pPr>
        <w:tabs>
          <w:tab w:val="left" w:pos="810"/>
          <w:tab w:val="left" w:pos="10080"/>
        </w:tabs>
        <w:spacing w:before="12"/>
        <w:ind w:left="810" w:right="800"/>
        <w:rPr>
          <w:rFonts w:ascii="Times New Roman" w:hAnsi="Times New Roman" w:cs="Times New Roman"/>
          <w:b/>
          <w:sz w:val="24"/>
          <w:szCs w:val="24"/>
        </w:rPr>
      </w:pPr>
    </w:p>
    <w:p w14:paraId="579F5C71" w14:textId="77777777" w:rsidR="0024141C" w:rsidRPr="004136E6" w:rsidRDefault="0024141C" w:rsidP="0024141C">
      <w:pPr>
        <w:tabs>
          <w:tab w:val="left" w:pos="810"/>
          <w:tab w:val="left" w:pos="10080"/>
        </w:tabs>
        <w:spacing w:before="1"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Along with technical challenges, modeling North Florida's spring-runs presented unique obstacles. One prominent challenge was the inadequacy of the two-station metabolism method in representing boundary conditions, particularly in porous, karst flowing waters where locating suitable headwaters for an upstream station could be quite challenging. This challenge became evident at AM and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LF,</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where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had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search</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correct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vents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serve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upstream station.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case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 encountered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three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vents,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while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LF,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found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two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vents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before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finally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settling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vents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closer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80"/>
          <w:sz w:val="24"/>
          <w:szCs w:val="24"/>
        </w:rPr>
        <w:t xml:space="preserve"> </w:t>
      </w:r>
      <w:r w:rsidRPr="004136E6">
        <w:rPr>
          <w:rFonts w:ascii="Times New Roman" w:hAnsi="Times New Roman" w:cs="Times New Roman"/>
          <w:sz w:val="24"/>
          <w:szCs w:val="24"/>
        </w:rPr>
        <w:t>sensor deployments. Conversely, for GB and Ichetucknee (IU and ID), the headspring was readily identifiable.</w:t>
      </w:r>
    </w:p>
    <w:p w14:paraId="17AA39EA" w14:textId="77777777" w:rsidR="0024141C" w:rsidRPr="004136E6" w:rsidRDefault="0024141C" w:rsidP="0024141C">
      <w:pPr>
        <w:tabs>
          <w:tab w:val="left" w:pos="810"/>
          <w:tab w:val="left" w:pos="10080"/>
        </w:tabs>
        <w:spacing w:before="241"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Additionally, it's important to note a limitation of the one-station metabolism model, </w:t>
      </w:r>
      <w:proofErr w:type="spellStart"/>
      <w:r w:rsidRPr="004136E6">
        <w:rPr>
          <w:rFonts w:ascii="Times New Roman" w:hAnsi="Times New Roman" w:cs="Times New Roman"/>
          <w:i/>
          <w:sz w:val="24"/>
          <w:szCs w:val="24"/>
        </w:rPr>
        <w:t>streamMetabolizer</w:t>
      </w:r>
      <w:proofErr w:type="spellEnd"/>
      <w:r w:rsidRPr="004136E6">
        <w:rPr>
          <w:rFonts w:ascii="Times New Roman" w:hAnsi="Times New Roman" w:cs="Times New Roman"/>
          <w:sz w:val="24"/>
          <w:szCs w:val="24"/>
        </w:rPr>
        <w:t>, which may have led to overestimations of GPP and ER during flow reversals (</w:t>
      </w:r>
      <w:proofErr w:type="spellStart"/>
      <w:r w:rsidRPr="004136E6">
        <w:rPr>
          <w:rFonts w:ascii="Times New Roman" w:hAnsi="Times New Roman" w:cs="Times New Roman"/>
          <w:sz w:val="24"/>
          <w:szCs w:val="24"/>
        </w:rPr>
        <w:t>hreversal</w:t>
      </w:r>
      <w:proofErr w:type="spellEnd"/>
      <w:r w:rsidRPr="004136E6">
        <w:rPr>
          <w:rFonts w:ascii="Times New Roman" w:hAnsi="Times New Roman" w:cs="Times New Roman"/>
          <w:sz w:val="24"/>
          <w:szCs w:val="24"/>
        </w:rPr>
        <w:t xml:space="preserve">). </w:t>
      </w:r>
      <w:commentRangeStart w:id="16"/>
      <w:commentRangeStart w:id="17"/>
      <w:proofErr w:type="spellStart"/>
      <w:r w:rsidRPr="004136E6">
        <w:rPr>
          <w:rFonts w:ascii="Times New Roman" w:hAnsi="Times New Roman" w:cs="Times New Roman"/>
          <w:i/>
          <w:sz w:val="24"/>
          <w:szCs w:val="24"/>
        </w:rPr>
        <w:t>StreamMetabolizer</w:t>
      </w:r>
      <w:proofErr w:type="spellEnd"/>
      <w:r w:rsidRPr="004136E6">
        <w:rPr>
          <w:rFonts w:ascii="Times New Roman" w:hAnsi="Times New Roman" w:cs="Times New Roman"/>
          <w:i/>
          <w:sz w:val="24"/>
          <w:szCs w:val="24"/>
        </w:rPr>
        <w:t xml:space="preserve"> </w:t>
      </w:r>
      <w:r w:rsidRPr="004136E6">
        <w:rPr>
          <w:rFonts w:ascii="Times New Roman" w:hAnsi="Times New Roman" w:cs="Times New Roman"/>
          <w:sz w:val="24"/>
          <w:szCs w:val="24"/>
        </w:rPr>
        <w:t xml:space="preserve">interprets any increase in DO as a sign of increased productivity. While </w:t>
      </w:r>
      <w:r w:rsidRPr="004136E6">
        <w:rPr>
          <w:rFonts w:ascii="Times New Roman" w:hAnsi="Times New Roman" w:cs="Times New Roman"/>
          <w:position w:val="2"/>
          <w:sz w:val="24"/>
          <w:szCs w:val="24"/>
        </w:rPr>
        <w:t>this interpretation is generally valid for typical stream disturbances, during 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 xml:space="preserve">, intruding river water </w:t>
      </w:r>
      <w:r w:rsidRPr="004136E6">
        <w:rPr>
          <w:rFonts w:ascii="Times New Roman" w:hAnsi="Times New Roman" w:cs="Times New Roman"/>
          <w:sz w:val="24"/>
          <w:szCs w:val="24"/>
        </w:rPr>
        <w:t xml:space="preserve">with higher DO levels can raise DO concentrations within the reversed spring-run. Consequently, </w:t>
      </w:r>
      <w:proofErr w:type="spellStart"/>
      <w:r w:rsidRPr="004136E6">
        <w:rPr>
          <w:rFonts w:ascii="Times New Roman" w:hAnsi="Times New Roman" w:cs="Times New Roman"/>
          <w:i/>
          <w:sz w:val="24"/>
          <w:szCs w:val="24"/>
        </w:rPr>
        <w:t>StreamMetabolizer</w:t>
      </w:r>
      <w:proofErr w:type="spellEnd"/>
      <w:r w:rsidRPr="004136E6">
        <w:rPr>
          <w:rFonts w:ascii="Times New Roman" w:hAnsi="Times New Roman" w:cs="Times New Roman"/>
          <w:i/>
          <w:sz w:val="24"/>
          <w:szCs w:val="24"/>
        </w:rPr>
        <w:t xml:space="preserve"> </w:t>
      </w:r>
      <w:r w:rsidRPr="004136E6">
        <w:rPr>
          <w:rFonts w:ascii="Times New Roman" w:hAnsi="Times New Roman" w:cs="Times New Roman"/>
          <w:sz w:val="24"/>
          <w:szCs w:val="24"/>
        </w:rPr>
        <w:t xml:space="preserve">misinterprets this DO spike as a productivity increase rather than an introduction of </w:t>
      </w:r>
      <w:r w:rsidRPr="004136E6">
        <w:rPr>
          <w:rFonts w:ascii="Times New Roman" w:hAnsi="Times New Roman" w:cs="Times New Roman"/>
          <w:position w:val="2"/>
          <w:sz w:val="24"/>
          <w:szCs w:val="24"/>
        </w:rPr>
        <w:t>a new end member. Data collection during h</w:t>
      </w:r>
      <w:r w:rsidRPr="004136E6">
        <w:rPr>
          <w:rFonts w:ascii="Times New Roman" w:hAnsi="Times New Roman" w:cs="Times New Roman"/>
          <w:sz w:val="24"/>
          <w:szCs w:val="24"/>
        </w:rPr>
        <w:t>reversal</w:t>
      </w:r>
      <w:r w:rsidRPr="004136E6">
        <w:rPr>
          <w:rFonts w:ascii="Times New Roman" w:hAnsi="Times New Roman" w:cs="Times New Roman"/>
          <w:spacing w:val="26"/>
          <w:sz w:val="24"/>
          <w:szCs w:val="24"/>
        </w:rPr>
        <w:t xml:space="preserve"> </w:t>
      </w:r>
      <w:r w:rsidRPr="004136E6">
        <w:rPr>
          <w:rFonts w:ascii="Times New Roman" w:hAnsi="Times New Roman" w:cs="Times New Roman"/>
          <w:position w:val="2"/>
          <w:sz w:val="24"/>
          <w:szCs w:val="24"/>
        </w:rPr>
        <w:t xml:space="preserve">was limited to approximately seven days. Therefore, </w:t>
      </w:r>
      <w:r w:rsidRPr="004136E6">
        <w:rPr>
          <w:rFonts w:ascii="Times New Roman" w:hAnsi="Times New Roman" w:cs="Times New Roman"/>
          <w:sz w:val="24"/>
          <w:szCs w:val="24"/>
        </w:rPr>
        <w:t>the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extent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which</w:t>
      </w:r>
      <w:r w:rsidRPr="004136E6">
        <w:rPr>
          <w:rFonts w:ascii="Times New Roman" w:hAnsi="Times New Roman" w:cs="Times New Roman"/>
          <w:spacing w:val="-6"/>
          <w:sz w:val="24"/>
          <w:szCs w:val="24"/>
        </w:rPr>
        <w:t xml:space="preserve"> </w:t>
      </w:r>
      <w:proofErr w:type="spellStart"/>
      <w:r w:rsidRPr="004136E6">
        <w:rPr>
          <w:rFonts w:ascii="Times New Roman" w:hAnsi="Times New Roman" w:cs="Times New Roman"/>
          <w:i/>
          <w:sz w:val="24"/>
          <w:szCs w:val="24"/>
        </w:rPr>
        <w:t>StreamMetabolizer</w:t>
      </w:r>
      <w:proofErr w:type="spellEnd"/>
      <w:r w:rsidRPr="004136E6">
        <w:rPr>
          <w:rFonts w:ascii="Times New Roman" w:hAnsi="Times New Roman" w:cs="Times New Roman"/>
          <w:i/>
          <w:spacing w:val="-3"/>
          <w:sz w:val="24"/>
          <w:szCs w:val="24"/>
        </w:rPr>
        <w:t xml:space="preserve"> </w:t>
      </w:r>
      <w:r w:rsidRPr="004136E6">
        <w:rPr>
          <w:rFonts w:ascii="Times New Roman" w:hAnsi="Times New Roman" w:cs="Times New Roman"/>
          <w:sz w:val="24"/>
          <w:szCs w:val="24"/>
        </w:rPr>
        <w:t>overestimated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GPP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ER</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remains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unclear.</w:t>
      </w:r>
      <w:r w:rsidRPr="004136E6">
        <w:rPr>
          <w:rFonts w:ascii="Times New Roman" w:hAnsi="Times New Roman" w:cs="Times New Roman"/>
          <w:spacing w:val="-4"/>
          <w:sz w:val="24"/>
          <w:szCs w:val="24"/>
        </w:rPr>
        <w:t xml:space="preserve"> </w:t>
      </w:r>
      <w:commentRangeEnd w:id="16"/>
      <w:r w:rsidRPr="004136E6">
        <w:rPr>
          <w:rStyle w:val="CommentReference"/>
          <w:rFonts w:ascii="Times New Roman" w:hAnsi="Times New Roman" w:cs="Times New Roman"/>
          <w:sz w:val="24"/>
          <w:szCs w:val="24"/>
        </w:rPr>
        <w:commentReference w:id="16"/>
      </w:r>
      <w:commentRangeEnd w:id="17"/>
      <w:r w:rsidRPr="004136E6">
        <w:rPr>
          <w:rStyle w:val="CommentReference"/>
          <w:rFonts w:ascii="Times New Roman" w:hAnsi="Times New Roman" w:cs="Times New Roman"/>
          <w:sz w:val="24"/>
          <w:szCs w:val="24"/>
        </w:rPr>
        <w:commentReference w:id="17"/>
      </w:r>
      <w:r w:rsidRPr="004136E6">
        <w:rPr>
          <w:rFonts w:ascii="Times New Roman" w:hAnsi="Times New Roman" w:cs="Times New Roman"/>
          <w:sz w:val="24"/>
          <w:szCs w:val="24"/>
        </w:rPr>
        <w:t>Nevertheless,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based </w:t>
      </w:r>
      <w:r w:rsidRPr="004136E6">
        <w:rPr>
          <w:rFonts w:ascii="Times New Roman" w:hAnsi="Times New Roman" w:cs="Times New Roman"/>
          <w:position w:val="2"/>
          <w:sz w:val="24"/>
          <w:szCs w:val="24"/>
        </w:rPr>
        <w:t>on direct observations of the h</w:t>
      </w:r>
      <w:r w:rsidRPr="004136E6">
        <w:rPr>
          <w:rFonts w:ascii="Times New Roman" w:hAnsi="Times New Roman" w:cs="Times New Roman"/>
          <w:sz w:val="24"/>
          <w:szCs w:val="24"/>
        </w:rPr>
        <w:t>reversal</w:t>
      </w:r>
      <w:r w:rsidRPr="004136E6">
        <w:rPr>
          <w:rFonts w:ascii="Times New Roman" w:hAnsi="Times New Roman" w:cs="Times New Roman"/>
          <w:spacing w:val="26"/>
          <w:sz w:val="24"/>
          <w:szCs w:val="24"/>
        </w:rPr>
        <w:t xml:space="preserve"> </w:t>
      </w:r>
      <w:r w:rsidRPr="004136E6">
        <w:rPr>
          <w:rFonts w:ascii="Times New Roman" w:hAnsi="Times New Roman" w:cs="Times New Roman"/>
          <w:position w:val="2"/>
          <w:sz w:val="24"/>
          <w:szCs w:val="24"/>
        </w:rPr>
        <w:t xml:space="preserve">at AM, where stage reached its maximum and the spring-run </w:t>
      </w:r>
      <w:r w:rsidRPr="004136E6">
        <w:rPr>
          <w:rFonts w:ascii="Times New Roman" w:hAnsi="Times New Roman" w:cs="Times New Roman"/>
          <w:sz w:val="24"/>
          <w:szCs w:val="24"/>
        </w:rPr>
        <w:t xml:space="preserve">exhibited blackwater conditions, it is highly unlikely that primary producers were actively </w:t>
      </w:r>
      <w:r w:rsidRPr="004136E6">
        <w:rPr>
          <w:rFonts w:ascii="Times New Roman" w:hAnsi="Times New Roman" w:cs="Times New Roman"/>
          <w:sz w:val="24"/>
          <w:szCs w:val="24"/>
        </w:rPr>
        <w:lastRenderedPageBreak/>
        <w:t xml:space="preserve">photosynthesizing, and the observed increases in DO were primarily attributed to the intruding river </w:t>
      </w:r>
      <w:r w:rsidRPr="004136E6">
        <w:rPr>
          <w:rFonts w:ascii="Times New Roman" w:hAnsi="Times New Roman" w:cs="Times New Roman"/>
          <w:spacing w:val="-2"/>
          <w:sz w:val="24"/>
          <w:szCs w:val="24"/>
        </w:rPr>
        <w:t>water.</w:t>
      </w:r>
    </w:p>
    <w:p w14:paraId="787C77D5" w14:textId="77777777" w:rsidR="0024141C" w:rsidRPr="004136E6" w:rsidRDefault="0024141C" w:rsidP="0024141C">
      <w:pPr>
        <w:tabs>
          <w:tab w:val="left" w:pos="810"/>
          <w:tab w:val="left" w:pos="10080"/>
        </w:tabs>
        <w:spacing w:before="237"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Lastly, it's worth noting that the study took place during a period of atypically dry conditions in </w:t>
      </w:r>
      <w:r w:rsidRPr="004136E6">
        <w:rPr>
          <w:rFonts w:ascii="Times New Roman" w:hAnsi="Times New Roman" w:cs="Times New Roman"/>
          <w:position w:val="2"/>
          <w:sz w:val="24"/>
          <w:szCs w:val="24"/>
        </w:rPr>
        <w:t>the Suwannee and Santa Fe Basin, resulting in only one h</w:t>
      </w:r>
      <w:r w:rsidRPr="004136E6">
        <w:rPr>
          <w:rFonts w:ascii="Times New Roman" w:hAnsi="Times New Roman" w:cs="Times New Roman"/>
          <w:sz w:val="24"/>
          <w:szCs w:val="24"/>
        </w:rPr>
        <w:t>reversal</w:t>
      </w:r>
      <w:r w:rsidRPr="004136E6">
        <w:rPr>
          <w:rFonts w:ascii="Times New Roman" w:hAnsi="Times New Roman" w:cs="Times New Roman"/>
          <w:spacing w:val="25"/>
          <w:sz w:val="24"/>
          <w:szCs w:val="24"/>
        </w:rPr>
        <w:t xml:space="preserve"> </w:t>
      </w:r>
      <w:r w:rsidRPr="004136E6">
        <w:rPr>
          <w:rFonts w:ascii="Times New Roman" w:hAnsi="Times New Roman" w:cs="Times New Roman"/>
          <w:position w:val="2"/>
          <w:sz w:val="24"/>
          <w:szCs w:val="24"/>
        </w:rPr>
        <w:t>being observed. While this research clearly demonstrates the ecological significance of brownouts (h</w:t>
      </w:r>
      <w:r w:rsidRPr="004136E6">
        <w:rPr>
          <w:rFonts w:ascii="Times New Roman" w:hAnsi="Times New Roman" w:cs="Times New Roman"/>
          <w:sz w:val="24"/>
          <w:szCs w:val="24"/>
        </w:rPr>
        <w:t>brown</w:t>
      </w:r>
      <w:r w:rsidRPr="004136E6">
        <w:rPr>
          <w:rFonts w:ascii="Times New Roman" w:hAnsi="Times New Roman" w:cs="Times New Roman"/>
          <w:position w:val="2"/>
          <w:sz w:val="24"/>
          <w:szCs w:val="24"/>
        </w:rPr>
        <w:t>) compared to 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 capturing h</w:t>
      </w:r>
      <w:r w:rsidRPr="004136E6">
        <w:rPr>
          <w:rFonts w:ascii="Times New Roman" w:hAnsi="Times New Roman" w:cs="Times New Roman"/>
          <w:sz w:val="24"/>
          <w:szCs w:val="24"/>
        </w:rPr>
        <w:t>reversal</w:t>
      </w:r>
      <w:r w:rsidRPr="004136E6">
        <w:rPr>
          <w:rFonts w:ascii="Times New Roman" w:hAnsi="Times New Roman" w:cs="Times New Roman"/>
          <w:spacing w:val="15"/>
          <w:sz w:val="24"/>
          <w:szCs w:val="24"/>
        </w:rPr>
        <w:t xml:space="preserve"> </w:t>
      </w:r>
      <w:r w:rsidRPr="004136E6">
        <w:rPr>
          <w:rFonts w:ascii="Times New Roman" w:hAnsi="Times New Roman" w:cs="Times New Roman"/>
          <w:position w:val="2"/>
          <w:sz w:val="24"/>
          <w:szCs w:val="24"/>
        </w:rPr>
        <w:t>conditions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at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sites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like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GB</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OS</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would</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provide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a</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more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comprehensive</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understanding</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of</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 xml:space="preserve">spring- </w:t>
      </w:r>
      <w:r w:rsidRPr="004136E6">
        <w:rPr>
          <w:rFonts w:ascii="Times New Roman" w:hAnsi="Times New Roman" w:cs="Times New Roman"/>
          <w:sz w:val="24"/>
          <w:szCs w:val="24"/>
        </w:rPr>
        <w:t>run disturbances. Nonetheless, findings offer valuable insights into the metabolic implications of river reversals (RRs).</w:t>
      </w:r>
    </w:p>
    <w:p w14:paraId="5A0E1E90" w14:textId="77777777" w:rsidR="0024141C" w:rsidRPr="004136E6" w:rsidRDefault="0024141C" w:rsidP="0024141C">
      <w:pPr>
        <w:tabs>
          <w:tab w:val="left" w:pos="810"/>
          <w:tab w:val="left" w:pos="10080"/>
        </w:tabs>
        <w:spacing w:before="241"/>
        <w:ind w:left="810" w:right="800"/>
        <w:rPr>
          <w:rFonts w:ascii="Times New Roman" w:hAnsi="Times New Roman" w:cs="Times New Roman"/>
          <w:b/>
          <w:sz w:val="24"/>
          <w:szCs w:val="24"/>
        </w:rPr>
      </w:pPr>
      <w:r w:rsidRPr="004136E6">
        <w:rPr>
          <w:rFonts w:ascii="Times New Roman" w:hAnsi="Times New Roman" w:cs="Times New Roman"/>
          <w:b/>
          <w:sz w:val="24"/>
          <w:szCs w:val="24"/>
        </w:rPr>
        <w:t>Future</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Implications</w:t>
      </w:r>
      <w:r w:rsidRPr="004136E6">
        <w:rPr>
          <w:rFonts w:ascii="Times New Roman" w:hAnsi="Times New Roman" w:cs="Times New Roman"/>
          <w:b/>
          <w:spacing w:val="-8"/>
          <w:sz w:val="24"/>
          <w:szCs w:val="24"/>
        </w:rPr>
        <w:t xml:space="preserve"> </w:t>
      </w:r>
      <w:r w:rsidRPr="004136E6">
        <w:rPr>
          <w:rFonts w:ascii="Times New Roman" w:hAnsi="Times New Roman" w:cs="Times New Roman"/>
          <w:b/>
          <w:sz w:val="24"/>
          <w:szCs w:val="24"/>
        </w:rPr>
        <w:t>in</w:t>
      </w:r>
      <w:r w:rsidRPr="004136E6">
        <w:rPr>
          <w:rFonts w:ascii="Times New Roman" w:hAnsi="Times New Roman" w:cs="Times New Roman"/>
          <w:b/>
          <w:spacing w:val="-6"/>
          <w:sz w:val="24"/>
          <w:szCs w:val="24"/>
        </w:rPr>
        <w:t xml:space="preserve"> </w:t>
      </w:r>
      <w:r w:rsidRPr="004136E6">
        <w:rPr>
          <w:rFonts w:ascii="Times New Roman" w:hAnsi="Times New Roman" w:cs="Times New Roman"/>
          <w:b/>
          <w:sz w:val="24"/>
          <w:szCs w:val="24"/>
        </w:rPr>
        <w:t>Metabolism</w:t>
      </w:r>
      <w:r w:rsidRPr="004136E6">
        <w:rPr>
          <w:rFonts w:ascii="Times New Roman" w:hAnsi="Times New Roman" w:cs="Times New Roman"/>
          <w:b/>
          <w:spacing w:val="-6"/>
          <w:sz w:val="24"/>
          <w:szCs w:val="24"/>
        </w:rPr>
        <w:t xml:space="preserve"> </w:t>
      </w:r>
      <w:r w:rsidRPr="004136E6">
        <w:rPr>
          <w:rFonts w:ascii="Times New Roman" w:hAnsi="Times New Roman" w:cs="Times New Roman"/>
          <w:b/>
          <w:sz w:val="24"/>
          <w:szCs w:val="24"/>
        </w:rPr>
        <w:t>Modeling</w:t>
      </w:r>
      <w:r w:rsidRPr="004136E6">
        <w:rPr>
          <w:rFonts w:ascii="Times New Roman" w:hAnsi="Times New Roman" w:cs="Times New Roman"/>
          <w:b/>
          <w:spacing w:val="-6"/>
          <w:sz w:val="24"/>
          <w:szCs w:val="24"/>
        </w:rPr>
        <w:t xml:space="preserve"> </w:t>
      </w:r>
      <w:r w:rsidRPr="004136E6">
        <w:rPr>
          <w:rFonts w:ascii="Times New Roman" w:hAnsi="Times New Roman" w:cs="Times New Roman"/>
          <w:b/>
          <w:sz w:val="24"/>
          <w:szCs w:val="24"/>
        </w:rPr>
        <w:t>for</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North</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Florida</w:t>
      </w:r>
      <w:r w:rsidRPr="004136E6">
        <w:rPr>
          <w:rFonts w:ascii="Times New Roman" w:hAnsi="Times New Roman" w:cs="Times New Roman"/>
          <w:b/>
          <w:spacing w:val="-7"/>
          <w:sz w:val="24"/>
          <w:szCs w:val="24"/>
        </w:rPr>
        <w:t xml:space="preserve"> </w:t>
      </w:r>
      <w:r w:rsidRPr="004136E6">
        <w:rPr>
          <w:rFonts w:ascii="Times New Roman" w:hAnsi="Times New Roman" w:cs="Times New Roman"/>
          <w:b/>
          <w:sz w:val="24"/>
          <w:szCs w:val="24"/>
        </w:rPr>
        <w:t>Spring-</w:t>
      </w:r>
      <w:r w:rsidRPr="004136E6">
        <w:rPr>
          <w:rFonts w:ascii="Times New Roman" w:hAnsi="Times New Roman" w:cs="Times New Roman"/>
          <w:b/>
          <w:spacing w:val="-4"/>
          <w:sz w:val="24"/>
          <w:szCs w:val="24"/>
        </w:rPr>
        <w:t>Runs:</w:t>
      </w:r>
    </w:p>
    <w:p w14:paraId="6AB761A3" w14:textId="77777777" w:rsidR="0024141C" w:rsidRPr="004136E6" w:rsidRDefault="0024141C" w:rsidP="0024141C">
      <w:pPr>
        <w:tabs>
          <w:tab w:val="left" w:pos="810"/>
          <w:tab w:val="left" w:pos="10080"/>
        </w:tabs>
        <w:spacing w:before="12"/>
        <w:ind w:left="810" w:right="800"/>
        <w:rPr>
          <w:rFonts w:ascii="Times New Roman" w:hAnsi="Times New Roman" w:cs="Times New Roman"/>
          <w:b/>
          <w:sz w:val="24"/>
          <w:szCs w:val="24"/>
        </w:rPr>
      </w:pPr>
    </w:p>
    <w:p w14:paraId="18299690" w14:textId="77777777" w:rsidR="0024141C" w:rsidRPr="004136E6" w:rsidRDefault="0024141C" w:rsidP="0024141C">
      <w:pPr>
        <w:tabs>
          <w:tab w:val="left" w:pos="810"/>
          <w:tab w:val="left" w:pos="10080"/>
        </w:tabs>
        <w:spacing w:line="276" w:lineRule="auto"/>
        <w:ind w:left="810" w:right="800" w:firstLine="719"/>
        <w:rPr>
          <w:rFonts w:ascii="Times New Roman" w:hAnsi="Times New Roman" w:cs="Times New Roman"/>
          <w:sz w:val="24"/>
          <w:szCs w:val="24"/>
        </w:rPr>
      </w:pPr>
      <w:r w:rsidRPr="004136E6">
        <w:rPr>
          <w:rFonts w:ascii="Times New Roman" w:hAnsi="Times New Roman" w:cs="Times New Roman"/>
          <w:sz w:val="24"/>
          <w:szCs w:val="24"/>
        </w:rPr>
        <w:t xml:space="preserve">Throughout the study, I employed both two-station and one-station metabolism methods to model spring-run metabolism, depending on the prevailing conditions. The transition between these </w:t>
      </w:r>
      <w:r w:rsidRPr="004136E6">
        <w:rPr>
          <w:rFonts w:ascii="Times New Roman" w:hAnsi="Times New Roman" w:cs="Times New Roman"/>
          <w:position w:val="2"/>
          <w:sz w:val="24"/>
          <w:szCs w:val="24"/>
        </w:rPr>
        <w:t>methods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posed</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certain</w:t>
      </w:r>
      <w:r w:rsidRPr="004136E6">
        <w:rPr>
          <w:rFonts w:ascii="Times New Roman" w:hAnsi="Times New Roman" w:cs="Times New Roman"/>
          <w:spacing w:val="-6"/>
          <w:position w:val="2"/>
          <w:sz w:val="24"/>
          <w:szCs w:val="24"/>
        </w:rPr>
        <w:t xml:space="preserve"> </w:t>
      </w:r>
      <w:r w:rsidRPr="004136E6">
        <w:rPr>
          <w:rFonts w:ascii="Times New Roman" w:hAnsi="Times New Roman" w:cs="Times New Roman"/>
          <w:position w:val="2"/>
          <w:sz w:val="24"/>
          <w:szCs w:val="24"/>
        </w:rPr>
        <w:t>challenges.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During</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normal</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flow</w:t>
      </w:r>
      <w:r w:rsidRPr="004136E6">
        <w:rPr>
          <w:rFonts w:ascii="Times New Roman" w:hAnsi="Times New Roman" w:cs="Times New Roman"/>
          <w:spacing w:val="-1"/>
          <w:position w:val="2"/>
          <w:sz w:val="24"/>
          <w:szCs w:val="24"/>
        </w:rPr>
        <w:t xml:space="preserve"> </w:t>
      </w:r>
      <w:r w:rsidRPr="004136E6">
        <w:rPr>
          <w:rFonts w:ascii="Times New Roman" w:hAnsi="Times New Roman" w:cs="Times New Roman"/>
          <w:position w:val="2"/>
          <w:sz w:val="24"/>
          <w:szCs w:val="24"/>
        </w:rPr>
        <w:t>and</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flood</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conditions</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norm</w:t>
      </w:r>
      <w:r w:rsidRPr="004136E6">
        <w:rPr>
          <w:rFonts w:ascii="Times New Roman" w:hAnsi="Times New Roman" w:cs="Times New Roman"/>
          <w:position w:val="2"/>
          <w:sz w:val="24"/>
          <w:szCs w:val="24"/>
        </w:rPr>
        <w: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I</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felt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confident</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in</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 estimation of GPP, ER and NEP. However, during the transitional period (h</w:t>
      </w:r>
      <w:r w:rsidRPr="004136E6">
        <w:rPr>
          <w:rFonts w:ascii="Times New Roman" w:hAnsi="Times New Roman" w:cs="Times New Roman"/>
          <w:sz w:val="24"/>
          <w:szCs w:val="24"/>
        </w:rPr>
        <w:t>high</w:t>
      </w:r>
      <w:r w:rsidRPr="004136E6">
        <w:rPr>
          <w:rFonts w:ascii="Times New Roman" w:hAnsi="Times New Roman" w:cs="Times New Roman"/>
          <w:spacing w:val="28"/>
          <w:sz w:val="24"/>
          <w:szCs w:val="24"/>
        </w:rPr>
        <w:t xml:space="preserve"> </w:t>
      </w:r>
      <w:r w:rsidRPr="004136E6">
        <w:rPr>
          <w:rFonts w:ascii="Times New Roman" w:hAnsi="Times New Roman" w:cs="Times New Roman"/>
          <w:position w:val="2"/>
          <w:sz w:val="24"/>
          <w:szCs w:val="24"/>
        </w:rPr>
        <w:t>&lt; transitional period &gt; h</w:t>
      </w:r>
      <w:r w:rsidRPr="004136E6">
        <w:rPr>
          <w:rFonts w:ascii="Times New Roman" w:hAnsi="Times New Roman" w:cs="Times New Roman"/>
          <w:sz w:val="24"/>
          <w:szCs w:val="24"/>
        </w:rPr>
        <w:t>norm</w:t>
      </w:r>
      <w:r w:rsidRPr="004136E6">
        <w:rPr>
          <w:rFonts w:ascii="Times New Roman" w:hAnsi="Times New Roman" w:cs="Times New Roman"/>
          <w:position w:val="2"/>
          <w:sz w:val="24"/>
          <w:szCs w:val="24"/>
        </w:rPr>
        <w:t>), where stage fluctuated and chemical responses were notable, there may be some uncertainty in</w:t>
      </w:r>
      <w:r>
        <w:rPr>
          <w:rFonts w:ascii="Times New Roman" w:hAnsi="Times New Roman" w:cs="Times New Roman"/>
          <w:position w:val="2"/>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accuracy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models.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This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transitional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phase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warrants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further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investigation</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better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understand its dynamics.</w:t>
      </w:r>
    </w:p>
    <w:p w14:paraId="0E81DED1" w14:textId="77777777" w:rsidR="0024141C" w:rsidRPr="004136E6" w:rsidRDefault="0024141C" w:rsidP="0024141C">
      <w:pPr>
        <w:tabs>
          <w:tab w:val="left" w:pos="810"/>
          <w:tab w:val="left" w:pos="10080"/>
        </w:tabs>
        <w:spacing w:before="239" w:line="276" w:lineRule="auto"/>
        <w:ind w:left="810" w:right="800" w:firstLine="719"/>
        <w:rPr>
          <w:rFonts w:ascii="Times New Roman" w:hAnsi="Times New Roman" w:cs="Times New Roman"/>
          <w:sz w:val="24"/>
          <w:szCs w:val="24"/>
        </w:rPr>
      </w:pPr>
      <w:r w:rsidRPr="004136E6">
        <w:rPr>
          <w:rFonts w:ascii="Times New Roman" w:hAnsi="Times New Roman" w:cs="Times New Roman"/>
          <w:position w:val="2"/>
          <w:sz w:val="24"/>
          <w:szCs w:val="24"/>
        </w:rPr>
        <w:t>Moreover,</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for</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where</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upstream</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boundary</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shifts</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from</w:t>
      </w:r>
      <w:r w:rsidRPr="004136E6">
        <w:rPr>
          <w:rFonts w:ascii="Times New Roman" w:hAnsi="Times New Roman" w:cs="Times New Roman"/>
          <w:spacing w:val="-4"/>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3"/>
          <w:position w:val="2"/>
          <w:sz w:val="24"/>
          <w:szCs w:val="24"/>
        </w:rPr>
        <w:t xml:space="preserve"> </w:t>
      </w:r>
      <w:r w:rsidRPr="004136E6">
        <w:rPr>
          <w:rFonts w:ascii="Times New Roman" w:hAnsi="Times New Roman" w:cs="Times New Roman"/>
          <w:position w:val="2"/>
          <w:sz w:val="24"/>
          <w:szCs w:val="24"/>
        </w:rPr>
        <w:t>spring</w:t>
      </w:r>
      <w:r w:rsidRPr="004136E6">
        <w:rPr>
          <w:rFonts w:ascii="Times New Roman" w:hAnsi="Times New Roman" w:cs="Times New Roman"/>
          <w:spacing w:val="-6"/>
          <w:position w:val="2"/>
          <w:sz w:val="24"/>
          <w:szCs w:val="24"/>
        </w:rPr>
        <w:t xml:space="preserve"> </w:t>
      </w:r>
      <w:r w:rsidRPr="004136E6">
        <w:rPr>
          <w:rFonts w:ascii="Times New Roman" w:hAnsi="Times New Roman" w:cs="Times New Roman"/>
          <w:position w:val="2"/>
          <w:sz w:val="24"/>
          <w:szCs w:val="24"/>
        </w:rPr>
        <w:t>vent</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to</w:t>
      </w:r>
      <w:r w:rsidRPr="004136E6">
        <w:rPr>
          <w:rFonts w:ascii="Times New Roman" w:hAnsi="Times New Roman" w:cs="Times New Roman"/>
          <w:spacing w:val="-2"/>
          <w:position w:val="2"/>
          <w:sz w:val="24"/>
          <w:szCs w:val="24"/>
        </w:rPr>
        <w:t xml:space="preserve"> </w:t>
      </w:r>
      <w:r w:rsidRPr="004136E6">
        <w:rPr>
          <w:rFonts w:ascii="Times New Roman" w:hAnsi="Times New Roman" w:cs="Times New Roman"/>
          <w:position w:val="2"/>
          <w:sz w:val="24"/>
          <w:szCs w:val="24"/>
        </w:rPr>
        <w:t>the</w:t>
      </w:r>
      <w:r w:rsidRPr="004136E6">
        <w:rPr>
          <w:rFonts w:ascii="Times New Roman" w:hAnsi="Times New Roman" w:cs="Times New Roman"/>
          <w:spacing w:val="-5"/>
          <w:position w:val="2"/>
          <w:sz w:val="24"/>
          <w:szCs w:val="24"/>
        </w:rPr>
        <w:t xml:space="preserve"> </w:t>
      </w:r>
      <w:r w:rsidRPr="004136E6">
        <w:rPr>
          <w:rFonts w:ascii="Times New Roman" w:hAnsi="Times New Roman" w:cs="Times New Roman"/>
          <w:position w:val="2"/>
          <w:sz w:val="24"/>
          <w:szCs w:val="24"/>
        </w:rPr>
        <w:t xml:space="preserve">receiving </w:t>
      </w:r>
      <w:r w:rsidRPr="004136E6">
        <w:rPr>
          <w:rFonts w:ascii="Times New Roman" w:hAnsi="Times New Roman" w:cs="Times New Roman"/>
          <w:sz w:val="24"/>
          <w:szCs w:val="24"/>
        </w:rPr>
        <w:t xml:space="preserve">river, complications arise when using the two-station methods. The source waters essentially reverse and DO concentrations in the river typically exceed those in the now "downstream" spring-run, </w:t>
      </w:r>
      <w:r w:rsidRPr="004136E6">
        <w:rPr>
          <w:rFonts w:ascii="Times New Roman" w:hAnsi="Times New Roman" w:cs="Times New Roman"/>
          <w:position w:val="2"/>
          <w:sz w:val="24"/>
          <w:szCs w:val="24"/>
        </w:rPr>
        <w:t>potentially resulting in unrealistic ER rates. For the one observed h</w:t>
      </w:r>
      <w:r w:rsidRPr="004136E6">
        <w:rPr>
          <w:rFonts w:ascii="Times New Roman" w:hAnsi="Times New Roman" w:cs="Times New Roman"/>
          <w:sz w:val="24"/>
          <w:szCs w:val="24"/>
        </w:rPr>
        <w:t>reversal</w:t>
      </w:r>
      <w:r w:rsidRPr="004136E6">
        <w:rPr>
          <w:rFonts w:ascii="Times New Roman" w:hAnsi="Times New Roman" w:cs="Times New Roman"/>
          <w:position w:val="2"/>
          <w:sz w:val="24"/>
          <w:szCs w:val="24"/>
        </w:rPr>
        <w:t xml:space="preserve">, the flow velocity violated the </w:t>
      </w:r>
      <w:r w:rsidRPr="004136E6">
        <w:rPr>
          <w:rFonts w:ascii="Times New Roman" w:hAnsi="Times New Roman" w:cs="Times New Roman"/>
          <w:i/>
          <w:sz w:val="24"/>
          <w:szCs w:val="24"/>
        </w:rPr>
        <w:t>0.4u k</w:t>
      </w:r>
      <w:r w:rsidRPr="004136E6">
        <w:rPr>
          <w:rFonts w:ascii="Times New Roman" w:hAnsi="Times New Roman" w:cs="Times New Roman"/>
          <w:i/>
          <w:sz w:val="24"/>
          <w:szCs w:val="24"/>
          <w:vertAlign w:val="superscript"/>
        </w:rPr>
        <w:t>-1</w:t>
      </w:r>
      <w:r w:rsidRPr="004136E6">
        <w:rPr>
          <w:rFonts w:ascii="Times New Roman" w:hAnsi="Times New Roman" w:cs="Times New Roman"/>
          <w:i/>
          <w:sz w:val="24"/>
          <w:szCs w:val="24"/>
        </w:rPr>
        <w:t xml:space="preserve"> &gt; L </w:t>
      </w:r>
      <w:r w:rsidRPr="004136E6">
        <w:rPr>
          <w:rFonts w:ascii="Times New Roman" w:hAnsi="Times New Roman" w:cs="Times New Roman"/>
          <w:sz w:val="24"/>
          <w:szCs w:val="24"/>
        </w:rPr>
        <w:t xml:space="preserve">threshold, requiring one-station methods. Furthermore, considering the locations of the study sites at the confluence of the spring-run with the downstream river, the use of one-station methods was deemed sufficient. However, it's important to acknowledge that for sites like IU, where </w:t>
      </w:r>
      <w:r w:rsidRPr="004136E6">
        <w:rPr>
          <w:rFonts w:ascii="Times New Roman" w:hAnsi="Times New Roman" w:cs="Times New Roman"/>
          <w:position w:val="2"/>
          <w:sz w:val="24"/>
          <w:szCs w:val="24"/>
        </w:rPr>
        <w:t>metabolism is modeled closer to the spring vent, h</w:t>
      </w:r>
      <w:r w:rsidRPr="004136E6">
        <w:rPr>
          <w:rFonts w:ascii="Times New Roman" w:hAnsi="Times New Roman" w:cs="Times New Roman"/>
          <w:sz w:val="24"/>
          <w:szCs w:val="24"/>
        </w:rPr>
        <w:t>reversal</w:t>
      </w:r>
      <w:r w:rsidRPr="004136E6">
        <w:rPr>
          <w:rFonts w:ascii="Times New Roman" w:hAnsi="Times New Roman" w:cs="Times New Roman"/>
          <w:spacing w:val="26"/>
          <w:sz w:val="24"/>
          <w:szCs w:val="24"/>
        </w:rPr>
        <w:t xml:space="preserve"> </w:t>
      </w:r>
      <w:r w:rsidRPr="004136E6">
        <w:rPr>
          <w:rFonts w:ascii="Times New Roman" w:hAnsi="Times New Roman" w:cs="Times New Roman"/>
          <w:position w:val="2"/>
          <w:sz w:val="24"/>
          <w:szCs w:val="24"/>
        </w:rPr>
        <w:t xml:space="preserve">events may present unique challenges that </w:t>
      </w:r>
      <w:r w:rsidRPr="004136E6">
        <w:rPr>
          <w:rFonts w:ascii="Times New Roman" w:hAnsi="Times New Roman" w:cs="Times New Roman"/>
          <w:sz w:val="24"/>
          <w:szCs w:val="24"/>
        </w:rPr>
        <w:t>require in-depth investigation and tailored methodologies.</w:t>
      </w:r>
    </w:p>
    <w:p w14:paraId="274DBCDD" w14:textId="77777777" w:rsidR="0024141C" w:rsidRDefault="0024141C" w:rsidP="0024141C">
      <w:pPr>
        <w:tabs>
          <w:tab w:val="left" w:pos="810"/>
          <w:tab w:val="left" w:pos="10080"/>
        </w:tabs>
        <w:ind w:left="810" w:right="800"/>
        <w:rPr>
          <w:rFonts w:ascii="Times New Roman" w:hAnsi="Times New Roman" w:cs="Times New Roman"/>
          <w:sz w:val="24"/>
          <w:szCs w:val="24"/>
        </w:rPr>
      </w:pPr>
      <w:r>
        <w:rPr>
          <w:rFonts w:ascii="Times New Roman" w:hAnsi="Times New Roman" w:cs="Times New Roman"/>
          <w:sz w:val="24"/>
          <w:szCs w:val="24"/>
        </w:rPr>
        <w:br w:type="page"/>
      </w:r>
    </w:p>
    <w:p w14:paraId="6C5321F4" w14:textId="77777777" w:rsidR="0024141C" w:rsidRPr="004136E6" w:rsidRDefault="0024141C" w:rsidP="0024141C">
      <w:pPr>
        <w:tabs>
          <w:tab w:val="left" w:pos="810"/>
          <w:tab w:val="left" w:pos="9270"/>
          <w:tab w:val="left" w:pos="10080"/>
        </w:tabs>
        <w:spacing w:before="39"/>
        <w:ind w:left="810" w:right="800"/>
        <w:rPr>
          <w:rFonts w:ascii="Times New Roman" w:hAnsi="Times New Roman" w:cs="Times New Roman"/>
          <w:sz w:val="24"/>
          <w:szCs w:val="24"/>
        </w:rPr>
      </w:pPr>
      <w:r w:rsidRPr="004136E6">
        <w:rPr>
          <w:rFonts w:ascii="Times New Roman" w:hAnsi="Times New Roman" w:cs="Times New Roman"/>
          <w:sz w:val="24"/>
          <w:szCs w:val="24"/>
        </w:rPr>
        <w:lastRenderedPageBreak/>
        <w:t>LIST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4"/>
          <w:sz w:val="24"/>
          <w:szCs w:val="24"/>
        </w:rPr>
        <w:t xml:space="preserve"> </w:t>
      </w:r>
      <w:r w:rsidRPr="004136E6">
        <w:rPr>
          <w:rFonts w:ascii="Times New Roman" w:hAnsi="Times New Roman" w:cs="Times New Roman"/>
          <w:spacing w:val="-2"/>
          <w:sz w:val="24"/>
          <w:szCs w:val="24"/>
        </w:rPr>
        <w:t>REFERENCES</w:t>
      </w:r>
    </w:p>
    <w:p w14:paraId="4C4A8C45"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Acuña,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V.,</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Giorgi,</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Muñoz,</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w:t>
      </w:r>
      <w:r w:rsidRPr="004136E6">
        <w:rPr>
          <w:rFonts w:ascii="Times New Roman" w:hAnsi="Times New Roman" w:cs="Times New Roman"/>
          <w:spacing w:val="-2"/>
          <w:sz w:val="24"/>
          <w:szCs w:val="24"/>
        </w:rPr>
        <w:t xml:space="preserve"> </w:t>
      </w:r>
      <w:proofErr w:type="spellStart"/>
      <w:r w:rsidRPr="004136E6">
        <w:rPr>
          <w:rFonts w:ascii="Times New Roman" w:hAnsi="Times New Roman" w:cs="Times New Roman"/>
          <w:sz w:val="24"/>
          <w:szCs w:val="24"/>
        </w:rPr>
        <w:t>Uehlinger</w:t>
      </w:r>
      <w:proofErr w:type="spellEnd"/>
      <w:r w:rsidRPr="004136E6">
        <w:rPr>
          <w:rFonts w:ascii="Times New Roman" w:hAnsi="Times New Roman" w:cs="Times New Roman"/>
          <w:sz w:val="24"/>
          <w:szCs w:val="24"/>
        </w:rPr>
        <w: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U.,</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Sabater,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(2004).</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Flow</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extremes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benthic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organic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matter shape the metabolism of a headwater Mediterranean stream. </w:t>
      </w:r>
      <w:r w:rsidRPr="004136E6">
        <w:rPr>
          <w:rFonts w:ascii="Times New Roman" w:hAnsi="Times New Roman" w:cs="Times New Roman"/>
          <w:i/>
          <w:sz w:val="24"/>
          <w:szCs w:val="24"/>
        </w:rPr>
        <w:t>Freshwater Biology</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49</w:t>
      </w:r>
      <w:r w:rsidRPr="004136E6">
        <w:rPr>
          <w:rFonts w:ascii="Times New Roman" w:hAnsi="Times New Roman" w:cs="Times New Roman"/>
          <w:sz w:val="24"/>
          <w:szCs w:val="24"/>
        </w:rPr>
        <w:t xml:space="preserve">(7), 960–971. </w:t>
      </w:r>
      <w:r w:rsidRPr="004136E6">
        <w:rPr>
          <w:rFonts w:ascii="Times New Roman" w:hAnsi="Times New Roman" w:cs="Times New Roman"/>
          <w:spacing w:val="-2"/>
          <w:sz w:val="24"/>
          <w:szCs w:val="24"/>
        </w:rPr>
        <w:t>https://doi.org/10.1111/j.1365-2427.2004.01239.x</w:t>
      </w:r>
    </w:p>
    <w:p w14:paraId="62F40C01"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Albertin,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Stevenson,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(2007).</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Estimation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Autochthonous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Sources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Florida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Springs. </w:t>
      </w:r>
      <w:r w:rsidRPr="004136E6">
        <w:rPr>
          <w:rFonts w:ascii="Times New Roman" w:hAnsi="Times New Roman" w:cs="Times New Roman"/>
          <w:spacing w:val="-2"/>
          <w:sz w:val="24"/>
          <w:szCs w:val="24"/>
        </w:rPr>
        <w:t>https://</w:t>
      </w:r>
      <w:hyperlink r:id="rId20">
        <w:r w:rsidRPr="004136E6">
          <w:rPr>
            <w:rFonts w:ascii="Times New Roman" w:hAnsi="Times New Roman" w:cs="Times New Roman"/>
            <w:spacing w:val="-2"/>
            <w:sz w:val="24"/>
            <w:szCs w:val="24"/>
          </w:rPr>
          <w:t>www.researchgate.net/publication/242605073.</w:t>
        </w:r>
      </w:hyperlink>
    </w:p>
    <w:p w14:paraId="477D7381"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 xml:space="preserve">Appling, A. P., Hall, R. O., </w:t>
      </w:r>
      <w:proofErr w:type="spellStart"/>
      <w:r w:rsidRPr="004136E6">
        <w:rPr>
          <w:rFonts w:ascii="Times New Roman" w:hAnsi="Times New Roman" w:cs="Times New Roman"/>
          <w:sz w:val="24"/>
          <w:szCs w:val="24"/>
        </w:rPr>
        <w:t>Yackulic</w:t>
      </w:r>
      <w:proofErr w:type="spellEnd"/>
      <w:r w:rsidRPr="004136E6">
        <w:rPr>
          <w:rFonts w:ascii="Times New Roman" w:hAnsi="Times New Roman" w:cs="Times New Roman"/>
          <w:sz w:val="24"/>
          <w:szCs w:val="24"/>
        </w:rPr>
        <w:t xml:space="preserve">, C. B., &amp; </w:t>
      </w:r>
      <w:proofErr w:type="spellStart"/>
      <w:r w:rsidRPr="004136E6">
        <w:rPr>
          <w:rFonts w:ascii="Times New Roman" w:hAnsi="Times New Roman" w:cs="Times New Roman"/>
          <w:sz w:val="24"/>
          <w:szCs w:val="24"/>
        </w:rPr>
        <w:t>Arroita</w:t>
      </w:r>
      <w:proofErr w:type="spellEnd"/>
      <w:r w:rsidRPr="004136E6">
        <w:rPr>
          <w:rFonts w:ascii="Times New Roman" w:hAnsi="Times New Roman" w:cs="Times New Roman"/>
          <w:sz w:val="24"/>
          <w:szCs w:val="24"/>
        </w:rPr>
        <w:t>, 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(2018). Overcoming Equifinality: Leveraging Long Time Series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Stream</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Metabolism</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Estimation.</w:t>
      </w:r>
      <w:r w:rsidRPr="004136E6">
        <w:rPr>
          <w:rFonts w:ascii="Times New Roman" w:hAnsi="Times New Roman" w:cs="Times New Roman"/>
          <w:spacing w:val="-3"/>
          <w:sz w:val="24"/>
          <w:szCs w:val="24"/>
        </w:rPr>
        <w:t xml:space="preserve"> </w:t>
      </w:r>
      <w:r w:rsidRPr="004136E6">
        <w:rPr>
          <w:rFonts w:ascii="Times New Roman" w:hAnsi="Times New Roman" w:cs="Times New Roman"/>
          <w:i/>
          <w:sz w:val="24"/>
          <w:szCs w:val="24"/>
        </w:rPr>
        <w:t>Journal</w:t>
      </w:r>
      <w:r w:rsidRPr="004136E6">
        <w:rPr>
          <w:rFonts w:ascii="Times New Roman" w:hAnsi="Times New Roman" w:cs="Times New Roman"/>
          <w:i/>
          <w:spacing w:val="-4"/>
          <w:sz w:val="24"/>
          <w:szCs w:val="24"/>
        </w:rPr>
        <w:t xml:space="preserve"> </w:t>
      </w:r>
      <w:r w:rsidRPr="004136E6">
        <w:rPr>
          <w:rFonts w:ascii="Times New Roman" w:hAnsi="Times New Roman" w:cs="Times New Roman"/>
          <w:i/>
          <w:sz w:val="24"/>
          <w:szCs w:val="24"/>
        </w:rPr>
        <w:t>of</w:t>
      </w:r>
      <w:r w:rsidRPr="004136E6">
        <w:rPr>
          <w:rFonts w:ascii="Times New Roman" w:hAnsi="Times New Roman" w:cs="Times New Roman"/>
          <w:i/>
          <w:spacing w:val="-4"/>
          <w:sz w:val="24"/>
          <w:szCs w:val="24"/>
        </w:rPr>
        <w:t xml:space="preserve"> </w:t>
      </w:r>
      <w:r w:rsidRPr="004136E6">
        <w:rPr>
          <w:rFonts w:ascii="Times New Roman" w:hAnsi="Times New Roman" w:cs="Times New Roman"/>
          <w:i/>
          <w:sz w:val="24"/>
          <w:szCs w:val="24"/>
        </w:rPr>
        <w:t>Geophysical</w:t>
      </w:r>
      <w:r w:rsidRPr="004136E6">
        <w:rPr>
          <w:rFonts w:ascii="Times New Roman" w:hAnsi="Times New Roman" w:cs="Times New Roman"/>
          <w:i/>
          <w:spacing w:val="-4"/>
          <w:sz w:val="24"/>
          <w:szCs w:val="24"/>
        </w:rPr>
        <w:t xml:space="preserve"> </w:t>
      </w:r>
      <w:r w:rsidRPr="004136E6">
        <w:rPr>
          <w:rFonts w:ascii="Times New Roman" w:hAnsi="Times New Roman" w:cs="Times New Roman"/>
          <w:i/>
          <w:sz w:val="24"/>
          <w:szCs w:val="24"/>
        </w:rPr>
        <w:t>Research:</w:t>
      </w:r>
      <w:r w:rsidRPr="004136E6">
        <w:rPr>
          <w:rFonts w:ascii="Times New Roman" w:hAnsi="Times New Roman" w:cs="Times New Roman"/>
          <w:i/>
          <w:spacing w:val="-4"/>
          <w:sz w:val="24"/>
          <w:szCs w:val="24"/>
        </w:rPr>
        <w:t xml:space="preserve"> </w:t>
      </w:r>
      <w:proofErr w:type="spellStart"/>
      <w:r w:rsidRPr="004136E6">
        <w:rPr>
          <w:rFonts w:ascii="Times New Roman" w:hAnsi="Times New Roman" w:cs="Times New Roman"/>
          <w:i/>
          <w:sz w:val="24"/>
          <w:szCs w:val="24"/>
        </w:rPr>
        <w:t>Biogeosciences</w:t>
      </w:r>
      <w:proofErr w:type="spellEnd"/>
      <w:r w:rsidRPr="004136E6">
        <w:rPr>
          <w:rFonts w:ascii="Times New Roman" w:hAnsi="Times New Roman" w:cs="Times New Roman"/>
          <w:sz w:val="24"/>
          <w:szCs w:val="24"/>
        </w:rPr>
        <w:t>,</w:t>
      </w:r>
      <w:r w:rsidRPr="004136E6">
        <w:rPr>
          <w:rFonts w:ascii="Times New Roman" w:hAnsi="Times New Roman" w:cs="Times New Roman"/>
          <w:spacing w:val="-6"/>
          <w:sz w:val="24"/>
          <w:szCs w:val="24"/>
        </w:rPr>
        <w:t xml:space="preserve"> </w:t>
      </w:r>
      <w:r w:rsidRPr="004136E6">
        <w:rPr>
          <w:rFonts w:ascii="Times New Roman" w:hAnsi="Times New Roman" w:cs="Times New Roman"/>
          <w:i/>
          <w:sz w:val="24"/>
          <w:szCs w:val="24"/>
        </w:rPr>
        <w:t>123</w:t>
      </w:r>
      <w:r w:rsidRPr="004136E6">
        <w:rPr>
          <w:rFonts w:ascii="Times New Roman" w:hAnsi="Times New Roman" w:cs="Times New Roman"/>
          <w:sz w:val="24"/>
          <w:szCs w:val="24"/>
        </w:rPr>
        <w:t>(2),</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624– 645. https://doi.org/10.1002/2017JG004140</w:t>
      </w:r>
    </w:p>
    <w:p w14:paraId="32C50058"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Appling,</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Read,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Winslow,</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4"/>
          <w:sz w:val="24"/>
          <w:szCs w:val="24"/>
        </w:rPr>
        <w:t xml:space="preserve"> </w:t>
      </w:r>
      <w:proofErr w:type="spellStart"/>
      <w:r w:rsidRPr="004136E6">
        <w:rPr>
          <w:rFonts w:ascii="Times New Roman" w:hAnsi="Times New Roman" w:cs="Times New Roman"/>
          <w:sz w:val="24"/>
          <w:szCs w:val="24"/>
        </w:rPr>
        <w:t>Arroita</w:t>
      </w:r>
      <w:proofErr w:type="spellEnd"/>
      <w:r w:rsidRPr="004136E6">
        <w:rPr>
          <w:rFonts w:ascii="Times New Roman" w:hAnsi="Times New Roman" w:cs="Times New Roman"/>
          <w:sz w:val="24"/>
          <w:szCs w:val="24"/>
        </w:rPr>
        <w: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Bernhardt,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Griffiths,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Hall,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Harvey,</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W., Heffernan, J. B., Stanley, E. H., Stets, E. G., &amp; </w:t>
      </w:r>
      <w:proofErr w:type="spellStart"/>
      <w:r w:rsidRPr="004136E6">
        <w:rPr>
          <w:rFonts w:ascii="Times New Roman" w:hAnsi="Times New Roman" w:cs="Times New Roman"/>
          <w:sz w:val="24"/>
          <w:szCs w:val="24"/>
        </w:rPr>
        <w:t>Yackulic</w:t>
      </w:r>
      <w:proofErr w:type="spellEnd"/>
      <w:r w:rsidRPr="004136E6">
        <w:rPr>
          <w:rFonts w:ascii="Times New Roman" w:hAnsi="Times New Roman" w:cs="Times New Roman"/>
          <w:sz w:val="24"/>
          <w:szCs w:val="24"/>
        </w:rPr>
        <w:t xml:space="preserve">, C. B. (2018). Data descriptor: The metabolic regimes of 356 rivers in the United States. </w:t>
      </w:r>
      <w:r w:rsidRPr="004136E6">
        <w:rPr>
          <w:rFonts w:ascii="Times New Roman" w:hAnsi="Times New Roman" w:cs="Times New Roman"/>
          <w:i/>
          <w:sz w:val="24"/>
          <w:szCs w:val="24"/>
        </w:rPr>
        <w:t>Scientific Data</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5</w:t>
      </w:r>
      <w:r w:rsidRPr="004136E6">
        <w:rPr>
          <w:rFonts w:ascii="Times New Roman" w:hAnsi="Times New Roman" w:cs="Times New Roman"/>
          <w:sz w:val="24"/>
          <w:szCs w:val="24"/>
        </w:rPr>
        <w:t>. https://doi.org/10.1038/sdata.2018.292</w:t>
      </w:r>
    </w:p>
    <w:p w14:paraId="4AAAF9B3" w14:textId="77777777" w:rsidR="0024141C" w:rsidRPr="004136E6" w:rsidRDefault="0024141C" w:rsidP="0024141C">
      <w:pPr>
        <w:tabs>
          <w:tab w:val="left" w:pos="810"/>
          <w:tab w:val="left" w:pos="9270"/>
          <w:tab w:val="left" w:pos="10080"/>
        </w:tabs>
        <w:spacing w:before="120" w:line="273"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Odum,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(1957).</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Trophic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structure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productivity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Silver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Springs,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Florida. </w:t>
      </w:r>
      <w:r w:rsidRPr="004136E6">
        <w:rPr>
          <w:rFonts w:ascii="Times New Roman" w:hAnsi="Times New Roman" w:cs="Times New Roman"/>
          <w:i/>
          <w:sz w:val="24"/>
          <w:szCs w:val="24"/>
        </w:rPr>
        <w:t>Ecological</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monographs</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27</w:t>
      </w:r>
      <w:r w:rsidRPr="004136E6">
        <w:rPr>
          <w:rFonts w:ascii="Times New Roman" w:hAnsi="Times New Roman" w:cs="Times New Roman"/>
          <w:sz w:val="24"/>
          <w:szCs w:val="24"/>
        </w:rPr>
        <w:t>(1), 55-112.</w:t>
      </w:r>
    </w:p>
    <w:p w14:paraId="1C3A17AE" w14:textId="77777777" w:rsidR="0024141C" w:rsidRPr="004136E6" w:rsidRDefault="0024141C" w:rsidP="0024141C">
      <w:pPr>
        <w:tabs>
          <w:tab w:val="left" w:pos="810"/>
          <w:tab w:val="left" w:pos="9270"/>
          <w:tab w:val="left" w:pos="10080"/>
        </w:tabs>
        <w:spacing w:before="120" w:line="273"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Baker,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Walford,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(1995).</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Multiple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stable</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states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models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riparian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vegetation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succession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on the Animas River, Colorado. </w:t>
      </w:r>
      <w:r w:rsidRPr="004136E6">
        <w:rPr>
          <w:rFonts w:ascii="Times New Roman" w:hAnsi="Times New Roman" w:cs="Times New Roman"/>
          <w:i/>
          <w:sz w:val="24"/>
          <w:szCs w:val="24"/>
        </w:rPr>
        <w:t>Annals of the Association of American Geographers, 85</w:t>
      </w:r>
      <w:r w:rsidRPr="004136E6">
        <w:rPr>
          <w:rFonts w:ascii="Times New Roman" w:hAnsi="Times New Roman" w:cs="Times New Roman"/>
          <w:sz w:val="24"/>
          <w:szCs w:val="24"/>
        </w:rPr>
        <w:t>(2), 320-338.</w:t>
      </w:r>
    </w:p>
    <w:p w14:paraId="7BAB24E8"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 xml:space="preserve">Bernal, S., Cohen, M. J., Ledesma, J. L. J., Kirk, L., Martí, E., &amp; </w:t>
      </w:r>
      <w:proofErr w:type="spellStart"/>
      <w:r w:rsidRPr="004136E6">
        <w:rPr>
          <w:rFonts w:ascii="Times New Roman" w:hAnsi="Times New Roman" w:cs="Times New Roman"/>
          <w:sz w:val="24"/>
          <w:szCs w:val="24"/>
        </w:rPr>
        <w:t>Lupon</w:t>
      </w:r>
      <w:proofErr w:type="spellEnd"/>
      <w:r w:rsidRPr="004136E6">
        <w:rPr>
          <w:rFonts w:ascii="Times New Roman" w:hAnsi="Times New Roman" w:cs="Times New Roman"/>
          <w:sz w:val="24"/>
          <w:szCs w:val="24"/>
        </w:rPr>
        <w:t>, A. (2022). Stream metabolism sources a large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fraction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carbon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dioxide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atmosphere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two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hydrologically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contrasting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headwater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streams. </w:t>
      </w:r>
      <w:r w:rsidRPr="004136E6">
        <w:rPr>
          <w:rFonts w:ascii="Times New Roman" w:hAnsi="Times New Roman" w:cs="Times New Roman"/>
          <w:i/>
          <w:sz w:val="24"/>
          <w:szCs w:val="24"/>
        </w:rPr>
        <w:t>Limnology and Oceanography</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67</w:t>
      </w:r>
      <w:r w:rsidRPr="004136E6">
        <w:rPr>
          <w:rFonts w:ascii="Times New Roman" w:hAnsi="Times New Roman" w:cs="Times New Roman"/>
          <w:sz w:val="24"/>
          <w:szCs w:val="24"/>
        </w:rPr>
        <w:t>(12), 2621–2634. https://doi.org/10.1002/lno.12226</w:t>
      </w:r>
    </w:p>
    <w:p w14:paraId="6FB3C90C" w14:textId="77777777" w:rsidR="0024141C" w:rsidRPr="004136E6" w:rsidRDefault="0024141C" w:rsidP="0024141C">
      <w:pPr>
        <w:tabs>
          <w:tab w:val="left" w:pos="810"/>
          <w:tab w:val="left" w:pos="9270"/>
          <w:tab w:val="left" w:pos="10080"/>
        </w:tabs>
        <w:spacing w:before="120"/>
        <w:ind w:left="810" w:right="800" w:hanging="475"/>
        <w:rPr>
          <w:rFonts w:ascii="Times New Roman" w:hAnsi="Times New Roman" w:cs="Times New Roman"/>
          <w:sz w:val="24"/>
          <w:szCs w:val="24"/>
        </w:rPr>
      </w:pPr>
      <w:r w:rsidRPr="004136E6">
        <w:rPr>
          <w:rFonts w:ascii="Times New Roman" w:hAnsi="Times New Roman" w:cs="Times New Roman"/>
          <w:sz w:val="24"/>
          <w:szCs w:val="24"/>
        </w:rPr>
        <w:t>Bernhardt,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Heffernan,</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Grimm,</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Stanley,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Harvey,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w:t>
      </w:r>
      <w:r w:rsidRPr="004136E6">
        <w:rPr>
          <w:rFonts w:ascii="Times New Roman" w:hAnsi="Times New Roman" w:cs="Times New Roman"/>
          <w:spacing w:val="-3"/>
          <w:sz w:val="24"/>
          <w:szCs w:val="24"/>
        </w:rPr>
        <w:t xml:space="preserve"> </w:t>
      </w:r>
      <w:proofErr w:type="spellStart"/>
      <w:r w:rsidRPr="004136E6">
        <w:rPr>
          <w:rFonts w:ascii="Times New Roman" w:hAnsi="Times New Roman" w:cs="Times New Roman"/>
          <w:sz w:val="24"/>
          <w:szCs w:val="24"/>
        </w:rPr>
        <w:t>Arroita</w:t>
      </w:r>
      <w:proofErr w:type="spellEnd"/>
      <w:r w:rsidRPr="004136E6">
        <w:rPr>
          <w:rFonts w:ascii="Times New Roman" w:hAnsi="Times New Roman" w:cs="Times New Roman"/>
          <w:sz w:val="24"/>
          <w:szCs w:val="24"/>
        </w:rPr>
        <w: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Appling,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2"/>
          <w:sz w:val="24"/>
          <w:szCs w:val="24"/>
        </w:rPr>
        <w:t xml:space="preserve"> Cohen,</w:t>
      </w:r>
      <w:r>
        <w:rPr>
          <w:rFonts w:ascii="Times New Roman" w:hAnsi="Times New Roman" w:cs="Times New Roman"/>
          <w:spacing w:val="-2"/>
          <w:sz w:val="24"/>
          <w:szCs w:val="24"/>
        </w:rPr>
        <w:t xml:space="preserve"> </w:t>
      </w:r>
      <w:r w:rsidRPr="004136E6">
        <w:rPr>
          <w:rFonts w:ascii="Times New Roman" w:hAnsi="Times New Roman" w:cs="Times New Roman"/>
          <w:sz w:val="24"/>
          <w:szCs w:val="24"/>
        </w:rPr>
        <w:t>M. J., McDowell, W. H., Hall, R. O., Read, J. S., Roberts, B. J., Stets, 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G., &amp; </w:t>
      </w:r>
      <w:proofErr w:type="spellStart"/>
      <w:r w:rsidRPr="004136E6">
        <w:rPr>
          <w:rFonts w:ascii="Times New Roman" w:hAnsi="Times New Roman" w:cs="Times New Roman"/>
          <w:sz w:val="24"/>
          <w:szCs w:val="24"/>
        </w:rPr>
        <w:t>Yackulic</w:t>
      </w:r>
      <w:proofErr w:type="spellEnd"/>
      <w:r w:rsidRPr="004136E6">
        <w:rPr>
          <w:rFonts w:ascii="Times New Roman" w:hAnsi="Times New Roman" w:cs="Times New Roman"/>
          <w:sz w:val="24"/>
          <w:szCs w:val="24"/>
        </w:rPr>
        <w:t>, C. B. (2018). The metabolic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regimes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flowing</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waters.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2"/>
          <w:sz w:val="24"/>
          <w:szCs w:val="24"/>
        </w:rPr>
        <w:t xml:space="preserve"> </w:t>
      </w:r>
      <w:r w:rsidRPr="004136E6">
        <w:rPr>
          <w:rFonts w:ascii="Times New Roman" w:hAnsi="Times New Roman" w:cs="Times New Roman"/>
          <w:i/>
          <w:sz w:val="24"/>
          <w:szCs w:val="24"/>
        </w:rPr>
        <w:t>Limnology</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and</w:t>
      </w:r>
      <w:r w:rsidRPr="004136E6">
        <w:rPr>
          <w:rFonts w:ascii="Times New Roman" w:hAnsi="Times New Roman" w:cs="Times New Roman"/>
          <w:i/>
          <w:spacing w:val="-3"/>
          <w:sz w:val="24"/>
          <w:szCs w:val="24"/>
        </w:rPr>
        <w:t xml:space="preserve"> </w:t>
      </w:r>
      <w:r w:rsidRPr="004136E6">
        <w:rPr>
          <w:rFonts w:ascii="Times New Roman" w:hAnsi="Times New Roman" w:cs="Times New Roman"/>
          <w:i/>
          <w:sz w:val="24"/>
          <w:szCs w:val="24"/>
        </w:rPr>
        <w:t>Oceanography</w:t>
      </w:r>
      <w:r w:rsidRPr="004136E6">
        <w:rPr>
          <w:rFonts w:ascii="Times New Roman" w:hAnsi="Times New Roman" w:cs="Times New Roman"/>
          <w:i/>
          <w:spacing w:val="-1"/>
          <w:sz w:val="24"/>
          <w:szCs w:val="24"/>
        </w:rPr>
        <w:t xml:space="preserve"> </w:t>
      </w:r>
      <w:r w:rsidRPr="004136E6">
        <w:rPr>
          <w:rFonts w:ascii="Times New Roman" w:hAnsi="Times New Roman" w:cs="Times New Roman"/>
          <w:sz w:val="24"/>
          <w:szCs w:val="24"/>
        </w:rPr>
        <w:t>(Vol.</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63,</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pp.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S99–S118).</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Wiley Blackwell. https://doi.org/10.1002/lno.10726</w:t>
      </w:r>
    </w:p>
    <w:p w14:paraId="5F34B96F" w14:textId="77777777" w:rsidR="0024141C" w:rsidRPr="004136E6" w:rsidRDefault="0024141C" w:rsidP="0024141C">
      <w:pPr>
        <w:tabs>
          <w:tab w:val="left" w:pos="810"/>
          <w:tab w:val="left" w:pos="9270"/>
          <w:tab w:val="left" w:pos="10080"/>
        </w:tabs>
        <w:spacing w:before="120"/>
        <w:ind w:left="810" w:right="800" w:hanging="475"/>
        <w:rPr>
          <w:rFonts w:ascii="Times New Roman" w:hAnsi="Times New Roman" w:cs="Times New Roman"/>
          <w:sz w:val="24"/>
          <w:szCs w:val="24"/>
        </w:rPr>
      </w:pPr>
      <w:r w:rsidRPr="004136E6">
        <w:rPr>
          <w:rFonts w:ascii="Times New Roman" w:hAnsi="Times New Roman" w:cs="Times New Roman"/>
          <w:sz w:val="24"/>
          <w:szCs w:val="24"/>
        </w:rPr>
        <w:t>Bernhardt,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Savoy,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5"/>
          <w:sz w:val="24"/>
          <w:szCs w:val="24"/>
        </w:rPr>
        <w:t xml:space="preserve"> </w:t>
      </w:r>
      <w:proofErr w:type="spellStart"/>
      <w:r w:rsidRPr="004136E6">
        <w:rPr>
          <w:rFonts w:ascii="Times New Roman" w:hAnsi="Times New Roman" w:cs="Times New Roman"/>
          <w:sz w:val="24"/>
          <w:szCs w:val="24"/>
        </w:rPr>
        <w:t>Vlah</w:t>
      </w:r>
      <w:proofErr w:type="spellEnd"/>
      <w:r w:rsidRPr="004136E6">
        <w:rPr>
          <w:rFonts w:ascii="Times New Roman" w:hAnsi="Times New Roman" w:cs="Times New Roman"/>
          <w:sz w:val="24"/>
          <w:szCs w:val="24"/>
        </w:rPr>
        <w: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Appling,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Koenig,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Hall,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2"/>
          <w:sz w:val="24"/>
          <w:szCs w:val="24"/>
        </w:rPr>
        <w:t xml:space="preserve"> </w:t>
      </w:r>
      <w:proofErr w:type="spellStart"/>
      <w:r w:rsidRPr="004136E6">
        <w:rPr>
          <w:rFonts w:ascii="Times New Roman" w:hAnsi="Times New Roman" w:cs="Times New Roman"/>
          <w:sz w:val="24"/>
          <w:szCs w:val="24"/>
        </w:rPr>
        <w:t>Arroita</w:t>
      </w:r>
      <w:proofErr w:type="spellEnd"/>
      <w:r w:rsidRPr="004136E6">
        <w:rPr>
          <w:rFonts w:ascii="Times New Roman" w:hAnsi="Times New Roman" w:cs="Times New Roman"/>
          <w:sz w:val="24"/>
          <w:szCs w:val="24"/>
        </w:rPr>
        <w: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Blaszczak,</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pacing w:val="-5"/>
          <w:sz w:val="24"/>
          <w:szCs w:val="24"/>
        </w:rPr>
        <w:t>R.,</w:t>
      </w:r>
      <w:r>
        <w:rPr>
          <w:rFonts w:ascii="Times New Roman" w:hAnsi="Times New Roman" w:cs="Times New Roman"/>
          <w:spacing w:val="-5"/>
          <w:sz w:val="24"/>
          <w:szCs w:val="24"/>
        </w:rPr>
        <w:t xml:space="preserve"> </w:t>
      </w:r>
      <w:r w:rsidRPr="004136E6">
        <w:rPr>
          <w:rFonts w:ascii="Times New Roman" w:hAnsi="Times New Roman" w:cs="Times New Roman"/>
          <w:sz w:val="24"/>
          <w:szCs w:val="24"/>
        </w:rPr>
        <w:t>Carter,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Cohen,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Harvey,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Heffernan,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Helton,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Hosen,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Kirk,</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4"/>
          <w:sz w:val="24"/>
          <w:szCs w:val="24"/>
        </w:rPr>
        <w:t xml:space="preserve"> </w:t>
      </w:r>
      <w:proofErr w:type="spellStart"/>
      <w:r w:rsidRPr="004136E6">
        <w:rPr>
          <w:rFonts w:ascii="Times New Roman" w:hAnsi="Times New Roman" w:cs="Times New Roman"/>
          <w:spacing w:val="-2"/>
          <w:sz w:val="24"/>
          <w:szCs w:val="24"/>
        </w:rPr>
        <w:t>Mcdowell</w:t>
      </w:r>
      <w:proofErr w:type="spellEnd"/>
      <w:r w:rsidRPr="004136E6">
        <w:rPr>
          <w:rFonts w:ascii="Times New Roman" w:hAnsi="Times New Roman" w:cs="Times New Roman"/>
          <w:spacing w:val="-2"/>
          <w:sz w:val="24"/>
          <w:szCs w:val="24"/>
        </w:rPr>
        <w:t>,</w:t>
      </w:r>
      <w:r>
        <w:rPr>
          <w:rFonts w:ascii="Times New Roman" w:hAnsi="Times New Roman" w:cs="Times New Roman"/>
          <w:spacing w:val="-2"/>
          <w:sz w:val="24"/>
          <w:szCs w:val="24"/>
        </w:rPr>
        <w:t xml:space="preserve"> </w:t>
      </w:r>
      <w:r w:rsidRPr="004136E6">
        <w:rPr>
          <w:rFonts w:ascii="Times New Roman" w:hAnsi="Times New Roman" w:cs="Times New Roman"/>
          <w:sz w:val="24"/>
          <w:szCs w:val="24"/>
        </w:rPr>
        <w:t>W.</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Stanley,</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w:t>
      </w:r>
      <w:r w:rsidRPr="004136E6">
        <w:rPr>
          <w:rFonts w:ascii="Times New Roman" w:hAnsi="Times New Roman" w:cs="Times New Roman"/>
          <w:spacing w:val="-4"/>
          <w:sz w:val="24"/>
          <w:szCs w:val="24"/>
        </w:rPr>
        <w:t xml:space="preserve"> </w:t>
      </w:r>
      <w:proofErr w:type="spellStart"/>
      <w:r w:rsidRPr="004136E6">
        <w:rPr>
          <w:rFonts w:ascii="Times New Roman" w:hAnsi="Times New Roman" w:cs="Times New Roman"/>
          <w:sz w:val="24"/>
          <w:szCs w:val="24"/>
        </w:rPr>
        <w:t>Yackulic</w:t>
      </w:r>
      <w:proofErr w:type="spellEnd"/>
      <w:r w:rsidRPr="004136E6">
        <w:rPr>
          <w:rFonts w:ascii="Times New Roman" w:hAnsi="Times New Roman" w:cs="Times New Roman"/>
          <w:sz w:val="24"/>
          <w:szCs w:val="24"/>
        </w:rPr>
        <w: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C.</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&amp; Grimm,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(2019).</w:t>
      </w:r>
      <w:r w:rsidRPr="004136E6">
        <w:rPr>
          <w:rFonts w:ascii="Times New Roman" w:hAnsi="Times New Roman" w:cs="Times New Roman"/>
          <w:spacing w:val="-2"/>
          <w:sz w:val="24"/>
          <w:szCs w:val="24"/>
        </w:rPr>
        <w:t xml:space="preserve"> </w:t>
      </w:r>
      <w:r w:rsidRPr="004136E6">
        <w:rPr>
          <w:rFonts w:ascii="Times New Roman" w:hAnsi="Times New Roman" w:cs="Times New Roman"/>
          <w:i/>
          <w:sz w:val="24"/>
          <w:szCs w:val="24"/>
        </w:rPr>
        <w:t>Light</w:t>
      </w:r>
      <w:r w:rsidRPr="004136E6">
        <w:rPr>
          <w:rFonts w:ascii="Times New Roman" w:hAnsi="Times New Roman" w:cs="Times New Roman"/>
          <w:i/>
          <w:spacing w:val="-1"/>
          <w:sz w:val="24"/>
          <w:szCs w:val="24"/>
        </w:rPr>
        <w:t xml:space="preserve"> </w:t>
      </w:r>
      <w:r w:rsidRPr="004136E6">
        <w:rPr>
          <w:rFonts w:ascii="Times New Roman" w:hAnsi="Times New Roman" w:cs="Times New Roman"/>
          <w:i/>
          <w:sz w:val="24"/>
          <w:szCs w:val="24"/>
        </w:rPr>
        <w:t>and</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flow</w:t>
      </w:r>
      <w:r w:rsidRPr="004136E6">
        <w:rPr>
          <w:rFonts w:ascii="Times New Roman" w:hAnsi="Times New Roman" w:cs="Times New Roman"/>
          <w:i/>
          <w:spacing w:val="-4"/>
          <w:sz w:val="24"/>
          <w:szCs w:val="24"/>
        </w:rPr>
        <w:t xml:space="preserve"> </w:t>
      </w:r>
      <w:r w:rsidRPr="004136E6">
        <w:rPr>
          <w:rFonts w:ascii="Times New Roman" w:hAnsi="Times New Roman" w:cs="Times New Roman"/>
          <w:i/>
          <w:sz w:val="24"/>
          <w:szCs w:val="24"/>
        </w:rPr>
        <w:t>regimes</w:t>
      </w:r>
      <w:r w:rsidRPr="004136E6">
        <w:rPr>
          <w:rFonts w:ascii="Times New Roman" w:hAnsi="Times New Roman" w:cs="Times New Roman"/>
          <w:i/>
          <w:spacing w:val="-3"/>
          <w:sz w:val="24"/>
          <w:szCs w:val="24"/>
        </w:rPr>
        <w:t xml:space="preserve"> </w:t>
      </w:r>
      <w:r w:rsidRPr="004136E6">
        <w:rPr>
          <w:rFonts w:ascii="Times New Roman" w:hAnsi="Times New Roman" w:cs="Times New Roman"/>
          <w:i/>
          <w:sz w:val="24"/>
          <w:szCs w:val="24"/>
        </w:rPr>
        <w:t>regulate</w:t>
      </w:r>
      <w:r w:rsidRPr="004136E6">
        <w:rPr>
          <w:rFonts w:ascii="Times New Roman" w:hAnsi="Times New Roman" w:cs="Times New Roman"/>
          <w:i/>
          <w:spacing w:val="-3"/>
          <w:sz w:val="24"/>
          <w:szCs w:val="24"/>
        </w:rPr>
        <w:t xml:space="preserve"> </w:t>
      </w:r>
      <w:r w:rsidRPr="004136E6">
        <w:rPr>
          <w:rFonts w:ascii="Times New Roman" w:hAnsi="Times New Roman" w:cs="Times New Roman"/>
          <w:i/>
          <w:sz w:val="24"/>
          <w:szCs w:val="24"/>
        </w:rPr>
        <w:t>the metabolism of rivers</w:t>
      </w:r>
      <w:r w:rsidRPr="004136E6">
        <w:rPr>
          <w:rFonts w:ascii="Times New Roman" w:hAnsi="Times New Roman" w:cs="Times New Roman"/>
          <w:sz w:val="24"/>
          <w:szCs w:val="24"/>
        </w:rPr>
        <w:t>. https://doi.org/10.1073/pnas.2121976119/-/DCSupplemental</w:t>
      </w:r>
    </w:p>
    <w:p w14:paraId="04BABCB5"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proofErr w:type="spellStart"/>
      <w:r w:rsidRPr="004136E6">
        <w:rPr>
          <w:rFonts w:ascii="Times New Roman" w:hAnsi="Times New Roman" w:cs="Times New Roman"/>
          <w:sz w:val="24"/>
          <w:szCs w:val="24"/>
        </w:rPr>
        <w:t>Bertuzzo</w:t>
      </w:r>
      <w:proofErr w:type="spellEnd"/>
      <w:r w:rsidRPr="004136E6">
        <w:rPr>
          <w:rFonts w:ascii="Times New Roman" w:hAnsi="Times New Roman" w:cs="Times New Roman"/>
          <w:sz w:val="24"/>
          <w:szCs w:val="24"/>
        </w:rPr>
        <w: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Hotchkiss,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Argerich,</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4"/>
          <w:sz w:val="24"/>
          <w:szCs w:val="24"/>
        </w:rPr>
        <w:t xml:space="preserve"> </w:t>
      </w:r>
      <w:proofErr w:type="spellStart"/>
      <w:r w:rsidRPr="004136E6">
        <w:rPr>
          <w:rFonts w:ascii="Times New Roman" w:hAnsi="Times New Roman" w:cs="Times New Roman"/>
          <w:sz w:val="24"/>
          <w:szCs w:val="24"/>
        </w:rPr>
        <w:t>Kominoski</w:t>
      </w:r>
      <w:proofErr w:type="spellEnd"/>
      <w:r w:rsidRPr="004136E6">
        <w:rPr>
          <w:rFonts w:ascii="Times New Roman" w:hAnsi="Times New Roman" w:cs="Times New Roman"/>
          <w:sz w:val="24"/>
          <w:szCs w:val="24"/>
        </w:rPr>
        <w: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Oviedo-Vargas,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Savoy,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Scarlett,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von Schiller, D., &amp; Heffernan, J. B. (2022). Respiration </w:t>
      </w:r>
      <w:r w:rsidRPr="004136E6">
        <w:rPr>
          <w:rFonts w:ascii="Times New Roman" w:hAnsi="Times New Roman" w:cs="Times New Roman"/>
          <w:sz w:val="24"/>
          <w:szCs w:val="24"/>
        </w:rPr>
        <w:lastRenderedPageBreak/>
        <w:t xml:space="preserve">regimes in rivers: Partitioning source-specific respiration from metabolism time series. </w:t>
      </w:r>
      <w:r w:rsidRPr="004136E6">
        <w:rPr>
          <w:rFonts w:ascii="Times New Roman" w:hAnsi="Times New Roman" w:cs="Times New Roman"/>
          <w:i/>
          <w:sz w:val="24"/>
          <w:szCs w:val="24"/>
        </w:rPr>
        <w:t>Limnology and Oceanography</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67</w:t>
      </w:r>
      <w:r w:rsidRPr="004136E6">
        <w:rPr>
          <w:rFonts w:ascii="Times New Roman" w:hAnsi="Times New Roman" w:cs="Times New Roman"/>
          <w:sz w:val="24"/>
          <w:szCs w:val="24"/>
        </w:rPr>
        <w:t xml:space="preserve">(11), 2374–2388. </w:t>
      </w:r>
      <w:r w:rsidRPr="004136E6">
        <w:rPr>
          <w:rFonts w:ascii="Times New Roman" w:hAnsi="Times New Roman" w:cs="Times New Roman"/>
          <w:spacing w:val="-2"/>
          <w:sz w:val="24"/>
          <w:szCs w:val="24"/>
        </w:rPr>
        <w:t>https://doi.org/10.1002/lno.12207</w:t>
      </w:r>
    </w:p>
    <w:p w14:paraId="0AE61604"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Brown,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Martin,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1"/>
          <w:sz w:val="24"/>
          <w:szCs w:val="24"/>
        </w:rPr>
        <w:t xml:space="preserve"> </w:t>
      </w:r>
      <w:proofErr w:type="spellStart"/>
      <w:r w:rsidRPr="004136E6">
        <w:rPr>
          <w:rFonts w:ascii="Times New Roman" w:hAnsi="Times New Roman" w:cs="Times New Roman"/>
          <w:sz w:val="24"/>
          <w:szCs w:val="24"/>
        </w:rPr>
        <w:t>Screaton</w:t>
      </w:r>
      <w:proofErr w:type="spellEnd"/>
      <w:r w:rsidRPr="004136E6">
        <w:rPr>
          <w:rFonts w:ascii="Times New Roman" w:hAnsi="Times New Roman" w:cs="Times New Roman"/>
          <w:sz w:val="24"/>
          <w:szCs w:val="24"/>
        </w:rPr>
        <w: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Ezell,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Spellman,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&amp; Gulley,</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(2014).</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Bank</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storage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karst aquifers: The impact of temporary intrusion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of river water on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carbonate dissolution and trace metal mobility. </w:t>
      </w:r>
      <w:r w:rsidRPr="004136E6">
        <w:rPr>
          <w:rFonts w:ascii="Times New Roman" w:hAnsi="Times New Roman" w:cs="Times New Roman"/>
          <w:i/>
          <w:sz w:val="24"/>
          <w:szCs w:val="24"/>
        </w:rPr>
        <w:t>Chemical Geology</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385</w:t>
      </w:r>
      <w:r w:rsidRPr="004136E6">
        <w:rPr>
          <w:rFonts w:ascii="Times New Roman" w:hAnsi="Times New Roman" w:cs="Times New Roman"/>
          <w:sz w:val="24"/>
          <w:szCs w:val="24"/>
        </w:rPr>
        <w:t xml:space="preserve">, 56–69. </w:t>
      </w:r>
      <w:hyperlink r:id="rId21" w:history="1">
        <w:r w:rsidRPr="004136E6">
          <w:rPr>
            <w:rStyle w:val="Hyperlink"/>
            <w:rFonts w:ascii="Times New Roman" w:hAnsi="Times New Roman" w:cs="Times New Roman"/>
            <w:sz w:val="24"/>
            <w:szCs w:val="24"/>
          </w:rPr>
          <w:t>https://doi.org/10.1016/j.chemgeo.2014.06.015</w:t>
        </w:r>
      </w:hyperlink>
    </w:p>
    <w:p w14:paraId="37E75C03"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Copeland, B. J., &amp; Duffer, W. R. (1964). Use of a Clear Plastic Dome to Measure Gaseous Diffusion Rates in Natural</w:t>
      </w:r>
      <w:r w:rsidRPr="004136E6">
        <w:rPr>
          <w:rFonts w:ascii="Times New Roman" w:hAnsi="Times New Roman" w:cs="Times New Roman"/>
          <w:spacing w:val="-8"/>
          <w:sz w:val="24"/>
          <w:szCs w:val="24"/>
        </w:rPr>
        <w:t xml:space="preserve"> </w:t>
      </w:r>
      <w:r w:rsidRPr="004136E6">
        <w:rPr>
          <w:rFonts w:ascii="Times New Roman" w:hAnsi="Times New Roman" w:cs="Times New Roman"/>
          <w:sz w:val="24"/>
          <w:szCs w:val="24"/>
        </w:rPr>
        <w:t>Waters.</w:t>
      </w:r>
      <w:r w:rsidRPr="004136E6">
        <w:rPr>
          <w:rFonts w:ascii="Times New Roman" w:hAnsi="Times New Roman" w:cs="Times New Roman"/>
          <w:spacing w:val="-5"/>
          <w:sz w:val="24"/>
          <w:szCs w:val="24"/>
        </w:rPr>
        <w:t xml:space="preserve"> </w:t>
      </w:r>
      <w:r w:rsidRPr="004136E6">
        <w:rPr>
          <w:rFonts w:ascii="Times New Roman" w:hAnsi="Times New Roman" w:cs="Times New Roman"/>
          <w:i/>
          <w:sz w:val="24"/>
          <w:szCs w:val="24"/>
        </w:rPr>
        <w:t>Limnology</w:t>
      </w:r>
      <w:r w:rsidRPr="004136E6">
        <w:rPr>
          <w:rFonts w:ascii="Times New Roman" w:hAnsi="Times New Roman" w:cs="Times New Roman"/>
          <w:i/>
          <w:spacing w:val="-8"/>
          <w:sz w:val="24"/>
          <w:szCs w:val="24"/>
        </w:rPr>
        <w:t xml:space="preserve"> </w:t>
      </w:r>
      <w:r w:rsidRPr="004136E6">
        <w:rPr>
          <w:rFonts w:ascii="Times New Roman" w:hAnsi="Times New Roman" w:cs="Times New Roman"/>
          <w:i/>
          <w:sz w:val="24"/>
          <w:szCs w:val="24"/>
        </w:rPr>
        <w:t>and</w:t>
      </w:r>
      <w:r w:rsidRPr="004136E6">
        <w:rPr>
          <w:rFonts w:ascii="Times New Roman" w:hAnsi="Times New Roman" w:cs="Times New Roman"/>
          <w:i/>
          <w:spacing w:val="-6"/>
          <w:sz w:val="24"/>
          <w:szCs w:val="24"/>
        </w:rPr>
        <w:t xml:space="preserve"> </w:t>
      </w:r>
      <w:r w:rsidRPr="004136E6">
        <w:rPr>
          <w:rFonts w:ascii="Times New Roman" w:hAnsi="Times New Roman" w:cs="Times New Roman"/>
          <w:i/>
          <w:sz w:val="24"/>
          <w:szCs w:val="24"/>
        </w:rPr>
        <w:t>Oceanography</w:t>
      </w:r>
      <w:r w:rsidRPr="004136E6">
        <w:rPr>
          <w:rFonts w:ascii="Times New Roman" w:hAnsi="Times New Roman" w:cs="Times New Roman"/>
          <w:sz w:val="24"/>
          <w:szCs w:val="24"/>
        </w:rPr>
        <w:t>,</w:t>
      </w:r>
      <w:r w:rsidRPr="004136E6">
        <w:rPr>
          <w:rFonts w:ascii="Times New Roman" w:hAnsi="Times New Roman" w:cs="Times New Roman"/>
          <w:spacing w:val="-5"/>
          <w:sz w:val="24"/>
          <w:szCs w:val="24"/>
        </w:rPr>
        <w:t xml:space="preserve"> </w:t>
      </w:r>
      <w:r w:rsidRPr="004136E6">
        <w:rPr>
          <w:rFonts w:ascii="Times New Roman" w:hAnsi="Times New Roman" w:cs="Times New Roman"/>
          <w:i/>
          <w:sz w:val="24"/>
          <w:szCs w:val="24"/>
        </w:rPr>
        <w:t>9</w:t>
      </w:r>
      <w:r w:rsidRPr="004136E6">
        <w:rPr>
          <w:rFonts w:ascii="Times New Roman" w:hAnsi="Times New Roman" w:cs="Times New Roman"/>
          <w:sz w:val="24"/>
          <w:szCs w:val="24"/>
        </w:rPr>
        <w:t>(4),</w:t>
      </w:r>
      <w:r w:rsidRPr="004136E6">
        <w:rPr>
          <w:rFonts w:ascii="Times New Roman" w:hAnsi="Times New Roman" w:cs="Times New Roman"/>
          <w:spacing w:val="-7"/>
          <w:sz w:val="24"/>
          <w:szCs w:val="24"/>
        </w:rPr>
        <w:t xml:space="preserve"> </w:t>
      </w:r>
      <w:r w:rsidRPr="004136E6">
        <w:rPr>
          <w:rFonts w:ascii="Times New Roman" w:hAnsi="Times New Roman" w:cs="Times New Roman"/>
          <w:sz w:val="24"/>
          <w:szCs w:val="24"/>
        </w:rPr>
        <w:t>494–499.</w:t>
      </w:r>
      <w:r w:rsidRPr="004136E6">
        <w:rPr>
          <w:rFonts w:ascii="Times New Roman" w:hAnsi="Times New Roman" w:cs="Times New Roman"/>
          <w:spacing w:val="-5"/>
          <w:sz w:val="24"/>
          <w:szCs w:val="24"/>
        </w:rPr>
        <w:t xml:space="preserve"> </w:t>
      </w:r>
      <w:r w:rsidRPr="004136E6">
        <w:rPr>
          <w:rFonts w:ascii="Times New Roman" w:hAnsi="Times New Roman" w:cs="Times New Roman"/>
          <w:spacing w:val="-2"/>
          <w:sz w:val="24"/>
          <w:szCs w:val="24"/>
        </w:rPr>
        <w:t>https://doi.org/10.4319/lo.1964.9.4.0494</w:t>
      </w:r>
    </w:p>
    <w:p w14:paraId="41C1C0A6"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Demars,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Thompson,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Manson,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(2015).</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Stream</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metabolism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open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diel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oxygen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method: Principles, practice, and perspectives. </w:t>
      </w:r>
      <w:r w:rsidRPr="004136E6">
        <w:rPr>
          <w:rFonts w:ascii="Times New Roman" w:hAnsi="Times New Roman" w:cs="Times New Roman"/>
          <w:i/>
          <w:sz w:val="24"/>
          <w:szCs w:val="24"/>
        </w:rPr>
        <w:t>Limnology and Oceanography: Methods</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13</w:t>
      </w:r>
      <w:r w:rsidRPr="004136E6">
        <w:rPr>
          <w:rFonts w:ascii="Times New Roman" w:hAnsi="Times New Roman" w:cs="Times New Roman"/>
          <w:sz w:val="24"/>
          <w:szCs w:val="24"/>
        </w:rPr>
        <w:t xml:space="preserve">(7), 356–374. </w:t>
      </w:r>
      <w:r w:rsidRPr="004136E6">
        <w:rPr>
          <w:rFonts w:ascii="Times New Roman" w:hAnsi="Times New Roman" w:cs="Times New Roman"/>
          <w:spacing w:val="-2"/>
          <w:sz w:val="24"/>
          <w:szCs w:val="24"/>
        </w:rPr>
        <w:t>https://doi.org/10.1002/lom3.10030</w:t>
      </w:r>
    </w:p>
    <w:p w14:paraId="410866D0" w14:textId="77777777" w:rsidR="0024141C" w:rsidRPr="004136E6" w:rsidRDefault="0024141C" w:rsidP="0024141C">
      <w:pPr>
        <w:tabs>
          <w:tab w:val="left" w:pos="810"/>
          <w:tab w:val="left" w:pos="9270"/>
          <w:tab w:val="left" w:pos="10080"/>
        </w:tabs>
        <w:spacing w:before="120"/>
        <w:ind w:left="810" w:right="800" w:hanging="475"/>
        <w:rPr>
          <w:rFonts w:ascii="Times New Roman" w:hAnsi="Times New Roman" w:cs="Times New Roman"/>
          <w:sz w:val="24"/>
          <w:szCs w:val="24"/>
        </w:rPr>
      </w:pPr>
      <w:r w:rsidRPr="004136E6">
        <w:rPr>
          <w:rFonts w:ascii="Times New Roman" w:hAnsi="Times New Roman" w:cs="Times New Roman"/>
          <w:sz w:val="24"/>
          <w:szCs w:val="24"/>
        </w:rPr>
        <w:t>Duarte,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Prairie,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Frazer,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K.,</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Hoyer,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v.,</w:t>
      </w:r>
      <w:r w:rsidRPr="004136E6">
        <w:rPr>
          <w:rFonts w:ascii="Times New Roman" w:hAnsi="Times New Roman" w:cs="Times New Roman"/>
          <w:spacing w:val="-5"/>
          <w:sz w:val="24"/>
          <w:szCs w:val="24"/>
        </w:rPr>
        <w:t xml:space="preserve"> </w:t>
      </w:r>
      <w:proofErr w:type="spellStart"/>
      <w:r w:rsidRPr="004136E6">
        <w:rPr>
          <w:rFonts w:ascii="Times New Roman" w:hAnsi="Times New Roman" w:cs="Times New Roman"/>
          <w:sz w:val="24"/>
          <w:szCs w:val="24"/>
        </w:rPr>
        <w:t>Notestein</w:t>
      </w:r>
      <w:proofErr w:type="spellEnd"/>
      <w:r w:rsidRPr="004136E6">
        <w:rPr>
          <w:rFonts w:ascii="Times New Roman" w:hAnsi="Times New Roman" w:cs="Times New Roman"/>
          <w:sz w:val="24"/>
          <w:szCs w:val="24"/>
        </w:rPr>
        <w: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K.,</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Martínez,</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Dorsett,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Canfield,</w:t>
      </w:r>
      <w:r w:rsidRPr="004136E6">
        <w:rPr>
          <w:rFonts w:ascii="Times New Roman" w:hAnsi="Times New Roman" w:cs="Times New Roman"/>
          <w:spacing w:val="-3"/>
          <w:sz w:val="24"/>
          <w:szCs w:val="24"/>
        </w:rPr>
        <w:t xml:space="preserve"> </w:t>
      </w:r>
      <w:r w:rsidRPr="004136E6">
        <w:rPr>
          <w:rFonts w:ascii="Times New Roman" w:hAnsi="Times New Roman" w:cs="Times New Roman"/>
          <w:spacing w:val="-5"/>
          <w:sz w:val="24"/>
          <w:szCs w:val="24"/>
        </w:rPr>
        <w:t>D.</w:t>
      </w:r>
      <w:r>
        <w:rPr>
          <w:rFonts w:ascii="Times New Roman" w:hAnsi="Times New Roman" w:cs="Times New Roman"/>
          <w:spacing w:val="-5"/>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(2010).</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Rapid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accretion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dissolved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organic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carbon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springs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Florida: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most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organic-poor natural waters. </w:t>
      </w:r>
      <w:proofErr w:type="spellStart"/>
      <w:r w:rsidRPr="004136E6">
        <w:rPr>
          <w:rFonts w:ascii="Times New Roman" w:hAnsi="Times New Roman" w:cs="Times New Roman"/>
          <w:i/>
          <w:sz w:val="24"/>
          <w:szCs w:val="24"/>
        </w:rPr>
        <w:t>Biogeosciences</w:t>
      </w:r>
      <w:proofErr w:type="spellEnd"/>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7</w:t>
      </w:r>
      <w:r w:rsidRPr="004136E6">
        <w:rPr>
          <w:rFonts w:ascii="Times New Roman" w:hAnsi="Times New Roman" w:cs="Times New Roman"/>
          <w:sz w:val="24"/>
          <w:szCs w:val="24"/>
        </w:rPr>
        <w:t>(12), 4051–4057. https://doi.org/10.5194/bg-7-4051-2010</w:t>
      </w:r>
    </w:p>
    <w:p w14:paraId="7A5D107A"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Fernald,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Purdum,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(1998).</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Water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Resources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Atlas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Florida.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Florida</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State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University. </w:t>
      </w:r>
      <w:r w:rsidRPr="004136E6">
        <w:rPr>
          <w:rFonts w:ascii="Times New Roman" w:hAnsi="Times New Roman" w:cs="Times New Roman"/>
          <w:i/>
          <w:sz w:val="24"/>
          <w:szCs w:val="24"/>
        </w:rPr>
        <w:t>Library</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of Congress Catalog</w:t>
      </w:r>
      <w:r w:rsidRPr="004136E6">
        <w:rPr>
          <w:rFonts w:ascii="Times New Roman" w:hAnsi="Times New Roman" w:cs="Times New Roman"/>
          <w:sz w:val="24"/>
          <w:szCs w:val="24"/>
        </w:rPr>
        <w:t>, 38–63.</w:t>
      </w:r>
    </w:p>
    <w:p w14:paraId="5F4E0D22"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Fuss,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Smock,</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(1996).</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Spatial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temporal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variation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microbial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respiration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rates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 xml:space="preserve">blackwater stream. </w:t>
      </w:r>
      <w:r w:rsidRPr="004136E6">
        <w:rPr>
          <w:rFonts w:ascii="Times New Roman" w:hAnsi="Times New Roman" w:cs="Times New Roman"/>
          <w:i/>
          <w:sz w:val="24"/>
          <w:szCs w:val="24"/>
        </w:rPr>
        <w:t>Freshwater Biology</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36</w:t>
      </w:r>
      <w:r w:rsidRPr="004136E6">
        <w:rPr>
          <w:rFonts w:ascii="Times New Roman" w:hAnsi="Times New Roman" w:cs="Times New Roman"/>
          <w:sz w:val="24"/>
          <w:szCs w:val="24"/>
        </w:rPr>
        <w:t>(2), 339–349. https://doi.org/10.1046/j.1365-2427.1996.00095.x</w:t>
      </w:r>
    </w:p>
    <w:p w14:paraId="505AB215"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Gulley,</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Martin,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Spellman,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Moore,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3"/>
          <w:sz w:val="24"/>
          <w:szCs w:val="24"/>
        </w:rPr>
        <w:t xml:space="preserve"> </w:t>
      </w:r>
      <w:proofErr w:type="spellStart"/>
      <w:r w:rsidRPr="004136E6">
        <w:rPr>
          <w:rFonts w:ascii="Times New Roman" w:hAnsi="Times New Roman" w:cs="Times New Roman"/>
          <w:sz w:val="24"/>
          <w:szCs w:val="24"/>
        </w:rPr>
        <w:t>Screaton</w:t>
      </w:r>
      <w:proofErr w:type="spellEnd"/>
      <w:r w:rsidRPr="004136E6">
        <w:rPr>
          <w:rFonts w:ascii="Times New Roman" w:hAnsi="Times New Roman" w:cs="Times New Roman"/>
          <w:sz w:val="24"/>
          <w:szCs w:val="24"/>
        </w:rPr>
        <w: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(2014).</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Influence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partial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confinement and Holocene River formation on groundwater flow and dissolution in the Florida carbonate platform. </w:t>
      </w:r>
      <w:r w:rsidRPr="004136E6">
        <w:rPr>
          <w:rFonts w:ascii="Times New Roman" w:hAnsi="Times New Roman" w:cs="Times New Roman"/>
          <w:i/>
          <w:sz w:val="24"/>
          <w:szCs w:val="24"/>
        </w:rPr>
        <w:t>Hydrological Processes</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28</w:t>
      </w:r>
      <w:r w:rsidRPr="004136E6">
        <w:rPr>
          <w:rFonts w:ascii="Times New Roman" w:hAnsi="Times New Roman" w:cs="Times New Roman"/>
          <w:sz w:val="24"/>
          <w:szCs w:val="24"/>
        </w:rPr>
        <w:t>(3), 705–717. https://doi.org/10.1002/hyp.9601</w:t>
      </w:r>
    </w:p>
    <w:p w14:paraId="426EBC93" w14:textId="77777777" w:rsidR="0024141C"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Gulley,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Martin,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2"/>
          <w:sz w:val="24"/>
          <w:szCs w:val="24"/>
        </w:rPr>
        <w:t xml:space="preserve"> </w:t>
      </w:r>
      <w:proofErr w:type="spellStart"/>
      <w:r w:rsidRPr="004136E6">
        <w:rPr>
          <w:rFonts w:ascii="Times New Roman" w:hAnsi="Times New Roman" w:cs="Times New Roman"/>
          <w:sz w:val="24"/>
          <w:szCs w:val="24"/>
        </w:rPr>
        <w:t>Screaton</w:t>
      </w:r>
      <w:proofErr w:type="spellEnd"/>
      <w:r w:rsidRPr="004136E6">
        <w:rPr>
          <w:rFonts w:ascii="Times New Roman" w:hAnsi="Times New Roman" w:cs="Times New Roman"/>
          <w:sz w:val="24"/>
          <w:szCs w:val="24"/>
        </w:rPr>
        <w: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Moore,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(2011).</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River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reversals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into</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karst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springs: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model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cave enlargement in </w:t>
      </w:r>
      <w:proofErr w:type="spellStart"/>
      <w:r w:rsidRPr="004136E6">
        <w:rPr>
          <w:rFonts w:ascii="Times New Roman" w:hAnsi="Times New Roman" w:cs="Times New Roman"/>
          <w:sz w:val="24"/>
          <w:szCs w:val="24"/>
        </w:rPr>
        <w:t>eogenetic</w:t>
      </w:r>
      <w:proofErr w:type="spellEnd"/>
      <w:r w:rsidRPr="004136E6">
        <w:rPr>
          <w:rFonts w:ascii="Times New Roman" w:hAnsi="Times New Roman" w:cs="Times New Roman"/>
          <w:sz w:val="24"/>
          <w:szCs w:val="24"/>
        </w:rPr>
        <w:t xml:space="preserve"> karst aquifers. </w:t>
      </w:r>
      <w:r w:rsidRPr="004136E6">
        <w:rPr>
          <w:rFonts w:ascii="Times New Roman" w:hAnsi="Times New Roman" w:cs="Times New Roman"/>
          <w:i/>
          <w:sz w:val="24"/>
          <w:szCs w:val="24"/>
        </w:rPr>
        <w:t>Bulletin of the Geological Society of America</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123</w:t>
      </w:r>
      <w:r w:rsidRPr="004136E6">
        <w:rPr>
          <w:rFonts w:ascii="Times New Roman" w:hAnsi="Times New Roman" w:cs="Times New Roman"/>
          <w:sz w:val="24"/>
          <w:szCs w:val="24"/>
        </w:rPr>
        <w:t>(3–4), 457–467.</w:t>
      </w:r>
      <w:r w:rsidRPr="004136E6">
        <w:rPr>
          <w:rFonts w:ascii="Times New Roman" w:hAnsi="Times New Roman" w:cs="Times New Roman"/>
          <w:spacing w:val="-2"/>
          <w:sz w:val="24"/>
          <w:szCs w:val="24"/>
        </w:rPr>
        <w:t xml:space="preserve"> </w:t>
      </w:r>
      <w:hyperlink r:id="rId22" w:history="1">
        <w:r w:rsidRPr="00881A8F">
          <w:rPr>
            <w:rStyle w:val="Hyperlink"/>
            <w:rFonts w:ascii="Times New Roman" w:hAnsi="Times New Roman" w:cs="Times New Roman"/>
            <w:spacing w:val="-2"/>
            <w:sz w:val="24"/>
            <w:szCs w:val="24"/>
          </w:rPr>
          <w:t>https://doi.org/10.1130/B30254.1</w:t>
        </w:r>
      </w:hyperlink>
    </w:p>
    <w:p w14:paraId="2D45314A" w14:textId="77777777" w:rsidR="0024141C" w:rsidRPr="004136E6" w:rsidRDefault="0024141C" w:rsidP="0024141C">
      <w:pPr>
        <w:tabs>
          <w:tab w:val="left" w:pos="810"/>
          <w:tab w:val="left" w:pos="9270"/>
          <w:tab w:val="left" w:pos="10080"/>
        </w:tabs>
        <w:spacing w:before="120"/>
        <w:ind w:left="810" w:right="800" w:hanging="475"/>
        <w:rPr>
          <w:rFonts w:ascii="Times New Roman" w:hAnsi="Times New Roman" w:cs="Times New Roman"/>
          <w:sz w:val="24"/>
          <w:szCs w:val="24"/>
        </w:rPr>
      </w:pPr>
      <w:r w:rsidRPr="004136E6">
        <w:rPr>
          <w:rFonts w:ascii="Times New Roman" w:hAnsi="Times New Roman" w:cs="Times New Roman"/>
          <w:sz w:val="24"/>
          <w:szCs w:val="24"/>
        </w:rPr>
        <w:t>Hall,</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Ulseth,</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(2020).</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Gas</w:t>
      </w:r>
      <w:r w:rsidRPr="004136E6">
        <w:rPr>
          <w:rFonts w:ascii="Times New Roman" w:hAnsi="Times New Roman" w:cs="Times New Roman"/>
          <w:spacing w:val="-7"/>
          <w:sz w:val="24"/>
          <w:szCs w:val="24"/>
        </w:rPr>
        <w:t xml:space="preserve"> </w:t>
      </w:r>
      <w:r w:rsidRPr="004136E6">
        <w:rPr>
          <w:rFonts w:ascii="Times New Roman" w:hAnsi="Times New Roman" w:cs="Times New Roman"/>
          <w:sz w:val="24"/>
          <w:szCs w:val="24"/>
        </w:rPr>
        <w:t>exchange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streams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rivers.</w:t>
      </w:r>
      <w:r w:rsidRPr="004136E6">
        <w:rPr>
          <w:rFonts w:ascii="Times New Roman" w:hAnsi="Times New Roman" w:cs="Times New Roman"/>
          <w:spacing w:val="-7"/>
          <w:sz w:val="24"/>
          <w:szCs w:val="24"/>
        </w:rPr>
        <w:t xml:space="preserve"> </w:t>
      </w:r>
      <w:r w:rsidRPr="004136E6">
        <w:rPr>
          <w:rFonts w:ascii="Times New Roman" w:hAnsi="Times New Roman" w:cs="Times New Roman"/>
          <w:sz w:val="24"/>
          <w:szCs w:val="24"/>
        </w:rPr>
        <w:t xml:space="preserve">In </w:t>
      </w:r>
      <w:r w:rsidRPr="004136E6">
        <w:rPr>
          <w:rFonts w:ascii="Times New Roman" w:hAnsi="Times New Roman" w:cs="Times New Roman"/>
          <w:i/>
          <w:sz w:val="24"/>
          <w:szCs w:val="24"/>
        </w:rPr>
        <w:t>Wiley</w:t>
      </w:r>
      <w:r w:rsidRPr="004136E6">
        <w:rPr>
          <w:rFonts w:ascii="Times New Roman" w:hAnsi="Times New Roman" w:cs="Times New Roman"/>
          <w:i/>
          <w:spacing w:val="-4"/>
          <w:sz w:val="24"/>
          <w:szCs w:val="24"/>
        </w:rPr>
        <w:t xml:space="preserve"> </w:t>
      </w:r>
      <w:r w:rsidRPr="004136E6">
        <w:rPr>
          <w:rFonts w:ascii="Times New Roman" w:hAnsi="Times New Roman" w:cs="Times New Roman"/>
          <w:i/>
          <w:sz w:val="24"/>
          <w:szCs w:val="24"/>
        </w:rPr>
        <w:t>Interdisciplinary</w:t>
      </w:r>
      <w:r w:rsidRPr="004136E6">
        <w:rPr>
          <w:rFonts w:ascii="Times New Roman" w:hAnsi="Times New Roman" w:cs="Times New Roman"/>
          <w:i/>
          <w:spacing w:val="-4"/>
          <w:sz w:val="24"/>
          <w:szCs w:val="24"/>
        </w:rPr>
        <w:t xml:space="preserve"> </w:t>
      </w:r>
      <w:r w:rsidRPr="004136E6">
        <w:rPr>
          <w:rFonts w:ascii="Times New Roman" w:hAnsi="Times New Roman" w:cs="Times New Roman"/>
          <w:i/>
          <w:sz w:val="24"/>
          <w:szCs w:val="24"/>
        </w:rPr>
        <w:t>Reviews:</w:t>
      </w:r>
      <w:r w:rsidRPr="004136E6">
        <w:rPr>
          <w:rFonts w:ascii="Times New Roman" w:hAnsi="Times New Roman" w:cs="Times New Roman"/>
          <w:i/>
          <w:spacing w:val="-5"/>
          <w:sz w:val="24"/>
          <w:szCs w:val="24"/>
        </w:rPr>
        <w:t xml:space="preserve"> </w:t>
      </w:r>
      <w:r w:rsidRPr="004136E6">
        <w:rPr>
          <w:rFonts w:ascii="Times New Roman" w:hAnsi="Times New Roman" w:cs="Times New Roman"/>
          <w:i/>
          <w:spacing w:val="-2"/>
          <w:sz w:val="24"/>
          <w:szCs w:val="24"/>
        </w:rPr>
        <w:t>Water</w:t>
      </w:r>
      <w:r>
        <w:rPr>
          <w:rFonts w:ascii="Times New Roman" w:hAnsi="Times New Roman" w:cs="Times New Roman"/>
          <w:i/>
          <w:spacing w:val="-2"/>
          <w:sz w:val="24"/>
          <w:szCs w:val="24"/>
        </w:rPr>
        <w:t xml:space="preserve"> </w:t>
      </w:r>
      <w:r w:rsidRPr="004136E6">
        <w:rPr>
          <w:rFonts w:ascii="Times New Roman" w:hAnsi="Times New Roman" w:cs="Times New Roman"/>
          <w:sz w:val="24"/>
          <w:szCs w:val="24"/>
        </w:rPr>
        <w:t>(Vol.</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7,</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Issue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1).</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John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Wiley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Sons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Inc.</w:t>
      </w:r>
      <w:r w:rsidRPr="004136E6">
        <w:rPr>
          <w:rFonts w:ascii="Times New Roman" w:hAnsi="Times New Roman" w:cs="Times New Roman"/>
          <w:spacing w:val="-3"/>
          <w:sz w:val="24"/>
          <w:szCs w:val="24"/>
        </w:rPr>
        <w:t xml:space="preserve"> </w:t>
      </w:r>
      <w:r w:rsidRPr="004136E6">
        <w:rPr>
          <w:rFonts w:ascii="Times New Roman" w:hAnsi="Times New Roman" w:cs="Times New Roman"/>
          <w:spacing w:val="-2"/>
          <w:sz w:val="24"/>
          <w:szCs w:val="24"/>
        </w:rPr>
        <w:t>https://doi.org/10.1002/WAT2.1391</w:t>
      </w:r>
    </w:p>
    <w:p w14:paraId="5280AE36" w14:textId="77777777" w:rsidR="0024141C" w:rsidRPr="004136E6" w:rsidRDefault="0024141C" w:rsidP="0024141C">
      <w:pPr>
        <w:tabs>
          <w:tab w:val="left" w:pos="810"/>
          <w:tab w:val="left" w:pos="9270"/>
          <w:tab w:val="left" w:pos="10080"/>
        </w:tabs>
        <w:spacing w:before="120"/>
        <w:ind w:left="810" w:right="800" w:hanging="475"/>
        <w:rPr>
          <w:rFonts w:ascii="Times New Roman" w:hAnsi="Times New Roman" w:cs="Times New Roman"/>
          <w:sz w:val="24"/>
          <w:szCs w:val="24"/>
        </w:rPr>
      </w:pPr>
      <w:r w:rsidRPr="004136E6">
        <w:rPr>
          <w:rFonts w:ascii="Times New Roman" w:hAnsi="Times New Roman" w:cs="Times New Roman"/>
          <w:sz w:val="24"/>
          <w:szCs w:val="24"/>
        </w:rPr>
        <w:t>Hall,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O.,</w:t>
      </w:r>
      <w:r w:rsidRPr="004136E6">
        <w:rPr>
          <w:rFonts w:ascii="Times New Roman" w:hAnsi="Times New Roman" w:cs="Times New Roman"/>
          <w:spacing w:val="-4"/>
          <w:sz w:val="24"/>
          <w:szCs w:val="24"/>
        </w:rPr>
        <w:t xml:space="preserve"> </w:t>
      </w:r>
      <w:proofErr w:type="spellStart"/>
      <w:r w:rsidRPr="004136E6">
        <w:rPr>
          <w:rFonts w:ascii="Times New Roman" w:hAnsi="Times New Roman" w:cs="Times New Roman"/>
          <w:sz w:val="24"/>
          <w:szCs w:val="24"/>
        </w:rPr>
        <w:t>Yackulic</w:t>
      </w:r>
      <w:proofErr w:type="spellEnd"/>
      <w:r w:rsidRPr="004136E6">
        <w:rPr>
          <w:rFonts w:ascii="Times New Roman" w:hAnsi="Times New Roman" w:cs="Times New Roman"/>
          <w:sz w:val="24"/>
          <w:szCs w:val="24"/>
        </w:rPr>
        <w: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Kennedy,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Yard,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Rosi-Marshall,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proofErr w:type="spellStart"/>
      <w:r w:rsidRPr="004136E6">
        <w:rPr>
          <w:rFonts w:ascii="Times New Roman" w:hAnsi="Times New Roman" w:cs="Times New Roman"/>
          <w:sz w:val="24"/>
          <w:szCs w:val="24"/>
        </w:rPr>
        <w:t>Voichick</w:t>
      </w:r>
      <w:proofErr w:type="spellEnd"/>
      <w:r w:rsidRPr="004136E6">
        <w:rPr>
          <w:rFonts w:ascii="Times New Roman" w:hAnsi="Times New Roman" w:cs="Times New Roman"/>
          <w:sz w:val="24"/>
          <w:szCs w:val="24"/>
        </w:rPr>
        <w: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Behn,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K.</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r w:rsidRPr="004136E6">
        <w:rPr>
          <w:rFonts w:ascii="Times New Roman" w:hAnsi="Times New Roman" w:cs="Times New Roman"/>
          <w:spacing w:val="-2"/>
          <w:sz w:val="24"/>
          <w:szCs w:val="24"/>
        </w:rPr>
        <w:t>(2015).</w:t>
      </w:r>
      <w:r>
        <w:rPr>
          <w:rFonts w:ascii="Times New Roman" w:hAnsi="Times New Roman" w:cs="Times New Roman"/>
          <w:spacing w:val="-2"/>
          <w:sz w:val="24"/>
          <w:szCs w:val="24"/>
        </w:rPr>
        <w:t xml:space="preserve"> </w:t>
      </w:r>
      <w:r w:rsidRPr="004136E6">
        <w:rPr>
          <w:rFonts w:ascii="Times New Roman" w:hAnsi="Times New Roman" w:cs="Times New Roman"/>
          <w:sz w:val="24"/>
          <w:szCs w:val="24"/>
        </w:rPr>
        <w:t>Turbidity,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light,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temperature,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hydropeaking</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control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primary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productivity</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Colorado</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River, Grand Canyon. </w:t>
      </w:r>
      <w:r w:rsidRPr="004136E6">
        <w:rPr>
          <w:rFonts w:ascii="Times New Roman" w:hAnsi="Times New Roman" w:cs="Times New Roman"/>
          <w:i/>
          <w:sz w:val="24"/>
          <w:szCs w:val="24"/>
        </w:rPr>
        <w:t>Limnology and Oceanography</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60</w:t>
      </w:r>
      <w:r w:rsidRPr="004136E6">
        <w:rPr>
          <w:rFonts w:ascii="Times New Roman" w:hAnsi="Times New Roman" w:cs="Times New Roman"/>
          <w:sz w:val="24"/>
          <w:szCs w:val="24"/>
        </w:rPr>
        <w:t>(2), 512–526. https://doi.org/10.1002/lno.10031</w:t>
      </w:r>
    </w:p>
    <w:p w14:paraId="2DA82EA7"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lastRenderedPageBreak/>
        <w:t>Heffernan,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(2008).</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Wetlands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alternative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stable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state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desert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 xml:space="preserve">streams. </w:t>
      </w:r>
      <w:r w:rsidRPr="004136E6">
        <w:rPr>
          <w:rFonts w:ascii="Times New Roman" w:hAnsi="Times New Roman" w:cs="Times New Roman"/>
          <w:i/>
          <w:sz w:val="24"/>
          <w:szCs w:val="24"/>
        </w:rPr>
        <w:t>Ecology</w:t>
      </w:r>
      <w:r w:rsidRPr="004136E6">
        <w:rPr>
          <w:rFonts w:ascii="Times New Roman" w:hAnsi="Times New Roman" w:cs="Times New Roman"/>
          <w:sz w:val="24"/>
          <w:szCs w:val="24"/>
        </w:rPr>
        <w:t>,</w:t>
      </w:r>
      <w:r w:rsidRPr="004136E6">
        <w:rPr>
          <w:rFonts w:ascii="Times New Roman" w:hAnsi="Times New Roman" w:cs="Times New Roman"/>
          <w:spacing w:val="-3"/>
          <w:sz w:val="24"/>
          <w:szCs w:val="24"/>
        </w:rPr>
        <w:t xml:space="preserve"> </w:t>
      </w:r>
      <w:r w:rsidRPr="004136E6">
        <w:rPr>
          <w:rFonts w:ascii="Times New Roman" w:hAnsi="Times New Roman" w:cs="Times New Roman"/>
          <w:i/>
          <w:sz w:val="24"/>
          <w:szCs w:val="24"/>
        </w:rPr>
        <w:t>89</w:t>
      </w:r>
      <w:r w:rsidRPr="004136E6">
        <w:rPr>
          <w:rFonts w:ascii="Times New Roman" w:hAnsi="Times New Roman" w:cs="Times New Roman"/>
          <w:sz w:val="24"/>
          <w:szCs w:val="24"/>
        </w:rPr>
        <w:t>(5),</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1261–1271. </w:t>
      </w:r>
      <w:r w:rsidRPr="004136E6">
        <w:rPr>
          <w:rFonts w:ascii="Times New Roman" w:hAnsi="Times New Roman" w:cs="Times New Roman"/>
          <w:spacing w:val="-2"/>
          <w:sz w:val="24"/>
          <w:szCs w:val="24"/>
        </w:rPr>
        <w:t>https://doi.org/10.1890/07-0915.1</w:t>
      </w:r>
    </w:p>
    <w:p w14:paraId="281278C3" w14:textId="77777777" w:rsidR="0024141C" w:rsidRPr="004136E6" w:rsidRDefault="0024141C" w:rsidP="0024141C">
      <w:pPr>
        <w:tabs>
          <w:tab w:val="left" w:pos="810"/>
          <w:tab w:val="left" w:pos="9270"/>
          <w:tab w:val="left" w:pos="10080"/>
        </w:tabs>
        <w:spacing w:before="120"/>
        <w:ind w:left="810" w:right="800" w:hanging="475"/>
        <w:rPr>
          <w:rFonts w:ascii="Times New Roman" w:hAnsi="Times New Roman" w:cs="Times New Roman"/>
          <w:sz w:val="24"/>
          <w:szCs w:val="24"/>
        </w:rPr>
      </w:pPr>
      <w:r w:rsidRPr="004136E6">
        <w:rPr>
          <w:rFonts w:ascii="Times New Roman" w:hAnsi="Times New Roman" w:cs="Times New Roman"/>
          <w:sz w:val="24"/>
          <w:szCs w:val="24"/>
        </w:rPr>
        <w:t>Hensley,</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Cohen,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(2017).</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Flow</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reversals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driver</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ecosystem</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transition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Florida’s</w:t>
      </w:r>
      <w:r w:rsidRPr="004136E6">
        <w:rPr>
          <w:rFonts w:ascii="Times New Roman" w:hAnsi="Times New Roman" w:cs="Times New Roman"/>
          <w:spacing w:val="-2"/>
          <w:sz w:val="24"/>
          <w:szCs w:val="24"/>
        </w:rPr>
        <w:t xml:space="preserve"> springs.</w:t>
      </w:r>
      <w:r>
        <w:rPr>
          <w:rFonts w:ascii="Times New Roman" w:hAnsi="Times New Roman" w:cs="Times New Roman"/>
          <w:spacing w:val="-2"/>
          <w:sz w:val="24"/>
          <w:szCs w:val="24"/>
        </w:rPr>
        <w:t xml:space="preserve"> </w:t>
      </w:r>
      <w:r w:rsidRPr="004136E6">
        <w:rPr>
          <w:rFonts w:ascii="Times New Roman" w:hAnsi="Times New Roman" w:cs="Times New Roman"/>
          <w:i/>
          <w:sz w:val="24"/>
          <w:szCs w:val="24"/>
        </w:rPr>
        <w:t>Freshwater</w:t>
      </w:r>
      <w:r w:rsidRPr="004136E6">
        <w:rPr>
          <w:rFonts w:ascii="Times New Roman" w:hAnsi="Times New Roman" w:cs="Times New Roman"/>
          <w:i/>
          <w:spacing w:val="-8"/>
          <w:sz w:val="24"/>
          <w:szCs w:val="24"/>
        </w:rPr>
        <w:t xml:space="preserve"> </w:t>
      </w:r>
      <w:r w:rsidRPr="004136E6">
        <w:rPr>
          <w:rFonts w:ascii="Times New Roman" w:hAnsi="Times New Roman" w:cs="Times New Roman"/>
          <w:i/>
          <w:sz w:val="24"/>
          <w:szCs w:val="24"/>
        </w:rPr>
        <w:t>Science</w:t>
      </w:r>
      <w:r w:rsidRPr="004136E6">
        <w:rPr>
          <w:rFonts w:ascii="Times New Roman" w:hAnsi="Times New Roman" w:cs="Times New Roman"/>
          <w:sz w:val="24"/>
          <w:szCs w:val="24"/>
        </w:rPr>
        <w:t>,</w:t>
      </w:r>
      <w:r w:rsidRPr="004136E6">
        <w:rPr>
          <w:rFonts w:ascii="Times New Roman" w:hAnsi="Times New Roman" w:cs="Times New Roman"/>
          <w:spacing w:val="-6"/>
          <w:sz w:val="24"/>
          <w:szCs w:val="24"/>
        </w:rPr>
        <w:t xml:space="preserve"> </w:t>
      </w:r>
      <w:r w:rsidRPr="004136E6">
        <w:rPr>
          <w:rFonts w:ascii="Times New Roman" w:hAnsi="Times New Roman" w:cs="Times New Roman"/>
          <w:i/>
          <w:sz w:val="24"/>
          <w:szCs w:val="24"/>
        </w:rPr>
        <w:t>36</w:t>
      </w:r>
      <w:r w:rsidRPr="004136E6">
        <w:rPr>
          <w:rFonts w:ascii="Times New Roman" w:hAnsi="Times New Roman" w:cs="Times New Roman"/>
          <w:sz w:val="24"/>
          <w:szCs w:val="24"/>
        </w:rPr>
        <w:t>(1),</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14–25.</w:t>
      </w:r>
      <w:r w:rsidRPr="004136E6">
        <w:rPr>
          <w:rFonts w:ascii="Times New Roman" w:hAnsi="Times New Roman" w:cs="Times New Roman"/>
          <w:spacing w:val="-6"/>
          <w:sz w:val="24"/>
          <w:szCs w:val="24"/>
        </w:rPr>
        <w:t xml:space="preserve"> </w:t>
      </w:r>
      <w:r w:rsidRPr="004136E6">
        <w:rPr>
          <w:rFonts w:ascii="Times New Roman" w:hAnsi="Times New Roman" w:cs="Times New Roman"/>
          <w:spacing w:val="-2"/>
          <w:sz w:val="24"/>
          <w:szCs w:val="24"/>
        </w:rPr>
        <w:t>https://doi.org/10.1086/690558</w:t>
      </w:r>
    </w:p>
    <w:p w14:paraId="67AF9E3D"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Hensley,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Cohen,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2"/>
          <w:sz w:val="24"/>
          <w:szCs w:val="24"/>
        </w:rPr>
        <w:t xml:space="preserve"> </w:t>
      </w:r>
      <w:proofErr w:type="spellStart"/>
      <w:r w:rsidRPr="004136E6">
        <w:rPr>
          <w:rFonts w:ascii="Times New Roman" w:hAnsi="Times New Roman" w:cs="Times New Roman"/>
          <w:sz w:val="24"/>
          <w:szCs w:val="24"/>
        </w:rPr>
        <w:t>Korhnak</w:t>
      </w:r>
      <w:proofErr w:type="spellEnd"/>
      <w:r w:rsidRPr="004136E6">
        <w:rPr>
          <w:rFonts w:ascii="Times New Roman" w:hAnsi="Times New Roman" w:cs="Times New Roman"/>
          <w:sz w:val="24"/>
          <w:szCs w:val="24"/>
        </w:rPr>
        <w: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V.</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(2015).</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Hydraulic</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effects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nitrogen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removal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tidal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spring-fed river. </w:t>
      </w:r>
      <w:r w:rsidRPr="004136E6">
        <w:rPr>
          <w:rFonts w:ascii="Times New Roman" w:hAnsi="Times New Roman" w:cs="Times New Roman"/>
          <w:i/>
          <w:sz w:val="24"/>
          <w:szCs w:val="24"/>
        </w:rPr>
        <w:t>Water Resources Research</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51</w:t>
      </w:r>
      <w:r w:rsidRPr="004136E6">
        <w:rPr>
          <w:rFonts w:ascii="Times New Roman" w:hAnsi="Times New Roman" w:cs="Times New Roman"/>
          <w:sz w:val="24"/>
          <w:szCs w:val="24"/>
        </w:rPr>
        <w:t>(3), 1443–1456. https://doi.org/10.1002/2014WR016178</w:t>
      </w:r>
    </w:p>
    <w:p w14:paraId="57567C5A"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 xml:space="preserve">Hensley, R. T., Kirk, L., Spangler, M., </w:t>
      </w:r>
      <w:proofErr w:type="spellStart"/>
      <w:r w:rsidRPr="004136E6">
        <w:rPr>
          <w:rFonts w:ascii="Times New Roman" w:hAnsi="Times New Roman" w:cs="Times New Roman"/>
          <w:sz w:val="24"/>
          <w:szCs w:val="24"/>
        </w:rPr>
        <w:t>Gooseff</w:t>
      </w:r>
      <w:proofErr w:type="spellEnd"/>
      <w:r w:rsidRPr="004136E6">
        <w:rPr>
          <w:rFonts w:ascii="Times New Roman" w:hAnsi="Times New Roman" w:cs="Times New Roman"/>
          <w:sz w:val="24"/>
          <w:szCs w:val="24"/>
        </w:rPr>
        <w:t>, M. N., &amp; Cohen, M. J. (2019). Flow Extremes as Spatiotemporal Control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Points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River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Solute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Fluxes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Metabolism. </w:t>
      </w:r>
      <w:r w:rsidRPr="004136E6">
        <w:rPr>
          <w:rFonts w:ascii="Times New Roman" w:hAnsi="Times New Roman" w:cs="Times New Roman"/>
          <w:i/>
          <w:sz w:val="24"/>
          <w:szCs w:val="24"/>
        </w:rPr>
        <w:t>Journal</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of</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Geophysical</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Research:</w:t>
      </w:r>
      <w:r w:rsidRPr="004136E6">
        <w:rPr>
          <w:rFonts w:ascii="Times New Roman" w:hAnsi="Times New Roman" w:cs="Times New Roman"/>
          <w:i/>
          <w:spacing w:val="-4"/>
          <w:sz w:val="24"/>
          <w:szCs w:val="24"/>
        </w:rPr>
        <w:t xml:space="preserve"> </w:t>
      </w:r>
      <w:proofErr w:type="spellStart"/>
      <w:r w:rsidRPr="004136E6">
        <w:rPr>
          <w:rFonts w:ascii="Times New Roman" w:hAnsi="Times New Roman" w:cs="Times New Roman"/>
          <w:i/>
          <w:sz w:val="24"/>
          <w:szCs w:val="24"/>
        </w:rPr>
        <w:t>Biogeosciences</w:t>
      </w:r>
      <w:proofErr w:type="spellEnd"/>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124</w:t>
      </w:r>
      <w:r w:rsidRPr="004136E6">
        <w:rPr>
          <w:rFonts w:ascii="Times New Roman" w:hAnsi="Times New Roman" w:cs="Times New Roman"/>
          <w:sz w:val="24"/>
          <w:szCs w:val="24"/>
        </w:rPr>
        <w:t xml:space="preserve">(3), 537–555. </w:t>
      </w:r>
      <w:hyperlink r:id="rId23" w:history="1">
        <w:r w:rsidRPr="004136E6">
          <w:rPr>
            <w:rStyle w:val="Hyperlink"/>
            <w:rFonts w:ascii="Times New Roman" w:hAnsi="Times New Roman" w:cs="Times New Roman"/>
            <w:sz w:val="24"/>
            <w:szCs w:val="24"/>
          </w:rPr>
          <w:t>https://doi.org/10.1029/2018JG004738</w:t>
        </w:r>
      </w:hyperlink>
    </w:p>
    <w:p w14:paraId="2BED5BA4"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Hosen, 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 Aho, K. 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Appling, A. P., Creech,</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 C., Fair, J.</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H., Hall, R. O.,</w:t>
      </w:r>
      <w:r w:rsidRPr="004136E6">
        <w:rPr>
          <w:rFonts w:ascii="Times New Roman" w:hAnsi="Times New Roman" w:cs="Times New Roman"/>
          <w:spacing w:val="-2"/>
          <w:sz w:val="24"/>
          <w:szCs w:val="24"/>
        </w:rPr>
        <w:t xml:space="preserve"> </w:t>
      </w:r>
      <w:proofErr w:type="spellStart"/>
      <w:r w:rsidRPr="004136E6">
        <w:rPr>
          <w:rFonts w:ascii="Times New Roman" w:hAnsi="Times New Roman" w:cs="Times New Roman"/>
          <w:sz w:val="24"/>
          <w:szCs w:val="24"/>
        </w:rPr>
        <w:t>Kyzivat</w:t>
      </w:r>
      <w:proofErr w:type="spellEnd"/>
      <w:r w:rsidRPr="004136E6">
        <w:rPr>
          <w:rFonts w:ascii="Times New Roman" w:hAnsi="Times New Roman" w:cs="Times New Roman"/>
          <w:sz w:val="24"/>
          <w:szCs w:val="24"/>
        </w:rPr>
        <w: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 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Lowenthal,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 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Matt, 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Morrison,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proofErr w:type="spellStart"/>
      <w:r w:rsidRPr="004136E6">
        <w:rPr>
          <w:rFonts w:ascii="Times New Roman" w:hAnsi="Times New Roman" w:cs="Times New Roman"/>
          <w:sz w:val="24"/>
          <w:szCs w:val="24"/>
        </w:rPr>
        <w:t>Saiers</w:t>
      </w:r>
      <w:proofErr w:type="spellEnd"/>
      <w:r w:rsidRPr="004136E6">
        <w:rPr>
          <w:rFonts w:ascii="Times New Roman" w:hAnsi="Times New Roman" w:cs="Times New Roman"/>
          <w:sz w:val="24"/>
          <w:szCs w:val="24"/>
        </w:rPr>
        <w: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Shanley,</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Weber,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Yoon,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Raymond,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(2019).</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Enhancement of primary production during drought in a temperate watershed is greater in larger rivers than headwater streams. </w:t>
      </w:r>
      <w:r w:rsidRPr="004136E6">
        <w:rPr>
          <w:rFonts w:ascii="Times New Roman" w:hAnsi="Times New Roman" w:cs="Times New Roman"/>
          <w:i/>
          <w:sz w:val="24"/>
          <w:szCs w:val="24"/>
        </w:rPr>
        <w:t>Limnology and Oceanography</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64</w:t>
      </w:r>
      <w:r w:rsidRPr="004136E6">
        <w:rPr>
          <w:rFonts w:ascii="Times New Roman" w:hAnsi="Times New Roman" w:cs="Times New Roman"/>
          <w:sz w:val="24"/>
          <w:szCs w:val="24"/>
        </w:rPr>
        <w:t>(4), 1458–1472.</w:t>
      </w:r>
      <w:r w:rsidRPr="004136E6">
        <w:rPr>
          <w:rFonts w:ascii="Times New Roman" w:hAnsi="Times New Roman" w:cs="Times New Roman"/>
          <w:spacing w:val="40"/>
          <w:sz w:val="24"/>
          <w:szCs w:val="24"/>
        </w:rPr>
        <w:t xml:space="preserve"> </w:t>
      </w:r>
      <w:r w:rsidRPr="004136E6">
        <w:rPr>
          <w:rFonts w:ascii="Times New Roman" w:hAnsi="Times New Roman" w:cs="Times New Roman"/>
          <w:spacing w:val="-2"/>
          <w:sz w:val="24"/>
          <w:szCs w:val="24"/>
        </w:rPr>
        <w:t>https://doi.org/10.1002/lno.11127</w:t>
      </w:r>
    </w:p>
    <w:p w14:paraId="4BE17F57"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Jawitz,</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Mitchell,</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(2011).</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Temporal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inequality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catchment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discharge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solute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export. </w:t>
      </w:r>
      <w:r w:rsidRPr="004136E6">
        <w:rPr>
          <w:rFonts w:ascii="Times New Roman" w:hAnsi="Times New Roman" w:cs="Times New Roman"/>
          <w:i/>
          <w:sz w:val="24"/>
          <w:szCs w:val="24"/>
        </w:rPr>
        <w:t>Water Resources Research</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47</w:t>
      </w:r>
      <w:r w:rsidRPr="004136E6">
        <w:rPr>
          <w:rFonts w:ascii="Times New Roman" w:hAnsi="Times New Roman" w:cs="Times New Roman"/>
          <w:sz w:val="24"/>
          <w:szCs w:val="24"/>
        </w:rPr>
        <w:t>(10). https://doi.org/10.1029/2010WR010197</w:t>
      </w:r>
    </w:p>
    <w:p w14:paraId="24DF0180"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Julian,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Doyle,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W.,</w:t>
      </w:r>
      <w:r w:rsidRPr="004136E6">
        <w:rPr>
          <w:rFonts w:ascii="Times New Roman" w:hAnsi="Times New Roman" w:cs="Times New Roman"/>
          <w:spacing w:val="-7"/>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Stanley,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(2008).</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Empirical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modeling</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light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availability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rivers. </w:t>
      </w:r>
      <w:r w:rsidRPr="004136E6">
        <w:rPr>
          <w:rFonts w:ascii="Times New Roman" w:hAnsi="Times New Roman" w:cs="Times New Roman"/>
          <w:i/>
          <w:sz w:val="24"/>
          <w:szCs w:val="24"/>
        </w:rPr>
        <w:t>Journal</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 xml:space="preserve">of Geophysical Research: </w:t>
      </w:r>
      <w:proofErr w:type="spellStart"/>
      <w:r w:rsidRPr="004136E6">
        <w:rPr>
          <w:rFonts w:ascii="Times New Roman" w:hAnsi="Times New Roman" w:cs="Times New Roman"/>
          <w:i/>
          <w:sz w:val="24"/>
          <w:szCs w:val="24"/>
        </w:rPr>
        <w:t>Biogeosciences</w:t>
      </w:r>
      <w:proofErr w:type="spellEnd"/>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113</w:t>
      </w:r>
      <w:r w:rsidRPr="004136E6">
        <w:rPr>
          <w:rFonts w:ascii="Times New Roman" w:hAnsi="Times New Roman" w:cs="Times New Roman"/>
          <w:sz w:val="24"/>
          <w:szCs w:val="24"/>
        </w:rPr>
        <w:t>(3). https://doi.org/10.1029/2007JG000601</w:t>
      </w:r>
    </w:p>
    <w:p w14:paraId="1A495DA0"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Khadka,</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Martin,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&amp; Jin,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(2014).</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Transport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dissolved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carbon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CO2</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degassing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from a</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river system in a mixed silicate and carbonate catchment. </w:t>
      </w:r>
      <w:r w:rsidRPr="004136E6">
        <w:rPr>
          <w:rFonts w:ascii="Times New Roman" w:hAnsi="Times New Roman" w:cs="Times New Roman"/>
          <w:i/>
          <w:sz w:val="24"/>
          <w:szCs w:val="24"/>
        </w:rPr>
        <w:t>Journal of Hydrology</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513</w:t>
      </w:r>
      <w:r w:rsidRPr="004136E6">
        <w:rPr>
          <w:rFonts w:ascii="Times New Roman" w:hAnsi="Times New Roman" w:cs="Times New Roman"/>
          <w:sz w:val="24"/>
          <w:szCs w:val="24"/>
        </w:rPr>
        <w:t xml:space="preserve">, 391–402. </w:t>
      </w:r>
      <w:r w:rsidRPr="004136E6">
        <w:rPr>
          <w:rFonts w:ascii="Times New Roman" w:hAnsi="Times New Roman" w:cs="Times New Roman"/>
          <w:spacing w:val="-2"/>
          <w:sz w:val="24"/>
          <w:szCs w:val="24"/>
        </w:rPr>
        <w:t>https://doi.org/10.1016/j.jhydrol.2014.03.070</w:t>
      </w:r>
    </w:p>
    <w:p w14:paraId="0B99799A"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King,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(2014).</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Hydrodynamic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control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filamentous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macroalgae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sub-tropical</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spring-fed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river</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 xml:space="preserve">in Florida, USA. </w:t>
      </w:r>
      <w:proofErr w:type="spellStart"/>
      <w:r w:rsidRPr="004136E6">
        <w:rPr>
          <w:rFonts w:ascii="Times New Roman" w:hAnsi="Times New Roman" w:cs="Times New Roman"/>
          <w:i/>
          <w:sz w:val="24"/>
          <w:szCs w:val="24"/>
        </w:rPr>
        <w:t>Hydrobiologia</w:t>
      </w:r>
      <w:proofErr w:type="spellEnd"/>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734</w:t>
      </w:r>
      <w:r w:rsidRPr="004136E6">
        <w:rPr>
          <w:rFonts w:ascii="Times New Roman" w:hAnsi="Times New Roman" w:cs="Times New Roman"/>
          <w:sz w:val="24"/>
          <w:szCs w:val="24"/>
        </w:rPr>
        <w:t>(1), 27–37. https://doi.org/10.1007/s10750-014-1860-2</w:t>
      </w:r>
    </w:p>
    <w:p w14:paraId="19DABE72" w14:textId="77777777" w:rsidR="0024141C" w:rsidRPr="004136E6" w:rsidRDefault="0024141C" w:rsidP="0024141C">
      <w:pPr>
        <w:tabs>
          <w:tab w:val="left" w:pos="810"/>
          <w:tab w:val="left" w:pos="9270"/>
          <w:tab w:val="left" w:pos="10080"/>
        </w:tabs>
        <w:spacing w:before="120"/>
        <w:ind w:left="810" w:right="800" w:hanging="475"/>
        <w:rPr>
          <w:rFonts w:ascii="Times New Roman" w:hAnsi="Times New Roman" w:cs="Times New Roman"/>
          <w:spacing w:val="-2"/>
          <w:sz w:val="24"/>
          <w:szCs w:val="24"/>
        </w:rPr>
      </w:pPr>
      <w:r w:rsidRPr="00DC5237">
        <w:rPr>
          <w:rFonts w:ascii="Times New Roman" w:hAnsi="Times New Roman" w:cs="Times New Roman"/>
          <w:sz w:val="24"/>
          <w:szCs w:val="24"/>
          <w:highlight w:val="yellow"/>
        </w:rPr>
        <w:t>Kirk,</w:t>
      </w:r>
      <w:r w:rsidRPr="00DC5237">
        <w:rPr>
          <w:rFonts w:ascii="Times New Roman" w:hAnsi="Times New Roman" w:cs="Times New Roman"/>
          <w:spacing w:val="-6"/>
          <w:sz w:val="24"/>
          <w:szCs w:val="24"/>
          <w:highlight w:val="yellow"/>
        </w:rPr>
        <w:t xml:space="preserve"> </w:t>
      </w:r>
      <w:r w:rsidRPr="00DC5237">
        <w:rPr>
          <w:rFonts w:ascii="Times New Roman" w:hAnsi="Times New Roman" w:cs="Times New Roman"/>
          <w:sz w:val="24"/>
          <w:szCs w:val="24"/>
          <w:highlight w:val="yellow"/>
        </w:rPr>
        <w:t>L.</w:t>
      </w:r>
      <w:r w:rsidRPr="00DC5237">
        <w:rPr>
          <w:rFonts w:ascii="Times New Roman" w:hAnsi="Times New Roman" w:cs="Times New Roman"/>
          <w:spacing w:val="-5"/>
          <w:sz w:val="24"/>
          <w:szCs w:val="24"/>
          <w:highlight w:val="yellow"/>
        </w:rPr>
        <w:t xml:space="preserve"> </w:t>
      </w:r>
      <w:r w:rsidRPr="00DC5237">
        <w:rPr>
          <w:rFonts w:ascii="Times New Roman" w:hAnsi="Times New Roman" w:cs="Times New Roman"/>
          <w:sz w:val="24"/>
          <w:szCs w:val="24"/>
          <w:highlight w:val="yellow"/>
        </w:rPr>
        <w:t>(2020).</w:t>
      </w:r>
      <w:r w:rsidRPr="00DC5237">
        <w:rPr>
          <w:rFonts w:ascii="Times New Roman" w:hAnsi="Times New Roman" w:cs="Times New Roman"/>
          <w:spacing w:val="-5"/>
          <w:sz w:val="24"/>
          <w:szCs w:val="24"/>
          <w:highlight w:val="yellow"/>
        </w:rPr>
        <w:t xml:space="preserve"> </w:t>
      </w:r>
      <w:r w:rsidRPr="00DC5237">
        <w:rPr>
          <w:rFonts w:ascii="Times New Roman" w:hAnsi="Times New Roman" w:cs="Times New Roman"/>
          <w:sz w:val="24"/>
          <w:szCs w:val="24"/>
          <w:highlight w:val="yellow"/>
        </w:rPr>
        <w:t>Metabolism</w:t>
      </w:r>
      <w:r w:rsidRPr="00DC5237">
        <w:rPr>
          <w:rFonts w:ascii="Times New Roman" w:hAnsi="Times New Roman" w:cs="Times New Roman"/>
          <w:spacing w:val="-6"/>
          <w:sz w:val="24"/>
          <w:szCs w:val="24"/>
          <w:highlight w:val="yellow"/>
        </w:rPr>
        <w:t xml:space="preserve"> </w:t>
      </w:r>
      <w:r w:rsidRPr="00DC5237">
        <w:rPr>
          <w:rFonts w:ascii="Times New Roman" w:hAnsi="Times New Roman" w:cs="Times New Roman"/>
          <w:sz w:val="24"/>
          <w:szCs w:val="24"/>
          <w:highlight w:val="yellow"/>
        </w:rPr>
        <w:t>in</w:t>
      </w:r>
      <w:r w:rsidRPr="00DC5237">
        <w:rPr>
          <w:rFonts w:ascii="Times New Roman" w:hAnsi="Times New Roman" w:cs="Times New Roman"/>
          <w:spacing w:val="-5"/>
          <w:sz w:val="24"/>
          <w:szCs w:val="24"/>
          <w:highlight w:val="yellow"/>
        </w:rPr>
        <w:t xml:space="preserve"> </w:t>
      </w:r>
      <w:r w:rsidRPr="00DC5237">
        <w:rPr>
          <w:rFonts w:ascii="Times New Roman" w:hAnsi="Times New Roman" w:cs="Times New Roman"/>
          <w:sz w:val="24"/>
          <w:szCs w:val="24"/>
          <w:highlight w:val="yellow"/>
        </w:rPr>
        <w:t>Subtropical</w:t>
      </w:r>
      <w:r w:rsidRPr="00DC5237">
        <w:rPr>
          <w:rFonts w:ascii="Times New Roman" w:hAnsi="Times New Roman" w:cs="Times New Roman"/>
          <w:spacing w:val="-5"/>
          <w:sz w:val="24"/>
          <w:szCs w:val="24"/>
          <w:highlight w:val="yellow"/>
        </w:rPr>
        <w:t xml:space="preserve"> </w:t>
      </w:r>
      <w:r w:rsidRPr="00DC5237">
        <w:rPr>
          <w:rFonts w:ascii="Times New Roman" w:hAnsi="Times New Roman" w:cs="Times New Roman"/>
          <w:sz w:val="24"/>
          <w:szCs w:val="24"/>
          <w:highlight w:val="yellow"/>
        </w:rPr>
        <w:t>Lowland</w:t>
      </w:r>
      <w:r w:rsidRPr="00DC5237">
        <w:rPr>
          <w:rFonts w:ascii="Times New Roman" w:hAnsi="Times New Roman" w:cs="Times New Roman"/>
          <w:spacing w:val="-5"/>
          <w:sz w:val="24"/>
          <w:szCs w:val="24"/>
          <w:highlight w:val="yellow"/>
        </w:rPr>
        <w:t xml:space="preserve"> </w:t>
      </w:r>
      <w:r w:rsidRPr="00DC5237">
        <w:rPr>
          <w:rFonts w:ascii="Times New Roman" w:hAnsi="Times New Roman" w:cs="Times New Roman"/>
          <w:spacing w:val="-2"/>
          <w:sz w:val="24"/>
          <w:szCs w:val="24"/>
          <w:highlight w:val="yellow"/>
        </w:rPr>
        <w:t>Rivers.</w:t>
      </w:r>
    </w:p>
    <w:p w14:paraId="77C8E969"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Kirk, L., Hensley, R. T., Savoy, P., Heffernan, J. B., &amp; Cohen, M. J. (2021). Estimating Benthic Light Regimes Improves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Predictions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Primary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Production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constrains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Light-Use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Efficiency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Streams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Rivers. </w:t>
      </w:r>
      <w:r w:rsidRPr="004136E6">
        <w:rPr>
          <w:rFonts w:ascii="Times New Roman" w:hAnsi="Times New Roman" w:cs="Times New Roman"/>
          <w:i/>
          <w:sz w:val="24"/>
          <w:szCs w:val="24"/>
        </w:rPr>
        <w:t>Ecosystems</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24</w:t>
      </w:r>
      <w:r w:rsidRPr="004136E6">
        <w:rPr>
          <w:rFonts w:ascii="Times New Roman" w:hAnsi="Times New Roman" w:cs="Times New Roman"/>
          <w:sz w:val="24"/>
          <w:szCs w:val="24"/>
        </w:rPr>
        <w:t>(4), 825–839. https://doi.org/10.1007/s10021-020-00552-1</w:t>
      </w:r>
    </w:p>
    <w:p w14:paraId="71AF64B7"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LeRoy,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David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Allan,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Bain,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Karr,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K.</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Prestegaard,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Richter,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lastRenderedPageBreak/>
        <w:t>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Sparks,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C. Stromberg. "The natural flow regime." </w:t>
      </w:r>
      <w:proofErr w:type="spellStart"/>
      <w:r w:rsidRPr="004136E6">
        <w:rPr>
          <w:rFonts w:ascii="Times New Roman" w:hAnsi="Times New Roman" w:cs="Times New Roman"/>
          <w:i/>
          <w:sz w:val="24"/>
          <w:szCs w:val="24"/>
        </w:rPr>
        <w:t>BioScience</w:t>
      </w:r>
      <w:proofErr w:type="spellEnd"/>
      <w:r w:rsidRPr="004136E6">
        <w:rPr>
          <w:rFonts w:ascii="Times New Roman" w:hAnsi="Times New Roman" w:cs="Times New Roman"/>
          <w:i/>
          <w:sz w:val="24"/>
          <w:szCs w:val="24"/>
        </w:rPr>
        <w:t xml:space="preserve"> </w:t>
      </w:r>
      <w:r w:rsidRPr="004136E6">
        <w:rPr>
          <w:rFonts w:ascii="Times New Roman" w:hAnsi="Times New Roman" w:cs="Times New Roman"/>
          <w:sz w:val="24"/>
          <w:szCs w:val="24"/>
        </w:rPr>
        <w:t>47, no. 11 (1997): 769-784.</w:t>
      </w:r>
    </w:p>
    <w:p w14:paraId="70B7BF2E"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Martí,</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Grimm,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Fisher,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(1997).</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Pre-and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post-flood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retention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efficiency</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nitrogen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Sonoran Desert stream</w:t>
      </w:r>
      <w:r w:rsidRPr="004136E6">
        <w:rPr>
          <w:rFonts w:ascii="Times New Roman" w:hAnsi="Times New Roman" w:cs="Times New Roman"/>
          <w:i/>
          <w:sz w:val="24"/>
          <w:szCs w:val="24"/>
        </w:rPr>
        <w:t xml:space="preserve">. Journal of the North American </w:t>
      </w:r>
      <w:proofErr w:type="spellStart"/>
      <w:r w:rsidRPr="004136E6">
        <w:rPr>
          <w:rFonts w:ascii="Times New Roman" w:hAnsi="Times New Roman" w:cs="Times New Roman"/>
          <w:i/>
          <w:sz w:val="24"/>
          <w:szCs w:val="24"/>
        </w:rPr>
        <w:t>Benthological</w:t>
      </w:r>
      <w:proofErr w:type="spellEnd"/>
      <w:r w:rsidRPr="004136E6">
        <w:rPr>
          <w:rFonts w:ascii="Times New Roman" w:hAnsi="Times New Roman" w:cs="Times New Roman"/>
          <w:i/>
          <w:sz w:val="24"/>
          <w:szCs w:val="24"/>
        </w:rPr>
        <w:t xml:space="preserve"> Society, 16</w:t>
      </w:r>
      <w:r w:rsidRPr="004136E6">
        <w:rPr>
          <w:rFonts w:ascii="Times New Roman" w:hAnsi="Times New Roman" w:cs="Times New Roman"/>
          <w:sz w:val="24"/>
          <w:szCs w:val="24"/>
        </w:rPr>
        <w:t>(4), 805-819.</w:t>
      </w:r>
    </w:p>
    <w:p w14:paraId="542E4DE8"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McDowell,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Johnson,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(2018).</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Gas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Transfer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Velocities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Evaluated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Using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Carbon</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Dioxide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Tracer Show High Streamflow to Be a Major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Driver of</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Total CO2 Evasion Flux for a</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Headwater Stream. </w:t>
      </w:r>
      <w:r w:rsidRPr="004136E6">
        <w:rPr>
          <w:rFonts w:ascii="Times New Roman" w:hAnsi="Times New Roman" w:cs="Times New Roman"/>
          <w:i/>
          <w:sz w:val="24"/>
          <w:szCs w:val="24"/>
        </w:rPr>
        <w:t xml:space="preserve">Journal of Geophysical Research: </w:t>
      </w:r>
      <w:proofErr w:type="spellStart"/>
      <w:r w:rsidRPr="004136E6">
        <w:rPr>
          <w:rFonts w:ascii="Times New Roman" w:hAnsi="Times New Roman" w:cs="Times New Roman"/>
          <w:i/>
          <w:sz w:val="24"/>
          <w:szCs w:val="24"/>
        </w:rPr>
        <w:t>Biogeosciences</w:t>
      </w:r>
      <w:proofErr w:type="spellEnd"/>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123</w:t>
      </w:r>
      <w:r w:rsidRPr="004136E6">
        <w:rPr>
          <w:rFonts w:ascii="Times New Roman" w:hAnsi="Times New Roman" w:cs="Times New Roman"/>
          <w:sz w:val="24"/>
          <w:szCs w:val="24"/>
        </w:rPr>
        <w:t>(7), 2183–2197. https://doi.org/10.1029/2018JG004388</w:t>
      </w:r>
    </w:p>
    <w:p w14:paraId="0F6FA369"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Meyer,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Edwards,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(1990).</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Ecosystem</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metabolism</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turnover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organic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carbon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along</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a blackwater river continuum. </w:t>
      </w:r>
      <w:r w:rsidRPr="004136E6">
        <w:rPr>
          <w:rFonts w:ascii="Times New Roman" w:hAnsi="Times New Roman" w:cs="Times New Roman"/>
          <w:i/>
          <w:sz w:val="24"/>
          <w:szCs w:val="24"/>
        </w:rPr>
        <w:t>Ecology</w:t>
      </w:r>
      <w:r w:rsidRPr="004136E6">
        <w:rPr>
          <w:rFonts w:ascii="Times New Roman" w:hAnsi="Times New Roman" w:cs="Times New Roman"/>
          <w:sz w:val="24"/>
          <w:szCs w:val="24"/>
        </w:rPr>
        <w:t>, 71(2), 668-677.</w:t>
      </w:r>
    </w:p>
    <w:p w14:paraId="48DCBCB9"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Mulholland,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Fellows,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C.</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Tank,</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Grimm,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Webster,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Hamilton,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K.,</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Martí,</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proofErr w:type="spellStart"/>
      <w:r w:rsidRPr="004136E6">
        <w:rPr>
          <w:rFonts w:ascii="Times New Roman" w:hAnsi="Times New Roman" w:cs="Times New Roman"/>
          <w:sz w:val="24"/>
          <w:szCs w:val="24"/>
        </w:rPr>
        <w:t>Ashkenas</w:t>
      </w:r>
      <w:proofErr w:type="spellEnd"/>
      <w:r w:rsidRPr="004136E6">
        <w:rPr>
          <w:rFonts w:ascii="Times New Roman" w:hAnsi="Times New Roman" w:cs="Times New Roman"/>
          <w:sz w:val="24"/>
          <w:szCs w:val="24"/>
        </w:rPr>
        <w: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L., Bowden, W. B., Dodds, W. K., </w:t>
      </w:r>
      <w:proofErr w:type="spellStart"/>
      <w:r w:rsidRPr="004136E6">
        <w:rPr>
          <w:rFonts w:ascii="Times New Roman" w:hAnsi="Times New Roman" w:cs="Times New Roman"/>
          <w:sz w:val="24"/>
          <w:szCs w:val="24"/>
        </w:rPr>
        <w:t>Mcdowell</w:t>
      </w:r>
      <w:proofErr w:type="spellEnd"/>
      <w:r w:rsidRPr="004136E6">
        <w:rPr>
          <w:rFonts w:ascii="Times New Roman" w:hAnsi="Times New Roman" w:cs="Times New Roman"/>
          <w:sz w:val="24"/>
          <w:szCs w:val="24"/>
        </w:rPr>
        <w:t xml:space="preserve">, W. H., Paul, M. J., &amp; Peterson, B. J. (2001). Inter-biome comparison of factors controlling stream metabolism. </w:t>
      </w:r>
      <w:r w:rsidRPr="004136E6">
        <w:rPr>
          <w:rFonts w:ascii="Times New Roman" w:hAnsi="Times New Roman" w:cs="Times New Roman"/>
          <w:i/>
          <w:sz w:val="24"/>
          <w:szCs w:val="24"/>
        </w:rPr>
        <w:t>Freshwater Biology</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46</w:t>
      </w:r>
      <w:r w:rsidRPr="004136E6">
        <w:rPr>
          <w:rFonts w:ascii="Times New Roman" w:hAnsi="Times New Roman" w:cs="Times New Roman"/>
          <w:sz w:val="24"/>
          <w:szCs w:val="24"/>
        </w:rPr>
        <w:t xml:space="preserve">(11), 1503–1517. </w:t>
      </w:r>
      <w:r w:rsidRPr="004136E6">
        <w:rPr>
          <w:rFonts w:ascii="Times New Roman" w:hAnsi="Times New Roman" w:cs="Times New Roman"/>
          <w:spacing w:val="-2"/>
          <w:sz w:val="24"/>
          <w:szCs w:val="24"/>
        </w:rPr>
        <w:t>https://doi.org/10.1046/j.1365-2427.2001.00773.x</w:t>
      </w:r>
    </w:p>
    <w:p w14:paraId="5740ED48" w14:textId="77777777" w:rsidR="0024141C" w:rsidRPr="004136E6" w:rsidRDefault="0024141C" w:rsidP="0024141C">
      <w:pPr>
        <w:tabs>
          <w:tab w:val="left" w:pos="810"/>
          <w:tab w:val="left" w:pos="9270"/>
          <w:tab w:val="left" w:pos="10080"/>
        </w:tabs>
        <w:spacing w:before="120" w:line="273" w:lineRule="auto"/>
        <w:ind w:left="810" w:right="800" w:hanging="475"/>
        <w:rPr>
          <w:rFonts w:ascii="Times New Roman" w:hAnsi="Times New Roman" w:cs="Times New Roman"/>
          <w:spacing w:val="-2"/>
          <w:sz w:val="24"/>
          <w:szCs w:val="24"/>
        </w:rPr>
      </w:pPr>
      <w:r w:rsidRPr="004136E6">
        <w:rPr>
          <w:rFonts w:ascii="Times New Roman" w:hAnsi="Times New Roman" w:cs="Times New Roman"/>
          <w:sz w:val="24"/>
          <w:szCs w:val="24"/>
        </w:rPr>
        <w:t>Odum,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(1956).</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Primary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Production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Flowing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Waters. </w:t>
      </w:r>
      <w:r w:rsidRPr="004136E6">
        <w:rPr>
          <w:rFonts w:ascii="Times New Roman" w:hAnsi="Times New Roman" w:cs="Times New Roman"/>
          <w:i/>
          <w:sz w:val="24"/>
          <w:szCs w:val="24"/>
        </w:rPr>
        <w:t>Limnology</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and</w:t>
      </w:r>
      <w:r w:rsidRPr="004136E6">
        <w:rPr>
          <w:rFonts w:ascii="Times New Roman" w:hAnsi="Times New Roman" w:cs="Times New Roman"/>
          <w:i/>
          <w:spacing w:val="-3"/>
          <w:sz w:val="24"/>
          <w:szCs w:val="24"/>
        </w:rPr>
        <w:t xml:space="preserve"> </w:t>
      </w:r>
      <w:r w:rsidRPr="004136E6">
        <w:rPr>
          <w:rFonts w:ascii="Times New Roman" w:hAnsi="Times New Roman" w:cs="Times New Roman"/>
          <w:i/>
          <w:sz w:val="24"/>
          <w:szCs w:val="24"/>
        </w:rPr>
        <w:t>Oceanography</w:t>
      </w:r>
      <w:r w:rsidRPr="004136E6">
        <w:rPr>
          <w:rFonts w:ascii="Times New Roman" w:hAnsi="Times New Roman" w:cs="Times New Roman"/>
          <w:sz w:val="24"/>
          <w:szCs w:val="24"/>
        </w:rPr>
        <w:t>,</w:t>
      </w:r>
      <w:r w:rsidRPr="004136E6">
        <w:rPr>
          <w:rFonts w:ascii="Times New Roman" w:hAnsi="Times New Roman" w:cs="Times New Roman"/>
          <w:spacing w:val="-2"/>
          <w:sz w:val="24"/>
          <w:szCs w:val="24"/>
        </w:rPr>
        <w:t xml:space="preserve"> </w:t>
      </w:r>
      <w:r w:rsidRPr="004136E6">
        <w:rPr>
          <w:rFonts w:ascii="Times New Roman" w:hAnsi="Times New Roman" w:cs="Times New Roman"/>
          <w:i/>
          <w:sz w:val="24"/>
          <w:szCs w:val="24"/>
        </w:rPr>
        <w:t>1</w:t>
      </w:r>
      <w:r w:rsidRPr="004136E6">
        <w:rPr>
          <w:rFonts w:ascii="Times New Roman" w:hAnsi="Times New Roman" w:cs="Times New Roman"/>
          <w:sz w:val="24"/>
          <w:szCs w:val="24"/>
        </w:rPr>
        <w:t>(2),</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102–117. </w:t>
      </w:r>
      <w:hyperlink r:id="rId24" w:history="1">
        <w:r w:rsidRPr="004136E6">
          <w:rPr>
            <w:rStyle w:val="Hyperlink"/>
            <w:rFonts w:ascii="Times New Roman" w:hAnsi="Times New Roman" w:cs="Times New Roman"/>
            <w:spacing w:val="-2"/>
            <w:sz w:val="24"/>
            <w:szCs w:val="24"/>
          </w:rPr>
          <w:t>https://doi.org/10.4319/lo.1956.1.2.0102</w:t>
        </w:r>
      </w:hyperlink>
    </w:p>
    <w:p w14:paraId="70DBC875" w14:textId="77777777" w:rsidR="0024141C" w:rsidRPr="004136E6" w:rsidRDefault="0024141C" w:rsidP="0024141C">
      <w:pPr>
        <w:tabs>
          <w:tab w:val="left" w:pos="810"/>
          <w:tab w:val="left" w:pos="9270"/>
          <w:tab w:val="left" w:pos="10080"/>
        </w:tabs>
        <w:spacing w:before="120" w:line="273"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Reichert,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6"/>
          <w:sz w:val="24"/>
          <w:szCs w:val="24"/>
        </w:rPr>
        <w:t xml:space="preserve"> </w:t>
      </w:r>
      <w:proofErr w:type="spellStart"/>
      <w:r w:rsidRPr="004136E6">
        <w:rPr>
          <w:rFonts w:ascii="Times New Roman" w:hAnsi="Times New Roman" w:cs="Times New Roman"/>
          <w:sz w:val="24"/>
          <w:szCs w:val="24"/>
        </w:rPr>
        <w:t>Uehlinger</w:t>
      </w:r>
      <w:proofErr w:type="spellEnd"/>
      <w:r w:rsidRPr="004136E6">
        <w:rPr>
          <w:rFonts w:ascii="Times New Roman" w:hAnsi="Times New Roman" w:cs="Times New Roman"/>
          <w:sz w:val="24"/>
          <w:szCs w:val="24"/>
        </w:rPr>
        <w: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U.,</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Acuña,</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V.</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(2009).</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Estimating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stream</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metabolism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from</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oxygen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concentrations: Effect of spatial heterogeneity. </w:t>
      </w:r>
      <w:r w:rsidRPr="004136E6">
        <w:rPr>
          <w:rFonts w:ascii="Times New Roman" w:hAnsi="Times New Roman" w:cs="Times New Roman"/>
          <w:i/>
          <w:sz w:val="24"/>
          <w:szCs w:val="24"/>
        </w:rPr>
        <w:t xml:space="preserve">Journal of Geophysical Research: </w:t>
      </w:r>
      <w:proofErr w:type="spellStart"/>
      <w:r w:rsidRPr="004136E6">
        <w:rPr>
          <w:rFonts w:ascii="Times New Roman" w:hAnsi="Times New Roman" w:cs="Times New Roman"/>
          <w:i/>
          <w:sz w:val="24"/>
          <w:szCs w:val="24"/>
        </w:rPr>
        <w:t>Biogeosciences</w:t>
      </w:r>
      <w:proofErr w:type="spellEnd"/>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114</w:t>
      </w:r>
      <w:r w:rsidRPr="004136E6">
        <w:rPr>
          <w:rFonts w:ascii="Times New Roman" w:hAnsi="Times New Roman" w:cs="Times New Roman"/>
          <w:sz w:val="24"/>
          <w:szCs w:val="24"/>
        </w:rPr>
        <w:t xml:space="preserve">(3). </w:t>
      </w:r>
      <w:r w:rsidRPr="004136E6">
        <w:rPr>
          <w:rFonts w:ascii="Times New Roman" w:hAnsi="Times New Roman" w:cs="Times New Roman"/>
          <w:spacing w:val="-2"/>
          <w:sz w:val="24"/>
          <w:szCs w:val="24"/>
        </w:rPr>
        <w:t>https://doi.org/10.1029/2008JG000917</w:t>
      </w:r>
    </w:p>
    <w:p w14:paraId="3AA62086"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Reisinger,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Rosi,</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Bechtold,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H.</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Doody,</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Kaushal,</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 xml:space="preserve">&amp; </w:t>
      </w:r>
      <w:proofErr w:type="spellStart"/>
      <w:r w:rsidRPr="004136E6">
        <w:rPr>
          <w:rFonts w:ascii="Times New Roman" w:hAnsi="Times New Roman" w:cs="Times New Roman"/>
          <w:sz w:val="24"/>
          <w:szCs w:val="24"/>
        </w:rPr>
        <w:t>Groffman</w:t>
      </w:r>
      <w:proofErr w:type="spellEnd"/>
      <w:r w:rsidRPr="004136E6">
        <w:rPr>
          <w:rFonts w:ascii="Times New Roman" w:hAnsi="Times New Roman" w:cs="Times New Roman"/>
          <w:sz w:val="24"/>
          <w:szCs w:val="24"/>
        </w:rPr>
        <w: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(2017).</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Recovery</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and resilience of urban stream metabolism following Superstorm Sandy and other floods. </w:t>
      </w:r>
      <w:r w:rsidRPr="004136E6">
        <w:rPr>
          <w:rFonts w:ascii="Times New Roman" w:hAnsi="Times New Roman" w:cs="Times New Roman"/>
          <w:i/>
          <w:sz w:val="24"/>
          <w:szCs w:val="24"/>
        </w:rPr>
        <w:t>Ecosphere</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8</w:t>
      </w:r>
      <w:r w:rsidRPr="004136E6">
        <w:rPr>
          <w:rFonts w:ascii="Times New Roman" w:hAnsi="Times New Roman" w:cs="Times New Roman"/>
          <w:sz w:val="24"/>
          <w:szCs w:val="24"/>
        </w:rPr>
        <w:t xml:space="preserve">(4). </w:t>
      </w:r>
      <w:r w:rsidRPr="004136E6">
        <w:rPr>
          <w:rFonts w:ascii="Times New Roman" w:hAnsi="Times New Roman" w:cs="Times New Roman"/>
          <w:spacing w:val="-2"/>
          <w:sz w:val="24"/>
          <w:szCs w:val="24"/>
        </w:rPr>
        <w:t>https://doi.org/10.1002/ecs2.1776</w:t>
      </w:r>
    </w:p>
    <w:p w14:paraId="123A7D70"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Riley,</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Dodds,</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K.</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(2013).</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Whole-stream</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metabolism: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Strategies</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measuring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modeling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 xml:space="preserve">diel trends of dissolved oxygen. </w:t>
      </w:r>
      <w:r w:rsidRPr="004136E6">
        <w:rPr>
          <w:rFonts w:ascii="Times New Roman" w:hAnsi="Times New Roman" w:cs="Times New Roman"/>
          <w:i/>
          <w:sz w:val="24"/>
          <w:szCs w:val="24"/>
        </w:rPr>
        <w:t>Freshwater Science</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32</w:t>
      </w:r>
      <w:r w:rsidRPr="004136E6">
        <w:rPr>
          <w:rFonts w:ascii="Times New Roman" w:hAnsi="Times New Roman" w:cs="Times New Roman"/>
          <w:sz w:val="24"/>
          <w:szCs w:val="24"/>
        </w:rPr>
        <w:t>(1), 56–69. https://doi.org/10.1899/12-058.1</w:t>
      </w:r>
    </w:p>
    <w:p w14:paraId="68EAF379"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Roberts,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Mulholland,</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(2007).</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In-stream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biotic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control</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nutrient</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biogeochemistry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 xml:space="preserve">forested stream, West Fork of Walker Branch. </w:t>
      </w:r>
      <w:r w:rsidRPr="004136E6">
        <w:rPr>
          <w:rFonts w:ascii="Times New Roman" w:hAnsi="Times New Roman" w:cs="Times New Roman"/>
          <w:i/>
          <w:sz w:val="24"/>
          <w:szCs w:val="24"/>
        </w:rPr>
        <w:t xml:space="preserve">Journal of Geophysical Research: </w:t>
      </w:r>
      <w:proofErr w:type="spellStart"/>
      <w:r w:rsidRPr="004136E6">
        <w:rPr>
          <w:rFonts w:ascii="Times New Roman" w:hAnsi="Times New Roman" w:cs="Times New Roman"/>
          <w:i/>
          <w:sz w:val="24"/>
          <w:szCs w:val="24"/>
        </w:rPr>
        <w:t>Biogeosciences</w:t>
      </w:r>
      <w:proofErr w:type="spellEnd"/>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112</w:t>
      </w:r>
      <w:r w:rsidRPr="004136E6">
        <w:rPr>
          <w:rFonts w:ascii="Times New Roman" w:hAnsi="Times New Roman" w:cs="Times New Roman"/>
          <w:sz w:val="24"/>
          <w:szCs w:val="24"/>
        </w:rPr>
        <w:t xml:space="preserve">(4). </w:t>
      </w:r>
      <w:r w:rsidRPr="004136E6">
        <w:rPr>
          <w:rFonts w:ascii="Times New Roman" w:hAnsi="Times New Roman" w:cs="Times New Roman"/>
          <w:spacing w:val="-2"/>
          <w:sz w:val="24"/>
          <w:szCs w:val="24"/>
        </w:rPr>
        <w:t>https://doi.org/10.1029/2007JG000422</w:t>
      </w:r>
    </w:p>
    <w:p w14:paraId="188B553B"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Shen,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X.,</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Sun,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Liu,</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Xu,</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Pang,</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(2015).</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Aquatic</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metabolism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response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to</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the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hydrologic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alteration</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in the Yellow River estuary, China. </w:t>
      </w:r>
      <w:r w:rsidRPr="004136E6">
        <w:rPr>
          <w:rFonts w:ascii="Times New Roman" w:hAnsi="Times New Roman" w:cs="Times New Roman"/>
          <w:i/>
          <w:sz w:val="24"/>
          <w:szCs w:val="24"/>
        </w:rPr>
        <w:t>Journal of Hydrology</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525</w:t>
      </w:r>
      <w:r w:rsidRPr="004136E6">
        <w:rPr>
          <w:rFonts w:ascii="Times New Roman" w:hAnsi="Times New Roman" w:cs="Times New Roman"/>
          <w:sz w:val="24"/>
          <w:szCs w:val="24"/>
        </w:rPr>
        <w:t xml:space="preserve">, 42–54. </w:t>
      </w:r>
      <w:r w:rsidRPr="004136E6">
        <w:rPr>
          <w:rFonts w:ascii="Times New Roman" w:hAnsi="Times New Roman" w:cs="Times New Roman"/>
          <w:spacing w:val="-2"/>
          <w:sz w:val="24"/>
          <w:szCs w:val="24"/>
        </w:rPr>
        <w:t>https://doi.org/10.1016/j.jhydrol.2015.03.013</w:t>
      </w:r>
    </w:p>
    <w:p w14:paraId="34517DF8"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lastRenderedPageBreak/>
        <w:t>Sinsabaugh,</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L.</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(1997).</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Large-Scale</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Trends</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for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Stream</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Benthic</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Respiration.</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3"/>
          <w:sz w:val="24"/>
          <w:szCs w:val="24"/>
        </w:rPr>
        <w:t xml:space="preserve"> </w:t>
      </w:r>
      <w:r w:rsidRPr="004136E6">
        <w:rPr>
          <w:rFonts w:ascii="Times New Roman" w:hAnsi="Times New Roman" w:cs="Times New Roman"/>
          <w:i/>
          <w:sz w:val="24"/>
          <w:szCs w:val="24"/>
        </w:rPr>
        <w:t>Source:</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Journal</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of</w:t>
      </w:r>
      <w:r w:rsidRPr="004136E6">
        <w:rPr>
          <w:rFonts w:ascii="Times New Roman" w:hAnsi="Times New Roman" w:cs="Times New Roman"/>
          <w:i/>
          <w:spacing w:val="-5"/>
          <w:sz w:val="24"/>
          <w:szCs w:val="24"/>
        </w:rPr>
        <w:t xml:space="preserve"> </w:t>
      </w:r>
      <w:r w:rsidRPr="004136E6">
        <w:rPr>
          <w:rFonts w:ascii="Times New Roman" w:hAnsi="Times New Roman" w:cs="Times New Roman"/>
          <w:i/>
          <w:sz w:val="24"/>
          <w:szCs w:val="24"/>
        </w:rPr>
        <w:t>the</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 xml:space="preserve">North American </w:t>
      </w:r>
      <w:proofErr w:type="spellStart"/>
      <w:r w:rsidRPr="004136E6">
        <w:rPr>
          <w:rFonts w:ascii="Times New Roman" w:hAnsi="Times New Roman" w:cs="Times New Roman"/>
          <w:i/>
          <w:sz w:val="24"/>
          <w:szCs w:val="24"/>
        </w:rPr>
        <w:t>Benthological</w:t>
      </w:r>
      <w:proofErr w:type="spellEnd"/>
      <w:r w:rsidRPr="004136E6">
        <w:rPr>
          <w:rFonts w:ascii="Times New Roman" w:hAnsi="Times New Roman" w:cs="Times New Roman"/>
          <w:i/>
          <w:sz w:val="24"/>
          <w:szCs w:val="24"/>
        </w:rPr>
        <w:t xml:space="preserve"> Society </w:t>
      </w:r>
      <w:r w:rsidRPr="004136E6">
        <w:rPr>
          <w:rFonts w:ascii="Times New Roman" w:hAnsi="Times New Roman" w:cs="Times New Roman"/>
          <w:sz w:val="24"/>
          <w:szCs w:val="24"/>
        </w:rPr>
        <w:t>(Vol. 16, Issue 1). https://about.jstor.org/terms</w:t>
      </w:r>
    </w:p>
    <w:p w14:paraId="355A5C26"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Stevenson,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2"/>
          <w:sz w:val="24"/>
          <w:szCs w:val="24"/>
        </w:rPr>
        <w:t xml:space="preserve"> </w:t>
      </w:r>
      <w:proofErr w:type="spellStart"/>
      <w:r w:rsidRPr="004136E6">
        <w:rPr>
          <w:rFonts w:ascii="Times New Roman" w:hAnsi="Times New Roman" w:cs="Times New Roman"/>
          <w:sz w:val="24"/>
          <w:szCs w:val="24"/>
        </w:rPr>
        <w:t>Pinowska</w:t>
      </w:r>
      <w:proofErr w:type="spellEnd"/>
      <w:r w:rsidRPr="004136E6">
        <w:rPr>
          <w:rFonts w:ascii="Times New Roman" w:hAnsi="Times New Roman" w:cs="Times New Roman"/>
          <w:sz w:val="24"/>
          <w:szCs w:val="24"/>
        </w:rPr>
        <w:t>,</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Wang,</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Y.</w:t>
      </w:r>
      <w:r w:rsidRPr="004136E6">
        <w:rPr>
          <w:rFonts w:ascii="Times New Roman" w:hAnsi="Times New Roman" w:cs="Times New Roman"/>
          <w:spacing w:val="-2"/>
          <w:sz w:val="24"/>
          <w:szCs w:val="24"/>
        </w:rPr>
        <w:t xml:space="preserve"> </w:t>
      </w:r>
      <w:r w:rsidRPr="004136E6">
        <w:rPr>
          <w:rFonts w:ascii="Times New Roman" w:hAnsi="Times New Roman" w:cs="Times New Roman"/>
          <w:sz w:val="24"/>
          <w:szCs w:val="24"/>
        </w:rPr>
        <w:t>K.</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 xml:space="preserve">(2004). </w:t>
      </w:r>
      <w:r w:rsidRPr="004136E6">
        <w:rPr>
          <w:rFonts w:ascii="Times New Roman" w:hAnsi="Times New Roman" w:cs="Times New Roman"/>
          <w:i/>
          <w:sz w:val="24"/>
          <w:szCs w:val="24"/>
        </w:rPr>
        <w:t>Ecological</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condition</w:t>
      </w:r>
      <w:r w:rsidRPr="004136E6">
        <w:rPr>
          <w:rFonts w:ascii="Times New Roman" w:hAnsi="Times New Roman" w:cs="Times New Roman"/>
          <w:i/>
          <w:spacing w:val="-3"/>
          <w:sz w:val="24"/>
          <w:szCs w:val="24"/>
        </w:rPr>
        <w:t xml:space="preserve"> </w:t>
      </w:r>
      <w:r w:rsidRPr="004136E6">
        <w:rPr>
          <w:rFonts w:ascii="Times New Roman" w:hAnsi="Times New Roman" w:cs="Times New Roman"/>
          <w:i/>
          <w:sz w:val="24"/>
          <w:szCs w:val="24"/>
        </w:rPr>
        <w:t>of</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algae</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and</w:t>
      </w:r>
      <w:r w:rsidRPr="004136E6">
        <w:rPr>
          <w:rFonts w:ascii="Times New Roman" w:hAnsi="Times New Roman" w:cs="Times New Roman"/>
          <w:i/>
          <w:spacing w:val="-3"/>
          <w:sz w:val="24"/>
          <w:szCs w:val="24"/>
        </w:rPr>
        <w:t xml:space="preserve"> </w:t>
      </w:r>
      <w:r w:rsidRPr="004136E6">
        <w:rPr>
          <w:rFonts w:ascii="Times New Roman" w:hAnsi="Times New Roman" w:cs="Times New Roman"/>
          <w:i/>
          <w:sz w:val="24"/>
          <w:szCs w:val="24"/>
        </w:rPr>
        <w:t>nutrients</w:t>
      </w:r>
      <w:r w:rsidRPr="004136E6">
        <w:rPr>
          <w:rFonts w:ascii="Times New Roman" w:hAnsi="Times New Roman" w:cs="Times New Roman"/>
          <w:i/>
          <w:spacing w:val="-2"/>
          <w:sz w:val="24"/>
          <w:szCs w:val="24"/>
        </w:rPr>
        <w:t xml:space="preserve"> </w:t>
      </w:r>
      <w:r w:rsidRPr="004136E6">
        <w:rPr>
          <w:rFonts w:ascii="Times New Roman" w:hAnsi="Times New Roman" w:cs="Times New Roman"/>
          <w:i/>
          <w:sz w:val="24"/>
          <w:szCs w:val="24"/>
        </w:rPr>
        <w:t>in</w:t>
      </w:r>
      <w:r w:rsidRPr="004136E6">
        <w:rPr>
          <w:rFonts w:ascii="Times New Roman" w:hAnsi="Times New Roman" w:cs="Times New Roman"/>
          <w:i/>
          <w:spacing w:val="-5"/>
          <w:sz w:val="24"/>
          <w:szCs w:val="24"/>
        </w:rPr>
        <w:t xml:space="preserve"> </w:t>
      </w:r>
      <w:r w:rsidRPr="004136E6">
        <w:rPr>
          <w:rFonts w:ascii="Times New Roman" w:hAnsi="Times New Roman" w:cs="Times New Roman"/>
          <w:i/>
          <w:sz w:val="24"/>
          <w:szCs w:val="24"/>
        </w:rPr>
        <w:t xml:space="preserve">Florida springs. </w:t>
      </w:r>
      <w:r w:rsidRPr="004136E6">
        <w:rPr>
          <w:rFonts w:ascii="Times New Roman" w:hAnsi="Times New Roman" w:cs="Times New Roman"/>
          <w:sz w:val="24"/>
          <w:szCs w:val="24"/>
        </w:rPr>
        <w:t>Tallahassee: Florida Department of Environmental Protection.</w:t>
      </w:r>
    </w:p>
    <w:p w14:paraId="668DFB77" w14:textId="77777777" w:rsidR="0024141C" w:rsidRPr="004136E6" w:rsidRDefault="0024141C" w:rsidP="0024141C">
      <w:pPr>
        <w:tabs>
          <w:tab w:val="left" w:pos="810"/>
          <w:tab w:val="left" w:pos="9270"/>
          <w:tab w:val="left" w:pos="10080"/>
        </w:tabs>
        <w:spacing w:before="120"/>
        <w:ind w:left="810" w:right="800" w:hanging="475"/>
        <w:rPr>
          <w:rFonts w:ascii="Times New Roman" w:hAnsi="Times New Roman" w:cs="Times New Roman"/>
          <w:sz w:val="24"/>
          <w:szCs w:val="24"/>
        </w:rPr>
      </w:pPr>
      <w:proofErr w:type="spellStart"/>
      <w:r w:rsidRPr="004136E6">
        <w:rPr>
          <w:rFonts w:ascii="Times New Roman" w:hAnsi="Times New Roman" w:cs="Times New Roman"/>
          <w:sz w:val="24"/>
          <w:szCs w:val="24"/>
        </w:rPr>
        <w:t>Uehlinger</w:t>
      </w:r>
      <w:proofErr w:type="spellEnd"/>
      <w:r w:rsidRPr="004136E6">
        <w:rPr>
          <w:rFonts w:ascii="Times New Roman" w:hAnsi="Times New Roman" w:cs="Times New Roman"/>
          <w:sz w:val="24"/>
          <w:szCs w:val="24"/>
        </w:rPr>
        <w:t>,</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U.</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(2000).</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Resistance</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and</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resilience</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of</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ecosystem</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metabolism</w:t>
      </w:r>
      <w:r w:rsidRPr="004136E6">
        <w:rPr>
          <w:rFonts w:ascii="Times New Roman" w:hAnsi="Times New Roman" w:cs="Times New Roman"/>
          <w:spacing w:val="-6"/>
          <w:sz w:val="24"/>
          <w:szCs w:val="24"/>
        </w:rPr>
        <w:t xml:space="preserve"> </w:t>
      </w:r>
      <w:r w:rsidRPr="004136E6">
        <w:rPr>
          <w:rFonts w:ascii="Times New Roman" w:hAnsi="Times New Roman" w:cs="Times New Roman"/>
          <w:sz w:val="24"/>
          <w:szCs w:val="24"/>
        </w:rPr>
        <w:t>in</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flood-prone</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river</w:t>
      </w:r>
      <w:r w:rsidRPr="004136E6">
        <w:rPr>
          <w:rFonts w:ascii="Times New Roman" w:hAnsi="Times New Roman" w:cs="Times New Roman"/>
          <w:spacing w:val="-3"/>
          <w:sz w:val="24"/>
          <w:szCs w:val="24"/>
        </w:rPr>
        <w:t xml:space="preserve"> </w:t>
      </w:r>
      <w:r w:rsidRPr="004136E6">
        <w:rPr>
          <w:rFonts w:ascii="Times New Roman" w:hAnsi="Times New Roman" w:cs="Times New Roman"/>
          <w:spacing w:val="-2"/>
          <w:sz w:val="24"/>
          <w:szCs w:val="24"/>
        </w:rPr>
        <w:t>system.</w:t>
      </w:r>
      <w:r>
        <w:rPr>
          <w:rFonts w:ascii="Times New Roman" w:hAnsi="Times New Roman" w:cs="Times New Roman"/>
          <w:spacing w:val="-2"/>
          <w:sz w:val="24"/>
          <w:szCs w:val="24"/>
        </w:rPr>
        <w:t xml:space="preserve"> </w:t>
      </w:r>
      <w:r w:rsidRPr="004136E6">
        <w:rPr>
          <w:rFonts w:ascii="Times New Roman" w:hAnsi="Times New Roman" w:cs="Times New Roman"/>
          <w:i/>
          <w:spacing w:val="-2"/>
          <w:sz w:val="24"/>
          <w:szCs w:val="24"/>
        </w:rPr>
        <w:t>Freshwater</w:t>
      </w:r>
      <w:r w:rsidRPr="004136E6">
        <w:rPr>
          <w:rFonts w:ascii="Times New Roman" w:hAnsi="Times New Roman" w:cs="Times New Roman"/>
          <w:i/>
          <w:spacing w:val="14"/>
          <w:sz w:val="24"/>
          <w:szCs w:val="24"/>
        </w:rPr>
        <w:t xml:space="preserve"> </w:t>
      </w:r>
      <w:r w:rsidRPr="004136E6">
        <w:rPr>
          <w:rFonts w:ascii="Times New Roman" w:hAnsi="Times New Roman" w:cs="Times New Roman"/>
          <w:i/>
          <w:spacing w:val="-2"/>
          <w:sz w:val="24"/>
          <w:szCs w:val="24"/>
        </w:rPr>
        <w:t>Biology</w:t>
      </w:r>
      <w:r w:rsidRPr="004136E6">
        <w:rPr>
          <w:rFonts w:ascii="Times New Roman" w:hAnsi="Times New Roman" w:cs="Times New Roman"/>
          <w:spacing w:val="-2"/>
          <w:sz w:val="24"/>
          <w:szCs w:val="24"/>
        </w:rPr>
        <w:t>,</w:t>
      </w:r>
      <w:r w:rsidRPr="004136E6">
        <w:rPr>
          <w:rFonts w:ascii="Times New Roman" w:hAnsi="Times New Roman" w:cs="Times New Roman"/>
          <w:spacing w:val="20"/>
          <w:sz w:val="24"/>
          <w:szCs w:val="24"/>
        </w:rPr>
        <w:t xml:space="preserve"> </w:t>
      </w:r>
      <w:r w:rsidRPr="004136E6">
        <w:rPr>
          <w:rFonts w:ascii="Times New Roman" w:hAnsi="Times New Roman" w:cs="Times New Roman"/>
          <w:i/>
          <w:spacing w:val="-2"/>
          <w:sz w:val="24"/>
          <w:szCs w:val="24"/>
        </w:rPr>
        <w:t>45</w:t>
      </w:r>
      <w:r w:rsidRPr="004136E6">
        <w:rPr>
          <w:rFonts w:ascii="Times New Roman" w:hAnsi="Times New Roman" w:cs="Times New Roman"/>
          <w:spacing w:val="-2"/>
          <w:sz w:val="24"/>
          <w:szCs w:val="24"/>
        </w:rPr>
        <w:t>(3),</w:t>
      </w:r>
      <w:r w:rsidRPr="004136E6">
        <w:rPr>
          <w:rFonts w:ascii="Times New Roman" w:hAnsi="Times New Roman" w:cs="Times New Roman"/>
          <w:spacing w:val="17"/>
          <w:sz w:val="24"/>
          <w:szCs w:val="24"/>
        </w:rPr>
        <w:t xml:space="preserve"> </w:t>
      </w:r>
      <w:r w:rsidRPr="004136E6">
        <w:rPr>
          <w:rFonts w:ascii="Times New Roman" w:hAnsi="Times New Roman" w:cs="Times New Roman"/>
          <w:spacing w:val="-2"/>
          <w:sz w:val="24"/>
          <w:szCs w:val="24"/>
        </w:rPr>
        <w:t>319–332.</w:t>
      </w:r>
      <w:r w:rsidRPr="004136E6">
        <w:rPr>
          <w:rFonts w:ascii="Times New Roman" w:hAnsi="Times New Roman" w:cs="Times New Roman"/>
          <w:spacing w:val="20"/>
          <w:sz w:val="24"/>
          <w:szCs w:val="24"/>
        </w:rPr>
        <w:t xml:space="preserve"> </w:t>
      </w:r>
      <w:r w:rsidRPr="004136E6">
        <w:rPr>
          <w:rFonts w:ascii="Times New Roman" w:hAnsi="Times New Roman" w:cs="Times New Roman"/>
          <w:spacing w:val="-2"/>
          <w:sz w:val="24"/>
          <w:szCs w:val="24"/>
        </w:rPr>
        <w:t>https://doi.org/10.1111/j.1365-2427.2000.00620.x</w:t>
      </w:r>
    </w:p>
    <w:p w14:paraId="6FF4E004"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Vachon, D., Sadro, S., Bogard, M. J., Lapierre, J. F., Baulch, H. M., Rusak, J. A., Denfeld, B. A., Laas, A., Klaus,</w:t>
      </w:r>
      <w:r w:rsidRPr="004136E6">
        <w:rPr>
          <w:rFonts w:ascii="Times New Roman" w:hAnsi="Times New Roman" w:cs="Times New Roman"/>
          <w:spacing w:val="40"/>
          <w:sz w:val="24"/>
          <w:szCs w:val="24"/>
        </w:rPr>
        <w:t xml:space="preserve"> </w:t>
      </w:r>
      <w:r w:rsidRPr="004136E6">
        <w:rPr>
          <w:rFonts w:ascii="Times New Roman" w:hAnsi="Times New Roman" w:cs="Times New Roman"/>
          <w:sz w:val="24"/>
          <w:szCs w:val="24"/>
        </w:rPr>
        <w:t xml:space="preserve">M., Karlsson, J., </w:t>
      </w:r>
      <w:proofErr w:type="spellStart"/>
      <w:r w:rsidRPr="004136E6">
        <w:rPr>
          <w:rFonts w:ascii="Times New Roman" w:hAnsi="Times New Roman" w:cs="Times New Roman"/>
          <w:sz w:val="24"/>
          <w:szCs w:val="24"/>
        </w:rPr>
        <w:t>Weyhenmeyer</w:t>
      </w:r>
      <w:proofErr w:type="spellEnd"/>
      <w:r w:rsidRPr="004136E6">
        <w:rPr>
          <w:rFonts w:ascii="Times New Roman" w:hAnsi="Times New Roman" w:cs="Times New Roman"/>
          <w:sz w:val="24"/>
          <w:szCs w:val="24"/>
        </w:rPr>
        <w:t>, G. A., &amp; del Giorgio, P. A. (2020). Paired O2–CO2</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measurements provide emergent</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insights</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into</w:t>
      </w:r>
      <w:r w:rsidRPr="004136E6">
        <w:rPr>
          <w:rFonts w:ascii="Times New Roman" w:hAnsi="Times New Roman" w:cs="Times New Roman"/>
          <w:spacing w:val="-5"/>
          <w:sz w:val="24"/>
          <w:szCs w:val="24"/>
        </w:rPr>
        <w:t xml:space="preserve"> </w:t>
      </w:r>
      <w:r w:rsidRPr="004136E6">
        <w:rPr>
          <w:rFonts w:ascii="Times New Roman" w:hAnsi="Times New Roman" w:cs="Times New Roman"/>
          <w:sz w:val="24"/>
          <w:szCs w:val="24"/>
        </w:rPr>
        <w:t>aquatic</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ecosystem</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function.</w:t>
      </w:r>
      <w:r w:rsidRPr="004136E6">
        <w:rPr>
          <w:rFonts w:ascii="Times New Roman" w:hAnsi="Times New Roman" w:cs="Times New Roman"/>
          <w:spacing w:val="-5"/>
          <w:sz w:val="24"/>
          <w:szCs w:val="24"/>
        </w:rPr>
        <w:t xml:space="preserve"> </w:t>
      </w:r>
      <w:r w:rsidRPr="004136E6">
        <w:rPr>
          <w:rFonts w:ascii="Times New Roman" w:hAnsi="Times New Roman" w:cs="Times New Roman"/>
          <w:i/>
          <w:sz w:val="24"/>
          <w:szCs w:val="24"/>
        </w:rPr>
        <w:t>Limnology</w:t>
      </w:r>
      <w:r w:rsidRPr="004136E6">
        <w:rPr>
          <w:rFonts w:ascii="Times New Roman" w:hAnsi="Times New Roman" w:cs="Times New Roman"/>
          <w:i/>
          <w:spacing w:val="-3"/>
          <w:sz w:val="24"/>
          <w:szCs w:val="24"/>
        </w:rPr>
        <w:t xml:space="preserve"> </w:t>
      </w:r>
      <w:r w:rsidRPr="004136E6">
        <w:rPr>
          <w:rFonts w:ascii="Times New Roman" w:hAnsi="Times New Roman" w:cs="Times New Roman"/>
          <w:i/>
          <w:sz w:val="24"/>
          <w:szCs w:val="24"/>
        </w:rPr>
        <w:t>And</w:t>
      </w:r>
      <w:r w:rsidRPr="004136E6">
        <w:rPr>
          <w:rFonts w:ascii="Times New Roman" w:hAnsi="Times New Roman" w:cs="Times New Roman"/>
          <w:i/>
          <w:spacing w:val="-4"/>
          <w:sz w:val="24"/>
          <w:szCs w:val="24"/>
        </w:rPr>
        <w:t xml:space="preserve"> </w:t>
      </w:r>
      <w:r w:rsidRPr="004136E6">
        <w:rPr>
          <w:rFonts w:ascii="Times New Roman" w:hAnsi="Times New Roman" w:cs="Times New Roman"/>
          <w:i/>
          <w:sz w:val="24"/>
          <w:szCs w:val="24"/>
        </w:rPr>
        <w:t>Oceanography</w:t>
      </w:r>
      <w:r w:rsidRPr="004136E6">
        <w:rPr>
          <w:rFonts w:ascii="Times New Roman" w:hAnsi="Times New Roman" w:cs="Times New Roman"/>
          <w:i/>
          <w:spacing w:val="-3"/>
          <w:sz w:val="24"/>
          <w:szCs w:val="24"/>
        </w:rPr>
        <w:t xml:space="preserve"> </w:t>
      </w:r>
      <w:r w:rsidRPr="004136E6">
        <w:rPr>
          <w:rFonts w:ascii="Times New Roman" w:hAnsi="Times New Roman" w:cs="Times New Roman"/>
          <w:i/>
          <w:sz w:val="24"/>
          <w:szCs w:val="24"/>
        </w:rPr>
        <w:t>Letters</w:t>
      </w:r>
      <w:r w:rsidRPr="004136E6">
        <w:rPr>
          <w:rFonts w:ascii="Times New Roman" w:hAnsi="Times New Roman" w:cs="Times New Roman"/>
          <w:sz w:val="24"/>
          <w:szCs w:val="24"/>
        </w:rPr>
        <w:t>,</w:t>
      </w:r>
      <w:r w:rsidRPr="004136E6">
        <w:rPr>
          <w:rFonts w:ascii="Times New Roman" w:hAnsi="Times New Roman" w:cs="Times New Roman"/>
          <w:spacing w:val="-5"/>
          <w:sz w:val="24"/>
          <w:szCs w:val="24"/>
        </w:rPr>
        <w:t xml:space="preserve"> </w:t>
      </w:r>
      <w:r w:rsidRPr="004136E6">
        <w:rPr>
          <w:rFonts w:ascii="Times New Roman" w:hAnsi="Times New Roman" w:cs="Times New Roman"/>
          <w:i/>
          <w:sz w:val="24"/>
          <w:szCs w:val="24"/>
        </w:rPr>
        <w:t>5</w:t>
      </w:r>
      <w:r w:rsidRPr="004136E6">
        <w:rPr>
          <w:rFonts w:ascii="Times New Roman" w:hAnsi="Times New Roman" w:cs="Times New Roman"/>
          <w:sz w:val="24"/>
          <w:szCs w:val="24"/>
        </w:rPr>
        <w:t>(4),</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 xml:space="preserve">287–294. </w:t>
      </w:r>
      <w:r w:rsidRPr="004136E6">
        <w:rPr>
          <w:rFonts w:ascii="Times New Roman" w:hAnsi="Times New Roman" w:cs="Times New Roman"/>
          <w:spacing w:val="-2"/>
          <w:sz w:val="24"/>
          <w:szCs w:val="24"/>
        </w:rPr>
        <w:t>https://doi.org/10.1002/lol2.10135</w:t>
      </w:r>
    </w:p>
    <w:p w14:paraId="2042E6DA" w14:textId="77777777" w:rsidR="0024141C" w:rsidRPr="004136E6" w:rsidRDefault="0024141C" w:rsidP="0024141C">
      <w:pPr>
        <w:tabs>
          <w:tab w:val="left" w:pos="810"/>
          <w:tab w:val="left" w:pos="9270"/>
          <w:tab w:val="left" w:pos="10080"/>
        </w:tabs>
        <w:spacing w:before="120" w:line="276" w:lineRule="auto"/>
        <w:ind w:left="810" w:right="800" w:hanging="475"/>
        <w:rPr>
          <w:rFonts w:ascii="Times New Roman" w:hAnsi="Times New Roman" w:cs="Times New Roman"/>
          <w:sz w:val="24"/>
          <w:szCs w:val="24"/>
        </w:rPr>
      </w:pPr>
      <w:r w:rsidRPr="004136E6">
        <w:rPr>
          <w:rFonts w:ascii="Times New Roman" w:hAnsi="Times New Roman" w:cs="Times New Roman"/>
          <w:sz w:val="24"/>
          <w:szCs w:val="24"/>
        </w:rPr>
        <w:t>Young,</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G.,</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Huryn,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D.,</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Marzolf,</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E.</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R.,</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Mulholland,</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P.</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J.,</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&amp;</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Steinman,</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A.</w:t>
      </w:r>
      <w:r w:rsidRPr="004136E6">
        <w:rPr>
          <w:rFonts w:ascii="Times New Roman" w:hAnsi="Times New Roman" w:cs="Times New Roman"/>
          <w:spacing w:val="-4"/>
          <w:sz w:val="24"/>
          <w:szCs w:val="24"/>
        </w:rPr>
        <w:t xml:space="preserve"> </w:t>
      </w:r>
      <w:r w:rsidRPr="004136E6">
        <w:rPr>
          <w:rFonts w:ascii="Times New Roman" w:hAnsi="Times New Roman" w:cs="Times New Roman"/>
          <w:sz w:val="24"/>
          <w:szCs w:val="24"/>
        </w:rPr>
        <w:t>D.</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(1998).</w:t>
      </w:r>
      <w:r w:rsidRPr="004136E6">
        <w:rPr>
          <w:rFonts w:ascii="Times New Roman" w:hAnsi="Times New Roman" w:cs="Times New Roman"/>
          <w:spacing w:val="-3"/>
          <w:sz w:val="24"/>
          <w:szCs w:val="24"/>
        </w:rPr>
        <w:t xml:space="preserve"> </w:t>
      </w:r>
      <w:r w:rsidRPr="004136E6">
        <w:rPr>
          <w:rFonts w:ascii="Times New Roman" w:hAnsi="Times New Roman" w:cs="Times New Roman"/>
          <w:sz w:val="24"/>
          <w:szCs w:val="24"/>
        </w:rPr>
        <w:t>Comment:</w:t>
      </w:r>
      <w:r w:rsidRPr="004136E6">
        <w:rPr>
          <w:rFonts w:ascii="Times New Roman" w:hAnsi="Times New Roman" w:cs="Times New Roman"/>
          <w:spacing w:val="-1"/>
          <w:sz w:val="24"/>
          <w:szCs w:val="24"/>
        </w:rPr>
        <w:t xml:space="preserve"> </w:t>
      </w:r>
      <w:r w:rsidRPr="004136E6">
        <w:rPr>
          <w:rFonts w:ascii="Times New Roman" w:hAnsi="Times New Roman" w:cs="Times New Roman"/>
          <w:sz w:val="24"/>
          <w:szCs w:val="24"/>
        </w:rPr>
        <w:t xml:space="preserve">Improvements to the diurnal upstream-downstream dissolved oxygen change technique for determining whole-stream metabolism in small streams. </w:t>
      </w:r>
      <w:r w:rsidRPr="004136E6">
        <w:rPr>
          <w:rFonts w:ascii="Times New Roman" w:hAnsi="Times New Roman" w:cs="Times New Roman"/>
          <w:i/>
          <w:sz w:val="24"/>
          <w:szCs w:val="24"/>
        </w:rPr>
        <w:t>Canadian Journal of Fisheries and Aquatic Sciences</w:t>
      </w:r>
      <w:r w:rsidRPr="004136E6">
        <w:rPr>
          <w:rFonts w:ascii="Times New Roman" w:hAnsi="Times New Roman" w:cs="Times New Roman"/>
          <w:sz w:val="24"/>
          <w:szCs w:val="24"/>
        </w:rPr>
        <w:t xml:space="preserve">, </w:t>
      </w:r>
      <w:r w:rsidRPr="004136E6">
        <w:rPr>
          <w:rFonts w:ascii="Times New Roman" w:hAnsi="Times New Roman" w:cs="Times New Roman"/>
          <w:i/>
          <w:sz w:val="24"/>
          <w:szCs w:val="24"/>
        </w:rPr>
        <w:t>55</w:t>
      </w:r>
      <w:r w:rsidRPr="004136E6">
        <w:rPr>
          <w:rFonts w:ascii="Times New Roman" w:hAnsi="Times New Roman" w:cs="Times New Roman"/>
          <w:sz w:val="24"/>
          <w:szCs w:val="24"/>
        </w:rPr>
        <w:t xml:space="preserve">(7), 1784–1787. </w:t>
      </w:r>
      <w:r w:rsidRPr="004136E6">
        <w:rPr>
          <w:rFonts w:ascii="Times New Roman" w:hAnsi="Times New Roman" w:cs="Times New Roman"/>
          <w:spacing w:val="-2"/>
          <w:sz w:val="24"/>
          <w:szCs w:val="24"/>
        </w:rPr>
        <w:t>https://doi.org/10.1139/f98-052</w:t>
      </w:r>
    </w:p>
    <w:p w14:paraId="2146CBB9" w14:textId="77777777" w:rsidR="0024141C" w:rsidRDefault="0024141C"/>
    <w:sectPr w:rsidR="0024141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ter, Barrett" w:date="2024-07-12T10:42:00Z" w:initials="CB">
    <w:p w14:paraId="6E86CE95" w14:textId="77777777" w:rsidR="0024141C" w:rsidRDefault="0024141C" w:rsidP="0024141C">
      <w:pPr>
        <w:pStyle w:val="CommentText"/>
      </w:pPr>
      <w:r>
        <w:rPr>
          <w:rStyle w:val="CommentReference"/>
        </w:rPr>
        <w:annotationRef/>
      </w:r>
      <w:r>
        <w:t>The formatting of this equation makes it difficult to understand.</w:t>
      </w:r>
    </w:p>
  </w:comment>
  <w:comment w:id="1" w:author="Carter, Barrett" w:date="2024-07-12T10:48:00Z" w:initials="CB">
    <w:p w14:paraId="44B0144D" w14:textId="77777777" w:rsidR="0024141C" w:rsidRDefault="0024141C" w:rsidP="0024141C">
      <w:pPr>
        <w:pStyle w:val="CommentText"/>
      </w:pPr>
      <w:r>
        <w:rPr>
          <w:rStyle w:val="CommentReference"/>
        </w:rPr>
        <w:annotationRef/>
      </w:r>
      <w:r>
        <w:t>Was ER assumed to be constant or estimated as a function of other variables such as temperature and DO?</w:t>
      </w:r>
    </w:p>
  </w:comment>
  <w:comment w:id="2" w:author="Carter, Barrett" w:date="2024-07-12T10:53:00Z" w:initials="CB">
    <w:p w14:paraId="3207B6A6" w14:textId="77777777" w:rsidR="0024141C" w:rsidRDefault="0024141C" w:rsidP="0024141C">
      <w:pPr>
        <w:pStyle w:val="CommentText"/>
      </w:pPr>
      <w:r>
        <w:rPr>
          <w:rStyle w:val="CommentReference"/>
        </w:rPr>
        <w:annotationRef/>
      </w:r>
      <w:r>
        <w:t>Is it possible that using different methods under the two different conditions biased your results for comparing the metabolism under the two different conditions? It may have been better to use the one-station method for all periods to maintain consistency.</w:t>
      </w:r>
    </w:p>
  </w:comment>
  <w:comment w:id="3" w:author="King, Sean" w:date="2024-08-01T15:28:00Z" w:initials="KS">
    <w:p w14:paraId="6CF6CEA0" w14:textId="77777777" w:rsidR="0024141C" w:rsidRDefault="0024141C" w:rsidP="0024141C">
      <w:pPr>
        <w:pStyle w:val="CommentText"/>
      </w:pPr>
      <w:r>
        <w:rPr>
          <w:rStyle w:val="CommentReference"/>
        </w:rPr>
        <w:annotationRef/>
      </w:r>
      <w:r>
        <w:t>Agreed, a comparison should be done between the two and one station methods for the same time periods.</w:t>
      </w:r>
    </w:p>
  </w:comment>
  <w:comment w:id="4" w:author="Carter, Barrett" w:date="2024-07-12T11:34:00Z" w:initials="CB">
    <w:p w14:paraId="5361C589" w14:textId="77777777" w:rsidR="0024141C" w:rsidRDefault="0024141C" w:rsidP="0024141C">
      <w:pPr>
        <w:pStyle w:val="CommentText"/>
      </w:pPr>
      <w:r>
        <w:rPr>
          <w:rStyle w:val="CommentReference"/>
        </w:rPr>
        <w:annotationRef/>
      </w:r>
      <w:r>
        <w:t>This distribution appears to have more than two peaks.</w:t>
      </w:r>
    </w:p>
  </w:comment>
  <w:comment w:id="5" w:author="Carter, Barrett" w:date="2024-07-12T11:35:00Z" w:initials="CB">
    <w:p w14:paraId="68E40AE2" w14:textId="77777777" w:rsidR="0024141C" w:rsidRDefault="0024141C" w:rsidP="0024141C">
      <w:pPr>
        <w:pStyle w:val="CommentText"/>
      </w:pPr>
      <w:r>
        <w:rPr>
          <w:rStyle w:val="CommentReference"/>
        </w:rPr>
        <w:annotationRef/>
      </w:r>
      <w:r>
        <w:t>The red lines don't appear to fall on the minima between the major peaks.</w:t>
      </w:r>
    </w:p>
  </w:comment>
  <w:comment w:id="6" w:author="Carter, Barrett" w:date="2024-07-12T11:36:00Z" w:initials="CB">
    <w:p w14:paraId="0F827272" w14:textId="77777777" w:rsidR="0024141C" w:rsidRDefault="0024141C" w:rsidP="0024141C">
      <w:pPr>
        <w:pStyle w:val="CommentText"/>
      </w:pPr>
      <w:r>
        <w:rPr>
          <w:rStyle w:val="CommentReference"/>
        </w:rPr>
        <w:annotationRef/>
      </w:r>
      <w:r>
        <w:t>Was the data between the red lines omitted?</w:t>
      </w:r>
    </w:p>
  </w:comment>
  <w:comment w:id="7" w:author="Carter, Barrett" w:date="2024-07-12T13:26:00Z" w:initials="CB">
    <w:p w14:paraId="1A6D39F0" w14:textId="77777777" w:rsidR="0024141C" w:rsidRDefault="0024141C" w:rsidP="0024141C">
      <w:pPr>
        <w:pStyle w:val="CommentText"/>
      </w:pPr>
      <w:r>
        <w:rPr>
          <w:rStyle w:val="CommentReference"/>
        </w:rPr>
        <w:annotationRef/>
      </w:r>
      <w:r>
        <w:t>How?</w:t>
      </w:r>
    </w:p>
  </w:comment>
  <w:comment w:id="8" w:author="Paul Donsky" w:date="2024-07-26T11:48:00Z" w:initials="PD">
    <w:p w14:paraId="6B545A57" w14:textId="77777777" w:rsidR="0024141C" w:rsidRDefault="0024141C" w:rsidP="0024141C">
      <w:pPr>
        <w:pStyle w:val="CommentText"/>
      </w:pPr>
      <w:r>
        <w:rPr>
          <w:rStyle w:val="CommentReference"/>
        </w:rPr>
        <w:annotationRef/>
      </w:r>
      <w:r>
        <w:t>Flood events inducing hypoxia at highly oxygenated sites.</w:t>
      </w:r>
    </w:p>
    <w:p w14:paraId="1E1AB79D" w14:textId="77777777" w:rsidR="0024141C" w:rsidRDefault="0024141C" w:rsidP="0024141C">
      <w:pPr>
        <w:pStyle w:val="CommentText"/>
      </w:pPr>
    </w:p>
    <w:p w14:paraId="0202CD31" w14:textId="77777777" w:rsidR="0024141C" w:rsidRDefault="0024141C" w:rsidP="0024141C">
      <w:pPr>
        <w:pStyle w:val="CommentText"/>
      </w:pPr>
      <w:r>
        <w:t>Interesting to observe the reductions in DO during the brownout and high stage event</w:t>
      </w:r>
    </w:p>
  </w:comment>
  <w:comment w:id="9" w:author="Carter, Barrett" w:date="2024-07-12T13:47:00Z" w:initials="CB">
    <w:p w14:paraId="40868B65" w14:textId="77777777" w:rsidR="0024141C" w:rsidRDefault="0024141C" w:rsidP="0024141C">
      <w:pPr>
        <w:pStyle w:val="CommentText"/>
      </w:pPr>
      <w:r>
        <w:rPr>
          <w:rStyle w:val="CommentReference"/>
        </w:rPr>
        <w:annotationRef/>
      </w:r>
      <w:r>
        <w:t>Are the variables represented in each of these plots the slope of the relationship between the metabolism component and change in stage? If so, it appears the units on the y-axes are incorrect; I think they should be g O2/m^3/day.</w:t>
      </w:r>
    </w:p>
  </w:comment>
  <w:comment w:id="10" w:author="Carter, Barrett" w:date="2024-07-12T13:49:00Z" w:initials="CB">
    <w:p w14:paraId="049E7D2F" w14:textId="77777777" w:rsidR="0024141C" w:rsidRDefault="0024141C" w:rsidP="0024141C">
      <w:pPr>
        <w:pStyle w:val="CommentText"/>
      </w:pPr>
      <w:r>
        <w:rPr>
          <w:rStyle w:val="CommentReference"/>
        </w:rPr>
        <w:annotationRef/>
      </w:r>
      <w:r>
        <w:t>I believe the plots on the left are the site-specific distributions of the metabolism components and only the plot on the left is the slope. If that's the case, only the units on the plot on the right are incorrect.</w:t>
      </w:r>
    </w:p>
  </w:comment>
  <w:comment w:id="11" w:author="Carter, Barrett" w:date="2024-07-12T13:56:00Z" w:initials="CB">
    <w:p w14:paraId="4F35363C" w14:textId="77777777" w:rsidR="0024141C" w:rsidRDefault="0024141C" w:rsidP="0024141C">
      <w:pPr>
        <w:pStyle w:val="CommentText"/>
      </w:pPr>
      <w:r>
        <w:rPr>
          <w:rStyle w:val="CommentReference"/>
        </w:rPr>
        <w:annotationRef/>
      </w:r>
      <w:r>
        <w:t>It's interesting that IU has consistently negative NEP. Does that make sense for that system?</w:t>
      </w:r>
    </w:p>
  </w:comment>
  <w:comment w:id="12" w:author="Carter, Barrett" w:date="2024-07-12T13:53:00Z" w:initials="CB">
    <w:p w14:paraId="476E848C" w14:textId="77777777" w:rsidR="0024141C" w:rsidRDefault="0024141C" w:rsidP="0024141C">
      <w:pPr>
        <w:pStyle w:val="CommentText"/>
      </w:pPr>
      <w:r>
        <w:rPr>
          <w:rStyle w:val="CommentReference"/>
        </w:rPr>
        <w:annotationRef/>
      </w:r>
      <w:r>
        <w:t>It appears an inconsistent sign convention is being used for Figures 3-4 and 3-5.</w:t>
      </w:r>
    </w:p>
  </w:comment>
  <w:comment w:id="13" w:author="King, Sean" w:date="2024-08-01T15:02:00Z" w:initials="KS">
    <w:p w14:paraId="75DFC626" w14:textId="77777777" w:rsidR="0024141C" w:rsidRDefault="0024141C" w:rsidP="0024141C">
      <w:pPr>
        <w:pStyle w:val="CommentText"/>
      </w:pPr>
      <w:r>
        <w:rPr>
          <w:rStyle w:val="CommentReference"/>
        </w:rPr>
        <w:annotationRef/>
      </w:r>
      <w:r>
        <w:t>Why does the figure numbering seem to skip figures?</w:t>
      </w:r>
    </w:p>
  </w:comment>
  <w:comment w:id="14" w:author="Carter, Barrett" w:date="2024-07-12T14:10:00Z" w:initials="CB">
    <w:p w14:paraId="24C19119" w14:textId="77777777" w:rsidR="0024141C" w:rsidRDefault="0024141C" w:rsidP="0024141C">
      <w:pPr>
        <w:pStyle w:val="CommentText"/>
      </w:pPr>
      <w:r>
        <w:rPr>
          <w:rStyle w:val="CommentReference"/>
        </w:rPr>
        <w:annotationRef/>
      </w:r>
      <w:r>
        <w:t>I think looking for a relationship between metabolism recovery time and disturbance duration would have been a better way to test this hypothesis.</w:t>
      </w:r>
    </w:p>
  </w:comment>
  <w:comment w:id="15" w:author="Paul Donsky" w:date="2024-07-26T11:59:00Z" w:initials="PD">
    <w:p w14:paraId="30E83823" w14:textId="77777777" w:rsidR="0024141C" w:rsidRDefault="0024141C" w:rsidP="0024141C">
      <w:pPr>
        <w:pStyle w:val="CommentText"/>
      </w:pPr>
      <w:r>
        <w:rPr>
          <w:rStyle w:val="CommentReference"/>
        </w:rPr>
        <w:annotationRef/>
      </w:r>
      <w:r>
        <w:t>We should look for brownout events (Q &gt;0)  that induced hypoxia. LAF actually seems to exhibit more reversals than brownouts, but at other springs this might be relevant.</w:t>
      </w:r>
    </w:p>
  </w:comment>
  <w:comment w:id="16" w:author="King, Sean" w:date="2024-08-01T15:15:00Z" w:initials="KS">
    <w:p w14:paraId="57BE5833" w14:textId="77777777" w:rsidR="0024141C" w:rsidRDefault="0024141C" w:rsidP="0024141C">
      <w:pPr>
        <w:pStyle w:val="CommentText"/>
      </w:pPr>
      <w:r>
        <w:rPr>
          <w:rStyle w:val="CommentReference"/>
        </w:rPr>
        <w:annotationRef/>
      </w:r>
      <w:r>
        <w:t>Shouldn’t this be investigated further before concluding that reversals don’t affect metabolism more than brownouts?</w:t>
      </w:r>
    </w:p>
  </w:comment>
  <w:comment w:id="17" w:author="Carter, Barrett [2]" w:date="2024-08-02T09:13:00Z" w:initials="CB">
    <w:p w14:paraId="3C4A934A" w14:textId="77777777" w:rsidR="0024141C" w:rsidRDefault="0024141C" w:rsidP="0024141C">
      <w:pPr>
        <w:pStyle w:val="CommentText"/>
      </w:pPr>
      <w:r>
        <w:rPr>
          <w:rStyle w:val="CommentReference"/>
        </w:rPr>
        <w:annotationRef/>
      </w:r>
      <w:r>
        <w:t>Agreed. It seems like methods developed for streams might be based on assumptions that don’t apply to reversing spring runs. Additionally, I think we should be careful about drawing general conclusions from this research because of the limited number events and sites that were considered.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E86CE95" w15:done="0"/>
  <w15:commentEx w15:paraId="44B0144D" w15:done="0"/>
  <w15:commentEx w15:paraId="3207B6A6" w15:done="0"/>
  <w15:commentEx w15:paraId="6CF6CEA0" w15:paraIdParent="3207B6A6" w15:done="0"/>
  <w15:commentEx w15:paraId="5361C589" w15:done="0"/>
  <w15:commentEx w15:paraId="68E40AE2" w15:done="0"/>
  <w15:commentEx w15:paraId="0F827272" w15:done="0"/>
  <w15:commentEx w15:paraId="1A6D39F0" w15:done="0"/>
  <w15:commentEx w15:paraId="0202CD31" w15:done="0"/>
  <w15:commentEx w15:paraId="40868B65" w15:done="0"/>
  <w15:commentEx w15:paraId="049E7D2F" w15:paraIdParent="40868B65" w15:done="0"/>
  <w15:commentEx w15:paraId="4F35363C" w15:done="0"/>
  <w15:commentEx w15:paraId="476E848C" w15:done="0"/>
  <w15:commentEx w15:paraId="75DFC626" w15:done="0"/>
  <w15:commentEx w15:paraId="24C19119" w15:done="0"/>
  <w15:commentEx w15:paraId="30E83823" w15:done="0"/>
  <w15:commentEx w15:paraId="57BE5833" w15:done="0"/>
  <w15:commentEx w15:paraId="3C4A934A" w15:paraIdParent="57BE58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3B86F9" w16cex:dateUtc="2024-07-12T14:42:00Z"/>
  <w16cex:commentExtensible w16cex:durableId="2A3B888C" w16cex:dateUtc="2024-07-12T14:48:00Z"/>
  <w16cex:commentExtensible w16cex:durableId="2A3B898D" w16cex:dateUtc="2024-07-12T14:53:00Z"/>
  <w16cex:commentExtensible w16cex:durableId="2A562827" w16cex:dateUtc="2024-08-01T19:28:00Z"/>
  <w16cex:commentExtensible w16cex:durableId="2A3B9346" w16cex:dateUtc="2024-07-12T15:34:00Z"/>
  <w16cex:commentExtensible w16cex:durableId="2A3B937F" w16cex:dateUtc="2024-07-12T15:35:00Z"/>
  <w16cex:commentExtensible w16cex:durableId="2A3B93B5" w16cex:dateUtc="2024-07-12T15:36:00Z"/>
  <w16cex:commentExtensible w16cex:durableId="2A3BAD7E" w16cex:dateUtc="2024-07-12T17:26:00Z"/>
  <w16cex:commentExtensible w16cex:durableId="15AB86E0" w16cex:dateUtc="2024-07-26T15:48:00Z"/>
  <w16cex:commentExtensible w16cex:durableId="2A3BB255" w16cex:dateUtc="2024-07-12T17:47:00Z"/>
  <w16cex:commentExtensible w16cex:durableId="2A3BB2E6" w16cex:dateUtc="2024-07-12T17:49:00Z"/>
  <w16cex:commentExtensible w16cex:durableId="2A3BB488" w16cex:dateUtc="2024-07-12T17:56:00Z"/>
  <w16cex:commentExtensible w16cex:durableId="2A3BB3E7" w16cex:dateUtc="2024-07-12T17:53:00Z"/>
  <w16cex:commentExtensible w16cex:durableId="2A562205" w16cex:dateUtc="2024-08-01T19:02:00Z"/>
  <w16cex:commentExtensible w16cex:durableId="2A3BB7ED" w16cex:dateUtc="2024-07-12T18:10:00Z"/>
  <w16cex:commentExtensible w16cex:durableId="5C27A45E" w16cex:dateUtc="2024-07-26T15:59:00Z"/>
  <w16cex:commentExtensible w16cex:durableId="2A56251D" w16cex:dateUtc="2024-08-01T19:15:00Z"/>
  <w16cex:commentExtensible w16cex:durableId="2A5721AE" w16cex:dateUtc="2024-08-02T1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E86CE95" w16cid:durableId="2A3B86F9"/>
  <w16cid:commentId w16cid:paraId="44B0144D" w16cid:durableId="2A3B888C"/>
  <w16cid:commentId w16cid:paraId="3207B6A6" w16cid:durableId="2A3B898D"/>
  <w16cid:commentId w16cid:paraId="6CF6CEA0" w16cid:durableId="2A562827"/>
  <w16cid:commentId w16cid:paraId="5361C589" w16cid:durableId="2A3B9346"/>
  <w16cid:commentId w16cid:paraId="68E40AE2" w16cid:durableId="2A3B937F"/>
  <w16cid:commentId w16cid:paraId="0F827272" w16cid:durableId="2A3B93B5"/>
  <w16cid:commentId w16cid:paraId="1A6D39F0" w16cid:durableId="2A3BAD7E"/>
  <w16cid:commentId w16cid:paraId="0202CD31" w16cid:durableId="15AB86E0"/>
  <w16cid:commentId w16cid:paraId="40868B65" w16cid:durableId="2A3BB255"/>
  <w16cid:commentId w16cid:paraId="049E7D2F" w16cid:durableId="2A3BB2E6"/>
  <w16cid:commentId w16cid:paraId="4F35363C" w16cid:durableId="2A3BB488"/>
  <w16cid:commentId w16cid:paraId="476E848C" w16cid:durableId="2A3BB3E7"/>
  <w16cid:commentId w16cid:paraId="75DFC626" w16cid:durableId="2A562205"/>
  <w16cid:commentId w16cid:paraId="24C19119" w16cid:durableId="2A3BB7ED"/>
  <w16cid:commentId w16cid:paraId="30E83823" w16cid:durableId="5C27A45E"/>
  <w16cid:commentId w16cid:paraId="57BE5833" w16cid:durableId="2A56251D"/>
  <w16cid:commentId w16cid:paraId="3C4A934A" w16cid:durableId="2A5721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D5E36"/>
    <w:multiLevelType w:val="hybridMultilevel"/>
    <w:tmpl w:val="86201B82"/>
    <w:lvl w:ilvl="0" w:tplc="C5947918">
      <w:numFmt w:val="bullet"/>
      <w:lvlText w:val="-"/>
      <w:lvlJc w:val="left"/>
      <w:pPr>
        <w:ind w:left="823" w:hanging="360"/>
      </w:pPr>
      <w:rPr>
        <w:rFonts w:ascii="Calibri" w:eastAsia="Calibri" w:hAnsi="Calibri" w:cs="Calibri" w:hint="default"/>
        <w:b w:val="0"/>
        <w:bCs w:val="0"/>
        <w:i w:val="0"/>
        <w:iCs w:val="0"/>
        <w:spacing w:val="0"/>
        <w:w w:val="100"/>
        <w:sz w:val="22"/>
        <w:szCs w:val="22"/>
        <w:lang w:val="en-US" w:eastAsia="en-US" w:bidi="ar-SA"/>
      </w:rPr>
    </w:lvl>
    <w:lvl w:ilvl="1" w:tplc="ED4E6F5A">
      <w:numFmt w:val="bullet"/>
      <w:lvlText w:val="•"/>
      <w:lvlJc w:val="left"/>
      <w:pPr>
        <w:ind w:left="1204" w:hanging="360"/>
      </w:pPr>
      <w:rPr>
        <w:rFonts w:hint="default"/>
        <w:lang w:val="en-US" w:eastAsia="en-US" w:bidi="ar-SA"/>
      </w:rPr>
    </w:lvl>
    <w:lvl w:ilvl="2" w:tplc="4D88E628">
      <w:numFmt w:val="bullet"/>
      <w:lvlText w:val="•"/>
      <w:lvlJc w:val="left"/>
      <w:pPr>
        <w:ind w:left="1589" w:hanging="360"/>
      </w:pPr>
      <w:rPr>
        <w:rFonts w:hint="default"/>
        <w:lang w:val="en-US" w:eastAsia="en-US" w:bidi="ar-SA"/>
      </w:rPr>
    </w:lvl>
    <w:lvl w:ilvl="3" w:tplc="16CC005A">
      <w:numFmt w:val="bullet"/>
      <w:lvlText w:val="•"/>
      <w:lvlJc w:val="left"/>
      <w:pPr>
        <w:ind w:left="1973" w:hanging="360"/>
      </w:pPr>
      <w:rPr>
        <w:rFonts w:hint="default"/>
        <w:lang w:val="en-US" w:eastAsia="en-US" w:bidi="ar-SA"/>
      </w:rPr>
    </w:lvl>
    <w:lvl w:ilvl="4" w:tplc="D210702E">
      <w:numFmt w:val="bullet"/>
      <w:lvlText w:val="•"/>
      <w:lvlJc w:val="left"/>
      <w:pPr>
        <w:ind w:left="2358" w:hanging="360"/>
      </w:pPr>
      <w:rPr>
        <w:rFonts w:hint="default"/>
        <w:lang w:val="en-US" w:eastAsia="en-US" w:bidi="ar-SA"/>
      </w:rPr>
    </w:lvl>
    <w:lvl w:ilvl="5" w:tplc="ECE2557E">
      <w:numFmt w:val="bullet"/>
      <w:lvlText w:val="•"/>
      <w:lvlJc w:val="left"/>
      <w:pPr>
        <w:ind w:left="2743" w:hanging="360"/>
      </w:pPr>
      <w:rPr>
        <w:rFonts w:hint="default"/>
        <w:lang w:val="en-US" w:eastAsia="en-US" w:bidi="ar-SA"/>
      </w:rPr>
    </w:lvl>
    <w:lvl w:ilvl="6" w:tplc="2C92390C">
      <w:numFmt w:val="bullet"/>
      <w:lvlText w:val="•"/>
      <w:lvlJc w:val="left"/>
      <w:pPr>
        <w:ind w:left="3127" w:hanging="360"/>
      </w:pPr>
      <w:rPr>
        <w:rFonts w:hint="default"/>
        <w:lang w:val="en-US" w:eastAsia="en-US" w:bidi="ar-SA"/>
      </w:rPr>
    </w:lvl>
    <w:lvl w:ilvl="7" w:tplc="E56AB6E8">
      <w:numFmt w:val="bullet"/>
      <w:lvlText w:val="•"/>
      <w:lvlJc w:val="left"/>
      <w:pPr>
        <w:ind w:left="3512" w:hanging="360"/>
      </w:pPr>
      <w:rPr>
        <w:rFonts w:hint="default"/>
        <w:lang w:val="en-US" w:eastAsia="en-US" w:bidi="ar-SA"/>
      </w:rPr>
    </w:lvl>
    <w:lvl w:ilvl="8" w:tplc="7FECEF32">
      <w:numFmt w:val="bullet"/>
      <w:lvlText w:val="•"/>
      <w:lvlJc w:val="left"/>
      <w:pPr>
        <w:ind w:left="3897" w:hanging="360"/>
      </w:pPr>
      <w:rPr>
        <w:rFonts w:hint="default"/>
        <w:lang w:val="en-US" w:eastAsia="en-US" w:bidi="ar-SA"/>
      </w:rPr>
    </w:lvl>
  </w:abstractNum>
  <w:abstractNum w:abstractNumId="1" w15:restartNumberingAfterBreak="0">
    <w:nsid w:val="2444079C"/>
    <w:multiLevelType w:val="hybridMultilevel"/>
    <w:tmpl w:val="F0069C8C"/>
    <w:lvl w:ilvl="0" w:tplc="2FF4EC88">
      <w:start w:val="1"/>
      <w:numFmt w:val="decimal"/>
      <w:lvlText w:val="%1."/>
      <w:lvlJc w:val="left"/>
      <w:pPr>
        <w:ind w:left="130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C21E8D6C">
      <w:numFmt w:val="bullet"/>
      <w:lvlText w:val="•"/>
      <w:lvlJc w:val="left"/>
      <w:pPr>
        <w:ind w:left="2258" w:hanging="360"/>
      </w:pPr>
      <w:rPr>
        <w:rFonts w:hint="default"/>
        <w:lang w:val="en-US" w:eastAsia="en-US" w:bidi="ar-SA"/>
      </w:rPr>
    </w:lvl>
    <w:lvl w:ilvl="2" w:tplc="F2843BA8">
      <w:numFmt w:val="bullet"/>
      <w:lvlText w:val="•"/>
      <w:lvlJc w:val="left"/>
      <w:pPr>
        <w:ind w:left="3216" w:hanging="360"/>
      </w:pPr>
      <w:rPr>
        <w:rFonts w:hint="default"/>
        <w:lang w:val="en-US" w:eastAsia="en-US" w:bidi="ar-SA"/>
      </w:rPr>
    </w:lvl>
    <w:lvl w:ilvl="3" w:tplc="F912C612">
      <w:numFmt w:val="bullet"/>
      <w:lvlText w:val="•"/>
      <w:lvlJc w:val="left"/>
      <w:pPr>
        <w:ind w:left="4174" w:hanging="360"/>
      </w:pPr>
      <w:rPr>
        <w:rFonts w:hint="default"/>
        <w:lang w:val="en-US" w:eastAsia="en-US" w:bidi="ar-SA"/>
      </w:rPr>
    </w:lvl>
    <w:lvl w:ilvl="4" w:tplc="1BEA2D2E">
      <w:numFmt w:val="bullet"/>
      <w:lvlText w:val="•"/>
      <w:lvlJc w:val="left"/>
      <w:pPr>
        <w:ind w:left="5132" w:hanging="360"/>
      </w:pPr>
      <w:rPr>
        <w:rFonts w:hint="default"/>
        <w:lang w:val="en-US" w:eastAsia="en-US" w:bidi="ar-SA"/>
      </w:rPr>
    </w:lvl>
    <w:lvl w:ilvl="5" w:tplc="82A679D2">
      <w:numFmt w:val="bullet"/>
      <w:lvlText w:val="•"/>
      <w:lvlJc w:val="left"/>
      <w:pPr>
        <w:ind w:left="6090" w:hanging="360"/>
      </w:pPr>
      <w:rPr>
        <w:rFonts w:hint="default"/>
        <w:lang w:val="en-US" w:eastAsia="en-US" w:bidi="ar-SA"/>
      </w:rPr>
    </w:lvl>
    <w:lvl w:ilvl="6" w:tplc="0484AF8E">
      <w:numFmt w:val="bullet"/>
      <w:lvlText w:val="•"/>
      <w:lvlJc w:val="left"/>
      <w:pPr>
        <w:ind w:left="7048" w:hanging="360"/>
      </w:pPr>
      <w:rPr>
        <w:rFonts w:hint="default"/>
        <w:lang w:val="en-US" w:eastAsia="en-US" w:bidi="ar-SA"/>
      </w:rPr>
    </w:lvl>
    <w:lvl w:ilvl="7" w:tplc="8FB0F046">
      <w:numFmt w:val="bullet"/>
      <w:lvlText w:val="•"/>
      <w:lvlJc w:val="left"/>
      <w:pPr>
        <w:ind w:left="8006" w:hanging="360"/>
      </w:pPr>
      <w:rPr>
        <w:rFonts w:hint="default"/>
        <w:lang w:val="en-US" w:eastAsia="en-US" w:bidi="ar-SA"/>
      </w:rPr>
    </w:lvl>
    <w:lvl w:ilvl="8" w:tplc="4B22D8A4">
      <w:numFmt w:val="bullet"/>
      <w:lvlText w:val="•"/>
      <w:lvlJc w:val="left"/>
      <w:pPr>
        <w:ind w:left="8964" w:hanging="360"/>
      </w:pPr>
      <w:rPr>
        <w:rFonts w:hint="default"/>
        <w:lang w:val="en-US" w:eastAsia="en-US" w:bidi="ar-SA"/>
      </w:rPr>
    </w:lvl>
  </w:abstractNum>
  <w:abstractNum w:abstractNumId="2" w15:restartNumberingAfterBreak="0">
    <w:nsid w:val="3B0535CE"/>
    <w:multiLevelType w:val="hybridMultilevel"/>
    <w:tmpl w:val="B18A7E32"/>
    <w:lvl w:ilvl="0" w:tplc="B1A0ED6C">
      <w:numFmt w:val="bullet"/>
      <w:lvlText w:val="-"/>
      <w:lvlJc w:val="left"/>
      <w:pPr>
        <w:ind w:left="823" w:hanging="360"/>
      </w:pPr>
      <w:rPr>
        <w:rFonts w:ascii="Calibri" w:eastAsia="Calibri" w:hAnsi="Calibri" w:cs="Calibri" w:hint="default"/>
        <w:b w:val="0"/>
        <w:bCs w:val="0"/>
        <w:i w:val="0"/>
        <w:iCs w:val="0"/>
        <w:spacing w:val="0"/>
        <w:w w:val="100"/>
        <w:sz w:val="22"/>
        <w:szCs w:val="22"/>
        <w:lang w:val="en-US" w:eastAsia="en-US" w:bidi="ar-SA"/>
      </w:rPr>
    </w:lvl>
    <w:lvl w:ilvl="1" w:tplc="FFAE50C4">
      <w:numFmt w:val="bullet"/>
      <w:lvlText w:val="•"/>
      <w:lvlJc w:val="left"/>
      <w:pPr>
        <w:ind w:left="1204" w:hanging="360"/>
      </w:pPr>
      <w:rPr>
        <w:rFonts w:hint="default"/>
        <w:lang w:val="en-US" w:eastAsia="en-US" w:bidi="ar-SA"/>
      </w:rPr>
    </w:lvl>
    <w:lvl w:ilvl="2" w:tplc="CD92E540">
      <w:numFmt w:val="bullet"/>
      <w:lvlText w:val="•"/>
      <w:lvlJc w:val="left"/>
      <w:pPr>
        <w:ind w:left="1589" w:hanging="360"/>
      </w:pPr>
      <w:rPr>
        <w:rFonts w:hint="default"/>
        <w:lang w:val="en-US" w:eastAsia="en-US" w:bidi="ar-SA"/>
      </w:rPr>
    </w:lvl>
    <w:lvl w:ilvl="3" w:tplc="7E5634F0">
      <w:numFmt w:val="bullet"/>
      <w:lvlText w:val="•"/>
      <w:lvlJc w:val="left"/>
      <w:pPr>
        <w:ind w:left="1974" w:hanging="360"/>
      </w:pPr>
      <w:rPr>
        <w:rFonts w:hint="default"/>
        <w:lang w:val="en-US" w:eastAsia="en-US" w:bidi="ar-SA"/>
      </w:rPr>
    </w:lvl>
    <w:lvl w:ilvl="4" w:tplc="58D0A650">
      <w:numFmt w:val="bullet"/>
      <w:lvlText w:val="•"/>
      <w:lvlJc w:val="left"/>
      <w:pPr>
        <w:ind w:left="2358" w:hanging="360"/>
      </w:pPr>
      <w:rPr>
        <w:rFonts w:hint="default"/>
        <w:lang w:val="en-US" w:eastAsia="en-US" w:bidi="ar-SA"/>
      </w:rPr>
    </w:lvl>
    <w:lvl w:ilvl="5" w:tplc="CFE86EB2">
      <w:numFmt w:val="bullet"/>
      <w:lvlText w:val="•"/>
      <w:lvlJc w:val="left"/>
      <w:pPr>
        <w:ind w:left="2743" w:hanging="360"/>
      </w:pPr>
      <w:rPr>
        <w:rFonts w:hint="default"/>
        <w:lang w:val="en-US" w:eastAsia="en-US" w:bidi="ar-SA"/>
      </w:rPr>
    </w:lvl>
    <w:lvl w:ilvl="6" w:tplc="35BA8C6E">
      <w:numFmt w:val="bullet"/>
      <w:lvlText w:val="•"/>
      <w:lvlJc w:val="left"/>
      <w:pPr>
        <w:ind w:left="3128" w:hanging="360"/>
      </w:pPr>
      <w:rPr>
        <w:rFonts w:hint="default"/>
        <w:lang w:val="en-US" w:eastAsia="en-US" w:bidi="ar-SA"/>
      </w:rPr>
    </w:lvl>
    <w:lvl w:ilvl="7" w:tplc="D3E23F08">
      <w:numFmt w:val="bullet"/>
      <w:lvlText w:val="•"/>
      <w:lvlJc w:val="left"/>
      <w:pPr>
        <w:ind w:left="3512" w:hanging="360"/>
      </w:pPr>
      <w:rPr>
        <w:rFonts w:hint="default"/>
        <w:lang w:val="en-US" w:eastAsia="en-US" w:bidi="ar-SA"/>
      </w:rPr>
    </w:lvl>
    <w:lvl w:ilvl="8" w:tplc="63309020">
      <w:numFmt w:val="bullet"/>
      <w:lvlText w:val="•"/>
      <w:lvlJc w:val="left"/>
      <w:pPr>
        <w:ind w:left="3897" w:hanging="360"/>
      </w:pPr>
      <w:rPr>
        <w:rFonts w:hint="default"/>
        <w:lang w:val="en-US" w:eastAsia="en-US" w:bidi="ar-SA"/>
      </w:rPr>
    </w:lvl>
  </w:abstractNum>
  <w:abstractNum w:abstractNumId="3" w15:restartNumberingAfterBreak="0">
    <w:nsid w:val="3D028B02"/>
    <w:multiLevelType w:val="multilevel"/>
    <w:tmpl w:val="4E4C36F2"/>
    <w:lvl w:ilvl="0">
      <w:start w:val="1"/>
      <w:numFmt w:val="decimal"/>
      <w:lvlText w:val="%1."/>
      <w:lvlJc w:val="left"/>
      <w:pPr>
        <w:ind w:left="1300" w:hanging="360"/>
      </w:pPr>
      <w:rPr>
        <w:rFonts w:ascii="Calibri" w:eastAsia="Calibri" w:hAnsi="Calibri" w:cs="Calibri" w:hint="default"/>
        <w:b w:val="0"/>
        <w:bCs w:val="0"/>
        <w:i w:val="0"/>
        <w:iCs w:val="0"/>
        <w:spacing w:val="0"/>
        <w:w w:val="100"/>
        <w:sz w:val="22"/>
        <w:szCs w:val="22"/>
        <w:lang w:val="en-US" w:eastAsia="en-US" w:bidi="ar-SA"/>
      </w:rPr>
    </w:lvl>
    <w:lvl w:ilvl="1">
      <w:start w:val="1"/>
      <w:numFmt w:val="decimal"/>
      <w:lvlText w:val="%1.%2"/>
      <w:lvlJc w:val="left"/>
      <w:pPr>
        <w:ind w:left="1300" w:hanging="360"/>
      </w:pPr>
      <w:rPr>
        <w:rFonts w:ascii="Calibri" w:eastAsia="Calibri" w:hAnsi="Calibri" w:cs="Calibri" w:hint="default"/>
        <w:b w:val="0"/>
        <w:bCs w:val="0"/>
        <w:i w:val="0"/>
        <w:iCs w:val="0"/>
        <w:spacing w:val="0"/>
        <w:w w:val="100"/>
        <w:sz w:val="22"/>
        <w:szCs w:val="22"/>
        <w:lang w:val="en-US" w:eastAsia="en-US" w:bidi="ar-SA"/>
      </w:rPr>
    </w:lvl>
    <w:lvl w:ilvl="2">
      <w:numFmt w:val="bullet"/>
      <w:lvlText w:val="•"/>
      <w:lvlJc w:val="left"/>
      <w:pPr>
        <w:ind w:left="3216" w:hanging="360"/>
      </w:pPr>
      <w:rPr>
        <w:rFonts w:hint="default"/>
        <w:lang w:val="en-US" w:eastAsia="en-US" w:bidi="ar-SA"/>
      </w:rPr>
    </w:lvl>
    <w:lvl w:ilvl="3">
      <w:numFmt w:val="bullet"/>
      <w:lvlText w:val="•"/>
      <w:lvlJc w:val="left"/>
      <w:pPr>
        <w:ind w:left="4174" w:hanging="360"/>
      </w:pPr>
      <w:rPr>
        <w:rFonts w:hint="default"/>
        <w:lang w:val="en-US" w:eastAsia="en-US" w:bidi="ar-SA"/>
      </w:rPr>
    </w:lvl>
    <w:lvl w:ilvl="4">
      <w:numFmt w:val="bullet"/>
      <w:lvlText w:val="•"/>
      <w:lvlJc w:val="left"/>
      <w:pPr>
        <w:ind w:left="5132" w:hanging="360"/>
      </w:pPr>
      <w:rPr>
        <w:rFonts w:hint="default"/>
        <w:lang w:val="en-US" w:eastAsia="en-US" w:bidi="ar-SA"/>
      </w:rPr>
    </w:lvl>
    <w:lvl w:ilvl="5">
      <w:numFmt w:val="bullet"/>
      <w:lvlText w:val="•"/>
      <w:lvlJc w:val="left"/>
      <w:pPr>
        <w:ind w:left="6090" w:hanging="360"/>
      </w:pPr>
      <w:rPr>
        <w:rFonts w:hint="default"/>
        <w:lang w:val="en-US" w:eastAsia="en-US" w:bidi="ar-SA"/>
      </w:rPr>
    </w:lvl>
    <w:lvl w:ilvl="6">
      <w:numFmt w:val="bullet"/>
      <w:lvlText w:val="•"/>
      <w:lvlJc w:val="left"/>
      <w:pPr>
        <w:ind w:left="7048" w:hanging="360"/>
      </w:pPr>
      <w:rPr>
        <w:rFonts w:hint="default"/>
        <w:lang w:val="en-US" w:eastAsia="en-US" w:bidi="ar-SA"/>
      </w:rPr>
    </w:lvl>
    <w:lvl w:ilvl="7">
      <w:numFmt w:val="bullet"/>
      <w:lvlText w:val="•"/>
      <w:lvlJc w:val="left"/>
      <w:pPr>
        <w:ind w:left="8006" w:hanging="360"/>
      </w:pPr>
      <w:rPr>
        <w:rFonts w:hint="default"/>
        <w:lang w:val="en-US" w:eastAsia="en-US" w:bidi="ar-SA"/>
      </w:rPr>
    </w:lvl>
    <w:lvl w:ilvl="8">
      <w:numFmt w:val="bullet"/>
      <w:lvlText w:val="•"/>
      <w:lvlJc w:val="left"/>
      <w:pPr>
        <w:ind w:left="8964" w:hanging="360"/>
      </w:pPr>
      <w:rPr>
        <w:rFonts w:hint="default"/>
        <w:lang w:val="en-US" w:eastAsia="en-US" w:bidi="ar-SA"/>
      </w:rPr>
    </w:lvl>
  </w:abstractNum>
  <w:abstractNum w:abstractNumId="4" w15:restartNumberingAfterBreak="0">
    <w:nsid w:val="3F5EE1AD"/>
    <w:multiLevelType w:val="hybridMultilevel"/>
    <w:tmpl w:val="C05C0C04"/>
    <w:lvl w:ilvl="0" w:tplc="3042BCDA">
      <w:start w:val="1"/>
      <w:numFmt w:val="decimal"/>
      <w:lvlText w:val="%1."/>
      <w:lvlJc w:val="left"/>
      <w:pPr>
        <w:ind w:left="13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3FC0602">
      <w:numFmt w:val="bullet"/>
      <w:lvlText w:val="•"/>
      <w:lvlJc w:val="left"/>
      <w:pPr>
        <w:ind w:left="2258" w:hanging="360"/>
      </w:pPr>
      <w:rPr>
        <w:rFonts w:hint="default"/>
        <w:lang w:val="en-US" w:eastAsia="en-US" w:bidi="ar-SA"/>
      </w:rPr>
    </w:lvl>
    <w:lvl w:ilvl="2" w:tplc="D6F29770">
      <w:numFmt w:val="bullet"/>
      <w:lvlText w:val="•"/>
      <w:lvlJc w:val="left"/>
      <w:pPr>
        <w:ind w:left="3216" w:hanging="360"/>
      </w:pPr>
      <w:rPr>
        <w:rFonts w:hint="default"/>
        <w:lang w:val="en-US" w:eastAsia="en-US" w:bidi="ar-SA"/>
      </w:rPr>
    </w:lvl>
    <w:lvl w:ilvl="3" w:tplc="4036C4BC">
      <w:numFmt w:val="bullet"/>
      <w:lvlText w:val="•"/>
      <w:lvlJc w:val="left"/>
      <w:pPr>
        <w:ind w:left="4174" w:hanging="360"/>
      </w:pPr>
      <w:rPr>
        <w:rFonts w:hint="default"/>
        <w:lang w:val="en-US" w:eastAsia="en-US" w:bidi="ar-SA"/>
      </w:rPr>
    </w:lvl>
    <w:lvl w:ilvl="4" w:tplc="D5CEF0DC">
      <w:numFmt w:val="bullet"/>
      <w:lvlText w:val="•"/>
      <w:lvlJc w:val="left"/>
      <w:pPr>
        <w:ind w:left="5132" w:hanging="360"/>
      </w:pPr>
      <w:rPr>
        <w:rFonts w:hint="default"/>
        <w:lang w:val="en-US" w:eastAsia="en-US" w:bidi="ar-SA"/>
      </w:rPr>
    </w:lvl>
    <w:lvl w:ilvl="5" w:tplc="DE1A3838">
      <w:numFmt w:val="bullet"/>
      <w:lvlText w:val="•"/>
      <w:lvlJc w:val="left"/>
      <w:pPr>
        <w:ind w:left="6090" w:hanging="360"/>
      </w:pPr>
      <w:rPr>
        <w:rFonts w:hint="default"/>
        <w:lang w:val="en-US" w:eastAsia="en-US" w:bidi="ar-SA"/>
      </w:rPr>
    </w:lvl>
    <w:lvl w:ilvl="6" w:tplc="16FC3E66">
      <w:numFmt w:val="bullet"/>
      <w:lvlText w:val="•"/>
      <w:lvlJc w:val="left"/>
      <w:pPr>
        <w:ind w:left="7048" w:hanging="360"/>
      </w:pPr>
      <w:rPr>
        <w:rFonts w:hint="default"/>
        <w:lang w:val="en-US" w:eastAsia="en-US" w:bidi="ar-SA"/>
      </w:rPr>
    </w:lvl>
    <w:lvl w:ilvl="7" w:tplc="55066320">
      <w:numFmt w:val="bullet"/>
      <w:lvlText w:val="•"/>
      <w:lvlJc w:val="left"/>
      <w:pPr>
        <w:ind w:left="8006" w:hanging="360"/>
      </w:pPr>
      <w:rPr>
        <w:rFonts w:hint="default"/>
        <w:lang w:val="en-US" w:eastAsia="en-US" w:bidi="ar-SA"/>
      </w:rPr>
    </w:lvl>
    <w:lvl w:ilvl="8" w:tplc="30164BA8">
      <w:numFmt w:val="bullet"/>
      <w:lvlText w:val="•"/>
      <w:lvlJc w:val="left"/>
      <w:pPr>
        <w:ind w:left="8964" w:hanging="360"/>
      </w:pPr>
      <w:rPr>
        <w:rFonts w:hint="default"/>
        <w:lang w:val="en-US" w:eastAsia="en-US" w:bidi="ar-SA"/>
      </w:rPr>
    </w:lvl>
  </w:abstractNum>
  <w:abstractNum w:abstractNumId="5" w15:restartNumberingAfterBreak="0">
    <w:nsid w:val="4D66918D"/>
    <w:multiLevelType w:val="hybridMultilevel"/>
    <w:tmpl w:val="4C4A315E"/>
    <w:lvl w:ilvl="0" w:tplc="2BC228C6">
      <w:numFmt w:val="bullet"/>
      <w:lvlText w:val="-"/>
      <w:lvlJc w:val="left"/>
      <w:pPr>
        <w:ind w:left="823" w:hanging="360"/>
      </w:pPr>
      <w:rPr>
        <w:rFonts w:ascii="Calibri" w:eastAsia="Calibri" w:hAnsi="Calibri" w:cs="Calibri" w:hint="default"/>
        <w:b w:val="0"/>
        <w:bCs w:val="0"/>
        <w:i w:val="0"/>
        <w:iCs w:val="0"/>
        <w:spacing w:val="0"/>
        <w:w w:val="100"/>
        <w:sz w:val="22"/>
        <w:szCs w:val="22"/>
        <w:lang w:val="en-US" w:eastAsia="en-US" w:bidi="ar-SA"/>
      </w:rPr>
    </w:lvl>
    <w:lvl w:ilvl="1" w:tplc="AE2C6F6A">
      <w:numFmt w:val="bullet"/>
      <w:lvlText w:val="•"/>
      <w:lvlJc w:val="left"/>
      <w:pPr>
        <w:ind w:left="1204" w:hanging="360"/>
      </w:pPr>
      <w:rPr>
        <w:rFonts w:hint="default"/>
        <w:lang w:val="en-US" w:eastAsia="en-US" w:bidi="ar-SA"/>
      </w:rPr>
    </w:lvl>
    <w:lvl w:ilvl="2" w:tplc="8D8A4D40">
      <w:numFmt w:val="bullet"/>
      <w:lvlText w:val="•"/>
      <w:lvlJc w:val="left"/>
      <w:pPr>
        <w:ind w:left="1589" w:hanging="360"/>
      </w:pPr>
      <w:rPr>
        <w:rFonts w:hint="default"/>
        <w:lang w:val="en-US" w:eastAsia="en-US" w:bidi="ar-SA"/>
      </w:rPr>
    </w:lvl>
    <w:lvl w:ilvl="3" w:tplc="F8FA4BB0">
      <w:numFmt w:val="bullet"/>
      <w:lvlText w:val="•"/>
      <w:lvlJc w:val="left"/>
      <w:pPr>
        <w:ind w:left="1974" w:hanging="360"/>
      </w:pPr>
      <w:rPr>
        <w:rFonts w:hint="default"/>
        <w:lang w:val="en-US" w:eastAsia="en-US" w:bidi="ar-SA"/>
      </w:rPr>
    </w:lvl>
    <w:lvl w:ilvl="4" w:tplc="2242971E">
      <w:numFmt w:val="bullet"/>
      <w:lvlText w:val="•"/>
      <w:lvlJc w:val="left"/>
      <w:pPr>
        <w:ind w:left="2358" w:hanging="360"/>
      </w:pPr>
      <w:rPr>
        <w:rFonts w:hint="default"/>
        <w:lang w:val="en-US" w:eastAsia="en-US" w:bidi="ar-SA"/>
      </w:rPr>
    </w:lvl>
    <w:lvl w:ilvl="5" w:tplc="09BCED3A">
      <w:numFmt w:val="bullet"/>
      <w:lvlText w:val="•"/>
      <w:lvlJc w:val="left"/>
      <w:pPr>
        <w:ind w:left="2743" w:hanging="360"/>
      </w:pPr>
      <w:rPr>
        <w:rFonts w:hint="default"/>
        <w:lang w:val="en-US" w:eastAsia="en-US" w:bidi="ar-SA"/>
      </w:rPr>
    </w:lvl>
    <w:lvl w:ilvl="6" w:tplc="8CC87484">
      <w:numFmt w:val="bullet"/>
      <w:lvlText w:val="•"/>
      <w:lvlJc w:val="left"/>
      <w:pPr>
        <w:ind w:left="3128" w:hanging="360"/>
      </w:pPr>
      <w:rPr>
        <w:rFonts w:hint="default"/>
        <w:lang w:val="en-US" w:eastAsia="en-US" w:bidi="ar-SA"/>
      </w:rPr>
    </w:lvl>
    <w:lvl w:ilvl="7" w:tplc="5D26FC74">
      <w:numFmt w:val="bullet"/>
      <w:lvlText w:val="•"/>
      <w:lvlJc w:val="left"/>
      <w:pPr>
        <w:ind w:left="3512" w:hanging="360"/>
      </w:pPr>
      <w:rPr>
        <w:rFonts w:hint="default"/>
        <w:lang w:val="en-US" w:eastAsia="en-US" w:bidi="ar-SA"/>
      </w:rPr>
    </w:lvl>
    <w:lvl w:ilvl="8" w:tplc="9FBC5BE0">
      <w:numFmt w:val="bullet"/>
      <w:lvlText w:val="•"/>
      <w:lvlJc w:val="left"/>
      <w:pPr>
        <w:ind w:left="3897" w:hanging="360"/>
      </w:pPr>
      <w:rPr>
        <w:rFonts w:hint="default"/>
        <w:lang w:val="en-US" w:eastAsia="en-US" w:bidi="ar-SA"/>
      </w:rPr>
    </w:lvl>
  </w:abstractNum>
  <w:abstractNum w:abstractNumId="6" w15:restartNumberingAfterBreak="0">
    <w:nsid w:val="5A8A21E9"/>
    <w:multiLevelType w:val="hybridMultilevel"/>
    <w:tmpl w:val="4BE4B822"/>
    <w:lvl w:ilvl="0" w:tplc="70EEE168">
      <w:numFmt w:val="bullet"/>
      <w:lvlText w:val="-"/>
      <w:lvlJc w:val="left"/>
      <w:pPr>
        <w:ind w:left="823" w:hanging="360"/>
      </w:pPr>
      <w:rPr>
        <w:rFonts w:ascii="Calibri" w:eastAsia="Calibri" w:hAnsi="Calibri" w:cs="Calibri" w:hint="default"/>
        <w:b w:val="0"/>
        <w:bCs w:val="0"/>
        <w:i w:val="0"/>
        <w:iCs w:val="0"/>
        <w:spacing w:val="0"/>
        <w:w w:val="100"/>
        <w:sz w:val="22"/>
        <w:szCs w:val="22"/>
        <w:lang w:val="en-US" w:eastAsia="en-US" w:bidi="ar-SA"/>
      </w:rPr>
    </w:lvl>
    <w:lvl w:ilvl="1" w:tplc="0F94224C">
      <w:numFmt w:val="bullet"/>
      <w:lvlText w:val="•"/>
      <w:lvlJc w:val="left"/>
      <w:pPr>
        <w:ind w:left="1204" w:hanging="360"/>
      </w:pPr>
      <w:rPr>
        <w:rFonts w:hint="default"/>
        <w:lang w:val="en-US" w:eastAsia="en-US" w:bidi="ar-SA"/>
      </w:rPr>
    </w:lvl>
    <w:lvl w:ilvl="2" w:tplc="26108FEA">
      <w:numFmt w:val="bullet"/>
      <w:lvlText w:val="•"/>
      <w:lvlJc w:val="left"/>
      <w:pPr>
        <w:ind w:left="1589" w:hanging="360"/>
      </w:pPr>
      <w:rPr>
        <w:rFonts w:hint="default"/>
        <w:lang w:val="en-US" w:eastAsia="en-US" w:bidi="ar-SA"/>
      </w:rPr>
    </w:lvl>
    <w:lvl w:ilvl="3" w:tplc="7ACA26FA">
      <w:numFmt w:val="bullet"/>
      <w:lvlText w:val="•"/>
      <w:lvlJc w:val="left"/>
      <w:pPr>
        <w:ind w:left="1974" w:hanging="360"/>
      </w:pPr>
      <w:rPr>
        <w:rFonts w:hint="default"/>
        <w:lang w:val="en-US" w:eastAsia="en-US" w:bidi="ar-SA"/>
      </w:rPr>
    </w:lvl>
    <w:lvl w:ilvl="4" w:tplc="C484B300">
      <w:numFmt w:val="bullet"/>
      <w:lvlText w:val="•"/>
      <w:lvlJc w:val="left"/>
      <w:pPr>
        <w:ind w:left="2358" w:hanging="360"/>
      </w:pPr>
      <w:rPr>
        <w:rFonts w:hint="default"/>
        <w:lang w:val="en-US" w:eastAsia="en-US" w:bidi="ar-SA"/>
      </w:rPr>
    </w:lvl>
    <w:lvl w:ilvl="5" w:tplc="AD32F01C">
      <w:numFmt w:val="bullet"/>
      <w:lvlText w:val="•"/>
      <w:lvlJc w:val="left"/>
      <w:pPr>
        <w:ind w:left="2743" w:hanging="360"/>
      </w:pPr>
      <w:rPr>
        <w:rFonts w:hint="default"/>
        <w:lang w:val="en-US" w:eastAsia="en-US" w:bidi="ar-SA"/>
      </w:rPr>
    </w:lvl>
    <w:lvl w:ilvl="6" w:tplc="F30E1E94">
      <w:numFmt w:val="bullet"/>
      <w:lvlText w:val="•"/>
      <w:lvlJc w:val="left"/>
      <w:pPr>
        <w:ind w:left="3128" w:hanging="360"/>
      </w:pPr>
      <w:rPr>
        <w:rFonts w:hint="default"/>
        <w:lang w:val="en-US" w:eastAsia="en-US" w:bidi="ar-SA"/>
      </w:rPr>
    </w:lvl>
    <w:lvl w:ilvl="7" w:tplc="7840BD12">
      <w:numFmt w:val="bullet"/>
      <w:lvlText w:val="•"/>
      <w:lvlJc w:val="left"/>
      <w:pPr>
        <w:ind w:left="3512" w:hanging="360"/>
      </w:pPr>
      <w:rPr>
        <w:rFonts w:hint="default"/>
        <w:lang w:val="en-US" w:eastAsia="en-US" w:bidi="ar-SA"/>
      </w:rPr>
    </w:lvl>
    <w:lvl w:ilvl="8" w:tplc="D7161F86">
      <w:numFmt w:val="bullet"/>
      <w:lvlText w:val="•"/>
      <w:lvlJc w:val="left"/>
      <w:pPr>
        <w:ind w:left="3897" w:hanging="360"/>
      </w:pPr>
      <w:rPr>
        <w:rFonts w:hint="default"/>
        <w:lang w:val="en-US" w:eastAsia="en-US" w:bidi="ar-SA"/>
      </w:rPr>
    </w:lvl>
  </w:abstractNum>
  <w:abstractNum w:abstractNumId="7" w15:restartNumberingAfterBreak="0">
    <w:nsid w:val="62F92C6F"/>
    <w:multiLevelType w:val="multilevel"/>
    <w:tmpl w:val="726C213C"/>
    <w:lvl w:ilvl="0">
      <w:start w:val="1"/>
      <w:numFmt w:val="decimal"/>
      <w:lvlText w:val="%1."/>
      <w:lvlJc w:val="left"/>
      <w:pPr>
        <w:ind w:left="1300" w:hanging="720"/>
      </w:pPr>
      <w:rPr>
        <w:rFonts w:ascii="Calibri" w:eastAsia="Calibri" w:hAnsi="Calibri" w:cs="Calibri" w:hint="default"/>
        <w:b/>
        <w:bCs/>
        <w:i w:val="0"/>
        <w:iCs w:val="0"/>
        <w:spacing w:val="0"/>
        <w:w w:val="100"/>
        <w:sz w:val="24"/>
        <w:szCs w:val="24"/>
        <w:lang w:val="en-US" w:eastAsia="en-US" w:bidi="ar-SA"/>
      </w:rPr>
    </w:lvl>
    <w:lvl w:ilvl="1">
      <w:start w:val="1"/>
      <w:numFmt w:val="decimal"/>
      <w:lvlText w:val="%1.%2."/>
      <w:lvlJc w:val="left"/>
      <w:pPr>
        <w:ind w:left="1300" w:hanging="720"/>
      </w:pPr>
      <w:rPr>
        <w:rFonts w:ascii="Calibri" w:eastAsia="Calibri" w:hAnsi="Calibri" w:cs="Calibri" w:hint="default"/>
        <w:b w:val="0"/>
        <w:bCs w:val="0"/>
        <w:i/>
        <w:iCs/>
        <w:spacing w:val="0"/>
        <w:w w:val="100"/>
        <w:sz w:val="24"/>
        <w:szCs w:val="24"/>
        <w:lang w:val="en-US" w:eastAsia="en-US" w:bidi="ar-SA"/>
      </w:rPr>
    </w:lvl>
    <w:lvl w:ilvl="2">
      <w:numFmt w:val="bullet"/>
      <w:lvlText w:val="•"/>
      <w:lvlJc w:val="left"/>
      <w:pPr>
        <w:ind w:left="3216" w:hanging="720"/>
      </w:pPr>
      <w:rPr>
        <w:rFonts w:hint="default"/>
        <w:lang w:val="en-US" w:eastAsia="en-US" w:bidi="ar-SA"/>
      </w:rPr>
    </w:lvl>
    <w:lvl w:ilvl="3">
      <w:numFmt w:val="bullet"/>
      <w:lvlText w:val="•"/>
      <w:lvlJc w:val="left"/>
      <w:pPr>
        <w:ind w:left="4174" w:hanging="720"/>
      </w:pPr>
      <w:rPr>
        <w:rFonts w:hint="default"/>
        <w:lang w:val="en-US" w:eastAsia="en-US" w:bidi="ar-SA"/>
      </w:rPr>
    </w:lvl>
    <w:lvl w:ilvl="4">
      <w:numFmt w:val="bullet"/>
      <w:lvlText w:val="•"/>
      <w:lvlJc w:val="left"/>
      <w:pPr>
        <w:ind w:left="5132" w:hanging="720"/>
      </w:pPr>
      <w:rPr>
        <w:rFonts w:hint="default"/>
        <w:lang w:val="en-US" w:eastAsia="en-US" w:bidi="ar-SA"/>
      </w:rPr>
    </w:lvl>
    <w:lvl w:ilvl="5">
      <w:numFmt w:val="bullet"/>
      <w:lvlText w:val="•"/>
      <w:lvlJc w:val="left"/>
      <w:pPr>
        <w:ind w:left="6090" w:hanging="720"/>
      </w:pPr>
      <w:rPr>
        <w:rFonts w:hint="default"/>
        <w:lang w:val="en-US" w:eastAsia="en-US" w:bidi="ar-SA"/>
      </w:rPr>
    </w:lvl>
    <w:lvl w:ilvl="6">
      <w:numFmt w:val="bullet"/>
      <w:lvlText w:val="•"/>
      <w:lvlJc w:val="left"/>
      <w:pPr>
        <w:ind w:left="7048" w:hanging="720"/>
      </w:pPr>
      <w:rPr>
        <w:rFonts w:hint="default"/>
        <w:lang w:val="en-US" w:eastAsia="en-US" w:bidi="ar-SA"/>
      </w:rPr>
    </w:lvl>
    <w:lvl w:ilvl="7">
      <w:numFmt w:val="bullet"/>
      <w:lvlText w:val="•"/>
      <w:lvlJc w:val="left"/>
      <w:pPr>
        <w:ind w:left="8006" w:hanging="720"/>
      </w:pPr>
      <w:rPr>
        <w:rFonts w:hint="default"/>
        <w:lang w:val="en-US" w:eastAsia="en-US" w:bidi="ar-SA"/>
      </w:rPr>
    </w:lvl>
    <w:lvl w:ilvl="8">
      <w:numFmt w:val="bullet"/>
      <w:lvlText w:val="•"/>
      <w:lvlJc w:val="left"/>
      <w:pPr>
        <w:ind w:left="8964" w:hanging="720"/>
      </w:pPr>
      <w:rPr>
        <w:rFonts w:hint="default"/>
        <w:lang w:val="en-US" w:eastAsia="en-US" w:bidi="ar-SA"/>
      </w:rPr>
    </w:lvl>
  </w:abstractNum>
  <w:abstractNum w:abstractNumId="8" w15:restartNumberingAfterBreak="0">
    <w:nsid w:val="67FEFBCE"/>
    <w:multiLevelType w:val="hybridMultilevel"/>
    <w:tmpl w:val="D08E9716"/>
    <w:lvl w:ilvl="0" w:tplc="966882F4">
      <w:numFmt w:val="bullet"/>
      <w:lvlText w:val="-"/>
      <w:lvlJc w:val="left"/>
      <w:pPr>
        <w:ind w:left="13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B1E7B6A">
      <w:numFmt w:val="bullet"/>
      <w:lvlText w:val="o"/>
      <w:lvlJc w:val="left"/>
      <w:pPr>
        <w:ind w:left="2020" w:hanging="360"/>
      </w:pPr>
      <w:rPr>
        <w:rFonts w:ascii="Courier New" w:eastAsia="Courier New" w:hAnsi="Courier New" w:cs="Courier New" w:hint="default"/>
        <w:spacing w:val="0"/>
        <w:w w:val="100"/>
        <w:lang w:val="en-US" w:eastAsia="en-US" w:bidi="ar-SA"/>
      </w:rPr>
    </w:lvl>
    <w:lvl w:ilvl="2" w:tplc="052E186A">
      <w:numFmt w:val="bullet"/>
      <w:lvlText w:val="•"/>
      <w:lvlJc w:val="left"/>
      <w:pPr>
        <w:ind w:left="3004" w:hanging="360"/>
      </w:pPr>
      <w:rPr>
        <w:rFonts w:hint="default"/>
        <w:lang w:val="en-US" w:eastAsia="en-US" w:bidi="ar-SA"/>
      </w:rPr>
    </w:lvl>
    <w:lvl w:ilvl="3" w:tplc="03A8A10A">
      <w:numFmt w:val="bullet"/>
      <w:lvlText w:val="•"/>
      <w:lvlJc w:val="left"/>
      <w:pPr>
        <w:ind w:left="3988" w:hanging="360"/>
      </w:pPr>
      <w:rPr>
        <w:rFonts w:hint="default"/>
        <w:lang w:val="en-US" w:eastAsia="en-US" w:bidi="ar-SA"/>
      </w:rPr>
    </w:lvl>
    <w:lvl w:ilvl="4" w:tplc="A9908F34">
      <w:numFmt w:val="bullet"/>
      <w:lvlText w:val="•"/>
      <w:lvlJc w:val="left"/>
      <w:pPr>
        <w:ind w:left="4973" w:hanging="360"/>
      </w:pPr>
      <w:rPr>
        <w:rFonts w:hint="default"/>
        <w:lang w:val="en-US" w:eastAsia="en-US" w:bidi="ar-SA"/>
      </w:rPr>
    </w:lvl>
    <w:lvl w:ilvl="5" w:tplc="3FBA4D7C">
      <w:numFmt w:val="bullet"/>
      <w:lvlText w:val="•"/>
      <w:lvlJc w:val="left"/>
      <w:pPr>
        <w:ind w:left="5957" w:hanging="360"/>
      </w:pPr>
      <w:rPr>
        <w:rFonts w:hint="default"/>
        <w:lang w:val="en-US" w:eastAsia="en-US" w:bidi="ar-SA"/>
      </w:rPr>
    </w:lvl>
    <w:lvl w:ilvl="6" w:tplc="F67EE51E">
      <w:numFmt w:val="bullet"/>
      <w:lvlText w:val="•"/>
      <w:lvlJc w:val="left"/>
      <w:pPr>
        <w:ind w:left="6942" w:hanging="360"/>
      </w:pPr>
      <w:rPr>
        <w:rFonts w:hint="default"/>
        <w:lang w:val="en-US" w:eastAsia="en-US" w:bidi="ar-SA"/>
      </w:rPr>
    </w:lvl>
    <w:lvl w:ilvl="7" w:tplc="4976BACC">
      <w:numFmt w:val="bullet"/>
      <w:lvlText w:val="•"/>
      <w:lvlJc w:val="left"/>
      <w:pPr>
        <w:ind w:left="7926" w:hanging="360"/>
      </w:pPr>
      <w:rPr>
        <w:rFonts w:hint="default"/>
        <w:lang w:val="en-US" w:eastAsia="en-US" w:bidi="ar-SA"/>
      </w:rPr>
    </w:lvl>
    <w:lvl w:ilvl="8" w:tplc="B250289A">
      <w:numFmt w:val="bullet"/>
      <w:lvlText w:val="•"/>
      <w:lvlJc w:val="left"/>
      <w:pPr>
        <w:ind w:left="8911" w:hanging="360"/>
      </w:pPr>
      <w:rPr>
        <w:rFonts w:hint="default"/>
        <w:lang w:val="en-US" w:eastAsia="en-US" w:bidi="ar-SA"/>
      </w:rPr>
    </w:lvl>
  </w:abstractNum>
  <w:abstractNum w:abstractNumId="9" w15:restartNumberingAfterBreak="0">
    <w:nsid w:val="73CECB0F"/>
    <w:multiLevelType w:val="hybridMultilevel"/>
    <w:tmpl w:val="9176ECC2"/>
    <w:lvl w:ilvl="0" w:tplc="8F10E1D6">
      <w:numFmt w:val="bullet"/>
      <w:lvlText w:val="-"/>
      <w:lvlJc w:val="left"/>
      <w:pPr>
        <w:ind w:left="823" w:hanging="360"/>
      </w:pPr>
      <w:rPr>
        <w:rFonts w:ascii="Calibri" w:eastAsia="Calibri" w:hAnsi="Calibri" w:cs="Calibri" w:hint="default"/>
        <w:b w:val="0"/>
        <w:bCs w:val="0"/>
        <w:i w:val="0"/>
        <w:iCs w:val="0"/>
        <w:spacing w:val="0"/>
        <w:w w:val="100"/>
        <w:sz w:val="22"/>
        <w:szCs w:val="22"/>
        <w:lang w:val="en-US" w:eastAsia="en-US" w:bidi="ar-SA"/>
      </w:rPr>
    </w:lvl>
    <w:lvl w:ilvl="1" w:tplc="651A04CA">
      <w:numFmt w:val="bullet"/>
      <w:lvlText w:val="•"/>
      <w:lvlJc w:val="left"/>
      <w:pPr>
        <w:ind w:left="1204" w:hanging="360"/>
      </w:pPr>
      <w:rPr>
        <w:rFonts w:hint="default"/>
        <w:lang w:val="en-US" w:eastAsia="en-US" w:bidi="ar-SA"/>
      </w:rPr>
    </w:lvl>
    <w:lvl w:ilvl="2" w:tplc="3B0A6F5E">
      <w:numFmt w:val="bullet"/>
      <w:lvlText w:val="•"/>
      <w:lvlJc w:val="left"/>
      <w:pPr>
        <w:ind w:left="1589" w:hanging="360"/>
      </w:pPr>
      <w:rPr>
        <w:rFonts w:hint="default"/>
        <w:lang w:val="en-US" w:eastAsia="en-US" w:bidi="ar-SA"/>
      </w:rPr>
    </w:lvl>
    <w:lvl w:ilvl="3" w:tplc="E8C0D2FE">
      <w:numFmt w:val="bullet"/>
      <w:lvlText w:val="•"/>
      <w:lvlJc w:val="left"/>
      <w:pPr>
        <w:ind w:left="1974" w:hanging="360"/>
      </w:pPr>
      <w:rPr>
        <w:rFonts w:hint="default"/>
        <w:lang w:val="en-US" w:eastAsia="en-US" w:bidi="ar-SA"/>
      </w:rPr>
    </w:lvl>
    <w:lvl w:ilvl="4" w:tplc="15002918">
      <w:numFmt w:val="bullet"/>
      <w:lvlText w:val="•"/>
      <w:lvlJc w:val="left"/>
      <w:pPr>
        <w:ind w:left="2358" w:hanging="360"/>
      </w:pPr>
      <w:rPr>
        <w:rFonts w:hint="default"/>
        <w:lang w:val="en-US" w:eastAsia="en-US" w:bidi="ar-SA"/>
      </w:rPr>
    </w:lvl>
    <w:lvl w:ilvl="5" w:tplc="C8AC13AA">
      <w:numFmt w:val="bullet"/>
      <w:lvlText w:val="•"/>
      <w:lvlJc w:val="left"/>
      <w:pPr>
        <w:ind w:left="2743" w:hanging="360"/>
      </w:pPr>
      <w:rPr>
        <w:rFonts w:hint="default"/>
        <w:lang w:val="en-US" w:eastAsia="en-US" w:bidi="ar-SA"/>
      </w:rPr>
    </w:lvl>
    <w:lvl w:ilvl="6" w:tplc="A4DC32E8">
      <w:numFmt w:val="bullet"/>
      <w:lvlText w:val="•"/>
      <w:lvlJc w:val="left"/>
      <w:pPr>
        <w:ind w:left="3128" w:hanging="360"/>
      </w:pPr>
      <w:rPr>
        <w:rFonts w:hint="default"/>
        <w:lang w:val="en-US" w:eastAsia="en-US" w:bidi="ar-SA"/>
      </w:rPr>
    </w:lvl>
    <w:lvl w:ilvl="7" w:tplc="51A2285E">
      <w:numFmt w:val="bullet"/>
      <w:lvlText w:val="•"/>
      <w:lvlJc w:val="left"/>
      <w:pPr>
        <w:ind w:left="3512" w:hanging="360"/>
      </w:pPr>
      <w:rPr>
        <w:rFonts w:hint="default"/>
        <w:lang w:val="en-US" w:eastAsia="en-US" w:bidi="ar-SA"/>
      </w:rPr>
    </w:lvl>
    <w:lvl w:ilvl="8" w:tplc="FA229FB8">
      <w:numFmt w:val="bullet"/>
      <w:lvlText w:val="•"/>
      <w:lvlJc w:val="left"/>
      <w:pPr>
        <w:ind w:left="3897" w:hanging="360"/>
      </w:pPr>
      <w:rPr>
        <w:rFonts w:hint="default"/>
        <w:lang w:val="en-US" w:eastAsia="en-US" w:bidi="ar-SA"/>
      </w:rPr>
    </w:lvl>
  </w:abstractNum>
  <w:abstractNum w:abstractNumId="10" w15:restartNumberingAfterBreak="0">
    <w:nsid w:val="79836862"/>
    <w:multiLevelType w:val="hybridMultilevel"/>
    <w:tmpl w:val="53429E9E"/>
    <w:lvl w:ilvl="0" w:tplc="914ED368">
      <w:start w:val="10"/>
      <w:numFmt w:val="lowerRoman"/>
      <w:lvlText w:val="%1-"/>
      <w:lvlJc w:val="left"/>
      <w:pPr>
        <w:ind w:left="580" w:hanging="201"/>
      </w:pPr>
      <w:rPr>
        <w:rFonts w:ascii="Times New Roman" w:eastAsia="Times New Roman" w:hAnsi="Times New Roman" w:cs="Times New Roman" w:hint="default"/>
        <w:b w:val="0"/>
        <w:bCs w:val="0"/>
        <w:i w:val="0"/>
        <w:iCs w:val="0"/>
        <w:spacing w:val="-1"/>
        <w:w w:val="98"/>
        <w:sz w:val="22"/>
        <w:szCs w:val="22"/>
        <w:lang w:val="en-US" w:eastAsia="en-US" w:bidi="ar-SA"/>
      </w:rPr>
    </w:lvl>
    <w:lvl w:ilvl="1" w:tplc="C37E6004">
      <w:start w:val="1"/>
      <w:numFmt w:val="decimal"/>
      <w:lvlText w:val="%2)"/>
      <w:lvlJc w:val="left"/>
      <w:pPr>
        <w:ind w:left="16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5C0E434">
      <w:numFmt w:val="bullet"/>
      <w:lvlText w:val="•"/>
      <w:lvlJc w:val="left"/>
      <w:pPr>
        <w:ind w:left="2684" w:hanging="360"/>
      </w:pPr>
      <w:rPr>
        <w:rFonts w:hint="default"/>
        <w:lang w:val="en-US" w:eastAsia="en-US" w:bidi="ar-SA"/>
      </w:rPr>
    </w:lvl>
    <w:lvl w:ilvl="3" w:tplc="2F482D3A">
      <w:numFmt w:val="bullet"/>
      <w:lvlText w:val="•"/>
      <w:lvlJc w:val="left"/>
      <w:pPr>
        <w:ind w:left="3708" w:hanging="360"/>
      </w:pPr>
      <w:rPr>
        <w:rFonts w:hint="default"/>
        <w:lang w:val="en-US" w:eastAsia="en-US" w:bidi="ar-SA"/>
      </w:rPr>
    </w:lvl>
    <w:lvl w:ilvl="4" w:tplc="4F980172">
      <w:numFmt w:val="bullet"/>
      <w:lvlText w:val="•"/>
      <w:lvlJc w:val="left"/>
      <w:pPr>
        <w:ind w:left="4733" w:hanging="360"/>
      </w:pPr>
      <w:rPr>
        <w:rFonts w:hint="default"/>
        <w:lang w:val="en-US" w:eastAsia="en-US" w:bidi="ar-SA"/>
      </w:rPr>
    </w:lvl>
    <w:lvl w:ilvl="5" w:tplc="BF629E16">
      <w:numFmt w:val="bullet"/>
      <w:lvlText w:val="•"/>
      <w:lvlJc w:val="left"/>
      <w:pPr>
        <w:ind w:left="5757" w:hanging="360"/>
      </w:pPr>
      <w:rPr>
        <w:rFonts w:hint="default"/>
        <w:lang w:val="en-US" w:eastAsia="en-US" w:bidi="ar-SA"/>
      </w:rPr>
    </w:lvl>
    <w:lvl w:ilvl="6" w:tplc="3ADA37D0">
      <w:numFmt w:val="bullet"/>
      <w:lvlText w:val="•"/>
      <w:lvlJc w:val="left"/>
      <w:pPr>
        <w:ind w:left="6782" w:hanging="360"/>
      </w:pPr>
      <w:rPr>
        <w:rFonts w:hint="default"/>
        <w:lang w:val="en-US" w:eastAsia="en-US" w:bidi="ar-SA"/>
      </w:rPr>
    </w:lvl>
    <w:lvl w:ilvl="7" w:tplc="8AEE6002">
      <w:numFmt w:val="bullet"/>
      <w:lvlText w:val="•"/>
      <w:lvlJc w:val="left"/>
      <w:pPr>
        <w:ind w:left="7806" w:hanging="360"/>
      </w:pPr>
      <w:rPr>
        <w:rFonts w:hint="default"/>
        <w:lang w:val="en-US" w:eastAsia="en-US" w:bidi="ar-SA"/>
      </w:rPr>
    </w:lvl>
    <w:lvl w:ilvl="8" w:tplc="A922EF00">
      <w:numFmt w:val="bullet"/>
      <w:lvlText w:val="•"/>
      <w:lvlJc w:val="left"/>
      <w:pPr>
        <w:ind w:left="8831" w:hanging="360"/>
      </w:pPr>
      <w:rPr>
        <w:rFonts w:hint="default"/>
        <w:lang w:val="en-US" w:eastAsia="en-US" w:bidi="ar-SA"/>
      </w:rPr>
    </w:lvl>
  </w:abstractNum>
  <w:abstractNum w:abstractNumId="11" w15:restartNumberingAfterBreak="0">
    <w:nsid w:val="7DD7A7AF"/>
    <w:multiLevelType w:val="hybridMultilevel"/>
    <w:tmpl w:val="0FF0B3A4"/>
    <w:lvl w:ilvl="0" w:tplc="4BE2AD68">
      <w:start w:val="1"/>
      <w:numFmt w:val="decimal"/>
      <w:lvlText w:val="%1."/>
      <w:lvlJc w:val="left"/>
      <w:pPr>
        <w:ind w:left="58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0F5452E6">
      <w:numFmt w:val="bullet"/>
      <w:lvlText w:val="•"/>
      <w:lvlJc w:val="left"/>
      <w:pPr>
        <w:ind w:left="1610" w:hanging="240"/>
      </w:pPr>
      <w:rPr>
        <w:rFonts w:hint="default"/>
        <w:lang w:val="en-US" w:eastAsia="en-US" w:bidi="ar-SA"/>
      </w:rPr>
    </w:lvl>
    <w:lvl w:ilvl="2" w:tplc="C3D2E6AA">
      <w:numFmt w:val="bullet"/>
      <w:lvlText w:val="•"/>
      <w:lvlJc w:val="left"/>
      <w:pPr>
        <w:ind w:left="2640" w:hanging="240"/>
      </w:pPr>
      <w:rPr>
        <w:rFonts w:hint="default"/>
        <w:lang w:val="en-US" w:eastAsia="en-US" w:bidi="ar-SA"/>
      </w:rPr>
    </w:lvl>
    <w:lvl w:ilvl="3" w:tplc="86726B9C">
      <w:numFmt w:val="bullet"/>
      <w:lvlText w:val="•"/>
      <w:lvlJc w:val="left"/>
      <w:pPr>
        <w:ind w:left="3670" w:hanging="240"/>
      </w:pPr>
      <w:rPr>
        <w:rFonts w:hint="default"/>
        <w:lang w:val="en-US" w:eastAsia="en-US" w:bidi="ar-SA"/>
      </w:rPr>
    </w:lvl>
    <w:lvl w:ilvl="4" w:tplc="B4FCBDF0">
      <w:numFmt w:val="bullet"/>
      <w:lvlText w:val="•"/>
      <w:lvlJc w:val="left"/>
      <w:pPr>
        <w:ind w:left="4700" w:hanging="240"/>
      </w:pPr>
      <w:rPr>
        <w:rFonts w:hint="default"/>
        <w:lang w:val="en-US" w:eastAsia="en-US" w:bidi="ar-SA"/>
      </w:rPr>
    </w:lvl>
    <w:lvl w:ilvl="5" w:tplc="4CB62FBE">
      <w:numFmt w:val="bullet"/>
      <w:lvlText w:val="•"/>
      <w:lvlJc w:val="left"/>
      <w:pPr>
        <w:ind w:left="5730" w:hanging="240"/>
      </w:pPr>
      <w:rPr>
        <w:rFonts w:hint="default"/>
        <w:lang w:val="en-US" w:eastAsia="en-US" w:bidi="ar-SA"/>
      </w:rPr>
    </w:lvl>
    <w:lvl w:ilvl="6" w:tplc="DACC4D84">
      <w:numFmt w:val="bullet"/>
      <w:lvlText w:val="•"/>
      <w:lvlJc w:val="left"/>
      <w:pPr>
        <w:ind w:left="6760" w:hanging="240"/>
      </w:pPr>
      <w:rPr>
        <w:rFonts w:hint="default"/>
        <w:lang w:val="en-US" w:eastAsia="en-US" w:bidi="ar-SA"/>
      </w:rPr>
    </w:lvl>
    <w:lvl w:ilvl="7" w:tplc="2A80ED00">
      <w:numFmt w:val="bullet"/>
      <w:lvlText w:val="•"/>
      <w:lvlJc w:val="left"/>
      <w:pPr>
        <w:ind w:left="7790" w:hanging="240"/>
      </w:pPr>
      <w:rPr>
        <w:rFonts w:hint="default"/>
        <w:lang w:val="en-US" w:eastAsia="en-US" w:bidi="ar-SA"/>
      </w:rPr>
    </w:lvl>
    <w:lvl w:ilvl="8" w:tplc="C9D6D5A0">
      <w:numFmt w:val="bullet"/>
      <w:lvlText w:val="•"/>
      <w:lvlJc w:val="left"/>
      <w:pPr>
        <w:ind w:left="8820" w:hanging="240"/>
      </w:pPr>
      <w:rPr>
        <w:rFonts w:hint="default"/>
        <w:lang w:val="en-US" w:eastAsia="en-US" w:bidi="ar-SA"/>
      </w:rPr>
    </w:lvl>
  </w:abstractNum>
  <w:num w:numId="1" w16cid:durableId="607657586">
    <w:abstractNumId w:val="4"/>
  </w:num>
  <w:num w:numId="2" w16cid:durableId="365641880">
    <w:abstractNumId w:val="10"/>
  </w:num>
  <w:num w:numId="3" w16cid:durableId="1708677307">
    <w:abstractNumId w:val="8"/>
  </w:num>
  <w:num w:numId="4" w16cid:durableId="199515947">
    <w:abstractNumId w:val="0"/>
  </w:num>
  <w:num w:numId="5" w16cid:durableId="1797748245">
    <w:abstractNumId w:val="5"/>
  </w:num>
  <w:num w:numId="6" w16cid:durableId="1334724299">
    <w:abstractNumId w:val="2"/>
  </w:num>
  <w:num w:numId="7" w16cid:durableId="1446340879">
    <w:abstractNumId w:val="6"/>
  </w:num>
  <w:num w:numId="8" w16cid:durableId="1303920197">
    <w:abstractNumId w:val="9"/>
  </w:num>
  <w:num w:numId="9" w16cid:durableId="1844540267">
    <w:abstractNumId w:val="3"/>
  </w:num>
  <w:num w:numId="10" w16cid:durableId="163907603">
    <w:abstractNumId w:val="11"/>
  </w:num>
  <w:num w:numId="11" w16cid:durableId="107117924">
    <w:abstractNumId w:val="7"/>
  </w:num>
  <w:num w:numId="12" w16cid:durableId="15834872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ter, Barrett">
    <w15:presenceInfo w15:providerId="AD" w15:userId="S::carter_j@srwmd.com::814c7a93-0cd3-4765-8900-8b39ca9dc7fc"/>
  </w15:person>
  <w15:person w15:author="King, Sean">
    <w15:presenceInfo w15:providerId="AD" w15:userId="S::king_s@SRWMD.COM::f89b30c6-7a4a-4b43-9bd9-250cff930903"/>
  </w15:person>
  <w15:person w15:author="Paul Donsky">
    <w15:presenceInfo w15:providerId="AD" w15:userId="S::donsky_p@srwmd.com::9aea9079-12ff-4f2e-9564-594f665dca74"/>
  </w15:person>
  <w15:person w15:author="Carter, Barrett [2]">
    <w15:presenceInfo w15:providerId="AD" w15:userId="S::carter_j@SRWMD.COM::814c7a93-0cd3-4765-8900-8b39ca9dc7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41C"/>
    <w:rsid w:val="0024141C"/>
    <w:rsid w:val="00673556"/>
    <w:rsid w:val="00C72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DBAC2"/>
  <w15:chartTrackingRefBased/>
  <w15:docId w15:val="{FF73D37F-A9DF-4878-8B17-A1033333F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41C"/>
    <w:pPr>
      <w:widowControl w:val="0"/>
      <w:autoSpaceDE w:val="0"/>
      <w:autoSpaceDN w:val="0"/>
      <w:spacing w:after="0" w:line="240" w:lineRule="auto"/>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2414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14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14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14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14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141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141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141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141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4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14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14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14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14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14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14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14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141C"/>
    <w:rPr>
      <w:rFonts w:eastAsiaTheme="majorEastAsia" w:cstheme="majorBidi"/>
      <w:color w:val="272727" w:themeColor="text1" w:themeTint="D8"/>
    </w:rPr>
  </w:style>
  <w:style w:type="paragraph" w:styleId="Title">
    <w:name w:val="Title"/>
    <w:basedOn w:val="Normal"/>
    <w:next w:val="Normal"/>
    <w:link w:val="TitleChar"/>
    <w:uiPriority w:val="10"/>
    <w:qFormat/>
    <w:rsid w:val="0024141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4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14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14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141C"/>
    <w:pPr>
      <w:spacing w:before="160"/>
      <w:jc w:val="center"/>
    </w:pPr>
    <w:rPr>
      <w:i/>
      <w:iCs/>
      <w:color w:val="404040" w:themeColor="text1" w:themeTint="BF"/>
    </w:rPr>
  </w:style>
  <w:style w:type="character" w:customStyle="1" w:styleId="QuoteChar">
    <w:name w:val="Quote Char"/>
    <w:basedOn w:val="DefaultParagraphFont"/>
    <w:link w:val="Quote"/>
    <w:uiPriority w:val="29"/>
    <w:rsid w:val="0024141C"/>
    <w:rPr>
      <w:i/>
      <w:iCs/>
      <w:color w:val="404040" w:themeColor="text1" w:themeTint="BF"/>
    </w:rPr>
  </w:style>
  <w:style w:type="paragraph" w:styleId="ListParagraph">
    <w:name w:val="List Paragraph"/>
    <w:basedOn w:val="Normal"/>
    <w:uiPriority w:val="1"/>
    <w:qFormat/>
    <w:rsid w:val="0024141C"/>
    <w:pPr>
      <w:ind w:left="720"/>
      <w:contextualSpacing/>
    </w:pPr>
  </w:style>
  <w:style w:type="character" w:styleId="IntenseEmphasis">
    <w:name w:val="Intense Emphasis"/>
    <w:basedOn w:val="DefaultParagraphFont"/>
    <w:uiPriority w:val="21"/>
    <w:qFormat/>
    <w:rsid w:val="0024141C"/>
    <w:rPr>
      <w:i/>
      <w:iCs/>
      <w:color w:val="0F4761" w:themeColor="accent1" w:themeShade="BF"/>
    </w:rPr>
  </w:style>
  <w:style w:type="paragraph" w:styleId="IntenseQuote">
    <w:name w:val="Intense Quote"/>
    <w:basedOn w:val="Normal"/>
    <w:next w:val="Normal"/>
    <w:link w:val="IntenseQuoteChar"/>
    <w:uiPriority w:val="30"/>
    <w:qFormat/>
    <w:rsid w:val="002414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141C"/>
    <w:rPr>
      <w:i/>
      <w:iCs/>
      <w:color w:val="0F4761" w:themeColor="accent1" w:themeShade="BF"/>
    </w:rPr>
  </w:style>
  <w:style w:type="character" w:styleId="IntenseReference">
    <w:name w:val="Intense Reference"/>
    <w:basedOn w:val="DefaultParagraphFont"/>
    <w:uiPriority w:val="32"/>
    <w:qFormat/>
    <w:rsid w:val="0024141C"/>
    <w:rPr>
      <w:b/>
      <w:bCs/>
      <w:smallCaps/>
      <w:color w:val="0F4761" w:themeColor="accent1" w:themeShade="BF"/>
      <w:spacing w:val="5"/>
    </w:rPr>
  </w:style>
  <w:style w:type="paragraph" w:styleId="BodyText">
    <w:name w:val="Body Text"/>
    <w:basedOn w:val="Normal"/>
    <w:link w:val="BodyTextChar"/>
    <w:uiPriority w:val="1"/>
    <w:qFormat/>
    <w:rsid w:val="0024141C"/>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4141C"/>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24141C"/>
    <w:rPr>
      <w:rFonts w:ascii="Times New Roman" w:eastAsia="Times New Roman" w:hAnsi="Times New Roman" w:cs="Times New Roman"/>
    </w:rPr>
  </w:style>
  <w:style w:type="paragraph" w:styleId="Header">
    <w:name w:val="header"/>
    <w:basedOn w:val="Normal"/>
    <w:link w:val="HeaderChar"/>
    <w:uiPriority w:val="99"/>
    <w:unhideWhenUsed/>
    <w:rsid w:val="0024141C"/>
    <w:pPr>
      <w:tabs>
        <w:tab w:val="center" w:pos="4680"/>
        <w:tab w:val="right" w:pos="9360"/>
      </w:tabs>
    </w:pPr>
  </w:style>
  <w:style w:type="character" w:customStyle="1" w:styleId="HeaderChar">
    <w:name w:val="Header Char"/>
    <w:basedOn w:val="DefaultParagraphFont"/>
    <w:link w:val="Header"/>
    <w:uiPriority w:val="99"/>
    <w:rsid w:val="0024141C"/>
    <w:rPr>
      <w:rFonts w:ascii="Calibri" w:eastAsia="Calibri" w:hAnsi="Calibri" w:cs="Calibri"/>
      <w:kern w:val="0"/>
      <w:sz w:val="22"/>
      <w:szCs w:val="22"/>
      <w14:ligatures w14:val="none"/>
    </w:rPr>
  </w:style>
  <w:style w:type="paragraph" w:styleId="Footer">
    <w:name w:val="footer"/>
    <w:basedOn w:val="Normal"/>
    <w:link w:val="FooterChar"/>
    <w:uiPriority w:val="99"/>
    <w:unhideWhenUsed/>
    <w:rsid w:val="0024141C"/>
    <w:pPr>
      <w:tabs>
        <w:tab w:val="center" w:pos="4680"/>
        <w:tab w:val="right" w:pos="9360"/>
      </w:tabs>
    </w:pPr>
  </w:style>
  <w:style w:type="character" w:customStyle="1" w:styleId="FooterChar">
    <w:name w:val="Footer Char"/>
    <w:basedOn w:val="DefaultParagraphFont"/>
    <w:link w:val="Footer"/>
    <w:uiPriority w:val="99"/>
    <w:rsid w:val="0024141C"/>
    <w:rPr>
      <w:rFonts w:ascii="Calibri" w:eastAsia="Calibri" w:hAnsi="Calibri" w:cs="Calibri"/>
      <w:kern w:val="0"/>
      <w:sz w:val="22"/>
      <w:szCs w:val="22"/>
      <w14:ligatures w14:val="none"/>
    </w:rPr>
  </w:style>
  <w:style w:type="paragraph" w:styleId="Revision">
    <w:name w:val="Revision"/>
    <w:hidden/>
    <w:uiPriority w:val="99"/>
    <w:semiHidden/>
    <w:rsid w:val="0024141C"/>
    <w:pPr>
      <w:spacing w:after="0" w:line="240" w:lineRule="auto"/>
    </w:pPr>
    <w:rPr>
      <w:rFonts w:ascii="Calibri" w:eastAsia="Calibri" w:hAnsi="Calibri" w:cs="Calibri"/>
      <w:kern w:val="0"/>
      <w:sz w:val="22"/>
      <w:szCs w:val="22"/>
      <w14:ligatures w14:val="none"/>
    </w:rPr>
  </w:style>
  <w:style w:type="character" w:styleId="CommentReference">
    <w:name w:val="annotation reference"/>
    <w:basedOn w:val="DefaultParagraphFont"/>
    <w:uiPriority w:val="99"/>
    <w:semiHidden/>
    <w:unhideWhenUsed/>
    <w:rsid w:val="0024141C"/>
    <w:rPr>
      <w:sz w:val="16"/>
      <w:szCs w:val="16"/>
    </w:rPr>
  </w:style>
  <w:style w:type="paragraph" w:styleId="CommentText">
    <w:name w:val="annotation text"/>
    <w:basedOn w:val="Normal"/>
    <w:link w:val="CommentTextChar"/>
    <w:uiPriority w:val="99"/>
    <w:unhideWhenUsed/>
    <w:rsid w:val="0024141C"/>
    <w:rPr>
      <w:sz w:val="20"/>
      <w:szCs w:val="20"/>
    </w:rPr>
  </w:style>
  <w:style w:type="character" w:customStyle="1" w:styleId="CommentTextChar">
    <w:name w:val="Comment Text Char"/>
    <w:basedOn w:val="DefaultParagraphFont"/>
    <w:link w:val="CommentText"/>
    <w:uiPriority w:val="99"/>
    <w:rsid w:val="0024141C"/>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4141C"/>
    <w:rPr>
      <w:b/>
      <w:bCs/>
    </w:rPr>
  </w:style>
  <w:style w:type="character" w:customStyle="1" w:styleId="CommentSubjectChar">
    <w:name w:val="Comment Subject Char"/>
    <w:basedOn w:val="CommentTextChar"/>
    <w:link w:val="CommentSubject"/>
    <w:uiPriority w:val="99"/>
    <w:semiHidden/>
    <w:rsid w:val="0024141C"/>
    <w:rPr>
      <w:rFonts w:ascii="Calibri" w:eastAsia="Calibri" w:hAnsi="Calibri" w:cs="Calibri"/>
      <w:b/>
      <w:bCs/>
      <w:kern w:val="0"/>
      <w:sz w:val="20"/>
      <w:szCs w:val="20"/>
      <w14:ligatures w14:val="none"/>
    </w:rPr>
  </w:style>
  <w:style w:type="table" w:styleId="TableGrid">
    <w:name w:val="Table Grid"/>
    <w:basedOn w:val="TableNormal"/>
    <w:uiPriority w:val="59"/>
    <w:rsid w:val="0024141C"/>
    <w:pPr>
      <w:widowControl w:val="0"/>
      <w:autoSpaceDE w:val="0"/>
      <w:autoSpaceDN w:val="0"/>
      <w:spacing w:after="0" w:line="240" w:lineRule="auto"/>
    </w:pPr>
    <w:rPr>
      <w:kern w:val="0"/>
      <w:sz w:val="22"/>
      <w:szCs w:val="22"/>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24141C"/>
    <w:rPr>
      <w:color w:val="467886" w:themeColor="hyperlink"/>
      <w:u w:val="single"/>
    </w:rPr>
  </w:style>
  <w:style w:type="character" w:styleId="UnresolvedMention">
    <w:name w:val="Unresolved Mention"/>
    <w:basedOn w:val="DefaultParagraphFont"/>
    <w:uiPriority w:val="99"/>
    <w:semiHidden/>
    <w:unhideWhenUsed/>
    <w:rsid w:val="0024141C"/>
    <w:rPr>
      <w:color w:val="605E5C"/>
      <w:shd w:val="clear" w:color="auto" w:fill="E1DFDD"/>
    </w:rPr>
  </w:style>
  <w:style w:type="paragraph" w:styleId="NormalWeb">
    <w:name w:val="Normal (Web)"/>
    <w:basedOn w:val="Normal"/>
    <w:uiPriority w:val="99"/>
    <w:semiHidden/>
    <w:unhideWhenUsed/>
    <w:rsid w:val="0024141C"/>
    <w:pPr>
      <w:widowControl/>
      <w:autoSpaceDE/>
      <w:autoSpaceDN/>
      <w:spacing w:line="276" w:lineRule="auto"/>
    </w:pPr>
    <w:rPr>
      <w:rFonts w:ascii="Times New Roman" w:eastAsia="Arial" w:hAnsi="Times New Roman" w:cs="Times New Roman"/>
      <w:sz w:val="24"/>
      <w:szCs w:val="24"/>
      <w:lang w:val="en"/>
    </w:rPr>
  </w:style>
  <w:style w:type="character" w:styleId="FollowedHyperlink">
    <w:name w:val="FollowedHyperlink"/>
    <w:basedOn w:val="DefaultParagraphFont"/>
    <w:uiPriority w:val="99"/>
    <w:semiHidden/>
    <w:unhideWhenUsed/>
    <w:rsid w:val="0024141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image" Target="media/image10.jpe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doi.org/10.1016/j.chemgeo.2014.06.015" TargetMode="Externa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www.researchgate.net/publication/242605073"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jpeg"/><Relationship Id="rId24" Type="http://schemas.openxmlformats.org/officeDocument/2006/relationships/hyperlink" Target="https://doi.org/10.4319/lo.1956.1.2.0102" TargetMode="Externa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hyperlink" Target="https://doi.org/10.1029/2018JG004738"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jpeg"/><Relationship Id="rId22" Type="http://schemas.openxmlformats.org/officeDocument/2006/relationships/hyperlink" Target="https://doi.org/10.1130/B30254.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36</Pages>
  <Words>10122</Words>
  <Characters>57702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1</cp:revision>
  <dcterms:created xsi:type="dcterms:W3CDTF">2024-11-17T13:40:00Z</dcterms:created>
  <dcterms:modified xsi:type="dcterms:W3CDTF">2024-11-17T14:28:00Z</dcterms:modified>
</cp:coreProperties>
</file>