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94" w:rsidRDefault="00777B75" w:rsidP="00777B75">
      <w:pPr>
        <w:jc w:val="cente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7B75">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Secret</w:t>
      </w:r>
      <w:r w:rsidR="0060344F">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77B75">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Six</w:t>
      </w:r>
      <w: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CTMS User Manual</w:t>
      </w:r>
      <w:bookmarkStart w:id="0" w:name="_GoBack"/>
      <w:bookmarkEnd w:id="0"/>
    </w:p>
    <w:p w:rsidR="00B25F76" w:rsidRDefault="00B25F76" w:rsidP="00B25F76">
      <w:pP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0344F" w:rsidRDefault="0060344F" w:rsidP="0060344F">
      <w:pPr>
        <w:pStyle w:val="ListParagraph"/>
        <w:numPr>
          <w:ilvl w:val="0"/>
          <w:numId w:val="1"/>
        </w:numPr>
        <w:rPr>
          <w:rFonts w:ascii="Times New Roman" w:hAnsi="Times New Roman" w:cs="Times New Roman"/>
          <w:b/>
        </w:rPr>
      </w:pPr>
      <w:r w:rsidRPr="0060344F">
        <w:rPr>
          <w:rFonts w:ascii="Times New Roman" w:hAnsi="Times New Roman" w:cs="Times New Roman"/>
          <w:b/>
        </w:rPr>
        <w:t>Login</w:t>
      </w:r>
      <w:r w:rsidR="001F3F95">
        <w:rPr>
          <w:rFonts w:ascii="Times New Roman" w:hAnsi="Times New Roman" w:cs="Times New Roman"/>
          <w:b/>
        </w:rPr>
        <w:t>/Logout</w:t>
      </w:r>
    </w:p>
    <w:p w:rsidR="00C27AEE" w:rsidRDefault="00C27AEE" w:rsidP="00C27AEE">
      <w:pPr>
        <w:pStyle w:val="ListParagraph"/>
        <w:ind w:left="1440"/>
        <w:rPr>
          <w:rFonts w:ascii="Times New Roman" w:hAnsi="Times New Roman" w:cs="Times New Roman"/>
          <w:b/>
        </w:rPr>
      </w:pPr>
    </w:p>
    <w:p w:rsidR="0060344F" w:rsidRPr="00811E37" w:rsidRDefault="006C4CDC" w:rsidP="0060344F">
      <w:pPr>
        <w:pStyle w:val="ListParagraph"/>
        <w:numPr>
          <w:ilvl w:val="1"/>
          <w:numId w:val="1"/>
        </w:numPr>
        <w:rPr>
          <w:rFonts w:ascii="Times New Roman" w:hAnsi="Times New Roman" w:cs="Times New Roman"/>
          <w:b/>
        </w:rPr>
      </w:pPr>
      <w:r>
        <w:rPr>
          <w:rFonts w:ascii="Times New Roman" w:hAnsi="Times New Roman" w:cs="Times New Roman"/>
        </w:rPr>
        <w:t>Once accessing</w:t>
      </w:r>
      <w:r w:rsidR="0060344F">
        <w:rPr>
          <w:rFonts w:ascii="Times New Roman" w:hAnsi="Times New Roman" w:cs="Times New Roman"/>
        </w:rPr>
        <w:t xml:space="preserve"> the URL for the Secret Six CTMS</w:t>
      </w:r>
      <w:r>
        <w:rPr>
          <w:rFonts w:ascii="Times New Roman" w:hAnsi="Times New Roman" w:cs="Times New Roman"/>
        </w:rPr>
        <w:t>, you will be brought to the Login page.</w:t>
      </w:r>
      <w:r w:rsidR="001C2B5F">
        <w:rPr>
          <w:rFonts w:ascii="Times New Roman" w:hAnsi="Times New Roman" w:cs="Times New Roman"/>
        </w:rPr>
        <w:t xml:space="preserve">  Input your login information and click the green login button.</w:t>
      </w:r>
      <w:r w:rsidR="001F3F95">
        <w:rPr>
          <w:rFonts w:ascii="Times New Roman" w:hAnsi="Times New Roman" w:cs="Times New Roman"/>
        </w:rPr>
        <w:t xml:space="preserve">  To logout, </w:t>
      </w:r>
      <w:r w:rsidR="00EC719D">
        <w:rPr>
          <w:rFonts w:ascii="Times New Roman" w:hAnsi="Times New Roman" w:cs="Times New Roman"/>
        </w:rPr>
        <w:t>click the ‘logout’ button to be taken back to the login screen.</w:t>
      </w:r>
    </w:p>
    <w:p w:rsidR="00811E37" w:rsidRDefault="00811E37" w:rsidP="00811E37">
      <w:pPr>
        <w:pStyle w:val="ListParagraph"/>
        <w:ind w:left="1800"/>
        <w:rPr>
          <w:rFonts w:ascii="Times New Roman" w:hAnsi="Times New Roman" w:cs="Times New Roman"/>
        </w:rPr>
      </w:pPr>
    </w:p>
    <w:p w:rsidR="00811E37" w:rsidRPr="002D441D" w:rsidRDefault="00811E37" w:rsidP="00811E37">
      <w:pPr>
        <w:pStyle w:val="ListParagraph"/>
        <w:ind w:left="1800"/>
        <w:rPr>
          <w:rFonts w:ascii="Times New Roman" w:hAnsi="Times New Roman" w:cs="Times New Roman"/>
          <w:b/>
        </w:rPr>
      </w:pPr>
      <w:r>
        <w:rPr>
          <w:rFonts w:ascii="Times New Roman" w:hAnsi="Times New Roman" w:cs="Times New Roman"/>
          <w:b/>
          <w:noProof/>
        </w:rPr>
        <w:drawing>
          <wp:inline distT="0" distB="0" distL="0" distR="0" wp14:anchorId="54308EEB" wp14:editId="65E7AF73">
            <wp:extent cx="4469130" cy="195667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3502" cy="1958590"/>
                    </a:xfrm>
                    <a:prstGeom prst="rect">
                      <a:avLst/>
                    </a:prstGeom>
                  </pic:spPr>
                </pic:pic>
              </a:graphicData>
            </a:graphic>
          </wp:inline>
        </w:drawing>
      </w:r>
    </w:p>
    <w:p w:rsidR="002D441D" w:rsidRPr="002D441D" w:rsidRDefault="002D441D" w:rsidP="002D441D">
      <w:pPr>
        <w:pStyle w:val="ListParagraph"/>
        <w:ind w:left="1800"/>
        <w:rPr>
          <w:rFonts w:ascii="Times New Roman" w:hAnsi="Times New Roman" w:cs="Times New Roman"/>
          <w:b/>
        </w:rPr>
      </w:pPr>
    </w:p>
    <w:p w:rsidR="002D441D" w:rsidRDefault="0073261C" w:rsidP="002D441D">
      <w:pPr>
        <w:pStyle w:val="ListParagraph"/>
        <w:numPr>
          <w:ilvl w:val="0"/>
          <w:numId w:val="1"/>
        </w:numPr>
        <w:rPr>
          <w:rFonts w:ascii="Times New Roman" w:hAnsi="Times New Roman" w:cs="Times New Roman"/>
          <w:b/>
        </w:rPr>
      </w:pPr>
      <w:r>
        <w:rPr>
          <w:rFonts w:ascii="Times New Roman" w:hAnsi="Times New Roman" w:cs="Times New Roman"/>
          <w:b/>
        </w:rPr>
        <w:t>CRN</w:t>
      </w:r>
      <w:r w:rsidR="002D441D">
        <w:rPr>
          <w:rFonts w:ascii="Times New Roman" w:hAnsi="Times New Roman" w:cs="Times New Roman"/>
          <w:b/>
        </w:rPr>
        <w:t xml:space="preserve"> View</w:t>
      </w:r>
    </w:p>
    <w:p w:rsidR="002D441D" w:rsidRDefault="002D441D" w:rsidP="002D441D">
      <w:pPr>
        <w:pStyle w:val="ListParagraph"/>
        <w:ind w:left="1440"/>
        <w:rPr>
          <w:rFonts w:ascii="Times New Roman" w:hAnsi="Times New Roman" w:cs="Times New Roman"/>
          <w:b/>
        </w:rPr>
      </w:pPr>
    </w:p>
    <w:p w:rsidR="002D441D" w:rsidRDefault="002D441D" w:rsidP="002D441D">
      <w:pPr>
        <w:pStyle w:val="ListParagraph"/>
        <w:numPr>
          <w:ilvl w:val="1"/>
          <w:numId w:val="1"/>
        </w:numPr>
        <w:rPr>
          <w:rFonts w:ascii="Times New Roman" w:hAnsi="Times New Roman" w:cs="Times New Roman"/>
          <w:b/>
        </w:rPr>
      </w:pPr>
      <w:r>
        <w:rPr>
          <w:rFonts w:ascii="Times New Roman" w:hAnsi="Times New Roman" w:cs="Times New Roman"/>
          <w:b/>
        </w:rPr>
        <w:t xml:space="preserve">CRN </w:t>
      </w:r>
      <w:r w:rsidR="00461D81">
        <w:rPr>
          <w:rFonts w:ascii="Times New Roman" w:hAnsi="Times New Roman" w:cs="Times New Roman"/>
          <w:b/>
        </w:rPr>
        <w:t xml:space="preserve">- </w:t>
      </w:r>
      <w:r>
        <w:rPr>
          <w:rFonts w:ascii="Times New Roman" w:hAnsi="Times New Roman" w:cs="Times New Roman"/>
          <w:b/>
        </w:rPr>
        <w:t>Login</w:t>
      </w:r>
    </w:p>
    <w:p w:rsidR="002D441D" w:rsidRPr="00811E37" w:rsidRDefault="002D441D" w:rsidP="002D441D">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To login as nurse, use username: CRC and password: crc.</w:t>
      </w:r>
    </w:p>
    <w:p w:rsidR="00811E37" w:rsidRDefault="00461D81" w:rsidP="00811E37">
      <w:pPr>
        <w:pStyle w:val="ListParagraph"/>
        <w:numPr>
          <w:ilvl w:val="1"/>
          <w:numId w:val="1"/>
        </w:numPr>
        <w:rPr>
          <w:rFonts w:ascii="Times New Roman" w:hAnsi="Times New Roman" w:cs="Times New Roman"/>
          <w:b/>
        </w:rPr>
      </w:pPr>
      <w:r>
        <w:rPr>
          <w:rFonts w:ascii="Times New Roman" w:hAnsi="Times New Roman" w:cs="Times New Roman"/>
          <w:b/>
        </w:rPr>
        <w:t>CRN – View Studies</w:t>
      </w:r>
    </w:p>
    <w:p w:rsidR="00461D81" w:rsidRPr="00102469" w:rsidRDefault="00AB2716" w:rsidP="00A3586C">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Click ‘View Studies’ to reveal the following studies/charts: All Studies, </w:t>
      </w:r>
      <w:r w:rsidRPr="00AB2716">
        <w:rPr>
          <w:rFonts w:ascii="Times New Roman" w:hAnsi="Times New Roman" w:cs="Times New Roman"/>
        </w:rPr>
        <w:t>Number of Patients Assigned per Study</w:t>
      </w:r>
      <w:r>
        <w:rPr>
          <w:rFonts w:ascii="Times New Roman" w:hAnsi="Times New Roman" w:cs="Times New Roman"/>
        </w:rPr>
        <w:t xml:space="preserve">, </w:t>
      </w:r>
      <w:r w:rsidRPr="00AB2716">
        <w:rPr>
          <w:rFonts w:ascii="Times New Roman" w:hAnsi="Times New Roman" w:cs="Times New Roman"/>
        </w:rPr>
        <w:t>Study Success Rate Report</w:t>
      </w:r>
      <w:r>
        <w:rPr>
          <w:rFonts w:ascii="Times New Roman" w:hAnsi="Times New Roman" w:cs="Times New Roman"/>
        </w:rPr>
        <w:t xml:space="preserve">, </w:t>
      </w:r>
      <w:r w:rsidRPr="00AB2716">
        <w:rPr>
          <w:rFonts w:ascii="Times New Roman" w:hAnsi="Times New Roman" w:cs="Times New Roman"/>
        </w:rPr>
        <w:t>Weight Study Real vs Placebo</w:t>
      </w:r>
      <w:r>
        <w:rPr>
          <w:rFonts w:ascii="Times New Roman" w:hAnsi="Times New Roman" w:cs="Times New Roman"/>
        </w:rPr>
        <w:t xml:space="preserve">, </w:t>
      </w:r>
      <w:r w:rsidR="00A3586C" w:rsidRPr="00A3586C">
        <w:rPr>
          <w:rFonts w:ascii="Times New Roman" w:hAnsi="Times New Roman" w:cs="Times New Roman"/>
        </w:rPr>
        <w:t>Sleep Study Real vs Placebo</w:t>
      </w:r>
      <w:r w:rsidR="00A3586C">
        <w:rPr>
          <w:rFonts w:ascii="Times New Roman" w:hAnsi="Times New Roman" w:cs="Times New Roman"/>
        </w:rPr>
        <w:t xml:space="preserve">, and </w:t>
      </w:r>
      <w:r w:rsidR="00A3586C" w:rsidRPr="00A3586C">
        <w:rPr>
          <w:rFonts w:ascii="Times New Roman" w:hAnsi="Times New Roman" w:cs="Times New Roman"/>
        </w:rPr>
        <w:t>Height Study Real vs Placebo</w:t>
      </w:r>
      <w:r w:rsidR="00A3586C">
        <w:rPr>
          <w:rFonts w:ascii="Times New Roman" w:hAnsi="Times New Roman" w:cs="Times New Roman"/>
        </w:rPr>
        <w:t>.</w:t>
      </w:r>
    </w:p>
    <w:p w:rsidR="00102469" w:rsidRDefault="00102469" w:rsidP="00102469">
      <w:pPr>
        <w:pStyle w:val="ListParagraph"/>
        <w:ind w:left="2520"/>
        <w:rPr>
          <w:rFonts w:ascii="Times New Roman" w:hAnsi="Times New Roman" w:cs="Times New Roman"/>
          <w:b/>
        </w:rPr>
      </w:pPr>
      <w:r w:rsidRPr="00102469">
        <w:rPr>
          <w:rFonts w:ascii="Times New Roman" w:hAnsi="Times New Roman" w:cs="Times New Roman"/>
          <w:b/>
          <w:noProof/>
        </w:rPr>
        <w:drawing>
          <wp:inline distT="0" distB="0" distL="0" distR="0">
            <wp:extent cx="4004272" cy="1905892"/>
            <wp:effectExtent l="0" t="0" r="0" b="0"/>
            <wp:docPr id="2" name="Picture 2" descr="C:\Users\Roderick\Documents\Ga Tech\CS6440\Captures\view 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ick\Documents\Ga Tech\CS6440\Captures\view stud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4272" cy="1905892"/>
                    </a:xfrm>
                    <a:prstGeom prst="rect">
                      <a:avLst/>
                    </a:prstGeom>
                    <a:noFill/>
                    <a:ln>
                      <a:noFill/>
                    </a:ln>
                  </pic:spPr>
                </pic:pic>
              </a:graphicData>
            </a:graphic>
          </wp:inline>
        </w:drawing>
      </w:r>
    </w:p>
    <w:p w:rsidR="00102469" w:rsidRDefault="00102469" w:rsidP="00102469">
      <w:pPr>
        <w:pStyle w:val="ListParagraph"/>
        <w:ind w:left="2520"/>
        <w:rPr>
          <w:rFonts w:ascii="Times New Roman" w:hAnsi="Times New Roman" w:cs="Times New Roman"/>
          <w:b/>
        </w:rPr>
      </w:pPr>
    </w:p>
    <w:p w:rsidR="00102469" w:rsidRDefault="00102469" w:rsidP="00102469">
      <w:pPr>
        <w:pStyle w:val="ListParagraph"/>
        <w:ind w:left="2520"/>
        <w:rPr>
          <w:rFonts w:ascii="Times New Roman" w:hAnsi="Times New Roman" w:cs="Times New Roman"/>
          <w:b/>
        </w:rPr>
      </w:pPr>
    </w:p>
    <w:p w:rsidR="00102469" w:rsidRPr="00A3586C" w:rsidRDefault="00102469" w:rsidP="00102469">
      <w:pPr>
        <w:pStyle w:val="ListParagraph"/>
        <w:ind w:left="2520"/>
        <w:rPr>
          <w:rFonts w:ascii="Times New Roman" w:hAnsi="Times New Roman" w:cs="Times New Roman"/>
          <w:b/>
        </w:rPr>
      </w:pPr>
    </w:p>
    <w:p w:rsidR="00A3586C" w:rsidRDefault="00A3586C" w:rsidP="00A3586C">
      <w:pPr>
        <w:pStyle w:val="ListParagraph"/>
        <w:numPr>
          <w:ilvl w:val="1"/>
          <w:numId w:val="1"/>
        </w:numPr>
        <w:rPr>
          <w:rFonts w:ascii="Times New Roman" w:hAnsi="Times New Roman" w:cs="Times New Roman"/>
          <w:b/>
        </w:rPr>
      </w:pPr>
      <w:r>
        <w:rPr>
          <w:rFonts w:ascii="Times New Roman" w:hAnsi="Times New Roman" w:cs="Times New Roman"/>
          <w:b/>
        </w:rPr>
        <w:t>CRN –</w:t>
      </w:r>
      <w:r w:rsidR="00196838">
        <w:rPr>
          <w:rFonts w:ascii="Times New Roman" w:hAnsi="Times New Roman" w:cs="Times New Roman"/>
          <w:b/>
        </w:rPr>
        <w:t xml:space="preserve"> Todo List</w:t>
      </w:r>
      <w:r>
        <w:rPr>
          <w:rFonts w:ascii="Times New Roman" w:hAnsi="Times New Roman" w:cs="Times New Roman"/>
          <w:b/>
        </w:rPr>
        <w:t xml:space="preserve"> Items</w:t>
      </w:r>
    </w:p>
    <w:p w:rsidR="00A3586C" w:rsidRPr="00E471B5" w:rsidRDefault="00196838" w:rsidP="00A3586C">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Click ‘View Items’ to access the Todo List Items pane.</w:t>
      </w:r>
      <w:r w:rsidR="00B259BE">
        <w:rPr>
          <w:rFonts w:ascii="Times New Roman" w:hAnsi="Times New Roman" w:cs="Times New Roman"/>
        </w:rPr>
        <w:t xml:space="preserve">  Listed will be all patients under each of the four studies (Weight pill, Height pill, Sleeping pill, Cholesterol drug).  Click the green bar for each study to expand the list and view all patients.  You may also begin typing in a patient’s name in the ‘Search’ field to display only the </w:t>
      </w:r>
      <w:r w:rsidR="008556C1">
        <w:rPr>
          <w:rFonts w:ascii="Times New Roman" w:hAnsi="Times New Roman" w:cs="Times New Roman"/>
        </w:rPr>
        <w:t>studies in which that patient is present.</w:t>
      </w:r>
    </w:p>
    <w:p w:rsidR="00E471B5" w:rsidRPr="008556C1" w:rsidRDefault="00E471B5" w:rsidP="00E471B5">
      <w:pPr>
        <w:pStyle w:val="ListParagraph"/>
        <w:ind w:left="2520"/>
        <w:rPr>
          <w:rFonts w:ascii="Times New Roman" w:hAnsi="Times New Roman" w:cs="Times New Roman"/>
          <w:b/>
        </w:rPr>
      </w:pPr>
      <w:r w:rsidRPr="00E471B5">
        <w:rPr>
          <w:rFonts w:ascii="Times New Roman" w:hAnsi="Times New Roman" w:cs="Times New Roman"/>
          <w:b/>
          <w:noProof/>
        </w:rPr>
        <w:drawing>
          <wp:inline distT="0" distB="0" distL="0" distR="0">
            <wp:extent cx="4309110" cy="2283460"/>
            <wp:effectExtent l="0" t="0" r="0" b="2540"/>
            <wp:docPr id="3" name="Picture 3" descr="C:\Users\Roderick\Documents\Ga Tech\CS6440\Captures\todolist 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erick\Documents\Ga Tech\CS6440\Captures\todolist item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3007" cy="2285525"/>
                    </a:xfrm>
                    <a:prstGeom prst="rect">
                      <a:avLst/>
                    </a:prstGeom>
                    <a:noFill/>
                    <a:ln>
                      <a:noFill/>
                    </a:ln>
                  </pic:spPr>
                </pic:pic>
              </a:graphicData>
            </a:graphic>
          </wp:inline>
        </w:drawing>
      </w:r>
    </w:p>
    <w:p w:rsidR="008556C1" w:rsidRPr="008556C1" w:rsidRDefault="008556C1" w:rsidP="008556C1">
      <w:pPr>
        <w:pStyle w:val="ListParagraph"/>
        <w:ind w:left="2520"/>
        <w:rPr>
          <w:rFonts w:ascii="Times New Roman" w:hAnsi="Times New Roman" w:cs="Times New Roman"/>
          <w:b/>
        </w:rPr>
      </w:pPr>
    </w:p>
    <w:p w:rsidR="008556C1" w:rsidRDefault="008556C1" w:rsidP="00A3586C">
      <w:pPr>
        <w:pStyle w:val="ListParagraph"/>
        <w:numPr>
          <w:ilvl w:val="2"/>
          <w:numId w:val="1"/>
        </w:num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Create Observation</w:t>
      </w:r>
    </w:p>
    <w:p w:rsidR="008556C1" w:rsidRPr="008000E5" w:rsidRDefault="00FB5DC5" w:rsidP="008556C1">
      <w:pPr>
        <w:pStyle w:val="ListParagraph"/>
        <w:numPr>
          <w:ilvl w:val="3"/>
          <w:numId w:val="1"/>
        </w:numPr>
        <w:rPr>
          <w:rFonts w:ascii="Times New Roman" w:hAnsi="Times New Roman" w:cs="Times New Roman"/>
          <w:b/>
        </w:rPr>
      </w:pPr>
      <w:r>
        <w:rPr>
          <w:rFonts w:ascii="Times New Roman" w:hAnsi="Times New Roman" w:cs="Times New Roman"/>
        </w:rPr>
        <w:t>To create a Patient Observation, expand a Study item and click the orange ‘Create Observation’ button.</w:t>
      </w:r>
    </w:p>
    <w:p w:rsidR="008000E5" w:rsidRPr="00CA19C5" w:rsidRDefault="008000E5" w:rsidP="008556C1">
      <w:pPr>
        <w:pStyle w:val="ListParagraph"/>
        <w:numPr>
          <w:ilvl w:val="3"/>
          <w:numId w:val="1"/>
        </w:numPr>
        <w:rPr>
          <w:rFonts w:ascii="Times New Roman" w:hAnsi="Times New Roman" w:cs="Times New Roman"/>
          <w:b/>
        </w:rPr>
      </w:pPr>
      <w:r>
        <w:rPr>
          <w:rFonts w:ascii="Times New Roman" w:hAnsi="Times New Roman" w:cs="Times New Roman"/>
        </w:rPr>
        <w:t xml:space="preserve">Click the blue ‘Create a new observation’ button at the top of the pop-up screen then enter in all required information and click ‘Add’. </w:t>
      </w:r>
    </w:p>
    <w:p w:rsidR="00CA19C5" w:rsidRPr="00CA19C5" w:rsidRDefault="00CA19C5" w:rsidP="00CA19C5">
      <w:pPr>
        <w:pStyle w:val="ListParagraph"/>
        <w:ind w:left="3240"/>
        <w:rPr>
          <w:rFonts w:ascii="Times New Roman" w:hAnsi="Times New Roman" w:cs="Times New Roman"/>
          <w:b/>
        </w:rPr>
      </w:pPr>
    </w:p>
    <w:p w:rsidR="00CA19C5" w:rsidRPr="008000E5" w:rsidRDefault="00CA19C5" w:rsidP="00CA19C5">
      <w:pPr>
        <w:pStyle w:val="ListParagraph"/>
        <w:ind w:left="3240"/>
        <w:rPr>
          <w:rFonts w:ascii="Times New Roman" w:hAnsi="Times New Roman" w:cs="Times New Roman"/>
          <w:b/>
        </w:rPr>
      </w:pPr>
      <w:r w:rsidRPr="00CA19C5">
        <w:rPr>
          <w:rFonts w:ascii="Times New Roman" w:hAnsi="Times New Roman" w:cs="Times New Roman"/>
          <w:b/>
          <w:noProof/>
        </w:rPr>
        <w:drawing>
          <wp:inline distT="0" distB="0" distL="0" distR="0">
            <wp:extent cx="3920490" cy="2127189"/>
            <wp:effectExtent l="0" t="0" r="3810" b="6985"/>
            <wp:docPr id="4" name="Picture 4" descr="C:\Users\Roderick\Documents\Ga Tech\CS6440\Captures\create new ob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erick\Documents\Ga Tech\CS6440\Captures\create new observ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5562" cy="2129941"/>
                    </a:xfrm>
                    <a:prstGeom prst="rect">
                      <a:avLst/>
                    </a:prstGeom>
                    <a:noFill/>
                    <a:ln>
                      <a:noFill/>
                    </a:ln>
                  </pic:spPr>
                </pic:pic>
              </a:graphicData>
            </a:graphic>
          </wp:inline>
        </w:drawing>
      </w:r>
    </w:p>
    <w:p w:rsidR="008000E5" w:rsidRPr="00123EC5" w:rsidRDefault="008000E5" w:rsidP="008556C1">
      <w:pPr>
        <w:pStyle w:val="ListParagraph"/>
        <w:numPr>
          <w:ilvl w:val="3"/>
          <w:numId w:val="1"/>
        </w:numPr>
        <w:rPr>
          <w:rFonts w:ascii="Times New Roman" w:hAnsi="Times New Roman" w:cs="Times New Roman"/>
          <w:b/>
        </w:rPr>
      </w:pPr>
      <w:r>
        <w:rPr>
          <w:rFonts w:ascii="Times New Roman" w:hAnsi="Times New Roman" w:cs="Times New Roman"/>
        </w:rPr>
        <w:t>After you are done with adding observations, click the ‘Close’ button.</w:t>
      </w:r>
    </w:p>
    <w:p w:rsidR="00123EC5" w:rsidRDefault="00123EC5" w:rsidP="00123EC5">
      <w:pPr>
        <w:pStyle w:val="ListParagraph"/>
        <w:ind w:left="3240"/>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Default="00123EC5" w:rsidP="00123EC5">
      <w:pPr>
        <w:pStyle w:val="ListParagraph"/>
        <w:ind w:left="3240"/>
        <w:rPr>
          <w:rFonts w:ascii="Times New Roman" w:hAnsi="Times New Roman" w:cs="Times New Roman"/>
        </w:rPr>
      </w:pPr>
    </w:p>
    <w:p w:rsidR="00123EC5" w:rsidRPr="007D1DA5" w:rsidRDefault="00123EC5" w:rsidP="00123EC5">
      <w:pPr>
        <w:pStyle w:val="ListParagraph"/>
        <w:ind w:left="3240"/>
        <w:rPr>
          <w:rFonts w:ascii="Times New Roman" w:hAnsi="Times New Roman" w:cs="Times New Roman"/>
          <w:b/>
        </w:rPr>
      </w:pPr>
    </w:p>
    <w:p w:rsidR="007D1DA5" w:rsidRDefault="007D1DA5" w:rsidP="007D1DA5">
      <w:pPr>
        <w:pStyle w:val="ListParagraph"/>
        <w:numPr>
          <w:ilvl w:val="1"/>
          <w:numId w:val="1"/>
        </w:numPr>
        <w:rPr>
          <w:rFonts w:ascii="Times New Roman" w:hAnsi="Times New Roman" w:cs="Times New Roman"/>
          <w:b/>
        </w:rPr>
      </w:pPr>
      <w:r>
        <w:rPr>
          <w:rFonts w:ascii="Times New Roman" w:hAnsi="Times New Roman" w:cs="Times New Roman"/>
          <w:b/>
        </w:rPr>
        <w:t>CRN – Available Patients</w:t>
      </w:r>
    </w:p>
    <w:p w:rsidR="007D1DA5" w:rsidRDefault="007D1DA5" w:rsidP="007D1DA5">
      <w:pPr>
        <w:pStyle w:val="ListParagraph"/>
        <w:ind w:left="1800"/>
        <w:rPr>
          <w:rFonts w:ascii="Times New Roman" w:hAnsi="Times New Roman" w:cs="Times New Roman"/>
          <w:b/>
        </w:rPr>
      </w:pPr>
    </w:p>
    <w:p w:rsidR="007D1DA5" w:rsidRPr="009758AB" w:rsidRDefault="007D1DA5" w:rsidP="007D1DA5">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Click the ‘Research Patients’ button to access the list of available patients.  Note that this sections contains </w:t>
      </w:r>
      <w:r w:rsidR="00123EC5">
        <w:rPr>
          <w:rFonts w:ascii="Times New Roman" w:hAnsi="Times New Roman" w:cs="Times New Roman"/>
        </w:rPr>
        <w:t>patients from the provided dataset so they are already in the database and cannot be added or ignored.</w:t>
      </w:r>
    </w:p>
    <w:p w:rsidR="009758AB" w:rsidRPr="009758AB" w:rsidRDefault="009758AB" w:rsidP="009758AB">
      <w:pPr>
        <w:pStyle w:val="ListParagraph"/>
        <w:ind w:left="2520"/>
        <w:rPr>
          <w:rFonts w:ascii="Times New Roman" w:hAnsi="Times New Roman" w:cs="Times New Roman"/>
          <w:b/>
        </w:rPr>
      </w:pPr>
      <w:r w:rsidRPr="00123EC5">
        <w:rPr>
          <w:rFonts w:ascii="Times New Roman" w:hAnsi="Times New Roman" w:cs="Times New Roman"/>
          <w:b/>
          <w:noProof/>
        </w:rPr>
        <w:drawing>
          <wp:inline distT="0" distB="0" distL="0" distR="0" wp14:anchorId="22B70763" wp14:editId="62A314D1">
            <wp:extent cx="4499610" cy="2336165"/>
            <wp:effectExtent l="0" t="0" r="0" b="6985"/>
            <wp:docPr id="5" name="Picture 5" descr="C:\Users\Roderick\Documents\Ga Tech\CS6440\Captures\research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derick\Documents\Ga Tech\CS6440\Captures\research patien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4073" cy="2338482"/>
                    </a:xfrm>
                    <a:prstGeom prst="rect">
                      <a:avLst/>
                    </a:prstGeom>
                    <a:noFill/>
                    <a:ln>
                      <a:noFill/>
                    </a:ln>
                  </pic:spPr>
                </pic:pic>
              </a:graphicData>
            </a:graphic>
          </wp:inline>
        </w:drawing>
      </w:r>
    </w:p>
    <w:p w:rsidR="009758AB" w:rsidRPr="009758AB" w:rsidRDefault="009758AB" w:rsidP="009758AB">
      <w:pPr>
        <w:pStyle w:val="ListParagraph"/>
        <w:ind w:left="2520"/>
        <w:rPr>
          <w:rFonts w:ascii="Times New Roman" w:hAnsi="Times New Roman" w:cs="Times New Roman"/>
          <w:b/>
        </w:rPr>
      </w:pPr>
    </w:p>
    <w:p w:rsidR="009758AB" w:rsidRDefault="009758AB" w:rsidP="009758AB">
      <w:pPr>
        <w:pStyle w:val="ListParagraph"/>
        <w:numPr>
          <w:ilvl w:val="1"/>
          <w:numId w:val="1"/>
        </w:numPr>
        <w:rPr>
          <w:rFonts w:ascii="Times New Roman" w:hAnsi="Times New Roman" w:cs="Times New Roman"/>
          <w:b/>
        </w:rPr>
      </w:pPr>
      <w:r>
        <w:rPr>
          <w:rFonts w:ascii="Times New Roman" w:hAnsi="Times New Roman" w:cs="Times New Roman"/>
          <w:b/>
        </w:rPr>
        <w:t>CRN – View Study Patients</w:t>
      </w:r>
    </w:p>
    <w:p w:rsidR="00180FD3" w:rsidRPr="00BB329A" w:rsidRDefault="00180FD3" w:rsidP="00180FD3">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Click the ‘View Study Patients’ button to access the Study Patients list.  Patients can be searched from this list also and observations can be added by clicking the ‘Observations’ button.</w:t>
      </w:r>
    </w:p>
    <w:p w:rsidR="00BB329A" w:rsidRPr="00BB329A" w:rsidRDefault="00BB329A" w:rsidP="00BB329A">
      <w:pPr>
        <w:pStyle w:val="ListParagraph"/>
        <w:ind w:left="2520"/>
        <w:rPr>
          <w:rFonts w:ascii="Times New Roman" w:hAnsi="Times New Roman" w:cs="Times New Roman"/>
          <w:b/>
        </w:rPr>
      </w:pPr>
      <w:r w:rsidRPr="00180FD3">
        <w:rPr>
          <w:rFonts w:ascii="Times New Roman" w:hAnsi="Times New Roman" w:cs="Times New Roman"/>
          <w:b/>
          <w:noProof/>
        </w:rPr>
        <w:drawing>
          <wp:inline distT="0" distB="0" distL="0" distR="0" wp14:anchorId="4495D530" wp14:editId="43206C34">
            <wp:extent cx="4583430" cy="2408555"/>
            <wp:effectExtent l="0" t="0" r="7620" b="0"/>
            <wp:docPr id="6" name="Picture 6" descr="C:\Users\Roderick\Documents\Ga Tech\CS6440\Captures\view study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erick\Documents\Ga Tech\CS6440\Captures\view study pati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5563" cy="2409676"/>
                    </a:xfrm>
                    <a:prstGeom prst="rect">
                      <a:avLst/>
                    </a:prstGeom>
                    <a:noFill/>
                    <a:ln>
                      <a:noFill/>
                    </a:ln>
                  </pic:spPr>
                </pic:pic>
              </a:graphicData>
            </a:graphic>
          </wp:inline>
        </w:drawing>
      </w:r>
    </w:p>
    <w:p w:rsidR="00BB329A" w:rsidRDefault="00BB329A"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Default="0073261C" w:rsidP="00BB329A">
      <w:pPr>
        <w:pStyle w:val="ListParagraph"/>
        <w:ind w:left="2520"/>
        <w:rPr>
          <w:rFonts w:ascii="Times New Roman" w:hAnsi="Times New Roman" w:cs="Times New Roman"/>
          <w:b/>
        </w:rPr>
      </w:pPr>
    </w:p>
    <w:p w:rsidR="0073261C" w:rsidRPr="00BB329A" w:rsidRDefault="0073261C" w:rsidP="00BB329A">
      <w:pPr>
        <w:pStyle w:val="ListParagraph"/>
        <w:ind w:left="2520"/>
        <w:rPr>
          <w:rFonts w:ascii="Times New Roman" w:hAnsi="Times New Roman" w:cs="Times New Roman"/>
          <w:b/>
        </w:rPr>
      </w:pPr>
    </w:p>
    <w:p w:rsidR="00BB329A" w:rsidRDefault="00BB329A" w:rsidP="00BB329A">
      <w:pPr>
        <w:pStyle w:val="ListParagraph"/>
        <w:numPr>
          <w:ilvl w:val="0"/>
          <w:numId w:val="1"/>
        </w:numPr>
        <w:rPr>
          <w:rFonts w:ascii="Times New Roman" w:hAnsi="Times New Roman" w:cs="Times New Roman"/>
          <w:b/>
        </w:rPr>
      </w:pPr>
      <w:r>
        <w:rPr>
          <w:rFonts w:ascii="Times New Roman" w:hAnsi="Times New Roman" w:cs="Times New Roman"/>
          <w:b/>
        </w:rPr>
        <w:t>Sponsor View</w:t>
      </w:r>
    </w:p>
    <w:p w:rsidR="0073261C" w:rsidRDefault="0073261C" w:rsidP="0073261C">
      <w:pPr>
        <w:pStyle w:val="ListParagraph"/>
        <w:ind w:left="1440"/>
        <w:rPr>
          <w:rFonts w:ascii="Times New Roman" w:hAnsi="Times New Roman" w:cs="Times New Roman"/>
          <w:b/>
        </w:rPr>
      </w:pPr>
    </w:p>
    <w:p w:rsidR="0073261C" w:rsidRDefault="0073261C" w:rsidP="0073261C">
      <w:pPr>
        <w:pStyle w:val="ListParagraph"/>
        <w:numPr>
          <w:ilvl w:val="1"/>
          <w:numId w:val="1"/>
        </w:numPr>
        <w:rPr>
          <w:rFonts w:ascii="Times New Roman" w:hAnsi="Times New Roman" w:cs="Times New Roman"/>
          <w:b/>
        </w:rPr>
      </w:pPr>
      <w:r>
        <w:rPr>
          <w:rFonts w:ascii="Times New Roman" w:hAnsi="Times New Roman" w:cs="Times New Roman"/>
          <w:b/>
        </w:rPr>
        <w:t>Sponsor – Login</w:t>
      </w:r>
    </w:p>
    <w:p w:rsidR="0073261C" w:rsidRPr="0073261C" w:rsidRDefault="0073261C" w:rsidP="0073261C">
      <w:pPr>
        <w:pStyle w:val="ListParagraph"/>
        <w:numPr>
          <w:ilvl w:val="2"/>
          <w:numId w:val="1"/>
        </w:numPr>
        <w:rPr>
          <w:rFonts w:ascii="Times New Roman" w:hAnsi="Times New Roman" w:cs="Times New Roman"/>
          <w:b/>
        </w:rPr>
      </w:pPr>
      <w:r>
        <w:rPr>
          <w:rFonts w:ascii="Times New Roman" w:hAnsi="Times New Roman" w:cs="Times New Roman"/>
        </w:rPr>
        <w:t xml:space="preserve"> To login as sponsor use username: Sponsor and password: sponsor.</w:t>
      </w:r>
    </w:p>
    <w:p w:rsidR="0073261C" w:rsidRPr="0073261C" w:rsidRDefault="0073261C" w:rsidP="0073261C">
      <w:pPr>
        <w:pStyle w:val="ListParagraph"/>
        <w:ind w:left="2520"/>
        <w:rPr>
          <w:rFonts w:ascii="Times New Roman" w:hAnsi="Times New Roman" w:cs="Times New Roman"/>
          <w:b/>
        </w:rPr>
      </w:pPr>
    </w:p>
    <w:p w:rsidR="0073261C" w:rsidRDefault="0073261C" w:rsidP="0073261C">
      <w:pPr>
        <w:pStyle w:val="ListParagraph"/>
        <w:numPr>
          <w:ilvl w:val="1"/>
          <w:numId w:val="1"/>
        </w:numPr>
        <w:rPr>
          <w:rFonts w:ascii="Times New Roman" w:hAnsi="Times New Roman" w:cs="Times New Roman"/>
          <w:b/>
        </w:rPr>
      </w:pPr>
      <w:r>
        <w:rPr>
          <w:rFonts w:ascii="Times New Roman" w:hAnsi="Times New Roman" w:cs="Times New Roman"/>
          <w:b/>
        </w:rPr>
        <w:t>Sponsor – View Studies</w:t>
      </w:r>
    </w:p>
    <w:p w:rsidR="0073261C" w:rsidRPr="0073261C" w:rsidRDefault="0073261C" w:rsidP="0073261C">
      <w:pPr>
        <w:pStyle w:val="ListParagraph"/>
        <w:numPr>
          <w:ilvl w:val="2"/>
          <w:numId w:val="1"/>
        </w:numPr>
        <w:rPr>
          <w:rFonts w:ascii="Times New Roman" w:hAnsi="Times New Roman" w:cs="Times New Roman"/>
          <w:b/>
        </w:rPr>
      </w:pPr>
      <w:r>
        <w:rPr>
          <w:rFonts w:ascii="Times New Roman" w:hAnsi="Times New Roman" w:cs="Times New Roman"/>
        </w:rPr>
        <w:t xml:space="preserve">  Once logged in as Sponsor, please note that only the ‘View Studies’ and ‘View Study Patients’ are accessible.</w:t>
      </w:r>
    </w:p>
    <w:p w:rsidR="0073261C" w:rsidRPr="0073261C" w:rsidRDefault="0073261C" w:rsidP="0073261C">
      <w:pPr>
        <w:pStyle w:val="ListParagraph"/>
        <w:ind w:left="2520"/>
        <w:rPr>
          <w:rFonts w:ascii="Times New Roman" w:hAnsi="Times New Roman" w:cs="Times New Roman"/>
          <w:b/>
        </w:rPr>
      </w:pPr>
      <w:r w:rsidRPr="0073261C">
        <w:rPr>
          <w:rFonts w:ascii="Times New Roman" w:hAnsi="Times New Roman" w:cs="Times New Roman"/>
          <w:b/>
          <w:noProof/>
        </w:rPr>
        <w:drawing>
          <wp:inline distT="0" distB="0" distL="0" distR="0" wp14:anchorId="625FAE65" wp14:editId="0BB24BB6">
            <wp:extent cx="4659630" cy="2415540"/>
            <wp:effectExtent l="0" t="0" r="7620" b="3810"/>
            <wp:docPr id="7" name="Picture 7" descr="C:\Users\Roderick\Documents\Ga Tech\CS6440\Captures\sponsor view 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derick\Documents\Ga Tech\CS6440\Captures\sponsor view studi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2547" cy="2417052"/>
                    </a:xfrm>
                    <a:prstGeom prst="rect">
                      <a:avLst/>
                    </a:prstGeom>
                    <a:noFill/>
                    <a:ln>
                      <a:noFill/>
                    </a:ln>
                  </pic:spPr>
                </pic:pic>
              </a:graphicData>
            </a:graphic>
          </wp:inline>
        </w:drawing>
      </w:r>
    </w:p>
    <w:p w:rsidR="0073261C" w:rsidRPr="0073261C" w:rsidRDefault="0073261C" w:rsidP="0073261C">
      <w:pPr>
        <w:pStyle w:val="ListParagraph"/>
        <w:ind w:left="2520"/>
        <w:rPr>
          <w:rFonts w:ascii="Times New Roman" w:hAnsi="Times New Roman" w:cs="Times New Roman"/>
          <w:b/>
        </w:rPr>
      </w:pPr>
    </w:p>
    <w:p w:rsidR="0063673E" w:rsidRPr="0063673E" w:rsidRDefault="0073261C" w:rsidP="0063673E">
      <w:pPr>
        <w:pStyle w:val="ListParagraph"/>
        <w:numPr>
          <w:ilvl w:val="2"/>
          <w:numId w:val="1"/>
        </w:num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The same charts and fields from the CRN view are available.  However, as a sponsor, you are able to mark studies as complete.  Once a study is marked complete, it will be grayed out as shown in the diagram above.</w:t>
      </w:r>
    </w:p>
    <w:p w:rsidR="0063673E" w:rsidRPr="0063673E" w:rsidRDefault="0063673E" w:rsidP="0063673E">
      <w:pPr>
        <w:pStyle w:val="ListParagraph"/>
        <w:ind w:left="2520"/>
        <w:rPr>
          <w:rFonts w:ascii="Times New Roman" w:hAnsi="Times New Roman" w:cs="Times New Roman"/>
          <w:b/>
        </w:rPr>
      </w:pPr>
    </w:p>
    <w:p w:rsidR="0063673E" w:rsidRDefault="0063673E" w:rsidP="0063673E">
      <w:pPr>
        <w:pStyle w:val="ListParagraph"/>
        <w:numPr>
          <w:ilvl w:val="1"/>
          <w:numId w:val="1"/>
        </w:numPr>
        <w:rPr>
          <w:rFonts w:ascii="Times New Roman" w:hAnsi="Times New Roman" w:cs="Times New Roman"/>
          <w:b/>
        </w:rPr>
      </w:pPr>
      <w:r>
        <w:rPr>
          <w:rFonts w:ascii="Times New Roman" w:hAnsi="Times New Roman" w:cs="Times New Roman"/>
          <w:b/>
        </w:rPr>
        <w:t>Sponsor – View Study Patients</w:t>
      </w:r>
    </w:p>
    <w:p w:rsidR="0063673E" w:rsidRPr="0063673E" w:rsidRDefault="0063673E" w:rsidP="0063673E">
      <w:pPr>
        <w:pStyle w:val="ListParagraph"/>
        <w:numPr>
          <w:ilvl w:val="2"/>
          <w:numId w:val="1"/>
        </w:numPr>
        <w:rPr>
          <w:rFonts w:ascii="Times New Roman" w:hAnsi="Times New Roman" w:cs="Times New Roman"/>
          <w:b/>
        </w:rPr>
      </w:pPr>
      <w:r>
        <w:rPr>
          <w:rFonts w:ascii="Times New Roman" w:hAnsi="Times New Roman" w:cs="Times New Roman"/>
        </w:rPr>
        <w:t xml:space="preserve">  Click the ‘View Study Patients’ button to view the list of Study patients.  Click the ‘observations’ button under a patient to view the observation.  Not that the ‘Create a new observation’ button is not visible.</w:t>
      </w:r>
    </w:p>
    <w:p w:rsidR="001C2B5F" w:rsidRDefault="0063673E" w:rsidP="0063673E">
      <w:pPr>
        <w:pStyle w:val="ListParagraph"/>
        <w:ind w:left="2520"/>
        <w:rPr>
          <w:rFonts w:ascii="Times New Roman" w:hAnsi="Times New Roman" w:cs="Times New Roman"/>
          <w:b/>
        </w:rPr>
      </w:pPr>
      <w:r w:rsidRPr="0063673E">
        <w:rPr>
          <w:rFonts w:ascii="Times New Roman" w:hAnsi="Times New Roman" w:cs="Times New Roman"/>
          <w:b/>
          <w:noProof/>
        </w:rPr>
        <w:drawing>
          <wp:inline distT="0" distB="0" distL="0" distR="0">
            <wp:extent cx="4621530" cy="2173605"/>
            <wp:effectExtent l="0" t="0" r="7620" b="0"/>
            <wp:docPr id="8" name="Picture 8" descr="C:\Users\Roderick\Documents\Ga Tech\CS6440\Captures\sponsor view pat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erick\Documents\Ga Tech\CS6440\Captures\sponsor view patien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2736" cy="2174172"/>
                    </a:xfrm>
                    <a:prstGeom prst="rect">
                      <a:avLst/>
                    </a:prstGeom>
                    <a:noFill/>
                    <a:ln>
                      <a:noFill/>
                    </a:ln>
                  </pic:spPr>
                </pic:pic>
              </a:graphicData>
            </a:graphic>
          </wp:inline>
        </w:drawing>
      </w:r>
    </w:p>
    <w:p w:rsidR="001F3F95" w:rsidRPr="0060344F" w:rsidRDefault="001F3F95" w:rsidP="0063673E">
      <w:pPr>
        <w:pStyle w:val="ListParagraph"/>
        <w:ind w:left="2520"/>
        <w:rPr>
          <w:rFonts w:ascii="Times New Roman" w:hAnsi="Times New Roman" w:cs="Times New Roman"/>
          <w:b/>
        </w:rPr>
      </w:pPr>
    </w:p>
    <w:p w:rsidR="00777B75" w:rsidRPr="00777B75" w:rsidRDefault="00777B75" w:rsidP="00777B75"/>
    <w:sectPr w:rsidR="00777B75" w:rsidRPr="00777B7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D72" w:rsidRDefault="007E1D72" w:rsidP="006C4CDC">
      <w:pPr>
        <w:spacing w:after="0" w:line="240" w:lineRule="auto"/>
      </w:pPr>
      <w:r>
        <w:separator/>
      </w:r>
    </w:p>
  </w:endnote>
  <w:endnote w:type="continuationSeparator" w:id="0">
    <w:p w:rsidR="007E1D72" w:rsidRDefault="007E1D72" w:rsidP="006C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666709"/>
      <w:docPartObj>
        <w:docPartGallery w:val="Page Numbers (Bottom of Page)"/>
        <w:docPartUnique/>
      </w:docPartObj>
    </w:sdtPr>
    <w:sdtEndPr>
      <w:rPr>
        <w:color w:val="7F7F7F" w:themeColor="background1" w:themeShade="7F"/>
        <w:spacing w:val="60"/>
      </w:rPr>
    </w:sdtEndPr>
    <w:sdtContent>
      <w:p w:rsidR="006C4CDC" w:rsidRDefault="006C4C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6AF6" w:rsidRPr="008F6AF6">
          <w:rPr>
            <w:b/>
            <w:bCs/>
            <w:noProof/>
          </w:rPr>
          <w:t>1</w:t>
        </w:r>
        <w:r>
          <w:rPr>
            <w:b/>
            <w:bCs/>
            <w:noProof/>
          </w:rPr>
          <w:fldChar w:fldCharType="end"/>
        </w:r>
        <w:r>
          <w:rPr>
            <w:b/>
            <w:bCs/>
          </w:rPr>
          <w:t xml:space="preserve"> | </w:t>
        </w:r>
        <w:r>
          <w:rPr>
            <w:color w:val="7F7F7F" w:themeColor="background1" w:themeShade="7F"/>
            <w:spacing w:val="60"/>
          </w:rPr>
          <w:t>Page</w:t>
        </w:r>
      </w:p>
    </w:sdtContent>
  </w:sdt>
  <w:p w:rsidR="006C4CDC" w:rsidRDefault="006C4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D72" w:rsidRDefault="007E1D72" w:rsidP="006C4CDC">
      <w:pPr>
        <w:spacing w:after="0" w:line="240" w:lineRule="auto"/>
      </w:pPr>
      <w:r>
        <w:separator/>
      </w:r>
    </w:p>
  </w:footnote>
  <w:footnote w:type="continuationSeparator" w:id="0">
    <w:p w:rsidR="007E1D72" w:rsidRDefault="007E1D72" w:rsidP="006C4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5517"/>
    <w:multiLevelType w:val="hybridMultilevel"/>
    <w:tmpl w:val="3018591C"/>
    <w:lvl w:ilvl="0" w:tplc="21ECE6E2">
      <w:start w:val="1"/>
      <w:numFmt w:val="upperRoman"/>
      <w:lvlText w:val="%1."/>
      <w:lvlJc w:val="left"/>
      <w:pPr>
        <w:ind w:left="1440" w:hanging="72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75"/>
    <w:rsid w:val="000022E5"/>
    <w:rsid w:val="00023C0E"/>
    <w:rsid w:val="000867C9"/>
    <w:rsid w:val="000B7D54"/>
    <w:rsid w:val="00102469"/>
    <w:rsid w:val="00123EC5"/>
    <w:rsid w:val="00133BA2"/>
    <w:rsid w:val="001400D9"/>
    <w:rsid w:val="00175E94"/>
    <w:rsid w:val="00180FD3"/>
    <w:rsid w:val="00193242"/>
    <w:rsid w:val="00193BC9"/>
    <w:rsid w:val="00194643"/>
    <w:rsid w:val="00196838"/>
    <w:rsid w:val="001A1CD0"/>
    <w:rsid w:val="001A351D"/>
    <w:rsid w:val="001B3689"/>
    <w:rsid w:val="001B4144"/>
    <w:rsid w:val="001B5F3A"/>
    <w:rsid w:val="001C2B5F"/>
    <w:rsid w:val="001C7029"/>
    <w:rsid w:val="001D5917"/>
    <w:rsid w:val="001F3F95"/>
    <w:rsid w:val="00225B27"/>
    <w:rsid w:val="0025003A"/>
    <w:rsid w:val="00254196"/>
    <w:rsid w:val="0025602C"/>
    <w:rsid w:val="002718A0"/>
    <w:rsid w:val="00284C9D"/>
    <w:rsid w:val="002C0345"/>
    <w:rsid w:val="002C26D4"/>
    <w:rsid w:val="002D3957"/>
    <w:rsid w:val="002D441D"/>
    <w:rsid w:val="002E3DE3"/>
    <w:rsid w:val="002F08FE"/>
    <w:rsid w:val="00326FFB"/>
    <w:rsid w:val="003776A7"/>
    <w:rsid w:val="003A48BD"/>
    <w:rsid w:val="003A6164"/>
    <w:rsid w:val="003A62F5"/>
    <w:rsid w:val="003C120C"/>
    <w:rsid w:val="003E1531"/>
    <w:rsid w:val="004050ED"/>
    <w:rsid w:val="00406E5C"/>
    <w:rsid w:val="00422753"/>
    <w:rsid w:val="00445EBB"/>
    <w:rsid w:val="00461D81"/>
    <w:rsid w:val="00473677"/>
    <w:rsid w:val="00481622"/>
    <w:rsid w:val="004A6603"/>
    <w:rsid w:val="004C1423"/>
    <w:rsid w:val="004E0A7B"/>
    <w:rsid w:val="004F3581"/>
    <w:rsid w:val="0053148E"/>
    <w:rsid w:val="00553FFA"/>
    <w:rsid w:val="00572354"/>
    <w:rsid w:val="00585BFC"/>
    <w:rsid w:val="005A7761"/>
    <w:rsid w:val="0060344F"/>
    <w:rsid w:val="00607F7B"/>
    <w:rsid w:val="00627E0F"/>
    <w:rsid w:val="0063673E"/>
    <w:rsid w:val="00642CA6"/>
    <w:rsid w:val="006543DB"/>
    <w:rsid w:val="0068606E"/>
    <w:rsid w:val="006A61F2"/>
    <w:rsid w:val="006C4CDC"/>
    <w:rsid w:val="0073261C"/>
    <w:rsid w:val="007525E7"/>
    <w:rsid w:val="007635F6"/>
    <w:rsid w:val="0076394C"/>
    <w:rsid w:val="00777B75"/>
    <w:rsid w:val="007860A1"/>
    <w:rsid w:val="007C471F"/>
    <w:rsid w:val="007C55FE"/>
    <w:rsid w:val="007D1DA5"/>
    <w:rsid w:val="007E1D72"/>
    <w:rsid w:val="007F578A"/>
    <w:rsid w:val="007F7AE3"/>
    <w:rsid w:val="008000E5"/>
    <w:rsid w:val="00807984"/>
    <w:rsid w:val="00811AE9"/>
    <w:rsid w:val="00811D32"/>
    <w:rsid w:val="00811E37"/>
    <w:rsid w:val="0083049F"/>
    <w:rsid w:val="008379F7"/>
    <w:rsid w:val="008556C1"/>
    <w:rsid w:val="00875494"/>
    <w:rsid w:val="008B335C"/>
    <w:rsid w:val="008C55C3"/>
    <w:rsid w:val="008E4AD3"/>
    <w:rsid w:val="008F606A"/>
    <w:rsid w:val="008F6AF6"/>
    <w:rsid w:val="009060A3"/>
    <w:rsid w:val="00922A1C"/>
    <w:rsid w:val="00925AA1"/>
    <w:rsid w:val="009758AB"/>
    <w:rsid w:val="00987FA1"/>
    <w:rsid w:val="009A379F"/>
    <w:rsid w:val="009B18F9"/>
    <w:rsid w:val="009B61C8"/>
    <w:rsid w:val="009D2604"/>
    <w:rsid w:val="00A06CFC"/>
    <w:rsid w:val="00A158AD"/>
    <w:rsid w:val="00A315A1"/>
    <w:rsid w:val="00A3586C"/>
    <w:rsid w:val="00A84FC6"/>
    <w:rsid w:val="00A93DDF"/>
    <w:rsid w:val="00AA1305"/>
    <w:rsid w:val="00AB2716"/>
    <w:rsid w:val="00AE4BC8"/>
    <w:rsid w:val="00B06D8E"/>
    <w:rsid w:val="00B259BE"/>
    <w:rsid w:val="00B25F76"/>
    <w:rsid w:val="00B44C23"/>
    <w:rsid w:val="00B57B3E"/>
    <w:rsid w:val="00B8570B"/>
    <w:rsid w:val="00BB329A"/>
    <w:rsid w:val="00BB6DB0"/>
    <w:rsid w:val="00BE0416"/>
    <w:rsid w:val="00C03F6A"/>
    <w:rsid w:val="00C1004A"/>
    <w:rsid w:val="00C27286"/>
    <w:rsid w:val="00C27AEE"/>
    <w:rsid w:val="00C3181A"/>
    <w:rsid w:val="00C356F1"/>
    <w:rsid w:val="00C427A7"/>
    <w:rsid w:val="00C91DB6"/>
    <w:rsid w:val="00CA19C5"/>
    <w:rsid w:val="00CB1294"/>
    <w:rsid w:val="00CB739E"/>
    <w:rsid w:val="00CC635C"/>
    <w:rsid w:val="00CF010F"/>
    <w:rsid w:val="00D602B7"/>
    <w:rsid w:val="00D64D9E"/>
    <w:rsid w:val="00D91184"/>
    <w:rsid w:val="00D91810"/>
    <w:rsid w:val="00DC675B"/>
    <w:rsid w:val="00E14FAA"/>
    <w:rsid w:val="00E4118A"/>
    <w:rsid w:val="00E44D7D"/>
    <w:rsid w:val="00E471B5"/>
    <w:rsid w:val="00E502E9"/>
    <w:rsid w:val="00E52E2E"/>
    <w:rsid w:val="00E57693"/>
    <w:rsid w:val="00EB40B2"/>
    <w:rsid w:val="00EC6899"/>
    <w:rsid w:val="00EC719D"/>
    <w:rsid w:val="00EE7DCD"/>
    <w:rsid w:val="00EF6807"/>
    <w:rsid w:val="00F11CF0"/>
    <w:rsid w:val="00F434AE"/>
    <w:rsid w:val="00F44EFD"/>
    <w:rsid w:val="00F56546"/>
    <w:rsid w:val="00F6000B"/>
    <w:rsid w:val="00F6088B"/>
    <w:rsid w:val="00F67F24"/>
    <w:rsid w:val="00F80294"/>
    <w:rsid w:val="00FA5602"/>
    <w:rsid w:val="00FB5DC5"/>
    <w:rsid w:val="00FC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27423-EF51-45EE-9CDF-2800E6E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76"/>
    <w:pPr>
      <w:ind w:left="720"/>
      <w:contextualSpacing/>
    </w:pPr>
  </w:style>
  <w:style w:type="paragraph" w:styleId="Header">
    <w:name w:val="header"/>
    <w:basedOn w:val="Normal"/>
    <w:link w:val="HeaderChar"/>
    <w:uiPriority w:val="99"/>
    <w:unhideWhenUsed/>
    <w:rsid w:val="006C4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DC"/>
  </w:style>
  <w:style w:type="paragraph" w:styleId="Footer">
    <w:name w:val="footer"/>
    <w:basedOn w:val="Normal"/>
    <w:link w:val="FooterChar"/>
    <w:uiPriority w:val="99"/>
    <w:unhideWhenUsed/>
    <w:rsid w:val="006C4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DC"/>
  </w:style>
  <w:style w:type="character" w:customStyle="1" w:styleId="Heading1Char">
    <w:name w:val="Heading 1 Char"/>
    <w:basedOn w:val="DefaultParagraphFont"/>
    <w:link w:val="Heading1"/>
    <w:uiPriority w:val="9"/>
    <w:rsid w:val="00642C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2C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8E20B-A127-4708-8B6E-F10D4E39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Shavers</dc:creator>
  <cp:keywords/>
  <dc:description/>
  <cp:lastModifiedBy>Roderick Shavers</cp:lastModifiedBy>
  <cp:revision>2</cp:revision>
  <dcterms:created xsi:type="dcterms:W3CDTF">2015-04-27T02:57:00Z</dcterms:created>
  <dcterms:modified xsi:type="dcterms:W3CDTF">2015-04-27T02:57:00Z</dcterms:modified>
</cp:coreProperties>
</file>