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5790" w14:textId="462EAEE6" w:rsidR="00776D3F" w:rsidRDefault="002076DB">
      <w:r>
        <w:rPr>
          <w:rFonts w:ascii="Consolas" w:hAnsi="Consolas" w:cs="Consolas"/>
          <w:color w:val="A31515"/>
          <w:sz w:val="19"/>
          <w:szCs w:val="19"/>
        </w:rPr>
        <w:t>beep</w:t>
      </w:r>
    </w:p>
    <w:sectPr w:rsidR="0077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3"/>
    <w:rsid w:val="002076DB"/>
    <w:rsid w:val="00776D3F"/>
    <w:rsid w:val="00B01418"/>
    <w:rsid w:val="00B91CB6"/>
    <w:rsid w:val="00D44ABF"/>
    <w:rsid w:val="00D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810"/>
  <w15:chartTrackingRefBased/>
  <w15:docId w15:val="{B72E6081-D084-401C-82CB-DA04459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sam</dc:creator>
  <cp:keywords/>
  <dc:description/>
  <cp:lastModifiedBy>Thắng Đoàn Công</cp:lastModifiedBy>
  <cp:revision>5</cp:revision>
  <dcterms:created xsi:type="dcterms:W3CDTF">2021-11-03T13:29:00Z</dcterms:created>
  <dcterms:modified xsi:type="dcterms:W3CDTF">2022-02-24T06:56:00Z</dcterms:modified>
</cp:coreProperties>
</file>