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A5790" w14:textId="53A7EF69" w:rsidR="00776D3F" w:rsidRPr="00236D9E" w:rsidRDefault="00236D9E" w:rsidP="00236D9E">
      <w:r>
        <w:rPr>
          <w:rFonts w:ascii="Arial" w:hAnsi="Arial" w:cs="Arial"/>
          <w:color w:val="222222"/>
          <w:sz w:val="27"/>
          <w:szCs w:val="27"/>
          <w:shd w:val="clear" w:color="auto" w:fill="FCFAF6"/>
        </w:rPr>
        <w:t>Theo lãnh đạo Bộ Y tế, từ khi thực hiện nghị quyết của Chính phủ về thích ứng an toàn</w:t>
      </w:r>
    </w:p>
    <w:sectPr w:rsidR="00776D3F" w:rsidRPr="00236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03"/>
    <w:rsid w:val="00236D9E"/>
    <w:rsid w:val="00776D3F"/>
    <w:rsid w:val="00B01418"/>
    <w:rsid w:val="00B91CB6"/>
    <w:rsid w:val="00D44ABF"/>
    <w:rsid w:val="00DD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6810"/>
  <w15:chartTrackingRefBased/>
  <w15:docId w15:val="{B72E6081-D084-401C-82CB-DA04459D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sam</dc:creator>
  <cp:keywords/>
  <dc:description/>
  <cp:lastModifiedBy>Thắng Đoàn Công</cp:lastModifiedBy>
  <cp:revision>5</cp:revision>
  <dcterms:created xsi:type="dcterms:W3CDTF">2021-11-03T13:29:00Z</dcterms:created>
  <dcterms:modified xsi:type="dcterms:W3CDTF">2022-03-03T10:07:00Z</dcterms:modified>
</cp:coreProperties>
</file>