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52E401" w14:textId="77777777" w:rsidR="007079A1" w:rsidRPr="00C31BE8" w:rsidRDefault="007079A1" w:rsidP="003A36CF">
      <w:pPr>
        <w:jc w:val="center"/>
        <w:rPr>
          <w:rFonts w:cs="Times New Roman"/>
        </w:rPr>
      </w:pPr>
    </w:p>
    <w:p w14:paraId="1881062F" w14:textId="77777777" w:rsidR="007079A1" w:rsidRPr="00C31BE8" w:rsidRDefault="007079A1" w:rsidP="003A36CF">
      <w:pPr>
        <w:jc w:val="center"/>
        <w:rPr>
          <w:rFonts w:cs="Times New Roman"/>
        </w:rPr>
      </w:pPr>
    </w:p>
    <w:p w14:paraId="58AAE9FB" w14:textId="77777777" w:rsidR="007079A1" w:rsidRPr="00C31BE8" w:rsidRDefault="007079A1" w:rsidP="003A36CF">
      <w:pPr>
        <w:jc w:val="center"/>
        <w:rPr>
          <w:rFonts w:cs="Times New Roman"/>
        </w:rPr>
      </w:pPr>
    </w:p>
    <w:p w14:paraId="131659BE" w14:textId="0449CF5B" w:rsidR="007079A1" w:rsidRDefault="00661F12" w:rsidP="003A36CF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MEMORIAL DESCRITIVO</w:t>
      </w:r>
    </w:p>
    <w:p w14:paraId="6D040620" w14:textId="77777777" w:rsidR="00065D5A" w:rsidRDefault="00065D5A" w:rsidP="003A36CF">
      <w:pPr>
        <w:jc w:val="center"/>
        <w:rPr>
          <w:rFonts w:cs="Times New Roman"/>
          <w:b/>
          <w:bCs/>
          <w:sz w:val="36"/>
          <w:szCs w:val="36"/>
        </w:rPr>
      </w:pPr>
    </w:p>
    <w:p w14:paraId="28E12295" w14:textId="6A513AB9" w:rsidR="00661F12" w:rsidRPr="00325D49" w:rsidRDefault="00661F12" w:rsidP="003A36CF">
      <w:pPr>
        <w:jc w:val="center"/>
        <w:rPr>
          <w:rFonts w:cs="Times New Roman"/>
          <w:b/>
          <w:bCs/>
          <w:szCs w:val="24"/>
          <w:vertAlign w:val="subscript"/>
        </w:rPr>
      </w:pPr>
      <w:r w:rsidRPr="00661F12">
        <w:rPr>
          <w:rFonts w:cs="Times New Roman"/>
          <w:b/>
          <w:bCs/>
          <w:szCs w:val="24"/>
        </w:rPr>
        <w:t xml:space="preserve">Microgeração distribuída utilizando um </w:t>
      </w:r>
      <w:r w:rsidR="00692252">
        <w:rPr>
          <w:rFonts w:cs="Times New Roman"/>
          <w:b/>
          <w:bCs/>
          <w:szCs w:val="24"/>
        </w:rPr>
        <w:softHyphen/>
      </w:r>
      <w:r w:rsidR="00692252">
        <w:rPr>
          <w:rFonts w:cs="Times New Roman"/>
          <w:b/>
          <w:bCs/>
          <w:szCs w:val="24"/>
        </w:rPr>
        <w:softHyphen/>
      </w:r>
      <w:r w:rsidRPr="00661F12">
        <w:rPr>
          <w:rFonts w:cs="Times New Roman"/>
          <w:b/>
          <w:bCs/>
          <w:szCs w:val="24"/>
        </w:rPr>
        <w:t xml:space="preserve"> fotovoltaico conectado à rede</w:t>
      </w:r>
      <w:r w:rsidR="00065D5A">
        <w:rPr>
          <w:rFonts w:cs="Times New Roman"/>
          <w:b/>
          <w:bCs/>
          <w:szCs w:val="24"/>
        </w:rPr>
        <w:t xml:space="preserve"> de baixa tensão da Roraima Energia com potência nominal de geração de </w:t>
      </w:r>
      <w:r w:rsidR="00CD1181">
        <w:rPr>
          <w:rFonts w:cs="Times New Roman"/>
          <w:b/>
          <w:bCs/>
          <w:szCs w:val="24"/>
          <w:highlight w:val="yellow"/>
        </w:rPr>
        <w:t>{Menor}</w:t>
      </w:r>
      <w:r w:rsidR="00065D5A" w:rsidRPr="007A7AC0">
        <w:rPr>
          <w:rFonts w:cs="Times New Roman"/>
          <w:b/>
          <w:bCs/>
          <w:szCs w:val="24"/>
          <w:highlight w:val="yellow"/>
        </w:rPr>
        <w:t xml:space="preserve"> kW</w:t>
      </w:r>
      <w:r w:rsidR="00A35278">
        <w:rPr>
          <w:rFonts w:cs="Times New Roman"/>
          <w:b/>
          <w:bCs/>
          <w:szCs w:val="24"/>
        </w:rPr>
        <w:tab/>
      </w:r>
    </w:p>
    <w:p w14:paraId="721D630D" w14:textId="77777777" w:rsidR="007079A1" w:rsidRPr="00C31BE8" w:rsidRDefault="007079A1" w:rsidP="003A36CF">
      <w:pPr>
        <w:jc w:val="center"/>
        <w:rPr>
          <w:rFonts w:cs="Times New Roman"/>
          <w:szCs w:val="24"/>
        </w:rPr>
      </w:pPr>
    </w:p>
    <w:p w14:paraId="188B2EA0" w14:textId="77777777" w:rsidR="00D856F1" w:rsidRPr="00C31BE8" w:rsidRDefault="00D856F1" w:rsidP="003A36CF">
      <w:pPr>
        <w:rPr>
          <w:rFonts w:cs="Times New Roman"/>
          <w:szCs w:val="24"/>
        </w:rPr>
      </w:pPr>
    </w:p>
    <w:p w14:paraId="44197D52" w14:textId="77777777" w:rsidR="00D856F1" w:rsidRDefault="00D856F1" w:rsidP="003A36CF">
      <w:pPr>
        <w:rPr>
          <w:rFonts w:cs="Times New Roman"/>
          <w:szCs w:val="24"/>
        </w:rPr>
      </w:pPr>
    </w:p>
    <w:p w14:paraId="6EFD8527" w14:textId="77777777" w:rsidR="00661F12" w:rsidRDefault="00661F12" w:rsidP="003A36CF">
      <w:pPr>
        <w:rPr>
          <w:rFonts w:cs="Times New Roman"/>
          <w:szCs w:val="24"/>
        </w:rPr>
      </w:pPr>
    </w:p>
    <w:p w14:paraId="47EBB723" w14:textId="77777777" w:rsidR="00661F12" w:rsidRDefault="00661F12" w:rsidP="003A36CF">
      <w:pPr>
        <w:rPr>
          <w:rFonts w:cs="Times New Roman"/>
          <w:szCs w:val="24"/>
        </w:rPr>
      </w:pPr>
    </w:p>
    <w:p w14:paraId="29B44644" w14:textId="77777777" w:rsidR="00661F12" w:rsidRDefault="00661F12" w:rsidP="003A36CF">
      <w:pPr>
        <w:rPr>
          <w:rFonts w:cs="Times New Roman"/>
          <w:szCs w:val="24"/>
        </w:rPr>
      </w:pPr>
    </w:p>
    <w:p w14:paraId="6ABD0621" w14:textId="77777777" w:rsidR="00661F12" w:rsidRDefault="00661F12" w:rsidP="003A36CF">
      <w:pPr>
        <w:rPr>
          <w:rFonts w:cs="Times New Roman"/>
          <w:szCs w:val="24"/>
        </w:rPr>
      </w:pPr>
    </w:p>
    <w:p w14:paraId="6BA85FA8" w14:textId="77777777" w:rsidR="00661F12" w:rsidRDefault="00661F12" w:rsidP="003A36CF">
      <w:pPr>
        <w:rPr>
          <w:rFonts w:cs="Times New Roman"/>
          <w:szCs w:val="24"/>
        </w:rPr>
      </w:pPr>
    </w:p>
    <w:p w14:paraId="58F7BF8B" w14:textId="77777777" w:rsidR="00661F12" w:rsidRDefault="00661F12" w:rsidP="003A36CF">
      <w:pPr>
        <w:rPr>
          <w:rFonts w:cs="Times New Roman"/>
          <w:szCs w:val="24"/>
        </w:rPr>
      </w:pPr>
    </w:p>
    <w:p w14:paraId="3AABF6AA" w14:textId="77777777" w:rsidR="00661F12" w:rsidRDefault="00661F12" w:rsidP="003A36CF">
      <w:pPr>
        <w:rPr>
          <w:rFonts w:cs="Times New Roman"/>
          <w:szCs w:val="24"/>
        </w:rPr>
      </w:pPr>
    </w:p>
    <w:p w14:paraId="3AB94EAE" w14:textId="77777777" w:rsidR="00D856F1" w:rsidRPr="00C31BE8" w:rsidRDefault="00D856F1" w:rsidP="003A36CF">
      <w:pPr>
        <w:rPr>
          <w:rFonts w:cs="Times New Roman"/>
          <w:szCs w:val="24"/>
        </w:rPr>
      </w:pPr>
    </w:p>
    <w:p w14:paraId="581C81EF" w14:textId="77777777" w:rsidR="00D856F1" w:rsidRPr="00C31BE8" w:rsidRDefault="00D856F1" w:rsidP="003A36CF">
      <w:pPr>
        <w:rPr>
          <w:rFonts w:cs="Times New Roman"/>
          <w:szCs w:val="24"/>
        </w:rPr>
      </w:pPr>
    </w:p>
    <w:p w14:paraId="2DAE566E" w14:textId="77777777" w:rsidR="00D856F1" w:rsidRPr="00C31BE8" w:rsidRDefault="00D856F1" w:rsidP="003A36CF">
      <w:pPr>
        <w:rPr>
          <w:rFonts w:cs="Times New Roman"/>
          <w:szCs w:val="24"/>
        </w:rPr>
      </w:pPr>
    </w:p>
    <w:p w14:paraId="0CBFB1ED" w14:textId="77777777" w:rsidR="00D856F1" w:rsidRPr="00C31BE8" w:rsidRDefault="00D856F1" w:rsidP="003A36CF">
      <w:pPr>
        <w:rPr>
          <w:rFonts w:cs="Times New Roman"/>
          <w:szCs w:val="24"/>
        </w:rPr>
      </w:pPr>
    </w:p>
    <w:p w14:paraId="38E36563" w14:textId="77777777" w:rsidR="00D856F1" w:rsidRPr="00C31BE8" w:rsidRDefault="00D856F1" w:rsidP="003A36CF">
      <w:pPr>
        <w:rPr>
          <w:rFonts w:cs="Times New Roman"/>
          <w:szCs w:val="24"/>
        </w:rPr>
      </w:pPr>
    </w:p>
    <w:p w14:paraId="785DC459" w14:textId="77777777" w:rsidR="00D856F1" w:rsidRPr="00C31BE8" w:rsidRDefault="00D856F1" w:rsidP="003A36CF">
      <w:pPr>
        <w:rPr>
          <w:rFonts w:cs="Times New Roman"/>
          <w:szCs w:val="24"/>
        </w:rPr>
      </w:pPr>
    </w:p>
    <w:p w14:paraId="6434D6CF" w14:textId="36E1683E" w:rsidR="00D856F1" w:rsidRPr="00661F12" w:rsidRDefault="00661F12" w:rsidP="003A36CF">
      <w:pPr>
        <w:rPr>
          <w:rFonts w:cs="Times New Roman"/>
          <w:szCs w:val="24"/>
        </w:rPr>
      </w:pPr>
      <w:r w:rsidRPr="00661F12">
        <w:rPr>
          <w:rFonts w:cs="Times New Roman"/>
          <w:b/>
          <w:bCs/>
          <w:szCs w:val="24"/>
        </w:rPr>
        <w:t>Proprietário</w:t>
      </w:r>
      <w:r>
        <w:rPr>
          <w:rFonts w:cs="Times New Roman"/>
          <w:szCs w:val="24"/>
        </w:rPr>
        <w:t xml:space="preserve">: </w:t>
      </w:r>
      <w:sdt>
        <w:sdtPr>
          <w:id w:val="-1848165955"/>
          <w:placeholder>
            <w:docPart w:val="A1BA90D180E0405EA0952C50467A24B8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Content>
          <w:r w:rsidR="00CD1181">
            <w:t>{Nome}</w:t>
          </w:r>
        </w:sdtContent>
      </w:sdt>
    </w:p>
    <w:p w14:paraId="1B73CEC6" w14:textId="105DD3C6" w:rsidR="00AE0352" w:rsidRPr="00183FB1" w:rsidRDefault="00661F12" w:rsidP="003A36CF">
      <w:pPr>
        <w:rPr>
          <w:rFonts w:cs="Times New Roman"/>
          <w:szCs w:val="24"/>
        </w:rPr>
      </w:pPr>
      <w:r w:rsidRPr="00661F12">
        <w:rPr>
          <w:rFonts w:cs="Times New Roman"/>
          <w:b/>
          <w:bCs/>
          <w:szCs w:val="24"/>
        </w:rPr>
        <w:t>Categoria</w:t>
      </w:r>
      <w:r>
        <w:rPr>
          <w:rFonts w:cs="Times New Roman"/>
          <w:b/>
          <w:bCs/>
          <w:szCs w:val="24"/>
        </w:rPr>
        <w:t>:</w:t>
      </w:r>
      <w:r w:rsidR="00692252">
        <w:rPr>
          <w:rFonts w:cs="Times New Roman"/>
          <w:b/>
          <w:bCs/>
          <w:szCs w:val="24"/>
        </w:rPr>
        <w:t xml:space="preserve"> </w:t>
      </w:r>
      <w:r w:rsidR="00CD1181">
        <w:rPr>
          <w:rFonts w:cs="Times New Roman"/>
          <w:szCs w:val="24"/>
        </w:rPr>
        <w:t>{Classe}</w:t>
      </w:r>
    </w:p>
    <w:p w14:paraId="4AC41A44" w14:textId="1CBF74F4" w:rsidR="00661F12" w:rsidRPr="00183FB1" w:rsidRDefault="00661F12" w:rsidP="003A36CF">
      <w:pPr>
        <w:rPr>
          <w:rFonts w:cs="Times New Roman"/>
          <w:b/>
          <w:bCs/>
          <w:szCs w:val="24"/>
        </w:rPr>
      </w:pPr>
      <w:r w:rsidRPr="00661F12">
        <w:rPr>
          <w:rFonts w:cs="Times New Roman"/>
          <w:b/>
          <w:bCs/>
          <w:szCs w:val="24"/>
        </w:rPr>
        <w:t>Ligação</w:t>
      </w:r>
      <w:r>
        <w:rPr>
          <w:rFonts w:cs="Times New Roman"/>
          <w:b/>
          <w:bCs/>
          <w:szCs w:val="24"/>
        </w:rPr>
        <w:t>:</w:t>
      </w:r>
      <w:r w:rsidR="00F92792">
        <w:rPr>
          <w:rFonts w:cs="Times New Roman"/>
          <w:b/>
          <w:bCs/>
          <w:szCs w:val="24"/>
        </w:rPr>
        <w:t xml:space="preserve"> </w:t>
      </w:r>
      <w:sdt>
        <w:sdtPr>
          <w:rPr>
            <w:rFonts w:cs="Times New Roman"/>
            <w:szCs w:val="24"/>
          </w:rPr>
          <w:id w:val="-2126837620"/>
          <w:placeholder>
            <w:docPart w:val="DefaultPlaceholder_-185401344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CD1181">
            <w:rPr>
              <w:rFonts w:cs="Times New Roman"/>
              <w:szCs w:val="24"/>
            </w:rPr>
            <w:t>{Liga</w:t>
          </w:r>
          <w:r w:rsidR="00BC34F9">
            <w:rPr>
              <w:rFonts w:cs="Times New Roman"/>
              <w:szCs w:val="24"/>
            </w:rPr>
            <w:t>ca</w:t>
          </w:r>
          <w:r w:rsidR="00CD1181">
            <w:rPr>
              <w:rFonts w:cs="Times New Roman"/>
              <w:szCs w:val="24"/>
            </w:rPr>
            <w:t>o}</w:t>
          </w:r>
        </w:sdtContent>
      </w:sdt>
    </w:p>
    <w:p w14:paraId="509A74F9" w14:textId="1DA3FC45" w:rsidR="003A0017" w:rsidRDefault="00661F12" w:rsidP="003A0017">
      <w:pPr>
        <w:rPr>
          <w:rFonts w:cs="Times New Roman"/>
          <w:szCs w:val="24"/>
        </w:rPr>
      </w:pPr>
      <w:r w:rsidRPr="00661F12">
        <w:rPr>
          <w:rFonts w:cs="Times New Roman"/>
          <w:b/>
          <w:bCs/>
          <w:szCs w:val="24"/>
        </w:rPr>
        <w:t>Endereço</w:t>
      </w:r>
      <w:r>
        <w:rPr>
          <w:rFonts w:cs="Times New Roman"/>
          <w:b/>
          <w:bCs/>
          <w:szCs w:val="24"/>
        </w:rPr>
        <w:t xml:space="preserve">: </w:t>
      </w:r>
      <w:bookmarkStart w:id="0" w:name="_Hlk160895186"/>
      <w:sdt>
        <w:sdtPr>
          <w:alias w:val="Comentárioss"/>
          <w:tag w:val=""/>
          <w:id w:val="1495909276"/>
          <w:placeholder>
            <w:docPart w:val="FDAFF7D067464339AE97B7BC932FAD06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r w:rsidR="00CD1181">
            <w:t>{Logradouro}, {Numero}, {Bairro}</w:t>
          </w:r>
        </w:sdtContent>
      </w:sdt>
      <w:r w:rsidR="00AE0352" w:rsidRPr="00AE0352">
        <w:rPr>
          <w:highlight w:val="yellow"/>
        </w:rPr>
        <w:t xml:space="preserve"> </w:t>
      </w:r>
      <w:r w:rsidR="00183FB1">
        <w:t xml:space="preserve"> </w:t>
      </w:r>
      <w:bookmarkEnd w:id="0"/>
    </w:p>
    <w:p w14:paraId="7B9E1263" w14:textId="09303193" w:rsidR="003D1563" w:rsidRDefault="003D1563" w:rsidP="003A0017">
      <w:r w:rsidRPr="003D1563">
        <w:rPr>
          <w:b/>
          <w:bCs/>
        </w:rPr>
        <w:t>Responsável técnico</w:t>
      </w:r>
      <w:r>
        <w:rPr>
          <w:b/>
          <w:bCs/>
        </w:rPr>
        <w:t xml:space="preserve">: </w:t>
      </w:r>
      <w:r w:rsidR="0050033E" w:rsidRPr="0050033E">
        <w:t>Sabrina Alves de Oliveira</w:t>
      </w:r>
      <w:r w:rsidR="00704A43">
        <w:t xml:space="preserve"> </w:t>
      </w:r>
    </w:p>
    <w:p w14:paraId="2CE8BBAE" w14:textId="6B4A8C4E" w:rsidR="003D1563" w:rsidRPr="00B91876" w:rsidRDefault="00013E6B" w:rsidP="00661F12">
      <w:pPr>
        <w:rPr>
          <w:rFonts w:cs="Times New Roman"/>
          <w:szCs w:val="24"/>
        </w:rPr>
      </w:pPr>
      <w:r w:rsidRPr="00013E6B">
        <w:rPr>
          <w:rFonts w:cs="Times New Roman"/>
          <w:b/>
          <w:bCs/>
          <w:szCs w:val="24"/>
        </w:rPr>
        <w:t>CREA-RR N°:</w:t>
      </w:r>
      <w:r>
        <w:rPr>
          <w:rFonts w:cs="Times New Roman"/>
          <w:szCs w:val="24"/>
        </w:rPr>
        <w:t xml:space="preserve"> </w:t>
      </w:r>
      <w:r w:rsidRPr="00013E6B">
        <w:rPr>
          <w:rFonts w:cs="Times New Roman"/>
          <w:szCs w:val="24"/>
        </w:rPr>
        <w:t>0921142846</w:t>
      </w:r>
      <w:r w:rsidR="00F92792">
        <w:rPr>
          <w:rFonts w:cs="Times New Roman"/>
          <w:szCs w:val="24"/>
        </w:rPr>
        <w:t xml:space="preserve"> </w:t>
      </w:r>
      <w:r w:rsidR="00C0618C">
        <w:rPr>
          <w:rFonts w:cs="Times New Roman"/>
          <w:szCs w:val="24"/>
        </w:rPr>
        <w:t xml:space="preserve"> </w:t>
      </w:r>
    </w:p>
    <w:p w14:paraId="57E3E12E" w14:textId="77777777" w:rsidR="00661F12" w:rsidRDefault="00661F12" w:rsidP="003A36CF">
      <w:pPr>
        <w:rPr>
          <w:rFonts w:cs="Times New Roman"/>
          <w:b/>
          <w:bCs/>
          <w:szCs w:val="24"/>
        </w:rPr>
      </w:pPr>
    </w:p>
    <w:p w14:paraId="01C927FA" w14:textId="77777777" w:rsidR="00661F12" w:rsidRDefault="00661F12" w:rsidP="00661F1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Boa Vista, RR </w:t>
      </w:r>
    </w:p>
    <w:p w14:paraId="7F132C31" w14:textId="50B65CBB" w:rsidR="00661F12" w:rsidRDefault="00661F12" w:rsidP="00661F1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</w:t>
      </w:r>
      <w:r w:rsidR="00BC2904">
        <w:rPr>
          <w:rFonts w:cs="Times New Roman"/>
          <w:b/>
          <w:bCs/>
          <w:szCs w:val="24"/>
        </w:rPr>
        <w:t>4</w:t>
      </w:r>
    </w:p>
    <w:sdt>
      <w:sdtPr>
        <w:rPr>
          <w:rFonts w:eastAsiaTheme="minorHAnsi" w:cstheme="minorBidi"/>
          <w:b w:val="0"/>
          <w:kern w:val="2"/>
          <w:szCs w:val="22"/>
          <w:lang w:eastAsia="en-US"/>
          <w14:ligatures w14:val="standardContextual"/>
        </w:rPr>
        <w:id w:val="2874010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B7DC2B" w14:textId="0397B225" w:rsidR="00B91876" w:rsidRDefault="00B91876">
          <w:pPr>
            <w:pStyle w:val="CabealhodoSumrio"/>
          </w:pPr>
          <w:r>
            <w:t>Sumário</w:t>
          </w:r>
        </w:p>
        <w:p w14:paraId="48A178BA" w14:textId="6361FC55" w:rsidR="00CD1181" w:rsidRDefault="0000000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056908" w:history="1">
            <w:r w:rsidR="00CD1181" w:rsidRPr="00A21BC5">
              <w:rPr>
                <w:rStyle w:val="Hyperlink"/>
                <w:noProof/>
              </w:rPr>
              <w:t>1 INFORMAÇÕES PRELIMINARES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_Toc177056908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3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75A14378" w14:textId="3E248A3C" w:rsidR="00CD1181" w:rsidRDefault="00CD1181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09" w:history="1">
            <w:r w:rsidRPr="00A21BC5">
              <w:rPr>
                <w:rStyle w:val="Hyperlink"/>
                <w:noProof/>
              </w:rPr>
              <w:t>1.1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652DF" w14:textId="07143645" w:rsidR="00CD1181" w:rsidRDefault="00CD1181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0" w:history="1">
            <w:r w:rsidRPr="00A21BC5">
              <w:rPr>
                <w:rStyle w:val="Hyperlink"/>
                <w:noProof/>
              </w:rPr>
              <w:t>1.2 RESPONSÁVEL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60DA6" w14:textId="649A9CE4" w:rsidR="00CD1181" w:rsidRDefault="00CD1181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1" w:history="1">
            <w:r w:rsidRPr="00A21BC5">
              <w:rPr>
                <w:rStyle w:val="Hyperlink"/>
                <w:noProof/>
              </w:rPr>
              <w:t>1.3 INSTALAÇÃO ELÉTRICA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694F0" w14:textId="0742287A" w:rsidR="00CD1181" w:rsidRDefault="00CD1181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2" w:history="1">
            <w:r w:rsidRPr="00A21BC5">
              <w:rPr>
                <w:rStyle w:val="Hyperlink"/>
                <w:noProof/>
              </w:rPr>
              <w:t>1.4 GERADOR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C89EF" w14:textId="0E010A6D" w:rsidR="00CD1181" w:rsidRDefault="00CD118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3" w:history="1">
            <w:r w:rsidRPr="00A21BC5">
              <w:rPr>
                <w:rStyle w:val="Hyperlink"/>
                <w:noProof/>
              </w:rPr>
              <w:t>2 NORMAS TÉCNICAS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4925B" w14:textId="3A003286" w:rsidR="00CD1181" w:rsidRDefault="00CD118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4" w:history="1">
            <w:r w:rsidRPr="00A21BC5">
              <w:rPr>
                <w:rStyle w:val="Hyperlink"/>
                <w:noProof/>
              </w:rPr>
              <w:t>3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F82B4" w14:textId="1471F002" w:rsidR="00CD1181" w:rsidRDefault="00CD118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5" w:history="1">
            <w:r w:rsidRPr="00A21BC5">
              <w:rPr>
                <w:rStyle w:val="Hyperlink"/>
                <w:noProof/>
              </w:rPr>
              <w:t>4 LOCALIZAÇÃO DA UNIDADE GERADORA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5FE78" w14:textId="026CA48E" w:rsidR="00CD1181" w:rsidRDefault="00CD118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6" w:history="1">
            <w:r w:rsidRPr="00A21BC5">
              <w:rPr>
                <w:rStyle w:val="Hyperlink"/>
                <w:noProof/>
              </w:rPr>
              <w:t>5 DESCRIÇÃO DOS COMPONENTES DO GERADOR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01B95" w14:textId="5FAA877A" w:rsidR="00CD1181" w:rsidRDefault="00CD1181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7" w:history="1">
            <w:r w:rsidRPr="00A21BC5">
              <w:rPr>
                <w:rStyle w:val="Hyperlink"/>
                <w:noProof/>
              </w:rPr>
              <w:t>5.1 MÓDULOS FOTOVOLTAICOS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F02BC" w14:textId="13CE9F66" w:rsidR="00CD1181" w:rsidRDefault="00CD1181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8" w:history="1">
            <w:r w:rsidRPr="00A21BC5">
              <w:rPr>
                <w:rStyle w:val="Hyperlink"/>
                <w:noProof/>
              </w:rPr>
              <w:t>5.2 INVERSOR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8DDCF" w14:textId="4DA3D33F" w:rsidR="00CD1181" w:rsidRDefault="00CD118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9" w:history="1">
            <w:r w:rsidRPr="00A21BC5">
              <w:rPr>
                <w:rStyle w:val="Hyperlink"/>
                <w:noProof/>
              </w:rPr>
              <w:t>6 PLACA DE ADVERTÊNCIA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_Toc177056919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63091" w14:textId="02B21D2D" w:rsidR="00B91876" w:rsidRPr="00500111" w:rsidRDefault="00000000">
          <w:pPr>
            <w:rPr>
              <w:b/>
              <w:bCs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5EACC28" w14:textId="1A13DDB9" w:rsidR="00500111" w:rsidRDefault="00500111" w:rsidP="00500111">
      <w:pPr>
        <w:sectPr w:rsidR="00500111" w:rsidSect="00A624AF">
          <w:headerReference w:type="default" r:id="rId9"/>
          <w:headerReference w:type="first" r:id="rId10"/>
          <w:footerReference w:type="first" r:id="rId11"/>
          <w:pgSz w:w="11906" w:h="16838"/>
          <w:pgMar w:top="1701" w:right="1134" w:bottom="1134" w:left="1701" w:header="284" w:footer="284" w:gutter="0"/>
          <w:cols w:space="708"/>
          <w:docGrid w:linePitch="360"/>
        </w:sectPr>
      </w:pPr>
    </w:p>
    <w:p w14:paraId="6BCF5C13" w14:textId="0CAB7CFB" w:rsidR="002E2708" w:rsidRDefault="00B47860" w:rsidP="008C40A8">
      <w:pPr>
        <w:pStyle w:val="Ttulo1"/>
      </w:pPr>
      <w:bookmarkStart w:id="1" w:name="_Toc177056908"/>
      <w:r>
        <w:lastRenderedPageBreak/>
        <w:t xml:space="preserve">1 </w:t>
      </w:r>
      <w:r w:rsidR="00B91876">
        <w:t>INFORMAÇÕES PRELIMINARES</w:t>
      </w:r>
      <w:bookmarkEnd w:id="1"/>
    </w:p>
    <w:p w14:paraId="3BC7F9BA" w14:textId="77777777" w:rsidR="00B47860" w:rsidRPr="00B47860" w:rsidRDefault="00B47860" w:rsidP="00B47860"/>
    <w:p w14:paraId="49A7BEE0" w14:textId="32DFDFEB" w:rsidR="00B91876" w:rsidRDefault="00B47860" w:rsidP="00B47860">
      <w:pPr>
        <w:pStyle w:val="Ttulo2"/>
      </w:pPr>
      <w:bookmarkStart w:id="2" w:name="_Toc177056909"/>
      <w:r>
        <w:t xml:space="preserve">1.1 </w:t>
      </w:r>
      <w:r w:rsidR="008C40A8">
        <w:t>CLIENTE</w:t>
      </w:r>
      <w:bookmarkEnd w:id="2"/>
    </w:p>
    <w:p w14:paraId="44248FD8" w14:textId="536EA6E6" w:rsidR="005B20D2" w:rsidRPr="005B20D2" w:rsidRDefault="005B20D2" w:rsidP="003D1563">
      <w:pPr>
        <w:pStyle w:val="PargrafodaLista"/>
        <w:numPr>
          <w:ilvl w:val="0"/>
          <w:numId w:val="11"/>
        </w:numPr>
      </w:pPr>
      <w:r w:rsidRPr="003D1563">
        <w:rPr>
          <w:b/>
          <w:bCs/>
        </w:rPr>
        <w:t>Nome:</w:t>
      </w:r>
      <w:r>
        <w:t xml:space="preserve"> </w:t>
      </w:r>
      <w:sdt>
        <w:sdtPr>
          <w:id w:val="-1924025228"/>
          <w:placeholder>
            <w:docPart w:val="DefaultPlaceholder_-1854013440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Content>
          <w:r w:rsidR="00CD1181">
            <w:t>{Nome}</w:t>
          </w:r>
        </w:sdtContent>
      </w:sdt>
    </w:p>
    <w:p w14:paraId="43E6FD6D" w14:textId="03DFE684" w:rsidR="005B20D2" w:rsidRDefault="005B20D2" w:rsidP="003D1563">
      <w:pPr>
        <w:pStyle w:val="PargrafodaLista"/>
        <w:numPr>
          <w:ilvl w:val="0"/>
          <w:numId w:val="11"/>
        </w:numPr>
      </w:pPr>
      <w:r w:rsidRPr="003D1563">
        <w:rPr>
          <w:b/>
          <w:bCs/>
        </w:rPr>
        <w:t xml:space="preserve">Endereço: </w:t>
      </w:r>
      <w:sdt>
        <w:sdtPr>
          <w:alias w:val="Comentários"/>
          <w:tag w:val=""/>
          <w:id w:val="-325135112"/>
          <w:placeholder>
            <w:docPart w:val="1AA543FE0E1E4DCC803973BBC3642C9A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r w:rsidR="00CD1181">
            <w:t>{Logradouro}, {Numero}, {Bairro}</w:t>
          </w:r>
        </w:sdtContent>
      </w:sdt>
    </w:p>
    <w:p w14:paraId="581F3B74" w14:textId="77AD2762" w:rsidR="007A7AC0" w:rsidRPr="005B20D2" w:rsidRDefault="005B20D2" w:rsidP="00A60629">
      <w:pPr>
        <w:pStyle w:val="PargrafodaLista"/>
        <w:numPr>
          <w:ilvl w:val="0"/>
          <w:numId w:val="11"/>
        </w:numPr>
      </w:pPr>
      <w:r w:rsidRPr="003D1563">
        <w:rPr>
          <w:b/>
          <w:bCs/>
        </w:rPr>
        <w:t xml:space="preserve">Unidade consumidora: </w:t>
      </w:r>
      <w:r w:rsidR="00CD1181">
        <w:t>{UC}</w:t>
      </w:r>
    </w:p>
    <w:p w14:paraId="357F5A5B" w14:textId="77777777" w:rsidR="005B20D2" w:rsidRPr="005B20D2" w:rsidRDefault="005B20D2" w:rsidP="005B20D2">
      <w:pPr>
        <w:rPr>
          <w:b/>
          <w:bCs/>
        </w:rPr>
      </w:pPr>
    </w:p>
    <w:p w14:paraId="560FAFC4" w14:textId="70EFEA2B" w:rsidR="003415B4" w:rsidRDefault="005B20D2" w:rsidP="005B20D2">
      <w:pPr>
        <w:pStyle w:val="Ttulo2"/>
      </w:pPr>
      <w:bookmarkStart w:id="3" w:name="_Toc177056910"/>
      <w:r>
        <w:t xml:space="preserve">1.2 </w:t>
      </w:r>
      <w:r w:rsidR="008C40A8">
        <w:t>RESPONSÁVEL TÉCNICO</w:t>
      </w:r>
      <w:bookmarkEnd w:id="3"/>
    </w:p>
    <w:p w14:paraId="5B0D8828" w14:textId="15AF9D5C" w:rsidR="00B47860" w:rsidRPr="00B47860" w:rsidRDefault="00B47860" w:rsidP="003D1563">
      <w:pPr>
        <w:pStyle w:val="PargrafodaLista"/>
        <w:numPr>
          <w:ilvl w:val="0"/>
          <w:numId w:val="12"/>
        </w:numPr>
      </w:pPr>
      <w:r w:rsidRPr="003D1563">
        <w:rPr>
          <w:b/>
          <w:bCs/>
        </w:rPr>
        <w:t xml:space="preserve">Nome: </w:t>
      </w:r>
      <w:r w:rsidR="0050033E">
        <w:rPr>
          <w:b/>
          <w:bCs/>
        </w:rPr>
        <w:t>S</w:t>
      </w:r>
      <w:r w:rsidR="0050033E" w:rsidRPr="0050033E">
        <w:t>abrina Alves de Oliveira</w:t>
      </w:r>
    </w:p>
    <w:p w14:paraId="35B58C21" w14:textId="117FF492" w:rsidR="00B47860" w:rsidRPr="00B47860" w:rsidRDefault="00E73784" w:rsidP="003D1563">
      <w:pPr>
        <w:pStyle w:val="PargrafodaLista"/>
        <w:numPr>
          <w:ilvl w:val="0"/>
          <w:numId w:val="12"/>
        </w:numPr>
      </w:pPr>
      <w:r>
        <w:rPr>
          <w:b/>
          <w:bCs/>
        </w:rPr>
        <w:t>Atribuição</w:t>
      </w:r>
      <w:r w:rsidR="00B47860" w:rsidRPr="003D1563">
        <w:rPr>
          <w:b/>
          <w:bCs/>
        </w:rPr>
        <w:t xml:space="preserve">: </w:t>
      </w:r>
      <w:r w:rsidR="00B47860">
        <w:t>Engenheir</w:t>
      </w:r>
      <w:r w:rsidR="00BC1E89">
        <w:t>o</w:t>
      </w:r>
      <w:r w:rsidR="00B47860">
        <w:t xml:space="preserve"> Eletricista</w:t>
      </w:r>
    </w:p>
    <w:p w14:paraId="6C581084" w14:textId="45618918" w:rsidR="00B47860" w:rsidRDefault="00B47860" w:rsidP="003D1563">
      <w:pPr>
        <w:pStyle w:val="PargrafodaLista"/>
        <w:numPr>
          <w:ilvl w:val="0"/>
          <w:numId w:val="12"/>
        </w:numPr>
      </w:pPr>
      <w:r w:rsidRPr="003D1563">
        <w:rPr>
          <w:b/>
          <w:bCs/>
        </w:rPr>
        <w:t xml:space="preserve">CREA-RR nº: </w:t>
      </w:r>
      <w:r w:rsidR="0050033E" w:rsidRPr="0050033E">
        <w:t>0921142846</w:t>
      </w:r>
    </w:p>
    <w:p w14:paraId="00C3B6E7" w14:textId="77777777" w:rsidR="00E73784" w:rsidRDefault="00E73784" w:rsidP="00E73784"/>
    <w:p w14:paraId="41185A2F" w14:textId="04CCE43D" w:rsidR="00E73784" w:rsidRDefault="00E73784" w:rsidP="00E73784">
      <w:pPr>
        <w:pStyle w:val="Ttulo2"/>
      </w:pPr>
      <w:bookmarkStart w:id="4" w:name="_Toc177056911"/>
      <w:bookmarkStart w:id="5" w:name="_Hlk146104529"/>
      <w:r>
        <w:t>1.3 INSTALAÇÃO ELÉTRICA</w:t>
      </w:r>
      <w:bookmarkEnd w:id="4"/>
      <w:r>
        <w:t xml:space="preserve"> </w:t>
      </w:r>
    </w:p>
    <w:bookmarkEnd w:id="5"/>
    <w:p w14:paraId="369F6639" w14:textId="7F98F381" w:rsidR="00E73784" w:rsidRDefault="00E73784" w:rsidP="00E73784">
      <w:pPr>
        <w:pStyle w:val="PargrafodaLista"/>
        <w:numPr>
          <w:ilvl w:val="0"/>
          <w:numId w:val="14"/>
        </w:numPr>
      </w:pPr>
      <w:r w:rsidRPr="00E73784">
        <w:rPr>
          <w:b/>
          <w:bCs/>
        </w:rPr>
        <w:t>Carga instalada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>{Carga} kW</m:t>
        </m:r>
      </m:oMath>
      <w:r>
        <w:tab/>
      </w:r>
    </w:p>
    <w:p w14:paraId="1CF10750" w14:textId="44F38254" w:rsidR="00E73784" w:rsidRDefault="00E73784" w:rsidP="00E73784">
      <w:pPr>
        <w:pStyle w:val="PargrafodaLista"/>
        <w:numPr>
          <w:ilvl w:val="0"/>
          <w:numId w:val="14"/>
        </w:numPr>
      </w:pPr>
      <w:r w:rsidRPr="00E73784">
        <w:rPr>
          <w:b/>
          <w:bCs/>
        </w:rPr>
        <w:t>Tipo de conexão</w:t>
      </w:r>
      <w:r>
        <w:t xml:space="preserve">: </w:t>
      </w:r>
      <w:sdt>
        <w:sdtPr>
          <w:rPr>
            <w:rFonts w:cs="Times New Roman"/>
            <w:szCs w:val="24"/>
          </w:rPr>
          <w:id w:val="-434285692"/>
          <w:placeholder>
            <w:docPart w:val="48DC0F1938FB4D20927E12ED23595F8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BC34F9">
            <w:rPr>
              <w:rFonts w:cs="Times New Roman"/>
              <w:szCs w:val="24"/>
            </w:rPr>
            <w:t>{Ligacao}</w:t>
          </w:r>
        </w:sdtContent>
      </w:sdt>
    </w:p>
    <w:p w14:paraId="01247480" w14:textId="110F9392" w:rsidR="00E73784" w:rsidRDefault="00E73784" w:rsidP="00E73784">
      <w:pPr>
        <w:pStyle w:val="PargrafodaLista"/>
        <w:numPr>
          <w:ilvl w:val="0"/>
          <w:numId w:val="14"/>
        </w:numPr>
      </w:pPr>
      <w:r w:rsidRPr="00E73784">
        <w:rPr>
          <w:b/>
          <w:bCs/>
        </w:rPr>
        <w:t>Tensão</w:t>
      </w:r>
      <w:r>
        <w:t xml:space="preserve">: </w:t>
      </w:r>
      <m:oMath>
        <m:r>
          <w:rPr>
            <w:rFonts w:ascii="Cambria Math" w:hAnsi="Cambria Math"/>
          </w:rPr>
          <m:t>127/220 V</m:t>
        </m:r>
      </m:oMath>
    </w:p>
    <w:p w14:paraId="6E95FB09" w14:textId="67C0E870" w:rsidR="00E73784" w:rsidRDefault="00E73784" w:rsidP="00E73784">
      <w:pPr>
        <w:pStyle w:val="PargrafodaLista"/>
        <w:numPr>
          <w:ilvl w:val="0"/>
          <w:numId w:val="14"/>
        </w:numPr>
      </w:pPr>
      <w:r w:rsidRPr="00E73784">
        <w:rPr>
          <w:b/>
          <w:bCs/>
        </w:rPr>
        <w:t>Bitola do condutor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 xml:space="preserve">{Cabo} </m:t>
        </m:r>
      </m:oMath>
    </w:p>
    <w:p w14:paraId="3BA5E2BE" w14:textId="6EA1F517" w:rsidR="0047782C" w:rsidRPr="0047782C" w:rsidRDefault="00E73784" w:rsidP="0047782C">
      <w:pPr>
        <w:pStyle w:val="PargrafodaLista"/>
        <w:numPr>
          <w:ilvl w:val="0"/>
          <w:numId w:val="14"/>
        </w:numPr>
      </w:pPr>
      <w:r w:rsidRPr="00E73784">
        <w:rPr>
          <w:b/>
          <w:bCs/>
        </w:rPr>
        <w:t>Disjuntor geral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 xml:space="preserve">{Disjuntor} </m:t>
        </m:r>
      </m:oMath>
    </w:p>
    <w:p w14:paraId="418811A2" w14:textId="77777777" w:rsidR="0047782C" w:rsidRDefault="0047782C" w:rsidP="00E73784"/>
    <w:p w14:paraId="660E3FE8" w14:textId="47EC1965" w:rsidR="00E73784" w:rsidRDefault="00E73784" w:rsidP="00E73784">
      <w:pPr>
        <w:pStyle w:val="Ttulo2"/>
      </w:pPr>
      <w:bookmarkStart w:id="6" w:name="_Toc177056912"/>
      <w:r>
        <w:t>1.</w:t>
      </w:r>
      <w:r w:rsidR="009F4C26">
        <w:t>4</w:t>
      </w:r>
      <w:r>
        <w:t xml:space="preserve"> GERADOR</w:t>
      </w:r>
      <w:bookmarkEnd w:id="6"/>
    </w:p>
    <w:p w14:paraId="46B36231" w14:textId="6D45D38A" w:rsidR="00E73784" w:rsidRDefault="00E73784" w:rsidP="00E73784">
      <w:pPr>
        <w:pStyle w:val="PargrafodaLista"/>
        <w:numPr>
          <w:ilvl w:val="0"/>
          <w:numId w:val="15"/>
        </w:numPr>
      </w:pPr>
      <w:r w:rsidRPr="00E73784">
        <w:rPr>
          <w:b/>
          <w:bCs/>
        </w:rPr>
        <w:t>Potência total instalada de geração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>{Instalada} kWp</m:t>
        </m:r>
      </m:oMath>
      <w:r w:rsidR="00626007">
        <w:rPr>
          <w:rFonts w:eastAsiaTheme="minorEastAsia"/>
        </w:rPr>
        <w:t xml:space="preserve"> </w:t>
      </w:r>
    </w:p>
    <w:p w14:paraId="4853C0F6" w14:textId="0A66B729" w:rsidR="00E73784" w:rsidRDefault="00E73784" w:rsidP="00E73784">
      <w:pPr>
        <w:pStyle w:val="PargrafodaLista"/>
        <w:numPr>
          <w:ilvl w:val="0"/>
          <w:numId w:val="15"/>
        </w:numPr>
      </w:pPr>
      <w:r w:rsidRPr="00E73784">
        <w:rPr>
          <w:b/>
          <w:bCs/>
        </w:rPr>
        <w:t>Potência de unidade geradora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>{Menor} kW</m:t>
        </m:r>
      </m:oMath>
      <w:r w:rsidR="00626007">
        <w:rPr>
          <w:rFonts w:eastAsiaTheme="minorEastAsia"/>
        </w:rPr>
        <w:t xml:space="preserve"> </w:t>
      </w:r>
    </w:p>
    <w:p w14:paraId="5CEAD48F" w14:textId="56E7DE05" w:rsidR="00E73784" w:rsidRDefault="00E73784" w:rsidP="00E73784">
      <w:pPr>
        <w:pStyle w:val="PargrafodaLista"/>
        <w:numPr>
          <w:ilvl w:val="0"/>
          <w:numId w:val="15"/>
        </w:numPr>
      </w:pPr>
      <w:r w:rsidRPr="00E73784">
        <w:rPr>
          <w:b/>
          <w:bCs/>
        </w:rPr>
        <w:t>Fonte de geração</w:t>
      </w:r>
      <w:r>
        <w:t xml:space="preserve">: </w:t>
      </w:r>
      <w:r w:rsidR="00ED3824">
        <w:t>S</w:t>
      </w:r>
      <w:r>
        <w:t>olar</w:t>
      </w:r>
    </w:p>
    <w:p w14:paraId="5B5F594F" w14:textId="59696E3D" w:rsidR="00BC1E89" w:rsidRDefault="00E73784" w:rsidP="00BC1E89">
      <w:pPr>
        <w:pStyle w:val="PargrafodaLista"/>
        <w:numPr>
          <w:ilvl w:val="0"/>
          <w:numId w:val="15"/>
        </w:numPr>
      </w:pPr>
      <w:r w:rsidRPr="00E73784">
        <w:rPr>
          <w:b/>
          <w:bCs/>
        </w:rPr>
        <w:t>Tipo de conexão</w:t>
      </w:r>
      <w:r>
        <w:t xml:space="preserve">: </w:t>
      </w:r>
      <w:r w:rsidR="00CD1181">
        <w:t>{Ligacao_gerador}</w:t>
      </w:r>
    </w:p>
    <w:p w14:paraId="459EDD1F" w14:textId="77777777" w:rsidR="00BC1E89" w:rsidRDefault="00BC1E89" w:rsidP="00BC1E89"/>
    <w:p w14:paraId="7435F235" w14:textId="1B4A62BA" w:rsidR="00A361C3" w:rsidRDefault="00A361C3" w:rsidP="00EC00BB">
      <w:pPr>
        <w:pStyle w:val="Ttulo1"/>
      </w:pPr>
      <w:bookmarkStart w:id="7" w:name="_Toc177056913"/>
      <w:r w:rsidRPr="00C31BE8">
        <w:t>2</w:t>
      </w:r>
      <w:r w:rsidR="00EC00BB">
        <w:t xml:space="preserve"> NORMAS TÉCNICAS</w:t>
      </w:r>
      <w:bookmarkEnd w:id="7"/>
    </w:p>
    <w:p w14:paraId="55156020" w14:textId="77777777" w:rsidR="00EC00BB" w:rsidRPr="00C31BE8" w:rsidRDefault="00EC00BB" w:rsidP="003A36CF">
      <w:pPr>
        <w:rPr>
          <w:rFonts w:cs="Times New Roman"/>
          <w:b/>
          <w:bCs/>
          <w:szCs w:val="24"/>
        </w:rPr>
      </w:pPr>
    </w:p>
    <w:p w14:paraId="3BA99C1F" w14:textId="7AD0AD70" w:rsidR="00EC00BB" w:rsidRPr="00EC00BB" w:rsidRDefault="00EC00BB" w:rsidP="00EC00BB">
      <w:pPr>
        <w:pStyle w:val="PargrafodaLista"/>
        <w:numPr>
          <w:ilvl w:val="0"/>
          <w:numId w:val="10"/>
        </w:numPr>
        <w:tabs>
          <w:tab w:val="left" w:pos="5330"/>
        </w:tabs>
        <w:rPr>
          <w:rFonts w:cs="Times New Roman"/>
          <w:szCs w:val="24"/>
        </w:rPr>
      </w:pPr>
      <w:r w:rsidRPr="00EC00BB">
        <w:rPr>
          <w:rFonts w:cs="Times New Roman"/>
          <w:szCs w:val="24"/>
        </w:rPr>
        <w:t>DT-DTE-01/NT-001, Portaria nº 01/2020 de 15/07/2020 – Norma técnica para a conexão de acessantes à Rede de Distribuição em baixa tensão – microgeradores ao Sistema Elétrico da Roraima Energia.</w:t>
      </w:r>
    </w:p>
    <w:p w14:paraId="74D730DE" w14:textId="1FB22B76" w:rsidR="00EC00BB" w:rsidRPr="00EC00BB" w:rsidRDefault="00EC00BB" w:rsidP="00EC00BB">
      <w:pPr>
        <w:pStyle w:val="PargrafodaLista"/>
        <w:numPr>
          <w:ilvl w:val="0"/>
          <w:numId w:val="10"/>
        </w:numPr>
        <w:tabs>
          <w:tab w:val="left" w:pos="5330"/>
        </w:tabs>
        <w:rPr>
          <w:rFonts w:cs="Times New Roman"/>
          <w:szCs w:val="24"/>
        </w:rPr>
      </w:pPr>
      <w:r w:rsidRPr="00EC00BB">
        <w:rPr>
          <w:rFonts w:cs="Times New Roman"/>
          <w:szCs w:val="24"/>
        </w:rPr>
        <w:t>ABNT NBR 5410:2004 – Instalações elétricas de baixa tensão.</w:t>
      </w:r>
    </w:p>
    <w:p w14:paraId="176643F2" w14:textId="57C721A7" w:rsidR="00BC1E89" w:rsidRPr="00CD1181" w:rsidRDefault="00EC00BB" w:rsidP="00BC1E89">
      <w:pPr>
        <w:pStyle w:val="PargrafodaLista"/>
        <w:numPr>
          <w:ilvl w:val="0"/>
          <w:numId w:val="10"/>
        </w:numPr>
        <w:tabs>
          <w:tab w:val="left" w:pos="5330"/>
        </w:tabs>
        <w:spacing w:after="160" w:line="259" w:lineRule="auto"/>
        <w:jc w:val="left"/>
        <w:rPr>
          <w:rFonts w:cs="Times New Roman"/>
          <w:szCs w:val="24"/>
        </w:rPr>
      </w:pPr>
      <w:r w:rsidRPr="004F70A4">
        <w:rPr>
          <w:rFonts w:cs="Times New Roman"/>
          <w:szCs w:val="24"/>
        </w:rPr>
        <w:t>ABNT NBR 16149:2013 – Sistemas Fotovoltaicos (FV) – características da interface de conexão com a rede elétrica de distribuição.</w:t>
      </w:r>
    </w:p>
    <w:p w14:paraId="20794757" w14:textId="1B9F48B1" w:rsidR="00EC00BB" w:rsidRDefault="00EC00BB" w:rsidP="00EC00BB">
      <w:pPr>
        <w:pStyle w:val="Ttulo1"/>
      </w:pPr>
      <w:bookmarkStart w:id="8" w:name="_Toc177056914"/>
      <w:r>
        <w:lastRenderedPageBreak/>
        <w:t>3 OBJETIVO</w:t>
      </w:r>
      <w:bookmarkEnd w:id="8"/>
    </w:p>
    <w:p w14:paraId="50BDBF8B" w14:textId="77777777" w:rsidR="00EC00BB" w:rsidRPr="00EC00BB" w:rsidRDefault="00EC00BB" w:rsidP="00EC00BB"/>
    <w:p w14:paraId="0FC9FC5B" w14:textId="00C8CDD1" w:rsidR="004F70A4" w:rsidRDefault="00EC00BB" w:rsidP="00BC1E89">
      <w:pPr>
        <w:ind w:firstLine="708"/>
      </w:pPr>
      <w:r>
        <w:t xml:space="preserve">Participação no programa de microgeração distribuída visando a obtenção </w:t>
      </w:r>
      <w:r w:rsidR="004F70A4">
        <w:t>crédito de energia elétrica, com medição registrada por um medidor bidirecional da concessionária, além disso, o fornecimento de informações detalhadas do projeto para verificação e análise da concessionária que permita atestar o cumprimento das normas referidas na seção anterior.</w:t>
      </w:r>
    </w:p>
    <w:p w14:paraId="684F8E74" w14:textId="77777777" w:rsidR="004F70A4" w:rsidRDefault="004F70A4" w:rsidP="004F70A4"/>
    <w:p w14:paraId="07C34A45" w14:textId="75E3D821" w:rsidR="004F70A4" w:rsidRDefault="004F70A4" w:rsidP="004F70A4">
      <w:pPr>
        <w:pStyle w:val="Ttulo1"/>
      </w:pPr>
      <w:bookmarkStart w:id="9" w:name="_Toc177056915"/>
      <w:bookmarkStart w:id="10" w:name="_Hlk146103377"/>
      <w:r>
        <w:t>4</w:t>
      </w:r>
      <w:r w:rsidR="003D1563">
        <w:t xml:space="preserve"> </w:t>
      </w:r>
      <w:r w:rsidR="00240C8B">
        <w:t>LOCALIZAÇÃO DA UNIDADE GERADORA</w:t>
      </w:r>
      <w:bookmarkEnd w:id="9"/>
    </w:p>
    <w:bookmarkEnd w:id="10"/>
    <w:p w14:paraId="32C90E9A" w14:textId="77777777" w:rsidR="00EC00BB" w:rsidRDefault="00EC00BB" w:rsidP="00EC00BB">
      <w:pPr>
        <w:tabs>
          <w:tab w:val="left" w:pos="5330"/>
        </w:tabs>
      </w:pPr>
    </w:p>
    <w:p w14:paraId="767A2C0B" w14:textId="7A9039E0" w:rsidR="00590179" w:rsidRDefault="00240C8B" w:rsidP="00E96E25">
      <w:pPr>
        <w:tabs>
          <w:tab w:val="left" w:pos="5330"/>
        </w:tabs>
        <w:ind w:firstLine="709"/>
      </w:pPr>
      <w:r>
        <w:t xml:space="preserve">O imóvel residencial fica localizado </w:t>
      </w:r>
      <w:r w:rsidR="00590179">
        <w:t>na</w:t>
      </w:r>
      <w:r w:rsidR="003A0017">
        <w:t xml:space="preserve"> </w:t>
      </w:r>
      <w:sdt>
        <w:sdtPr>
          <w:alias w:val="Comentários"/>
          <w:tag w:val=""/>
          <w:id w:val="-1519307738"/>
          <w:placeholder>
            <w:docPart w:val="B59CC94465E34CF58D66D1064960BA7E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r w:rsidR="00CD1181">
            <w:t>{Logradouro}, {Numero}, {Bairro}</w:t>
          </w:r>
        </w:sdtContent>
      </w:sdt>
      <w:r w:rsidR="003A0017">
        <w:t xml:space="preserve">, </w:t>
      </w:r>
      <w:r w:rsidR="00590179">
        <w:t xml:space="preserve">cidade de </w:t>
      </w:r>
      <w:r w:rsidR="00590179" w:rsidRPr="00590179">
        <w:rPr>
          <w:b/>
          <w:bCs/>
        </w:rPr>
        <w:t>Boa Vista - RR</w:t>
      </w:r>
      <w:r w:rsidR="00590179" w:rsidRPr="00590179">
        <w:t xml:space="preserve">, </w:t>
      </w:r>
      <w:r w:rsidR="00590179">
        <w:t xml:space="preserve">CEP nº </w:t>
      </w:r>
      <w:r w:rsidR="00CD1181">
        <w:rPr>
          <w:b/>
          <w:bCs/>
        </w:rPr>
        <w:t>{CEP}.</w:t>
      </w:r>
    </w:p>
    <w:p w14:paraId="27D25785" w14:textId="7DA0AC25" w:rsidR="00590179" w:rsidRDefault="00590179" w:rsidP="00590179">
      <w:pPr>
        <w:tabs>
          <w:tab w:val="left" w:pos="5330"/>
        </w:tabs>
        <w:jc w:val="center"/>
      </w:pPr>
      <w:r>
        <w:rPr>
          <w:b/>
          <w:bCs/>
        </w:rPr>
        <w:t xml:space="preserve">Figura 1 – </w:t>
      </w:r>
      <w:r>
        <w:t>localização da unidade geradora</w:t>
      </w:r>
    </w:p>
    <w:p w14:paraId="0FD1D5BD" w14:textId="5751F5BE" w:rsidR="00626007" w:rsidRDefault="00C27174" w:rsidP="00C27174">
      <w:pPr>
        <w:tabs>
          <w:tab w:val="left" w:pos="5330"/>
        </w:tabs>
        <w:jc w:val="center"/>
      </w:pPr>
      <w:r w:rsidRPr="00C27174">
        <w:rPr>
          <w:noProof/>
        </w:rPr>
        <w:drawing>
          <wp:inline distT="0" distB="0" distL="0" distR="0" wp14:anchorId="001ECFFE" wp14:editId="7EC34080">
            <wp:extent cx="3243472" cy="2725898"/>
            <wp:effectExtent l="0" t="0" r="0" b="0"/>
            <wp:docPr id="21096098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09820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</a:extLst>
                    </a:blip>
                    <a:srcRect l="11958" t="9129" r="6290" b="14959"/>
                    <a:stretch/>
                  </pic:blipFill>
                  <pic:spPr bwMode="auto">
                    <a:xfrm>
                      <a:off x="0" y="0"/>
                      <a:ext cx="3249779" cy="273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188C8" w14:textId="50C91EE3" w:rsidR="00590179" w:rsidRDefault="00590179" w:rsidP="00BC1E89">
      <w:pPr>
        <w:tabs>
          <w:tab w:val="left" w:pos="5330"/>
        </w:tabs>
        <w:jc w:val="center"/>
      </w:pPr>
      <w:r>
        <w:rPr>
          <w:b/>
          <w:bCs/>
        </w:rPr>
        <w:t xml:space="preserve">Fonte: </w:t>
      </w:r>
      <w:r>
        <w:t>Google Maps</w:t>
      </w:r>
    </w:p>
    <w:p w14:paraId="1E926836" w14:textId="77777777" w:rsidR="00CD1181" w:rsidRPr="00BC1E89" w:rsidRDefault="00CD1181" w:rsidP="00BC1E89">
      <w:pPr>
        <w:tabs>
          <w:tab w:val="left" w:pos="5330"/>
        </w:tabs>
        <w:jc w:val="center"/>
      </w:pPr>
    </w:p>
    <w:p w14:paraId="7953A693" w14:textId="77777777" w:rsidR="00397FC6" w:rsidRDefault="00397FC6" w:rsidP="00397FC6">
      <w:pPr>
        <w:pStyle w:val="Ttulo1"/>
      </w:pPr>
      <w:bookmarkStart w:id="11" w:name="_Toc177056916"/>
      <w:r>
        <w:t>5 DESCRIÇÃO DOS COMPONENTES DO GERADOR</w:t>
      </w:r>
      <w:bookmarkEnd w:id="11"/>
    </w:p>
    <w:p w14:paraId="192A42F3" w14:textId="77777777" w:rsidR="00397FC6" w:rsidRDefault="00397FC6" w:rsidP="00397FC6"/>
    <w:p w14:paraId="05572D56" w14:textId="77777777" w:rsidR="00397FC6" w:rsidRDefault="00397FC6" w:rsidP="00397FC6">
      <w:pPr>
        <w:pStyle w:val="Ttulo2"/>
        <w:rPr>
          <w:b/>
          <w:bCs/>
        </w:rPr>
      </w:pPr>
      <w:bookmarkStart w:id="12" w:name="_Toc177056917"/>
      <w:bookmarkStart w:id="13" w:name="_Hlk156508656"/>
      <w:r>
        <w:t xml:space="preserve">5.1 </w:t>
      </w:r>
      <w:r w:rsidRPr="00AD4899">
        <w:t>MÓDULOS</w:t>
      </w:r>
      <w:r>
        <w:t xml:space="preserve"> FOTOVOLTAICOS</w:t>
      </w:r>
      <w:bookmarkEnd w:id="12"/>
    </w:p>
    <w:bookmarkEnd w:id="13"/>
    <w:p w14:paraId="7C72F389" w14:textId="0FCCC1E4" w:rsidR="00397FC6" w:rsidRDefault="00397FC6" w:rsidP="00397FC6">
      <w:pPr>
        <w:ind w:firstLine="708"/>
        <w:rPr>
          <w:rStyle w:val="TextodoEspaoReservado"/>
        </w:rPr>
      </w:pPr>
      <w:r>
        <w:t xml:space="preserve">Módulos fotovoltaicos monocristalinos modelo </w:t>
      </w:r>
      <w:sdt>
        <w:sdtPr>
          <w:id w:val="218944183"/>
          <w:placeholder>
            <w:docPart w:val="DefaultPlaceholder_-1854013440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 w:multiLine="1"/>
        </w:sdtPr>
        <w:sdtContent>
          <w:r w:rsidR="008958AE" w:rsidRPr="008958AE">
            <w:t>ELGIN ELG585-M72HCH</w:t>
          </w:r>
          <w:r w:rsidR="008958AE">
            <w:t xml:space="preserve"> 585</w:t>
          </w:r>
          <w:r w:rsidR="008958AE" w:rsidRPr="008958AE">
            <w:t>W</w:t>
          </w:r>
        </w:sdtContent>
      </w:sdt>
      <w:r w:rsidR="00A60629">
        <w:t xml:space="preserve"> </w:t>
      </w:r>
      <w:r>
        <w:rPr>
          <w:rFonts w:eastAsiaTheme="minorEastAsia"/>
        </w:rPr>
        <w:t xml:space="preserve">representado na </w:t>
      </w:r>
      <w:r w:rsidRPr="00AD4899">
        <w:rPr>
          <w:rFonts w:eastAsiaTheme="minorEastAsia"/>
          <w:b/>
          <w:bCs/>
        </w:rPr>
        <w:t xml:space="preserve">Figura </w:t>
      </w:r>
      <w:r>
        <w:rPr>
          <w:rFonts w:eastAsiaTheme="minorEastAsia"/>
          <w:b/>
          <w:bCs/>
        </w:rPr>
        <w:t>1</w:t>
      </w:r>
      <w:r w:rsidR="00A60629">
        <w:rPr>
          <w:rStyle w:val="TextodoEspaoReservado"/>
        </w:rPr>
        <w:t xml:space="preserve"> </w:t>
      </w:r>
    </w:p>
    <w:p w14:paraId="38C66285" w14:textId="77777777" w:rsidR="00CD1181" w:rsidRDefault="00CD1181" w:rsidP="00397FC6">
      <w:pPr>
        <w:ind w:firstLine="708"/>
        <w:rPr>
          <w:rStyle w:val="TextodoEspaoReservado"/>
        </w:rPr>
      </w:pPr>
    </w:p>
    <w:p w14:paraId="5A66EE97" w14:textId="77777777" w:rsidR="00CD1181" w:rsidRDefault="00CD1181" w:rsidP="00397FC6">
      <w:pPr>
        <w:ind w:firstLine="708"/>
        <w:rPr>
          <w:rStyle w:val="TextodoEspaoReservado"/>
        </w:rPr>
      </w:pPr>
    </w:p>
    <w:p w14:paraId="482BD1A0" w14:textId="77777777" w:rsidR="00CD1181" w:rsidRDefault="00CD1181" w:rsidP="00397FC6">
      <w:pPr>
        <w:ind w:firstLine="708"/>
        <w:rPr>
          <w:rStyle w:val="TextodoEspaoReservado"/>
        </w:rPr>
      </w:pPr>
    </w:p>
    <w:p w14:paraId="62678C17" w14:textId="77777777" w:rsidR="00CD1181" w:rsidRPr="00AD4899" w:rsidRDefault="00CD1181" w:rsidP="00397FC6">
      <w:pPr>
        <w:ind w:firstLine="708"/>
        <w:rPr>
          <w:rFonts w:eastAsiaTheme="majorEastAsia"/>
          <w:b/>
          <w:bCs/>
        </w:rPr>
      </w:pPr>
    </w:p>
    <w:p w14:paraId="27DB06AA" w14:textId="7FF7E0A7" w:rsidR="008958AE" w:rsidRPr="00A64C02" w:rsidRDefault="008958AE" w:rsidP="008958AE">
      <w:pPr>
        <w:jc w:val="center"/>
        <w:rPr>
          <w:rFonts w:eastAsiaTheme="minorEastAsia"/>
          <w:szCs w:val="24"/>
          <w:lang w:val="en-US"/>
        </w:rPr>
      </w:pPr>
      <w:r w:rsidRPr="00A64C02">
        <w:rPr>
          <w:rFonts w:eastAsiaTheme="minorEastAsia"/>
          <w:b/>
          <w:bCs/>
          <w:szCs w:val="24"/>
          <w:lang w:val="en-US"/>
        </w:rPr>
        <w:lastRenderedPageBreak/>
        <w:t>Figura 2</w:t>
      </w:r>
      <w:r w:rsidRPr="00A64C02">
        <w:rPr>
          <w:rFonts w:eastAsiaTheme="minorEastAsia"/>
          <w:szCs w:val="24"/>
          <w:lang w:val="en-US"/>
        </w:rPr>
        <w:t xml:space="preserve"> – </w:t>
      </w:r>
      <w:sdt>
        <w:sdtPr>
          <w:rPr>
            <w:lang w:val="en-US"/>
          </w:rPr>
          <w:id w:val="1136145407"/>
          <w:placeholder>
            <w:docPart w:val="F3AB2E877FEE41C5908AD7F6CDD2D77E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Content>
          <w:r>
            <w:rPr>
              <w:lang w:val="en-US"/>
            </w:rPr>
            <w:t>ELGIN ELG585-M72HCH 585W</w:t>
          </w:r>
        </w:sdtContent>
      </w:sdt>
    </w:p>
    <w:p w14:paraId="189B7E9A" w14:textId="77777777" w:rsidR="008958AE" w:rsidRDefault="008958AE" w:rsidP="008958AE">
      <w:pPr>
        <w:jc w:val="center"/>
        <w:rPr>
          <w:rFonts w:cs="Times New Roman"/>
          <w:szCs w:val="24"/>
        </w:rPr>
      </w:pPr>
      <w:r w:rsidRPr="00A729BA">
        <w:rPr>
          <w:rFonts w:cs="Times New Roman"/>
          <w:noProof/>
          <w:szCs w:val="24"/>
        </w:rPr>
        <w:drawing>
          <wp:inline distT="0" distB="0" distL="0" distR="0" wp14:anchorId="63E055AD" wp14:editId="3043CB34">
            <wp:extent cx="2777706" cy="2879523"/>
            <wp:effectExtent l="0" t="0" r="3810" b="0"/>
            <wp:docPr id="1677329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2967" name=""/>
                    <pic:cNvPicPr/>
                  </pic:nvPicPr>
                  <pic:blipFill rotWithShape="1">
                    <a:blip r:embed="rId14"/>
                    <a:srcRect r="4407"/>
                    <a:stretch/>
                  </pic:blipFill>
                  <pic:spPr bwMode="auto">
                    <a:xfrm>
                      <a:off x="0" y="0"/>
                      <a:ext cx="2778166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4A16E" w14:textId="77777777" w:rsidR="008958AE" w:rsidRPr="005037D4" w:rsidRDefault="008958AE" w:rsidP="008958AE">
      <w:pPr>
        <w:jc w:val="center"/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>Fonte:</w:t>
      </w:r>
      <w:r>
        <w:rPr>
          <w:rFonts w:cs="Times New Roman"/>
          <w:szCs w:val="24"/>
        </w:rPr>
        <w:t xml:space="preserve"> </w:t>
      </w:r>
      <w:r w:rsidRPr="00A729BA">
        <w:rPr>
          <w:rFonts w:cs="Times New Roman"/>
          <w:szCs w:val="24"/>
        </w:rPr>
        <w:t>ELGIN</w:t>
      </w:r>
    </w:p>
    <w:p w14:paraId="69C1B760" w14:textId="77777777" w:rsidR="008958AE" w:rsidRPr="00D3327D" w:rsidRDefault="008958AE" w:rsidP="008958AE">
      <w:pPr>
        <w:rPr>
          <w:rFonts w:cs="Times New Roman"/>
          <w:szCs w:val="24"/>
        </w:rPr>
      </w:pPr>
      <w:r w:rsidRPr="00D3327D">
        <w:rPr>
          <w:rFonts w:cs="Times New Roman"/>
          <w:szCs w:val="24"/>
        </w:rPr>
        <w:t>Saída nominal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mpp</m:t>
            </m:r>
          </m:sub>
        </m:sSub>
      </m:oMath>
      <w:r w:rsidRPr="00D3327D">
        <w:rPr>
          <w:rFonts w:cs="Times New Roman"/>
          <w:szCs w:val="24"/>
        </w:rPr>
        <w:t xml:space="preserve">): </w:t>
      </w:r>
      <m:oMath>
        <m:r>
          <w:rPr>
            <w:rFonts w:ascii="Cambria Math" w:hAnsi="Cambria Math" w:cs="Times New Roman"/>
            <w:szCs w:val="24"/>
          </w:rPr>
          <m:t>585 Wp</m:t>
        </m:r>
      </m:oMath>
      <w:r w:rsidRPr="00D3327D">
        <w:rPr>
          <w:rFonts w:eastAsiaTheme="minorEastAsia" w:cs="Times New Roman"/>
          <w:szCs w:val="24"/>
        </w:rPr>
        <w:t>.</w:t>
      </w:r>
    </w:p>
    <w:p w14:paraId="47A4C37A" w14:textId="77777777" w:rsidR="008958AE" w:rsidRPr="00D3327D" w:rsidRDefault="008958AE" w:rsidP="008958AE">
      <w:pPr>
        <w:rPr>
          <w:rFonts w:cs="Times New Roman"/>
          <w:szCs w:val="24"/>
        </w:rPr>
      </w:pPr>
      <w:r w:rsidRPr="00D3327D">
        <w:rPr>
          <w:rFonts w:cs="Times New Roman"/>
          <w:szCs w:val="24"/>
        </w:rPr>
        <w:t>Tensão nominal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Cs w:val="24"/>
              </w:rPr>
              <m:t>mpp</m:t>
            </m:r>
          </m:sub>
        </m:sSub>
        <m:r>
          <w:rPr>
            <w:rFonts w:ascii="Cambria Math" w:hAnsi="Cambria Math" w:cs="Times New Roman"/>
            <w:szCs w:val="24"/>
          </w:rPr>
          <m:t>)</m:t>
        </m:r>
      </m:oMath>
      <w:r w:rsidRPr="00D3327D">
        <w:rPr>
          <w:rFonts w:cs="Times New Roman"/>
          <w:szCs w:val="24"/>
        </w:rPr>
        <w:t xml:space="preserve">: </w:t>
      </w:r>
      <m:oMath>
        <m:r>
          <w:rPr>
            <w:rFonts w:ascii="Cambria Math" w:hAnsi="Cambria Math" w:cs="Times New Roman"/>
            <w:szCs w:val="24"/>
          </w:rPr>
          <m:t>42,93 V</m:t>
        </m:r>
      </m:oMath>
      <w:r w:rsidRPr="00D3327D">
        <w:rPr>
          <w:rFonts w:cs="Times New Roman"/>
          <w:szCs w:val="24"/>
        </w:rPr>
        <w:t>.</w:t>
      </w:r>
    </w:p>
    <w:p w14:paraId="16EC04DA" w14:textId="77777777" w:rsidR="008958AE" w:rsidRPr="00D3327D" w:rsidRDefault="008958AE" w:rsidP="008958AE">
      <w:pPr>
        <w:rPr>
          <w:rFonts w:cs="Times New Roman"/>
          <w:szCs w:val="24"/>
        </w:rPr>
      </w:pPr>
      <w:r w:rsidRPr="00D3327D">
        <w:rPr>
          <w:rFonts w:cs="Times New Roman"/>
          <w:szCs w:val="24"/>
        </w:rPr>
        <w:t>Corrente nominal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Cs w:val="24"/>
              </w:rPr>
              <m:t>mpp</m:t>
            </m:r>
          </m:sub>
        </m:sSub>
      </m:oMath>
      <w:r w:rsidRPr="00D3327D">
        <w:rPr>
          <w:rFonts w:eastAsiaTheme="minorEastAsia" w:cs="Times New Roman"/>
          <w:szCs w:val="24"/>
        </w:rPr>
        <w:t>)</w:t>
      </w:r>
      <w:r w:rsidRPr="00D3327D">
        <w:rPr>
          <w:rFonts w:cs="Times New Roman"/>
          <w:szCs w:val="24"/>
        </w:rPr>
        <w:t xml:space="preserve">: </w:t>
      </w:r>
      <m:oMath>
        <m:r>
          <w:rPr>
            <w:rFonts w:ascii="Cambria Math" w:hAnsi="Cambria Math" w:cs="Times New Roman"/>
            <w:szCs w:val="24"/>
          </w:rPr>
          <m:t>13,63 A</m:t>
        </m:r>
      </m:oMath>
      <w:r w:rsidRPr="00D3327D">
        <w:rPr>
          <w:rFonts w:eastAsiaTheme="minorEastAsia" w:cs="Times New Roman"/>
          <w:szCs w:val="24"/>
        </w:rPr>
        <w:t>.</w:t>
      </w:r>
    </w:p>
    <w:p w14:paraId="7782D763" w14:textId="77777777" w:rsidR="008958AE" w:rsidRPr="00D3327D" w:rsidRDefault="008958AE" w:rsidP="008958AE">
      <w:pPr>
        <w:rPr>
          <w:rFonts w:cs="Times New Roman"/>
          <w:szCs w:val="24"/>
        </w:rPr>
      </w:pPr>
      <w:r w:rsidRPr="00D3327D">
        <w:rPr>
          <w:rFonts w:cs="Times New Roman"/>
          <w:szCs w:val="24"/>
        </w:rPr>
        <w:t>Tensão de circuito aberto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Cs w:val="24"/>
              </w:rPr>
              <m:t>oc</m:t>
            </m:r>
          </m:sub>
        </m:sSub>
      </m:oMath>
      <w:r w:rsidRPr="00D3327D">
        <w:rPr>
          <w:rFonts w:eastAsiaTheme="minorEastAsia" w:cs="Times New Roman"/>
          <w:szCs w:val="24"/>
        </w:rPr>
        <w:t>)</w:t>
      </w:r>
      <w:r w:rsidRPr="00D3327D">
        <w:rPr>
          <w:rFonts w:cs="Times New Roman"/>
          <w:szCs w:val="24"/>
        </w:rPr>
        <w:t xml:space="preserve">: </w:t>
      </w:r>
      <m:oMath>
        <m:r>
          <w:rPr>
            <w:rFonts w:ascii="Cambria Math" w:hAnsi="Cambria Math" w:cs="Times New Roman"/>
            <w:szCs w:val="24"/>
          </w:rPr>
          <m:t>51,47 V</m:t>
        </m:r>
      </m:oMath>
      <w:r w:rsidRPr="00D3327D">
        <w:rPr>
          <w:rFonts w:cs="Times New Roman"/>
          <w:szCs w:val="24"/>
        </w:rPr>
        <w:t>.</w:t>
      </w:r>
    </w:p>
    <w:p w14:paraId="718DFA02" w14:textId="77777777" w:rsidR="008958AE" w:rsidRPr="00D3327D" w:rsidRDefault="008958AE" w:rsidP="008958AE">
      <w:pPr>
        <w:rPr>
          <w:rFonts w:cs="Times New Roman"/>
          <w:szCs w:val="24"/>
        </w:rPr>
      </w:pPr>
      <w:r w:rsidRPr="00D3327D">
        <w:rPr>
          <w:rFonts w:cs="Times New Roman"/>
          <w:szCs w:val="24"/>
        </w:rPr>
        <w:t xml:space="preserve">Corrente de curto-circuito </w:t>
      </w:r>
      <m:oMath>
        <m:r>
          <w:rPr>
            <w:rFonts w:ascii="Cambria Math" w:hAnsi="Cambria Math" w:cs="Times New Roman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Cs w:val="24"/>
              </w:rPr>
              <m:t>c</m:t>
            </m:r>
          </m:sub>
        </m:sSub>
      </m:oMath>
      <w:r w:rsidRPr="00D3327D">
        <w:rPr>
          <w:rFonts w:eastAsiaTheme="minorEastAsia" w:cs="Times New Roman"/>
          <w:szCs w:val="24"/>
        </w:rPr>
        <w:t>)</w:t>
      </w:r>
      <w:r w:rsidRPr="00D3327D">
        <w:rPr>
          <w:rFonts w:cs="Times New Roman"/>
          <w:szCs w:val="24"/>
        </w:rPr>
        <w:t xml:space="preserve">: </w:t>
      </w:r>
      <m:oMath>
        <m:r>
          <w:rPr>
            <w:rFonts w:ascii="Cambria Math" w:hAnsi="Cambria Math" w:cs="Times New Roman"/>
            <w:szCs w:val="24"/>
          </w:rPr>
          <m:t>14,39 A</m:t>
        </m:r>
      </m:oMath>
      <w:r w:rsidRPr="00D3327D">
        <w:rPr>
          <w:rFonts w:eastAsiaTheme="minorEastAsia" w:cs="Times New Roman"/>
          <w:szCs w:val="24"/>
        </w:rPr>
        <w:t>.</w:t>
      </w:r>
    </w:p>
    <w:p w14:paraId="6EBD011B" w14:textId="77777777" w:rsidR="008958AE" w:rsidRDefault="008958AE" w:rsidP="008958AE">
      <w:pPr>
        <w:rPr>
          <w:rFonts w:eastAsiaTheme="minorEastAsia" w:cs="Times New Roman"/>
          <w:szCs w:val="24"/>
        </w:rPr>
      </w:pPr>
      <w:r w:rsidRPr="00D3327D">
        <w:rPr>
          <w:rFonts w:cs="Times New Roman"/>
          <w:szCs w:val="24"/>
        </w:rPr>
        <w:t xml:space="preserve">Eficiência de módulo </w:t>
      </w:r>
      <w:r w:rsidRPr="00D3327D">
        <w:rPr>
          <w:rFonts w:eastAsiaTheme="minorEastAsia" w:cs="Times New Roman"/>
          <w:szCs w:val="24"/>
        </w:rPr>
        <w:t>(</w:t>
      </w:r>
      <m:oMath>
        <m:r>
          <w:rPr>
            <w:rFonts w:ascii="Cambria Math" w:hAnsi="Cambria Math" w:cs="Times New Roman"/>
            <w:szCs w:val="24"/>
          </w:rPr>
          <m:t>η</m:t>
        </m:r>
      </m:oMath>
      <w:r w:rsidRPr="00D3327D">
        <w:rPr>
          <w:rFonts w:eastAsiaTheme="minorEastAsia" w:cs="Times New Roman"/>
          <w:szCs w:val="24"/>
        </w:rPr>
        <w:t>)</w:t>
      </w:r>
      <w:r w:rsidRPr="00D3327D">
        <w:rPr>
          <w:rFonts w:cs="Times New Roman"/>
          <w:szCs w:val="24"/>
        </w:rPr>
        <w:t xml:space="preserve">: </w:t>
      </w:r>
      <m:oMath>
        <m:r>
          <w:rPr>
            <w:rFonts w:ascii="Cambria Math" w:hAnsi="Cambria Math" w:cs="Times New Roman"/>
            <w:szCs w:val="24"/>
          </w:rPr>
          <m:t>22,65 %</m:t>
        </m:r>
      </m:oMath>
      <w:r w:rsidRPr="00D3327D">
        <w:rPr>
          <w:rFonts w:eastAsiaTheme="minorEastAsia" w:cs="Times New Roman"/>
          <w:szCs w:val="24"/>
        </w:rPr>
        <w:t>.</w:t>
      </w:r>
    </w:p>
    <w:p w14:paraId="2076D41C" w14:textId="77777777" w:rsidR="00C3634F" w:rsidRDefault="00C3634F" w:rsidP="00C3634F">
      <w:pPr>
        <w:rPr>
          <w:rFonts w:eastAsiaTheme="minorEastAsia" w:cs="Times New Roman"/>
          <w:szCs w:val="24"/>
        </w:rPr>
      </w:pPr>
    </w:p>
    <w:p w14:paraId="35F7C1EE" w14:textId="77777777" w:rsidR="00397FC6" w:rsidRDefault="00397FC6" w:rsidP="00397FC6">
      <w:pPr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 xml:space="preserve">Fixação: </w:t>
      </w:r>
      <w:r>
        <w:rPr>
          <w:rFonts w:cs="Times New Roman"/>
          <w:szCs w:val="24"/>
        </w:rPr>
        <w:t>suportes de alumínio para telhas de fibrocimento da marca SSM Soluções Metálicas.</w:t>
      </w:r>
    </w:p>
    <w:p w14:paraId="7CD79336" w14:textId="4D393EF5" w:rsidR="00397FC6" w:rsidRDefault="00397FC6" w:rsidP="00397FC6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Figura </w:t>
      </w:r>
      <w:r w:rsidR="00A64C02">
        <w:rPr>
          <w:rFonts w:cs="Times New Roman"/>
          <w:b/>
          <w:bCs/>
          <w:szCs w:val="24"/>
        </w:rPr>
        <w:t>3</w:t>
      </w:r>
      <w:r>
        <w:rPr>
          <w:rFonts w:cs="Times New Roman"/>
          <w:b/>
          <w:bCs/>
          <w:szCs w:val="24"/>
        </w:rPr>
        <w:t xml:space="preserve"> </w:t>
      </w:r>
      <w:r>
        <w:rPr>
          <w:rFonts w:eastAsiaTheme="minorEastAsia"/>
          <w:szCs w:val="24"/>
        </w:rPr>
        <w:t>– suportes para telhado de fibrocimento</w:t>
      </w:r>
    </w:p>
    <w:tbl>
      <w:tblPr>
        <w:tblStyle w:val="Tabelacomgrade"/>
        <w:tblW w:w="90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397FC6" w14:paraId="448F9D0C" w14:textId="77777777" w:rsidTr="000B54F9">
        <w:trPr>
          <w:trHeight w:val="2835"/>
        </w:trPr>
        <w:tc>
          <w:tcPr>
            <w:tcW w:w="4535" w:type="dxa"/>
            <w:vAlign w:val="center"/>
          </w:tcPr>
          <w:p w14:paraId="753770F4" w14:textId="35A5B146" w:rsidR="00397FC6" w:rsidRDefault="00397FC6" w:rsidP="000B54F9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2D5BA5C6" wp14:editId="2FF35AAC">
                  <wp:extent cx="1585601" cy="1440000"/>
                  <wp:effectExtent l="0" t="0" r="0" b="0"/>
                  <wp:docPr id="26030765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585601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C3634F">
              <w:t xml:space="preserve"> </w:t>
            </w:r>
            <w:r w:rsidR="00C3634F">
              <w:rPr>
                <w:noProof/>
              </w:rPr>
              <w:drawing>
                <wp:inline distT="0" distB="0" distL="0" distR="0" wp14:anchorId="5169641A" wp14:editId="4193498B">
                  <wp:extent cx="2560220" cy="1440000"/>
                  <wp:effectExtent l="0" t="0" r="0" b="8255"/>
                  <wp:docPr id="1066396519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22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F54809" w14:textId="68713E0D" w:rsidR="00397FC6" w:rsidRPr="00E961FF" w:rsidRDefault="00397FC6" w:rsidP="000B54F9">
            <w:pPr>
              <w:jc w:val="center"/>
              <w:rPr>
                <w:noProof/>
              </w:rPr>
            </w:pPr>
            <w:r w:rsidRPr="00C3634F">
              <w:rPr>
                <w:noProof/>
                <w:highlight w:val="yellow"/>
              </w:rPr>
              <w:t>(a) FM001</w:t>
            </w:r>
            <w:r w:rsidR="00C3634F" w:rsidRPr="00C3634F">
              <w:rPr>
                <w:noProof/>
                <w:highlight w:val="yellow"/>
              </w:rPr>
              <w:t>/ (a)</w:t>
            </w:r>
            <w:r w:rsidR="00C3634F" w:rsidRPr="00C3634F">
              <w:rPr>
                <w:highlight w:val="yellow"/>
              </w:rPr>
              <w:t xml:space="preserve"> </w:t>
            </w:r>
            <w:r w:rsidR="00C3634F" w:rsidRPr="00C3634F">
              <w:rPr>
                <w:noProof/>
                <w:highlight w:val="yellow"/>
              </w:rPr>
              <w:t>TC002</w:t>
            </w:r>
          </w:p>
        </w:tc>
        <w:tc>
          <w:tcPr>
            <w:tcW w:w="4535" w:type="dxa"/>
            <w:vAlign w:val="center"/>
          </w:tcPr>
          <w:p w14:paraId="5ED963CC" w14:textId="77777777" w:rsidR="00397FC6" w:rsidRDefault="00397FC6" w:rsidP="000B54F9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EA45BD" wp14:editId="2782218E">
                  <wp:extent cx="1940001" cy="1440000"/>
                  <wp:effectExtent l="0" t="0" r="0" b="0"/>
                  <wp:docPr id="1034694502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40001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D683EA" w14:textId="77777777" w:rsidR="00397FC6" w:rsidRPr="00746AA3" w:rsidRDefault="00397FC6" w:rsidP="000B54F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(b) TZ002</w:t>
            </w:r>
          </w:p>
        </w:tc>
      </w:tr>
      <w:tr w:rsidR="00397FC6" w14:paraId="297D0672" w14:textId="77777777" w:rsidTr="000B54F9">
        <w:tc>
          <w:tcPr>
            <w:tcW w:w="9070" w:type="dxa"/>
            <w:gridSpan w:val="2"/>
            <w:vAlign w:val="center"/>
          </w:tcPr>
          <w:p w14:paraId="5488A48F" w14:textId="62783C88" w:rsidR="00397FC6" w:rsidRDefault="00397FC6" w:rsidP="000B54F9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4DF969" wp14:editId="38660D28">
                  <wp:extent cx="2526219" cy="1620000"/>
                  <wp:effectExtent l="0" t="0" r="7620" b="0"/>
                  <wp:docPr id="411934545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219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3634F">
              <w:t xml:space="preserve"> </w:t>
            </w:r>
            <w:r w:rsidR="00C3634F">
              <w:rPr>
                <w:noProof/>
              </w:rPr>
              <w:drawing>
                <wp:inline distT="0" distB="0" distL="0" distR="0" wp14:anchorId="4D4FF216" wp14:editId="01ECD3CC">
                  <wp:extent cx="2431340" cy="1620000"/>
                  <wp:effectExtent l="0" t="0" r="7620" b="0"/>
                  <wp:docPr id="410497505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134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3634F">
              <w:t xml:space="preserve"> </w:t>
            </w:r>
            <w:r w:rsidR="00C3634F">
              <w:rPr>
                <w:noProof/>
              </w:rPr>
              <w:drawing>
                <wp:inline distT="0" distB="0" distL="0" distR="0" wp14:anchorId="3BBD6CD4" wp14:editId="5B6662E5">
                  <wp:extent cx="2526220" cy="1620000"/>
                  <wp:effectExtent l="0" t="0" r="7620" b="0"/>
                  <wp:docPr id="784897235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22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1DDB91" w14:textId="77777777" w:rsidR="00397FC6" w:rsidRPr="00746AA3" w:rsidRDefault="00397FC6" w:rsidP="000B54F9">
            <w:pPr>
              <w:jc w:val="center"/>
              <w:rPr>
                <w:rFonts w:cs="Times New Roman"/>
                <w:szCs w:val="24"/>
              </w:rPr>
            </w:pPr>
            <w:r w:rsidRPr="00746AA3">
              <w:rPr>
                <w:rFonts w:cs="Times New Roman"/>
                <w:szCs w:val="24"/>
              </w:rPr>
              <w:t>(c)</w:t>
            </w:r>
            <w:r>
              <w:rPr>
                <w:rFonts w:cs="Times New Roman"/>
                <w:szCs w:val="24"/>
              </w:rPr>
              <w:t xml:space="preserve"> representação de montagem</w:t>
            </w:r>
          </w:p>
        </w:tc>
      </w:tr>
    </w:tbl>
    <w:p w14:paraId="3C6D02CE" w14:textId="77777777" w:rsidR="00397FC6" w:rsidRPr="005037D4" w:rsidRDefault="00397FC6" w:rsidP="00397FC6">
      <w:pPr>
        <w:jc w:val="center"/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>Fonte:</w:t>
      </w:r>
      <w:r>
        <w:rPr>
          <w:rFonts w:cs="Times New Roman"/>
          <w:szCs w:val="24"/>
        </w:rPr>
        <w:t xml:space="preserve"> SSM Soluções Metálicas</w:t>
      </w:r>
    </w:p>
    <w:p w14:paraId="5F807E81" w14:textId="142AB2FB" w:rsidR="00397FC6" w:rsidRPr="005037D4" w:rsidRDefault="00397FC6" w:rsidP="00397FC6">
      <w:pPr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 xml:space="preserve">Cabeamento: </w:t>
      </w:r>
      <w:r>
        <w:rPr>
          <w:rFonts w:cs="Times New Roman"/>
          <w:szCs w:val="24"/>
        </w:rPr>
        <w:t>C</w:t>
      </w:r>
      <w:r w:rsidRPr="005037D4">
        <w:rPr>
          <w:rFonts w:cs="Times New Roman"/>
          <w:szCs w:val="24"/>
        </w:rPr>
        <w:t xml:space="preserve">abo solar fotovoltaico </w:t>
      </w:r>
      <w:r>
        <w:rPr>
          <w:rFonts w:cs="Times New Roman"/>
          <w:szCs w:val="24"/>
        </w:rPr>
        <w:t xml:space="preserve">WDC </w:t>
      </w:r>
      <m:oMath>
        <m:r>
          <w:rPr>
            <w:rFonts w:ascii="Cambria Math" w:hAnsi="Cambria Math" w:cs="Times New Roman"/>
            <w:szCs w:val="24"/>
          </w:rPr>
          <m:t>6m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m</m:t>
            </m:r>
            <m:ctrlPr>
              <w:rPr>
                <w:rFonts w:ascii="Cambria Math" w:hAnsi="Cambria Math" w:cs="Times New Roman"/>
                <w:i/>
                <w:szCs w:val="24"/>
              </w:rPr>
            </m:ctrlPr>
          </m:e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p>
      </m:oMath>
      <w:r>
        <w:rPr>
          <w:rFonts w:eastAsiaTheme="minorEastAsia" w:cs="Times New Roman"/>
          <w:szCs w:val="24"/>
        </w:rPr>
        <w:t>, com isolação de</w:t>
      </w:r>
      <w:r w:rsidRPr="005037D4">
        <w:rPr>
          <w:rFonts w:cs="Times New Roman"/>
          <w:szCs w:val="24"/>
        </w:rPr>
        <w:t xml:space="preserve"> 1</w:t>
      </w:r>
      <w:r>
        <w:rPr>
          <w:rFonts w:cs="Times New Roman"/>
          <w:szCs w:val="24"/>
        </w:rPr>
        <w:t>,</w:t>
      </w:r>
      <w:r w:rsidRPr="005037D4">
        <w:rPr>
          <w:rFonts w:cs="Times New Roman"/>
          <w:szCs w:val="24"/>
        </w:rPr>
        <w:t>8</w:t>
      </w:r>
      <w:r>
        <w:rPr>
          <w:rFonts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>kVcc</m:t>
        </m:r>
      </m:oMath>
      <w:r>
        <w:rPr>
          <w:rFonts w:eastAsiaTheme="minorEastAsia" w:cs="Times New Roman"/>
          <w:szCs w:val="24"/>
        </w:rPr>
        <w:t xml:space="preserve"> na cor preta para o polo negativo das </w:t>
      </w:r>
      <w:r w:rsidRPr="00500111">
        <w:rPr>
          <w:rFonts w:eastAsiaTheme="minorEastAsia" w:cs="Times New Roman"/>
          <w:i/>
          <w:iCs/>
          <w:szCs w:val="24"/>
        </w:rPr>
        <w:t>strings</w:t>
      </w:r>
      <w:r>
        <w:rPr>
          <w:rFonts w:cs="Times New Roman"/>
          <w:szCs w:val="24"/>
        </w:rPr>
        <w:t xml:space="preserve"> e na cor vermelha para o polo positivo das strings.</w:t>
      </w:r>
    </w:p>
    <w:p w14:paraId="19055E83" w14:textId="0AC2CF94" w:rsidR="00397FC6" w:rsidRDefault="00397FC6" w:rsidP="00397FC6">
      <w:pPr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 xml:space="preserve">Conexão: </w:t>
      </w:r>
      <w:r>
        <w:rPr>
          <w:rFonts w:cs="Times New Roman"/>
          <w:szCs w:val="24"/>
        </w:rPr>
        <w:t xml:space="preserve">Conectores MC4 Stäubli, que </w:t>
      </w:r>
      <w:r w:rsidRPr="00500111">
        <w:rPr>
          <w:rFonts w:cs="Times New Roman"/>
          <w:szCs w:val="24"/>
        </w:rPr>
        <w:t>oferecem</w:t>
      </w:r>
      <w:r>
        <w:rPr>
          <w:rFonts w:cs="Times New Roman"/>
          <w:szCs w:val="24"/>
        </w:rPr>
        <w:t xml:space="preserve"> </w:t>
      </w:r>
      <w:r w:rsidRPr="00500111">
        <w:rPr>
          <w:rFonts w:cs="Times New Roman"/>
          <w:szCs w:val="24"/>
        </w:rPr>
        <w:t>uma</w:t>
      </w:r>
      <w:r>
        <w:rPr>
          <w:rFonts w:cs="Times New Roman"/>
          <w:szCs w:val="24"/>
        </w:rPr>
        <w:t xml:space="preserve"> solução</w:t>
      </w:r>
      <w:r w:rsidRPr="00500111">
        <w:rPr>
          <w:rFonts w:cs="Times New Roman"/>
          <w:szCs w:val="24"/>
        </w:rPr>
        <w:t xml:space="preserve"> de alta qualidade para </w:t>
      </w:r>
      <w:r>
        <w:rPr>
          <w:rFonts w:cs="Times New Roman"/>
          <w:szCs w:val="24"/>
        </w:rPr>
        <w:t xml:space="preserve">aplicações de baixa tensão em corrente contínua, com </w:t>
      </w:r>
      <w:r w:rsidRPr="00500111">
        <w:rPr>
          <w:rFonts w:cs="Times New Roman"/>
          <w:szCs w:val="24"/>
        </w:rPr>
        <w:t>cabos de até 1500 V, 100 A e 10 mm²/8 AWG.</w:t>
      </w:r>
    </w:p>
    <w:p w14:paraId="7E078434" w14:textId="2807C28A" w:rsidR="00397FC6" w:rsidRPr="00635DF8" w:rsidRDefault="00397FC6" w:rsidP="00397FC6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F</w:t>
      </w:r>
      <w:r w:rsidRPr="00635DF8">
        <w:rPr>
          <w:rFonts w:cs="Times New Roman"/>
          <w:b/>
          <w:bCs/>
          <w:szCs w:val="24"/>
        </w:rPr>
        <w:t xml:space="preserve">igura </w:t>
      </w:r>
      <w:r w:rsidR="00A64C02">
        <w:rPr>
          <w:rFonts w:cs="Times New Roman"/>
          <w:b/>
          <w:bCs/>
          <w:szCs w:val="24"/>
        </w:rPr>
        <w:t>4</w:t>
      </w:r>
      <w:r>
        <w:rPr>
          <w:rFonts w:cs="Times New Roman"/>
          <w:b/>
          <w:bCs/>
          <w:szCs w:val="24"/>
        </w:rPr>
        <w:t xml:space="preserve"> </w:t>
      </w:r>
      <w:r>
        <w:rPr>
          <w:rFonts w:eastAsiaTheme="minorEastAsia"/>
          <w:szCs w:val="24"/>
        </w:rPr>
        <w:t>– conectores MC4</w:t>
      </w:r>
    </w:p>
    <w:p w14:paraId="0167BD13" w14:textId="77777777" w:rsidR="00397FC6" w:rsidRDefault="00397FC6" w:rsidP="00397FC6">
      <w:pPr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E139378" wp14:editId="100D3791">
            <wp:extent cx="2446001" cy="1404000"/>
            <wp:effectExtent l="0" t="0" r="0" b="5715"/>
            <wp:docPr id="852343038" name="Imagem 11" descr="Product image with the Original MC4, dedicated to alternative energi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roduct image with the Original MC4, dedicated to alternative energies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46001" cy="14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E6731" w14:textId="6AE03B6E" w:rsidR="00424360" w:rsidRDefault="00397FC6" w:rsidP="00424360">
      <w:pPr>
        <w:jc w:val="center"/>
        <w:rPr>
          <w:rFonts w:eastAsiaTheme="minorEastAsia"/>
          <w:szCs w:val="24"/>
        </w:rPr>
      </w:pPr>
      <w:r>
        <w:rPr>
          <w:rFonts w:cs="Times New Roman"/>
          <w:szCs w:val="24"/>
        </w:rPr>
        <w:t xml:space="preserve">Fonte: </w:t>
      </w:r>
      <w:r>
        <w:rPr>
          <w:rFonts w:eastAsiaTheme="minorEastAsia"/>
          <w:szCs w:val="24"/>
        </w:rPr>
        <w:t>Staübli</w:t>
      </w:r>
    </w:p>
    <w:p w14:paraId="1E484B0B" w14:textId="77777777" w:rsidR="00424360" w:rsidRDefault="00424360" w:rsidP="00424360">
      <w:pPr>
        <w:rPr>
          <w:rFonts w:eastAsiaTheme="minorEastAsia"/>
          <w:szCs w:val="24"/>
        </w:rPr>
      </w:pPr>
    </w:p>
    <w:p w14:paraId="5220A99D" w14:textId="1DDF2211" w:rsidR="00424360" w:rsidRPr="00424360" w:rsidRDefault="00424360" w:rsidP="00424360">
      <w:pPr>
        <w:pStyle w:val="Ttulo2"/>
        <w:rPr>
          <w:b/>
          <w:bCs/>
        </w:rPr>
      </w:pPr>
      <w:bookmarkStart w:id="14" w:name="_Toc177056918"/>
      <w:r>
        <w:t>5.2 INVERSOR</w:t>
      </w:r>
      <w:bookmarkEnd w:id="14"/>
    </w:p>
    <w:p w14:paraId="71D923AB" w14:textId="19E51D8E" w:rsidR="00397FC6" w:rsidRPr="00463A3A" w:rsidRDefault="00397FC6" w:rsidP="00463A3A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Conversão</w:t>
      </w:r>
      <w:r>
        <w:rPr>
          <w:rFonts w:cs="Times New Roman"/>
          <w:szCs w:val="24"/>
        </w:rPr>
        <w:t>: inversor</w:t>
      </w:r>
      <w:r w:rsidR="001E066A" w:rsidRPr="001E066A">
        <w:rPr>
          <w:rFonts w:cs="Times New Roman"/>
          <w:szCs w:val="24"/>
        </w:rPr>
        <w:t xml:space="preserve"> </w:t>
      </w:r>
      <w:r w:rsidR="00694F23" w:rsidRPr="001E066A">
        <w:rPr>
          <w:rFonts w:cs="Times New Roman"/>
          <w:szCs w:val="24"/>
        </w:rPr>
        <w:t>{Fabricante_inversor}</w:t>
      </w:r>
      <w:r w:rsidR="001E066A">
        <w:rPr>
          <w:rFonts w:cs="Times New Roman"/>
          <w:szCs w:val="24"/>
        </w:rPr>
        <w:t xml:space="preserve"> </w:t>
      </w:r>
      <w:r w:rsidR="001E066A" w:rsidRPr="001E066A">
        <w:rPr>
          <w:rFonts w:cs="Times New Roman"/>
          <w:szCs w:val="24"/>
        </w:rPr>
        <w:t>{Mod_inversor}</w:t>
      </w:r>
      <w:r>
        <w:rPr>
          <w:rFonts w:cs="Times New Roman"/>
          <w:szCs w:val="24"/>
        </w:rPr>
        <w:t xml:space="preserve">, </w:t>
      </w:r>
      <w:r w:rsidRPr="00305DC6">
        <w:rPr>
          <w:rFonts w:cs="Times New Roman"/>
          <w:szCs w:val="24"/>
        </w:rPr>
        <w:t xml:space="preserve">projetado para instalações </w:t>
      </w:r>
      <w:r>
        <w:rPr>
          <w:rFonts w:cs="Times New Roman"/>
          <w:szCs w:val="24"/>
        </w:rPr>
        <w:t xml:space="preserve">fotovoltaicas </w:t>
      </w:r>
      <w:r w:rsidRPr="00305DC6">
        <w:rPr>
          <w:rFonts w:cs="Times New Roman"/>
          <w:szCs w:val="24"/>
        </w:rPr>
        <w:t>residenciais</w:t>
      </w:r>
      <w:r>
        <w:rPr>
          <w:rFonts w:cs="Times New Roman"/>
          <w:szCs w:val="24"/>
        </w:rPr>
        <w:t>, com</w:t>
      </w:r>
      <w:r w:rsidRPr="003A0017">
        <w:rPr>
          <w:rFonts w:cs="Times New Roman"/>
          <w:b/>
          <w:bCs/>
          <w:szCs w:val="24"/>
        </w:rPr>
        <w:t xml:space="preserve"> </w:t>
      </w:r>
      <w:r w:rsidR="00463A3A" w:rsidRPr="007A7AC0">
        <w:rPr>
          <w:rFonts w:cs="Times New Roman"/>
          <w:b/>
          <w:bCs/>
          <w:szCs w:val="24"/>
          <w:highlight w:val="yellow"/>
        </w:rPr>
        <w:t>2</w:t>
      </w:r>
      <w:r w:rsidRPr="007A7AC0">
        <w:rPr>
          <w:rFonts w:cs="Times New Roman"/>
          <w:b/>
          <w:bCs/>
          <w:szCs w:val="24"/>
          <w:highlight w:val="yellow"/>
        </w:rPr>
        <w:t xml:space="preserve"> MPPTs</w:t>
      </w:r>
      <w:r w:rsidRPr="00305DC6">
        <w:rPr>
          <w:rFonts w:cs="Times New Roman"/>
          <w:szCs w:val="24"/>
        </w:rPr>
        <w:t xml:space="preserve"> pode reduzir efetivamente a incompatibilidade d</w:t>
      </w:r>
      <w:r>
        <w:rPr>
          <w:rFonts w:cs="Times New Roman"/>
          <w:szCs w:val="24"/>
        </w:rPr>
        <w:t>e</w:t>
      </w:r>
      <w:r w:rsidRPr="00305DC6"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>strings</w:t>
      </w:r>
      <w:r>
        <w:rPr>
          <w:rFonts w:cs="Times New Roman"/>
          <w:szCs w:val="24"/>
        </w:rPr>
        <w:t xml:space="preserve">, nível de proteção </w:t>
      </w:r>
      <w:r w:rsidRPr="00305DC6">
        <w:rPr>
          <w:rFonts w:cs="Times New Roman"/>
          <w:szCs w:val="24"/>
        </w:rPr>
        <w:t>IP6</w:t>
      </w:r>
      <w:r w:rsidR="007B4EF9">
        <w:rPr>
          <w:rFonts w:cs="Times New Roman"/>
          <w:szCs w:val="24"/>
        </w:rPr>
        <w:t>5</w:t>
      </w:r>
      <w:r>
        <w:rPr>
          <w:rFonts w:cs="Times New Roman"/>
          <w:szCs w:val="24"/>
        </w:rPr>
        <w:t xml:space="preserve"> e função </w:t>
      </w:r>
      <w:r w:rsidRPr="00305DC6">
        <w:rPr>
          <w:rFonts w:cs="Times New Roman"/>
          <w:szCs w:val="24"/>
        </w:rPr>
        <w:t>AFCI integrada pode reduzir proativamente o risco de incêndio.</w:t>
      </w:r>
      <w:r>
        <w:rPr>
          <w:rFonts w:cs="Times New Roman"/>
          <w:szCs w:val="24"/>
        </w:rPr>
        <w:t xml:space="preserve"> </w:t>
      </w:r>
    </w:p>
    <w:p w14:paraId="323A4D18" w14:textId="4AAD5820" w:rsidR="00397FC6" w:rsidRPr="00305DC6" w:rsidRDefault="00397FC6" w:rsidP="00397FC6">
      <w:pPr>
        <w:jc w:val="center"/>
        <w:rPr>
          <w:rFonts w:cs="Times New Roman"/>
          <w:szCs w:val="24"/>
        </w:rPr>
      </w:pPr>
      <w:r w:rsidRPr="00305DC6">
        <w:rPr>
          <w:rFonts w:cs="Times New Roman"/>
          <w:b/>
          <w:bCs/>
          <w:szCs w:val="24"/>
        </w:rPr>
        <w:t xml:space="preserve">Figura </w:t>
      </w:r>
      <w:r w:rsidR="00A64C02">
        <w:rPr>
          <w:rFonts w:cs="Times New Roman"/>
          <w:b/>
          <w:bCs/>
          <w:szCs w:val="24"/>
        </w:rPr>
        <w:t>5</w:t>
      </w:r>
      <w:r>
        <w:rPr>
          <w:rFonts w:cs="Times New Roman"/>
          <w:szCs w:val="24"/>
        </w:rPr>
        <w:t xml:space="preserve"> – Inversor</w:t>
      </w:r>
      <w:r w:rsidRPr="00397FC6">
        <w:rPr>
          <w:rFonts w:cs="Times New Roman"/>
          <w:szCs w:val="24"/>
        </w:rPr>
        <w:t xml:space="preserve"> </w:t>
      </w:r>
      <w:r w:rsidR="00694F23" w:rsidRPr="001E066A">
        <w:rPr>
          <w:rFonts w:cs="Times New Roman"/>
          <w:szCs w:val="24"/>
        </w:rPr>
        <w:t>{Fabricante_inversor}</w:t>
      </w:r>
      <w:r w:rsidR="001E066A">
        <w:rPr>
          <w:rFonts w:cs="Times New Roman"/>
          <w:szCs w:val="24"/>
        </w:rPr>
        <w:t xml:space="preserve"> </w:t>
      </w:r>
      <w:r w:rsidR="001E066A" w:rsidRPr="001E066A">
        <w:rPr>
          <w:rFonts w:cs="Times New Roman"/>
          <w:szCs w:val="24"/>
        </w:rPr>
        <w:t>{Mod_inversor}</w:t>
      </w:r>
    </w:p>
    <w:p w14:paraId="01AC5096" w14:textId="69AF0C49" w:rsidR="00397FC6" w:rsidRDefault="007B4EF9" w:rsidP="00397FC6">
      <w:pPr>
        <w:jc w:val="center"/>
        <w:rPr>
          <w:rFonts w:cs="Times New Roman"/>
          <w:szCs w:val="24"/>
        </w:rPr>
      </w:pPr>
      <w:r w:rsidRPr="007B4EF9">
        <w:rPr>
          <w:rFonts w:cs="Times New Roman"/>
          <w:noProof/>
          <w:szCs w:val="24"/>
        </w:rPr>
        <w:drawing>
          <wp:inline distT="0" distB="0" distL="0" distR="0" wp14:anchorId="7B774886" wp14:editId="12AA424F">
            <wp:extent cx="1564412" cy="1620000"/>
            <wp:effectExtent l="0" t="0" r="0" b="0"/>
            <wp:docPr id="2126955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55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441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1FE4" w14:textId="3B6F416F" w:rsidR="00DE1B45" w:rsidRDefault="00397FC6" w:rsidP="003C13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Fonte: </w:t>
      </w:r>
      <w:r w:rsidR="00694F23" w:rsidRPr="001E066A">
        <w:rPr>
          <w:rFonts w:cs="Times New Roman"/>
          <w:szCs w:val="24"/>
        </w:rPr>
        <w:t>{Fabricante_inversor}</w:t>
      </w:r>
    </w:p>
    <w:p w14:paraId="4D432C5F" w14:textId="009BECC8" w:rsidR="007B4EF9" w:rsidRDefault="00DE1B45" w:rsidP="007B4EF9">
      <w:pPr>
        <w:jc w:val="center"/>
        <w:rPr>
          <w:rFonts w:cs="Times New Roman"/>
          <w:szCs w:val="24"/>
        </w:rPr>
      </w:pPr>
      <w:r w:rsidRPr="00305DC6">
        <w:rPr>
          <w:rFonts w:cs="Times New Roman"/>
          <w:b/>
          <w:bCs/>
          <w:szCs w:val="24"/>
        </w:rPr>
        <w:t xml:space="preserve">Figura </w:t>
      </w:r>
      <w:r w:rsidR="00A64C02">
        <w:rPr>
          <w:rFonts w:cs="Times New Roman"/>
          <w:b/>
          <w:bCs/>
          <w:szCs w:val="24"/>
        </w:rPr>
        <w:t>6</w:t>
      </w:r>
      <w:r>
        <w:rPr>
          <w:rFonts w:cs="Times New Roman"/>
          <w:szCs w:val="24"/>
        </w:rPr>
        <w:t xml:space="preserve"> – Folha de Dados do Inversor </w:t>
      </w:r>
      <w:r w:rsidR="00694F23" w:rsidRPr="001E066A">
        <w:rPr>
          <w:rFonts w:cs="Times New Roman"/>
          <w:szCs w:val="24"/>
        </w:rPr>
        <w:t>{Fabricante_inversor}</w:t>
      </w:r>
      <w:r w:rsidR="001E066A">
        <w:rPr>
          <w:rFonts w:cs="Times New Roman"/>
          <w:szCs w:val="24"/>
        </w:rPr>
        <w:t xml:space="preserve"> </w:t>
      </w:r>
      <w:r w:rsidR="001E066A" w:rsidRPr="001E066A">
        <w:rPr>
          <w:rFonts w:cs="Times New Roman"/>
          <w:szCs w:val="24"/>
        </w:rPr>
        <w:t>{Mod_inversor}</w:t>
      </w:r>
    </w:p>
    <w:p w14:paraId="1EC66F76" w14:textId="3DAED304" w:rsidR="007B4EF9" w:rsidRDefault="007B4EF9" w:rsidP="007B4EF9">
      <w:pPr>
        <w:jc w:val="center"/>
        <w:rPr>
          <w:rFonts w:cs="Times New Roman"/>
          <w:szCs w:val="24"/>
        </w:rPr>
      </w:pPr>
      <w:r w:rsidRPr="007B4EF9">
        <w:rPr>
          <w:rFonts w:cs="Times New Roman"/>
          <w:noProof/>
          <w:szCs w:val="24"/>
        </w:rPr>
        <w:drawing>
          <wp:inline distT="0" distB="0" distL="0" distR="0" wp14:anchorId="06B46AF9" wp14:editId="771CD5FF">
            <wp:extent cx="5760085" cy="2686050"/>
            <wp:effectExtent l="0" t="0" r="0" b="0"/>
            <wp:docPr id="7019199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19982" name=""/>
                    <pic:cNvPicPr/>
                  </pic:nvPicPr>
                  <pic:blipFill rotWithShape="1">
                    <a:blip r:embed="rId23"/>
                    <a:srcRect b="56620"/>
                    <a:stretch/>
                  </pic:blipFill>
                  <pic:spPr bwMode="auto">
                    <a:xfrm>
                      <a:off x="0" y="0"/>
                      <a:ext cx="576008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870BE" w14:textId="5E5FDDA2" w:rsidR="007B4EF9" w:rsidRDefault="007B4EF9" w:rsidP="00BC1E89">
      <w:pPr>
        <w:jc w:val="center"/>
        <w:rPr>
          <w:rFonts w:cs="Times New Roman"/>
          <w:szCs w:val="24"/>
        </w:rPr>
      </w:pPr>
      <w:r w:rsidRPr="007B4EF9">
        <w:rPr>
          <w:rFonts w:cs="Times New Roman"/>
          <w:noProof/>
          <w:szCs w:val="24"/>
        </w:rPr>
        <w:lastRenderedPageBreak/>
        <w:drawing>
          <wp:inline distT="0" distB="0" distL="0" distR="0" wp14:anchorId="6AB09635" wp14:editId="4B9CEDE9">
            <wp:extent cx="5760085" cy="1505585"/>
            <wp:effectExtent l="0" t="0" r="0" b="0"/>
            <wp:docPr id="4619376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37622" name=""/>
                    <pic:cNvPicPr/>
                  </pic:nvPicPr>
                  <pic:blipFill rotWithShape="1">
                    <a:blip r:embed="rId23"/>
                    <a:srcRect t="75685"/>
                    <a:stretch/>
                  </pic:blipFill>
                  <pic:spPr bwMode="auto">
                    <a:xfrm>
                      <a:off x="0" y="0"/>
                      <a:ext cx="5760085" cy="150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1597D" w14:textId="71C78B94" w:rsidR="00DE1B45" w:rsidRDefault="00DE1B45" w:rsidP="007B4EF9">
      <w:pPr>
        <w:jc w:val="center"/>
        <w:rPr>
          <w:rFonts w:cs="Times New Roman"/>
          <w:kern w:val="0"/>
          <w:szCs w:val="24"/>
          <w14:ligatures w14:val="none"/>
        </w:rPr>
      </w:pPr>
      <w:r w:rsidRPr="00DE1B45">
        <w:rPr>
          <w:rFonts w:cs="Times New Roman"/>
          <w:szCs w:val="24"/>
        </w:rPr>
        <w:t xml:space="preserve">Fonte: </w:t>
      </w:r>
      <w:r w:rsidR="00694F23" w:rsidRPr="001E066A">
        <w:rPr>
          <w:rFonts w:cs="Times New Roman"/>
          <w:szCs w:val="24"/>
        </w:rPr>
        <w:t>{Fabricante_inversor}</w:t>
      </w:r>
    </w:p>
    <w:p w14:paraId="6BEB89E8" w14:textId="77777777" w:rsidR="00CD1181" w:rsidRPr="00DE1B45" w:rsidRDefault="00CD1181" w:rsidP="007B4EF9">
      <w:pPr>
        <w:jc w:val="center"/>
        <w:rPr>
          <w:rFonts w:cs="Times New Roman"/>
          <w:szCs w:val="24"/>
        </w:rPr>
      </w:pPr>
    </w:p>
    <w:p w14:paraId="666DC599" w14:textId="2023F533" w:rsidR="00DE1B45" w:rsidRPr="00DE1B45" w:rsidRDefault="00DE1B45" w:rsidP="00DE1B45">
      <w:pPr>
        <w:jc w:val="center"/>
        <w:rPr>
          <w:rFonts w:cs="Times New Roman"/>
          <w:szCs w:val="24"/>
        </w:rPr>
      </w:pPr>
      <w:r w:rsidRPr="00305DC6">
        <w:rPr>
          <w:rFonts w:cs="Times New Roman"/>
          <w:b/>
          <w:bCs/>
          <w:szCs w:val="24"/>
        </w:rPr>
        <w:t xml:space="preserve">Figura </w:t>
      </w:r>
      <w:r w:rsidR="00A64C02">
        <w:rPr>
          <w:rFonts w:cs="Times New Roman"/>
          <w:b/>
          <w:bCs/>
          <w:szCs w:val="24"/>
        </w:rPr>
        <w:t>7</w:t>
      </w:r>
      <w:r>
        <w:rPr>
          <w:rFonts w:cs="Times New Roman"/>
          <w:szCs w:val="24"/>
        </w:rPr>
        <w:t xml:space="preserve"> – Proteç</w:t>
      </w:r>
      <w:r w:rsidR="007B4EF9">
        <w:rPr>
          <w:rFonts w:cs="Times New Roman"/>
          <w:szCs w:val="24"/>
        </w:rPr>
        <w:t>ões</w:t>
      </w:r>
      <w:r>
        <w:rPr>
          <w:rFonts w:cs="Times New Roman"/>
          <w:szCs w:val="24"/>
        </w:rPr>
        <w:t xml:space="preserve"> do Inversor </w:t>
      </w:r>
      <w:r w:rsidR="00694F23" w:rsidRPr="001E066A">
        <w:rPr>
          <w:rFonts w:cs="Times New Roman"/>
          <w:szCs w:val="24"/>
        </w:rPr>
        <w:t>{Fabricante_inversor}</w:t>
      </w:r>
      <w:r w:rsidR="001E066A">
        <w:rPr>
          <w:rFonts w:cs="Times New Roman"/>
          <w:szCs w:val="24"/>
        </w:rPr>
        <w:t xml:space="preserve"> </w:t>
      </w:r>
      <w:r w:rsidR="001E066A" w:rsidRPr="001E066A">
        <w:rPr>
          <w:rFonts w:cs="Times New Roman"/>
          <w:szCs w:val="24"/>
        </w:rPr>
        <w:t>{Mod_inversor}</w:t>
      </w:r>
    </w:p>
    <w:p w14:paraId="3A57EA7A" w14:textId="0AC6F0B7" w:rsidR="00DE1B45" w:rsidRDefault="007B4EF9" w:rsidP="00BC1E89">
      <w:pPr>
        <w:jc w:val="center"/>
        <w:rPr>
          <w:rFonts w:cs="Times New Roman"/>
          <w:szCs w:val="24"/>
          <w:lang w:val="en-US"/>
        </w:rPr>
      </w:pPr>
      <w:r w:rsidRPr="007B4EF9">
        <w:rPr>
          <w:rFonts w:cs="Times New Roman"/>
          <w:noProof/>
          <w:szCs w:val="24"/>
          <w:lang w:val="en-US"/>
        </w:rPr>
        <w:drawing>
          <wp:inline distT="0" distB="0" distL="0" distR="0" wp14:anchorId="769BCB6E" wp14:editId="6F9D90BF">
            <wp:extent cx="5760085" cy="3013710"/>
            <wp:effectExtent l="0" t="0" r="0" b="0"/>
            <wp:docPr id="19973214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214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4B44" w14:textId="3B70BAB3" w:rsidR="00DE1B45" w:rsidRPr="00DE1B45" w:rsidRDefault="00DE1B45" w:rsidP="00DE1B45">
      <w:pPr>
        <w:jc w:val="center"/>
        <w:rPr>
          <w:rFonts w:cs="Times New Roman"/>
          <w:szCs w:val="24"/>
        </w:rPr>
      </w:pPr>
      <w:r w:rsidRPr="00DE1B45">
        <w:rPr>
          <w:rFonts w:cs="Times New Roman"/>
          <w:szCs w:val="24"/>
        </w:rPr>
        <w:t xml:space="preserve">Fonte: </w:t>
      </w:r>
      <w:r w:rsidR="00694F23" w:rsidRPr="001E066A">
        <w:rPr>
          <w:rFonts w:cs="Times New Roman"/>
          <w:szCs w:val="24"/>
        </w:rPr>
        <w:t>{Fabricante_inversor}</w:t>
      </w:r>
    </w:p>
    <w:p w14:paraId="2DA057FD" w14:textId="77777777" w:rsidR="00DE1B45" w:rsidRPr="0067682B" w:rsidRDefault="00DE1B45" w:rsidP="00BC1E89">
      <w:pPr>
        <w:jc w:val="center"/>
        <w:rPr>
          <w:rFonts w:cs="Times New Roman"/>
          <w:szCs w:val="24"/>
        </w:rPr>
      </w:pPr>
    </w:p>
    <w:p w14:paraId="4A1F5B66" w14:textId="2D981DD3" w:rsidR="00397FC6" w:rsidRDefault="00397FC6" w:rsidP="00397FC6">
      <w:pPr>
        <w:rPr>
          <w:rFonts w:eastAsiaTheme="minorEastAsia" w:cs="Times New Roman"/>
          <w:szCs w:val="24"/>
        </w:rPr>
      </w:pPr>
      <w:r w:rsidRPr="00B52D11">
        <w:rPr>
          <w:rFonts w:cs="Times New Roman"/>
          <w:b/>
          <w:bCs/>
          <w:szCs w:val="24"/>
        </w:rPr>
        <w:t>Proteção</w:t>
      </w:r>
      <w:r>
        <w:rPr>
          <w:rFonts w:cs="Times New Roman"/>
          <w:b/>
          <w:bCs/>
          <w:szCs w:val="24"/>
        </w:rPr>
        <w:t>:</w:t>
      </w:r>
      <w:r>
        <w:rPr>
          <w:rFonts w:cs="Times New Roman"/>
          <w:szCs w:val="24"/>
        </w:rPr>
        <w:t xml:space="preserve"> disjuntor termomagnético </w:t>
      </w:r>
      <w:r w:rsidR="00215CD5" w:rsidRPr="00D83764">
        <w:rPr>
          <w:rFonts w:cs="Times New Roman"/>
          <w:szCs w:val="24"/>
          <w:highlight w:val="yellow"/>
        </w:rPr>
        <w:t>b</w:t>
      </w:r>
      <w:r w:rsidRPr="00D83764">
        <w:rPr>
          <w:rFonts w:cs="Times New Roman"/>
          <w:szCs w:val="24"/>
          <w:highlight w:val="yellow"/>
        </w:rPr>
        <w:t xml:space="preserve">ipolar de </w:t>
      </w:r>
      <m:oMath>
        <m:r>
          <w:rPr>
            <w:rFonts w:ascii="Cambria Math" w:hAnsi="Cambria Math" w:cs="Times New Roman"/>
            <w:szCs w:val="24"/>
            <w:highlight w:val="yellow"/>
          </w:rPr>
          <m:t>32 A</m:t>
        </m:r>
      </m:oMath>
      <w:r>
        <w:rPr>
          <w:rFonts w:eastAsiaTheme="minorEastAsia" w:cs="Times New Roman"/>
          <w:szCs w:val="24"/>
        </w:rPr>
        <w:t xml:space="preserve"> para proteger os condutores do lado de corrente alternada e </w:t>
      </w:r>
      <w:r w:rsidR="00FC1AD2" w:rsidRPr="00A60629">
        <w:rPr>
          <w:rFonts w:eastAsiaTheme="minorEastAsia" w:cs="Times New Roman"/>
          <w:szCs w:val="24"/>
          <w:highlight w:val="yellow"/>
        </w:rPr>
        <w:t>doi</w:t>
      </w:r>
      <w:r w:rsidR="00BC1E89" w:rsidRPr="00A60629">
        <w:rPr>
          <w:rFonts w:eastAsiaTheme="minorEastAsia" w:cs="Times New Roman"/>
          <w:szCs w:val="24"/>
          <w:highlight w:val="yellow"/>
        </w:rPr>
        <w:t>s</w:t>
      </w:r>
      <w:r w:rsidRPr="00A60629">
        <w:rPr>
          <w:rFonts w:eastAsiaTheme="minorEastAsia" w:cs="Times New Roman"/>
          <w:szCs w:val="24"/>
          <w:highlight w:val="yellow"/>
        </w:rPr>
        <w:t xml:space="preserve"> DPS Classe II</w:t>
      </w:r>
      <w:r>
        <w:rPr>
          <w:rFonts w:eastAsiaTheme="minorEastAsia" w:cs="Times New Roman"/>
          <w:szCs w:val="24"/>
        </w:rPr>
        <w:t xml:space="preserve"> (dispositivo da proteção contra surtos), um por fase, conforme a IEC 61643-1, de </w:t>
      </w:r>
      <m:oMath>
        <m:r>
          <w:rPr>
            <w:rFonts w:ascii="Cambria Math" w:eastAsiaTheme="minorEastAsia" w:hAnsi="Cambria Math" w:cs="Times New Roman"/>
            <w:szCs w:val="24"/>
          </w:rPr>
          <m:t xml:space="preserve">275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CA</m:t>
            </m:r>
          </m:sub>
        </m:sSub>
      </m:oMath>
      <w:r>
        <w:rPr>
          <w:rFonts w:eastAsiaTheme="minorEastAsia" w:cs="Times New Roman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Cs w:val="24"/>
          </w:rPr>
          <m:t>20 kA</m:t>
        </m:r>
      </m:oMath>
      <w:r>
        <w:rPr>
          <w:rFonts w:eastAsiaTheme="minorEastAsia" w:cs="Times New Roman"/>
          <w:szCs w:val="24"/>
        </w:rPr>
        <w:t>.</w:t>
      </w:r>
    </w:p>
    <w:p w14:paraId="300242E7" w14:textId="77777777" w:rsidR="00397FC6" w:rsidRDefault="00397FC6" w:rsidP="00397FC6">
      <w:pPr>
        <w:rPr>
          <w:rFonts w:eastAsiaTheme="minorEastAsia" w:cs="Times New Roman"/>
          <w:szCs w:val="24"/>
        </w:rPr>
      </w:pPr>
    </w:p>
    <w:p w14:paraId="61CD7281" w14:textId="77777777" w:rsidR="00397FC6" w:rsidRPr="0056575C" w:rsidRDefault="00397FC6" w:rsidP="00397FC6">
      <w:pPr>
        <w:rPr>
          <w:rFonts w:cs="Times New Roman"/>
          <w:szCs w:val="24"/>
        </w:rPr>
      </w:pPr>
      <w:r>
        <w:rPr>
          <w:rFonts w:eastAsiaTheme="minorEastAsia" w:cs="Times New Roman"/>
          <w:b/>
          <w:bCs/>
          <w:szCs w:val="24"/>
        </w:rPr>
        <w:t xml:space="preserve">Aterramento: </w:t>
      </w:r>
      <w:r>
        <w:rPr>
          <w:rFonts w:eastAsiaTheme="minorEastAsia" w:cs="Times New Roman"/>
          <w:szCs w:val="24"/>
        </w:rPr>
        <w:t xml:space="preserve">todo o sistema é equipotencializado – módulos, estrutura e demais partes metálicas do sistema e adjacentes a ele – para garantir proteção contra contatos de partes energizadas e garantir o funcionamento correto dos dispositivos de proteção contra surto e interruptor diferencial residual (DPS e IDR, respectivamente). </w:t>
      </w:r>
    </w:p>
    <w:p w14:paraId="21AEAFDB" w14:textId="77777777" w:rsidR="00397FC6" w:rsidRDefault="00397FC6" w:rsidP="00397FC6">
      <w:pPr>
        <w:tabs>
          <w:tab w:val="left" w:pos="5330"/>
        </w:tabs>
        <w:rPr>
          <w:rFonts w:cs="Times New Roman"/>
          <w:szCs w:val="24"/>
        </w:rPr>
      </w:pPr>
    </w:p>
    <w:p w14:paraId="5C612647" w14:textId="77777777" w:rsidR="00F4746E" w:rsidRPr="00064E02" w:rsidRDefault="00F4746E" w:rsidP="00F4746E">
      <w:pPr>
        <w:pStyle w:val="Ttulo1"/>
      </w:pPr>
      <w:bookmarkStart w:id="15" w:name="_Toc157696059"/>
      <w:bookmarkStart w:id="16" w:name="_Toc177056919"/>
      <w:r>
        <w:lastRenderedPageBreak/>
        <w:t>6</w:t>
      </w:r>
      <w:r w:rsidRPr="00064E02">
        <w:t xml:space="preserve"> PLACA DE ADVERTÊNCIA</w:t>
      </w:r>
      <w:bookmarkEnd w:id="15"/>
      <w:bookmarkEnd w:id="16"/>
    </w:p>
    <w:p w14:paraId="16064C16" w14:textId="77777777" w:rsidR="00F4746E" w:rsidRDefault="00F4746E" w:rsidP="00F4746E">
      <w:pPr>
        <w:tabs>
          <w:tab w:val="left" w:pos="5330"/>
        </w:tabs>
        <w:rPr>
          <w:rFonts w:cs="Times New Roman"/>
          <w:szCs w:val="24"/>
        </w:rPr>
      </w:pPr>
      <w:r w:rsidRPr="00064E02">
        <w:rPr>
          <w:rFonts w:cs="Times New Roman"/>
          <w:szCs w:val="24"/>
        </w:rPr>
        <w:t>No padrão de entrada será colocado uma ou mais placas de advertência com os dizeres</w:t>
      </w:r>
      <w:r w:rsidRPr="00064E02">
        <w:rPr>
          <w:rFonts w:cs="Times New Roman"/>
          <w:szCs w:val="24"/>
        </w:rPr>
        <w:cr/>
        <w:t>“CUIDADO – RISCO DE CHOQUE ELÉTRICO – GERAÇÃO PRÓPRIA”, fixada de forma</w:t>
      </w:r>
      <w:r w:rsidRPr="00064E02">
        <w:rPr>
          <w:rFonts w:cs="Times New Roman"/>
          <w:szCs w:val="24"/>
        </w:rPr>
        <w:cr/>
        <w:t>permanente na tampa da caixa de medição do padrão de entrada ou cabine primária da unidade</w:t>
      </w:r>
      <w:r w:rsidRPr="00064E02">
        <w:rPr>
          <w:rFonts w:cs="Times New Roman"/>
          <w:szCs w:val="24"/>
        </w:rPr>
        <w:cr/>
        <w:t>consumidora com gravação indelével.</w:t>
      </w:r>
    </w:p>
    <w:p w14:paraId="0AA196C0" w14:textId="03293684" w:rsidR="00F4746E" w:rsidRDefault="00F4746E" w:rsidP="00F4746E">
      <w:pPr>
        <w:tabs>
          <w:tab w:val="left" w:pos="5330"/>
        </w:tabs>
        <w:jc w:val="center"/>
        <w:rPr>
          <w:rFonts w:cs="Times New Roman"/>
          <w:szCs w:val="24"/>
        </w:rPr>
      </w:pPr>
      <w:r w:rsidRPr="00064E02">
        <w:rPr>
          <w:rFonts w:cs="Times New Roman"/>
          <w:b/>
          <w:bCs/>
          <w:szCs w:val="24"/>
        </w:rPr>
        <w:t xml:space="preserve">Figura </w:t>
      </w:r>
      <w:r w:rsidR="00A64C02">
        <w:rPr>
          <w:rFonts w:cs="Times New Roman"/>
          <w:b/>
          <w:bCs/>
          <w:szCs w:val="24"/>
        </w:rPr>
        <w:t>8</w:t>
      </w:r>
      <w:r w:rsidRPr="00064E02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Placa de advertência</w:t>
      </w:r>
    </w:p>
    <w:p w14:paraId="74210469" w14:textId="77777777" w:rsidR="00F4746E" w:rsidRDefault="00F4746E" w:rsidP="00F4746E">
      <w:pPr>
        <w:tabs>
          <w:tab w:val="left" w:pos="5330"/>
        </w:tabs>
        <w:jc w:val="center"/>
        <w:rPr>
          <w:rFonts w:cs="Times New Roman"/>
          <w:szCs w:val="24"/>
        </w:rPr>
      </w:pPr>
      <w:r w:rsidRPr="00064E02">
        <w:rPr>
          <w:rFonts w:cs="Times New Roman"/>
          <w:noProof/>
          <w:szCs w:val="24"/>
        </w:rPr>
        <w:drawing>
          <wp:inline distT="0" distB="0" distL="0" distR="0" wp14:anchorId="40EB4852" wp14:editId="1D42432A">
            <wp:extent cx="2164268" cy="1356478"/>
            <wp:effectExtent l="0" t="0" r="7620" b="0"/>
            <wp:docPr id="10342296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296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26FB" w14:textId="77777777" w:rsidR="00F4746E" w:rsidRDefault="00F4746E" w:rsidP="00F4746E">
      <w:pPr>
        <w:tabs>
          <w:tab w:val="left" w:pos="5330"/>
        </w:tabs>
        <w:jc w:val="center"/>
        <w:rPr>
          <w:rFonts w:cs="Times New Roman"/>
          <w:szCs w:val="24"/>
        </w:rPr>
      </w:pPr>
      <w:r w:rsidRPr="00064E02">
        <w:rPr>
          <w:rFonts w:cs="Times New Roman"/>
          <w:szCs w:val="24"/>
        </w:rPr>
        <w:t>Fonte: Roraima Energia</w:t>
      </w:r>
    </w:p>
    <w:p w14:paraId="15F1128B" w14:textId="77777777" w:rsidR="00F4746E" w:rsidRDefault="00F4746E" w:rsidP="00397FC6">
      <w:pPr>
        <w:tabs>
          <w:tab w:val="left" w:pos="5330"/>
        </w:tabs>
        <w:rPr>
          <w:rFonts w:cs="Times New Roman"/>
          <w:szCs w:val="24"/>
        </w:rPr>
      </w:pPr>
    </w:p>
    <w:p w14:paraId="4B7AD7D4" w14:textId="77777777" w:rsidR="00EC00BB" w:rsidRDefault="00EC00BB" w:rsidP="00EC00BB">
      <w:pPr>
        <w:tabs>
          <w:tab w:val="left" w:pos="5330"/>
        </w:tabs>
        <w:rPr>
          <w:rFonts w:cs="Times New Roman"/>
          <w:szCs w:val="24"/>
        </w:rPr>
      </w:pPr>
    </w:p>
    <w:p w14:paraId="17904708" w14:textId="77777777" w:rsidR="004A4E8F" w:rsidRDefault="004A4E8F" w:rsidP="004A4E8F">
      <w:pPr>
        <w:tabs>
          <w:tab w:val="left" w:pos="5330"/>
        </w:tabs>
        <w:rPr>
          <w:rFonts w:cs="Times New Roman"/>
          <w:szCs w:val="24"/>
        </w:rPr>
      </w:pPr>
    </w:p>
    <w:p w14:paraId="248845D6" w14:textId="59992D06" w:rsidR="004A4E8F" w:rsidRDefault="00DE1B45" w:rsidP="00DE1B45">
      <w:pPr>
        <w:tabs>
          <w:tab w:val="left" w:pos="5330"/>
        </w:tabs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237F6444" wp14:editId="4797798C">
            <wp:extent cx="3860000" cy="360000"/>
            <wp:effectExtent l="0" t="0" r="0" b="2540"/>
            <wp:docPr id="3164939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9393" name="Imagem 3164939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9F66" w14:textId="6F63D660" w:rsidR="004A4E8F" w:rsidRDefault="004A4E8F" w:rsidP="004A4E8F">
      <w:pPr>
        <w:tabs>
          <w:tab w:val="left" w:pos="533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Engº </w:t>
      </w:r>
      <w:r w:rsidR="007F2702">
        <w:rPr>
          <w:rFonts w:cs="Times New Roman"/>
          <w:szCs w:val="24"/>
        </w:rPr>
        <w:t>E</w:t>
      </w:r>
      <w:r>
        <w:rPr>
          <w:rFonts w:cs="Times New Roman"/>
          <w:szCs w:val="24"/>
        </w:rPr>
        <w:t xml:space="preserve">letricista </w:t>
      </w:r>
      <w:r w:rsidR="00397FC6" w:rsidRPr="00397FC6">
        <w:rPr>
          <w:rFonts w:cs="Times New Roman"/>
          <w:szCs w:val="24"/>
        </w:rPr>
        <w:t>Sabrina Alves de Oliveira</w:t>
      </w:r>
    </w:p>
    <w:p w14:paraId="578DE881" w14:textId="074EC42B" w:rsidR="004A4E8F" w:rsidRDefault="004A4E8F" w:rsidP="00D16BFA">
      <w:pPr>
        <w:tabs>
          <w:tab w:val="left" w:pos="533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CREA nº </w:t>
      </w:r>
      <w:r w:rsidR="00397FC6" w:rsidRPr="00397FC6">
        <w:rPr>
          <w:rFonts w:cs="Times New Roman"/>
          <w:szCs w:val="24"/>
        </w:rPr>
        <w:t xml:space="preserve"> 0921142846</w:t>
      </w:r>
      <w:r w:rsidR="00397FC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RR </w:t>
      </w:r>
      <w:r>
        <w:rPr>
          <w:rFonts w:cs="Times New Roman"/>
          <w:szCs w:val="24"/>
        </w:rPr>
        <w:br w:type="page"/>
      </w:r>
    </w:p>
    <w:p w14:paraId="68DC793E" w14:textId="5DC73A38" w:rsidR="00D16BFA" w:rsidRDefault="00D16BFA" w:rsidP="00D16BFA">
      <w:pPr>
        <w:tabs>
          <w:tab w:val="left" w:pos="5330"/>
        </w:tabs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7. Referências</w:t>
      </w:r>
    </w:p>
    <w:p w14:paraId="1C2459CA" w14:textId="77777777" w:rsidR="00D14682" w:rsidRDefault="00D14682" w:rsidP="00D16BFA">
      <w:pPr>
        <w:tabs>
          <w:tab w:val="left" w:pos="5330"/>
        </w:tabs>
        <w:rPr>
          <w:rFonts w:cs="Times New Roman"/>
          <w:b/>
          <w:bCs/>
          <w:szCs w:val="24"/>
        </w:rPr>
      </w:pPr>
    </w:p>
    <w:p w14:paraId="4BF126E2" w14:textId="77777777" w:rsidR="00DE1B45" w:rsidRPr="00557AE9" w:rsidRDefault="00DE1B45" w:rsidP="00DE1B45">
      <w:r w:rsidRPr="00557AE9">
        <w:t xml:space="preserve">ASSOCIAÇÃO BRASILEIRA DE NORMAS TÉCNICAS. </w:t>
      </w:r>
      <w:r w:rsidRPr="00557AE9">
        <w:rPr>
          <w:b/>
          <w:bCs/>
        </w:rPr>
        <w:t xml:space="preserve">NBR 5410: </w:t>
      </w:r>
      <w:r w:rsidRPr="00557AE9">
        <w:rPr>
          <w:rFonts w:cs="Times New Roman"/>
          <w:b/>
          <w:bCs/>
          <w:szCs w:val="24"/>
        </w:rPr>
        <w:t>Instalações elétricas de baixa tensão</w:t>
      </w:r>
      <w:r w:rsidRPr="00557AE9">
        <w:rPr>
          <w:rFonts w:cs="Times New Roman"/>
          <w:szCs w:val="24"/>
        </w:rPr>
        <w:t>.</w:t>
      </w:r>
      <w:r w:rsidRPr="00557AE9">
        <w:t xml:space="preserve"> Rio de Janeiro, 2004.</w:t>
      </w:r>
    </w:p>
    <w:p w14:paraId="7D6D8C28" w14:textId="77777777" w:rsidR="00DE1B45" w:rsidRPr="00557AE9" w:rsidRDefault="00DE1B45" w:rsidP="00DE1B45"/>
    <w:p w14:paraId="6EA6D57C" w14:textId="77777777" w:rsidR="00DE1B45" w:rsidRPr="00557AE9" w:rsidRDefault="00DE1B45" w:rsidP="00DE1B45">
      <w:r w:rsidRPr="00557AE9">
        <w:t xml:space="preserve">_____. </w:t>
      </w:r>
      <w:r w:rsidRPr="00557AE9">
        <w:rPr>
          <w:rFonts w:cs="Times New Roman"/>
          <w:b/>
          <w:bCs/>
          <w:szCs w:val="24"/>
        </w:rPr>
        <w:t>NBR 16149: Sistemas Fotovoltaicos (FV) – características da interface de conexão com a rede elétrica de distribuição.</w:t>
      </w:r>
      <w:r w:rsidRPr="00557AE9">
        <w:t xml:space="preserve"> Rio de Janeiro, 2013.</w:t>
      </w:r>
    </w:p>
    <w:p w14:paraId="1158F91A" w14:textId="77777777" w:rsidR="00DE1B45" w:rsidRPr="00557AE9" w:rsidRDefault="00DE1B45" w:rsidP="00DE1B45"/>
    <w:p w14:paraId="1D590216" w14:textId="77777777" w:rsidR="00DE1B45" w:rsidRPr="00557AE9" w:rsidRDefault="00DE1B45" w:rsidP="00DE1B45">
      <w:r w:rsidRPr="00557AE9">
        <w:t xml:space="preserve">_____. </w:t>
      </w:r>
      <w:r w:rsidRPr="00557AE9">
        <w:rPr>
          <w:rFonts w:cs="Times New Roman"/>
          <w:b/>
          <w:bCs/>
          <w:szCs w:val="24"/>
        </w:rPr>
        <w:t>NBR 16612: Cabos de potência para sistemas fotovoltaicos, não halogenados, isolados, com cobertura, para tensão de até 1,8 kV C.C. entre condutores ― Requisitos de desempenho.</w:t>
      </w:r>
      <w:r w:rsidRPr="00557AE9">
        <w:t xml:space="preserve"> Rio de Janeiro, 2017.</w:t>
      </w:r>
    </w:p>
    <w:p w14:paraId="7AB1BCD6" w14:textId="77777777" w:rsidR="00DE1B45" w:rsidRPr="004B389E" w:rsidRDefault="00DE1B45" w:rsidP="00DE1B45">
      <w:pPr>
        <w:rPr>
          <w:color w:val="FF0000"/>
        </w:rPr>
      </w:pPr>
    </w:p>
    <w:p w14:paraId="0FA65C73" w14:textId="77777777" w:rsidR="00DE1B45" w:rsidRDefault="00DE1B45" w:rsidP="00DE1B45">
      <w:r w:rsidRPr="00557AE9">
        <w:t xml:space="preserve">RORAIMA ENERGIA S/A. </w:t>
      </w:r>
      <w:r w:rsidRPr="00557AE9">
        <w:rPr>
          <w:b/>
          <w:bCs/>
        </w:rPr>
        <w:t>DT-DTE-01/NT-001: Acesso de micro e minigeração distribuída na rede de distribuição da Roraima energia</w:t>
      </w:r>
      <w:r>
        <w:t>. 2020.</w:t>
      </w:r>
    </w:p>
    <w:p w14:paraId="7C35613E" w14:textId="77777777" w:rsidR="00DE1B45" w:rsidRDefault="00DE1B45" w:rsidP="00DE1B45"/>
    <w:p w14:paraId="26E093F1" w14:textId="77777777" w:rsidR="00DE1B45" w:rsidRDefault="00DE1B45" w:rsidP="00DE1B45">
      <w:r>
        <w:t>_____</w:t>
      </w:r>
      <w:r w:rsidRPr="00557AE9">
        <w:t xml:space="preserve">. </w:t>
      </w:r>
      <w:r w:rsidRPr="00557AE9">
        <w:rPr>
          <w:b/>
          <w:bCs/>
        </w:rPr>
        <w:t>DT-DTE-01/NT-00</w:t>
      </w:r>
      <w:r>
        <w:rPr>
          <w:b/>
          <w:bCs/>
        </w:rPr>
        <w:t>4</w:t>
      </w:r>
      <w:r w:rsidRPr="00557AE9">
        <w:rPr>
          <w:b/>
          <w:bCs/>
        </w:rPr>
        <w:t xml:space="preserve">: </w:t>
      </w:r>
      <w:r>
        <w:rPr>
          <w:b/>
          <w:bCs/>
        </w:rPr>
        <w:t>N</w:t>
      </w:r>
      <w:r>
        <w:t>orma técnica para fornecimento de energia elétrica em baixa tensão (edificações individuais). 2020.</w:t>
      </w:r>
    </w:p>
    <w:p w14:paraId="10984751" w14:textId="77777777" w:rsidR="00DE1B45" w:rsidRPr="00557AE9" w:rsidRDefault="00DE1B45" w:rsidP="00DE1B45"/>
    <w:p w14:paraId="3CF49BD5" w14:textId="77777777" w:rsidR="00DE1B45" w:rsidRPr="00557AE9" w:rsidRDefault="00DE1B45" w:rsidP="00DE1B45">
      <w:pPr>
        <w:rPr>
          <w:rFonts w:cs="Times New Roman"/>
        </w:rPr>
      </w:pPr>
      <w:r>
        <w:rPr>
          <w:rFonts w:cs="Times New Roman"/>
        </w:rPr>
        <w:t xml:space="preserve">VILLALVA, M. G.; GAZOLI, J. R. </w:t>
      </w:r>
      <w:r>
        <w:rPr>
          <w:rFonts w:cs="Times New Roman"/>
          <w:b/>
          <w:bCs/>
        </w:rPr>
        <w:t>Energia Solar Fotovoltaica</w:t>
      </w:r>
      <w:r>
        <w:rPr>
          <w:rFonts w:cs="Times New Roman"/>
        </w:rPr>
        <w:t>: Conceitos e Aplicações. 1 ed. São Paulo: Érica, 2012.</w:t>
      </w:r>
    </w:p>
    <w:p w14:paraId="197F873F" w14:textId="77777777" w:rsidR="00D16BFA" w:rsidRPr="00D16BFA" w:rsidRDefault="00D16BFA" w:rsidP="00D16BFA">
      <w:pPr>
        <w:tabs>
          <w:tab w:val="left" w:pos="5330"/>
        </w:tabs>
        <w:rPr>
          <w:rFonts w:cs="Times New Roman"/>
          <w:szCs w:val="24"/>
        </w:rPr>
      </w:pPr>
    </w:p>
    <w:p w14:paraId="5B3C7C93" w14:textId="77777777" w:rsidR="004A4E8F" w:rsidRDefault="004A4E8F" w:rsidP="00F80C72">
      <w:pPr>
        <w:tabs>
          <w:tab w:val="left" w:pos="5330"/>
        </w:tabs>
        <w:ind w:firstLine="709"/>
        <w:rPr>
          <w:rFonts w:cs="Times New Roman"/>
          <w:szCs w:val="24"/>
        </w:rPr>
      </w:pPr>
    </w:p>
    <w:p w14:paraId="726AB29B" w14:textId="77777777" w:rsidR="004A4E8F" w:rsidRDefault="004A4E8F" w:rsidP="00F80C72">
      <w:pPr>
        <w:tabs>
          <w:tab w:val="left" w:pos="5330"/>
        </w:tabs>
        <w:ind w:firstLine="709"/>
        <w:rPr>
          <w:rFonts w:cs="Times New Roman"/>
          <w:szCs w:val="24"/>
        </w:rPr>
      </w:pPr>
    </w:p>
    <w:p w14:paraId="402991F1" w14:textId="77777777" w:rsidR="004A4E8F" w:rsidRDefault="004A4E8F" w:rsidP="00F80C72">
      <w:pPr>
        <w:tabs>
          <w:tab w:val="left" w:pos="5330"/>
        </w:tabs>
        <w:ind w:firstLine="709"/>
        <w:rPr>
          <w:rFonts w:cs="Times New Roman"/>
          <w:szCs w:val="24"/>
        </w:rPr>
      </w:pPr>
    </w:p>
    <w:p w14:paraId="40DAE310" w14:textId="77777777" w:rsidR="004A4E8F" w:rsidRDefault="004A4E8F" w:rsidP="00F80C72">
      <w:pPr>
        <w:tabs>
          <w:tab w:val="left" w:pos="5330"/>
        </w:tabs>
        <w:ind w:firstLine="709"/>
        <w:rPr>
          <w:rFonts w:cs="Times New Roman"/>
          <w:szCs w:val="24"/>
        </w:rPr>
      </w:pPr>
    </w:p>
    <w:p w14:paraId="7B894E33" w14:textId="77777777" w:rsidR="00AE643E" w:rsidRDefault="00AE643E" w:rsidP="003A36CF">
      <w:pPr>
        <w:tabs>
          <w:tab w:val="left" w:pos="5330"/>
        </w:tabs>
        <w:rPr>
          <w:rFonts w:cs="Times New Roman"/>
          <w:szCs w:val="24"/>
        </w:rPr>
      </w:pPr>
    </w:p>
    <w:p w14:paraId="3FFC36C8" w14:textId="3366201B" w:rsidR="00FD14D3" w:rsidRPr="00FD14D3" w:rsidRDefault="00FD14D3" w:rsidP="003A36CF">
      <w:pPr>
        <w:tabs>
          <w:tab w:val="left" w:pos="3910"/>
        </w:tabs>
        <w:rPr>
          <w:rFonts w:cs="Times New Roman"/>
          <w:szCs w:val="24"/>
        </w:rPr>
      </w:pPr>
    </w:p>
    <w:sectPr w:rsidR="00FD14D3" w:rsidRPr="00FD14D3" w:rsidSect="00A624AF">
      <w:headerReference w:type="first" r:id="rId27"/>
      <w:pgSz w:w="11906" w:h="16838"/>
      <w:pgMar w:top="1701" w:right="1134" w:bottom="1134" w:left="1701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A9D5B3" w14:textId="77777777" w:rsidR="005553D0" w:rsidRDefault="005553D0" w:rsidP="00DC0E76">
      <w:pPr>
        <w:spacing w:line="240" w:lineRule="auto"/>
      </w:pPr>
      <w:r>
        <w:separator/>
      </w:r>
    </w:p>
  </w:endnote>
  <w:endnote w:type="continuationSeparator" w:id="0">
    <w:p w14:paraId="2968D579" w14:textId="77777777" w:rsidR="005553D0" w:rsidRDefault="005553D0" w:rsidP="00DC0E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5D3199" w14:textId="40E17E43" w:rsidR="003D1563" w:rsidRDefault="003D1563" w:rsidP="003D1563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DE208F" w14:textId="77777777" w:rsidR="005553D0" w:rsidRDefault="005553D0" w:rsidP="00DC0E76">
      <w:pPr>
        <w:spacing w:line="240" w:lineRule="auto"/>
      </w:pPr>
      <w:r>
        <w:separator/>
      </w:r>
    </w:p>
  </w:footnote>
  <w:footnote w:type="continuationSeparator" w:id="0">
    <w:p w14:paraId="0FEE9313" w14:textId="77777777" w:rsidR="005553D0" w:rsidRDefault="005553D0" w:rsidP="00DC0E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FDAA70" w14:textId="3E52F009" w:rsidR="003A0017" w:rsidRDefault="00C3634F" w:rsidP="00454260">
    <w:pPr>
      <w:pStyle w:val="Cabealho"/>
      <w:jc w:val="center"/>
      <w:rPr>
        <w:noProof/>
      </w:rPr>
    </w:pPr>
    <w:r>
      <w:rPr>
        <w:noProof/>
      </w:rPr>
      <w:drawing>
        <wp:inline distT="0" distB="0" distL="0" distR="0" wp14:anchorId="1BA88ED6" wp14:editId="0F4C60DB">
          <wp:extent cx="1152008" cy="540000"/>
          <wp:effectExtent l="0" t="0" r="0" b="0"/>
          <wp:docPr id="76604644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6046445" name="Imagem 76604644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2008" cy="5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3F14F" w14:textId="6CF6D6CB" w:rsidR="00500111" w:rsidRDefault="003A0017" w:rsidP="003A0017">
    <w:pPr>
      <w:pStyle w:val="Cabealho"/>
      <w:jc w:val="center"/>
    </w:pPr>
    <w:r>
      <w:rPr>
        <w:noProof/>
      </w:rPr>
      <w:drawing>
        <wp:inline distT="0" distB="0" distL="0" distR="0" wp14:anchorId="549B2CF2" wp14:editId="60181BD9">
          <wp:extent cx="1335600" cy="540000"/>
          <wp:effectExtent l="0" t="0" r="0" b="0"/>
          <wp:docPr id="70363420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5600" cy="54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DCE4CEC" w14:textId="77777777" w:rsidR="00500111" w:rsidRDefault="0050011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41094855"/>
      <w:docPartObj>
        <w:docPartGallery w:val="Page Numbers (Top of Page)"/>
        <w:docPartUnique/>
      </w:docPartObj>
    </w:sdtPr>
    <w:sdtContent>
      <w:p w14:paraId="7D0AB306" w14:textId="3EC7C011" w:rsidR="00500111" w:rsidRDefault="0050011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05012C" w14:textId="77777777" w:rsidR="00500111" w:rsidRDefault="0050011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00A8C"/>
    <w:multiLevelType w:val="multilevel"/>
    <w:tmpl w:val="8D489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D8610D4"/>
    <w:multiLevelType w:val="hybridMultilevel"/>
    <w:tmpl w:val="003079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F7CB1"/>
    <w:multiLevelType w:val="hybridMultilevel"/>
    <w:tmpl w:val="F050BA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3841C9"/>
    <w:multiLevelType w:val="hybridMultilevel"/>
    <w:tmpl w:val="DA2693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F01F95"/>
    <w:multiLevelType w:val="hybridMultilevel"/>
    <w:tmpl w:val="81AE4D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B61F57"/>
    <w:multiLevelType w:val="hybridMultilevel"/>
    <w:tmpl w:val="FF00587E"/>
    <w:lvl w:ilvl="0" w:tplc="DAE29D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F37C0"/>
    <w:multiLevelType w:val="hybridMultilevel"/>
    <w:tmpl w:val="1160E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8102E2"/>
    <w:multiLevelType w:val="hybridMultilevel"/>
    <w:tmpl w:val="85B4EF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3D2DE5"/>
    <w:multiLevelType w:val="hybridMultilevel"/>
    <w:tmpl w:val="C8CE12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2850E2E"/>
    <w:multiLevelType w:val="hybridMultilevel"/>
    <w:tmpl w:val="75F0DC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FF59BB"/>
    <w:multiLevelType w:val="multilevel"/>
    <w:tmpl w:val="6BFE7F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82C3429"/>
    <w:multiLevelType w:val="hybridMultilevel"/>
    <w:tmpl w:val="8A4048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423CEF"/>
    <w:multiLevelType w:val="hybridMultilevel"/>
    <w:tmpl w:val="BEC2A5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C14021"/>
    <w:multiLevelType w:val="hybridMultilevel"/>
    <w:tmpl w:val="E7C4F3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3B00CB"/>
    <w:multiLevelType w:val="hybridMultilevel"/>
    <w:tmpl w:val="392836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6516650">
    <w:abstractNumId w:val="9"/>
  </w:num>
  <w:num w:numId="2" w16cid:durableId="1018236054">
    <w:abstractNumId w:val="1"/>
  </w:num>
  <w:num w:numId="3" w16cid:durableId="1239293176">
    <w:abstractNumId w:val="2"/>
  </w:num>
  <w:num w:numId="4" w16cid:durableId="638191404">
    <w:abstractNumId w:val="8"/>
  </w:num>
  <w:num w:numId="5" w16cid:durableId="677192036">
    <w:abstractNumId w:val="3"/>
  </w:num>
  <w:num w:numId="6" w16cid:durableId="1489174626">
    <w:abstractNumId w:val="0"/>
  </w:num>
  <w:num w:numId="7" w16cid:durableId="532545762">
    <w:abstractNumId w:val="10"/>
  </w:num>
  <w:num w:numId="8" w16cid:durableId="2042126558">
    <w:abstractNumId w:val="5"/>
  </w:num>
  <w:num w:numId="9" w16cid:durableId="680820515">
    <w:abstractNumId w:val="7"/>
  </w:num>
  <w:num w:numId="10" w16cid:durableId="1475876974">
    <w:abstractNumId w:val="11"/>
  </w:num>
  <w:num w:numId="11" w16cid:durableId="1692338912">
    <w:abstractNumId w:val="13"/>
  </w:num>
  <w:num w:numId="12" w16cid:durableId="1713842718">
    <w:abstractNumId w:val="14"/>
  </w:num>
  <w:num w:numId="13" w16cid:durableId="1529292701">
    <w:abstractNumId w:val="12"/>
  </w:num>
  <w:num w:numId="14" w16cid:durableId="1398169263">
    <w:abstractNumId w:val="6"/>
  </w:num>
  <w:num w:numId="15" w16cid:durableId="12370841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9A1"/>
    <w:rsid w:val="00013E6B"/>
    <w:rsid w:val="00013EA9"/>
    <w:rsid w:val="00015DD2"/>
    <w:rsid w:val="00016F44"/>
    <w:rsid w:val="00042A27"/>
    <w:rsid w:val="00043512"/>
    <w:rsid w:val="0006141B"/>
    <w:rsid w:val="00063CC3"/>
    <w:rsid w:val="00065D5A"/>
    <w:rsid w:val="00101ED1"/>
    <w:rsid w:val="00111CA1"/>
    <w:rsid w:val="00117333"/>
    <w:rsid w:val="0014743B"/>
    <w:rsid w:val="001616AE"/>
    <w:rsid w:val="00176BDE"/>
    <w:rsid w:val="00181049"/>
    <w:rsid w:val="00183FB1"/>
    <w:rsid w:val="001B12A4"/>
    <w:rsid w:val="001C610E"/>
    <w:rsid w:val="001D5B9D"/>
    <w:rsid w:val="001E066A"/>
    <w:rsid w:val="001E556B"/>
    <w:rsid w:val="001F5AB0"/>
    <w:rsid w:val="00200CDA"/>
    <w:rsid w:val="00215CD5"/>
    <w:rsid w:val="00240C8B"/>
    <w:rsid w:val="0026477D"/>
    <w:rsid w:val="00271C2A"/>
    <w:rsid w:val="00287E2B"/>
    <w:rsid w:val="00295EF2"/>
    <w:rsid w:val="002D247F"/>
    <w:rsid w:val="002D31AB"/>
    <w:rsid w:val="002E2708"/>
    <w:rsid w:val="002E3DED"/>
    <w:rsid w:val="002E6719"/>
    <w:rsid w:val="003012B5"/>
    <w:rsid w:val="00305DC6"/>
    <w:rsid w:val="00306C2D"/>
    <w:rsid w:val="003200E6"/>
    <w:rsid w:val="003240CE"/>
    <w:rsid w:val="00325D49"/>
    <w:rsid w:val="003415B4"/>
    <w:rsid w:val="003424B9"/>
    <w:rsid w:val="003469F0"/>
    <w:rsid w:val="00382AEB"/>
    <w:rsid w:val="00392240"/>
    <w:rsid w:val="003950A2"/>
    <w:rsid w:val="00397FC6"/>
    <w:rsid w:val="003A0017"/>
    <w:rsid w:val="003A0149"/>
    <w:rsid w:val="003A36CF"/>
    <w:rsid w:val="003B72F2"/>
    <w:rsid w:val="003C13A1"/>
    <w:rsid w:val="003C4974"/>
    <w:rsid w:val="003D1563"/>
    <w:rsid w:val="003D6322"/>
    <w:rsid w:val="003E25A8"/>
    <w:rsid w:val="003E5217"/>
    <w:rsid w:val="004162CC"/>
    <w:rsid w:val="00424360"/>
    <w:rsid w:val="004263E9"/>
    <w:rsid w:val="00430DBF"/>
    <w:rsid w:val="0043568C"/>
    <w:rsid w:val="00442202"/>
    <w:rsid w:val="00454260"/>
    <w:rsid w:val="00462D01"/>
    <w:rsid w:val="00462E40"/>
    <w:rsid w:val="00463A3A"/>
    <w:rsid w:val="0047782C"/>
    <w:rsid w:val="0048221D"/>
    <w:rsid w:val="004A4E8F"/>
    <w:rsid w:val="004B2BB7"/>
    <w:rsid w:val="004D4E57"/>
    <w:rsid w:val="004E5FAA"/>
    <w:rsid w:val="004F70A4"/>
    <w:rsid w:val="00500111"/>
    <w:rsid w:val="0050033E"/>
    <w:rsid w:val="005037D4"/>
    <w:rsid w:val="00511E82"/>
    <w:rsid w:val="005214AD"/>
    <w:rsid w:val="0054635C"/>
    <w:rsid w:val="005553D0"/>
    <w:rsid w:val="0056575C"/>
    <w:rsid w:val="005709F6"/>
    <w:rsid w:val="00576CCB"/>
    <w:rsid w:val="00581086"/>
    <w:rsid w:val="00590179"/>
    <w:rsid w:val="005916AD"/>
    <w:rsid w:val="005B20D2"/>
    <w:rsid w:val="005B6ED3"/>
    <w:rsid w:val="005C06EA"/>
    <w:rsid w:val="005C2129"/>
    <w:rsid w:val="005D6AAB"/>
    <w:rsid w:val="005E1D8B"/>
    <w:rsid w:val="005F2FA0"/>
    <w:rsid w:val="005F609D"/>
    <w:rsid w:val="00606825"/>
    <w:rsid w:val="00626007"/>
    <w:rsid w:val="00626CAF"/>
    <w:rsid w:val="006336EE"/>
    <w:rsid w:val="00635DF8"/>
    <w:rsid w:val="00636B12"/>
    <w:rsid w:val="006517C4"/>
    <w:rsid w:val="00657C13"/>
    <w:rsid w:val="00661622"/>
    <w:rsid w:val="00661F12"/>
    <w:rsid w:val="0067682B"/>
    <w:rsid w:val="00685CFD"/>
    <w:rsid w:val="00692252"/>
    <w:rsid w:val="00694F23"/>
    <w:rsid w:val="006C0488"/>
    <w:rsid w:val="006C219A"/>
    <w:rsid w:val="006D6655"/>
    <w:rsid w:val="006E1A65"/>
    <w:rsid w:val="006E52B8"/>
    <w:rsid w:val="006F352F"/>
    <w:rsid w:val="00703132"/>
    <w:rsid w:val="00704A43"/>
    <w:rsid w:val="007079A1"/>
    <w:rsid w:val="00746AA3"/>
    <w:rsid w:val="0076416F"/>
    <w:rsid w:val="007763A7"/>
    <w:rsid w:val="00777610"/>
    <w:rsid w:val="0078102D"/>
    <w:rsid w:val="00781E26"/>
    <w:rsid w:val="00783BE0"/>
    <w:rsid w:val="007A7AC0"/>
    <w:rsid w:val="007B4E2B"/>
    <w:rsid w:val="007B4EF9"/>
    <w:rsid w:val="007D79DD"/>
    <w:rsid w:val="007E51F4"/>
    <w:rsid w:val="007E780C"/>
    <w:rsid w:val="007F2702"/>
    <w:rsid w:val="0080260D"/>
    <w:rsid w:val="008258AF"/>
    <w:rsid w:val="008264FF"/>
    <w:rsid w:val="00863789"/>
    <w:rsid w:val="00863BB6"/>
    <w:rsid w:val="0086460F"/>
    <w:rsid w:val="008811D7"/>
    <w:rsid w:val="008932F2"/>
    <w:rsid w:val="008958AE"/>
    <w:rsid w:val="008A269F"/>
    <w:rsid w:val="008A55DE"/>
    <w:rsid w:val="008B2A6B"/>
    <w:rsid w:val="008C1620"/>
    <w:rsid w:val="008C383B"/>
    <w:rsid w:val="008C40A8"/>
    <w:rsid w:val="008C776D"/>
    <w:rsid w:val="008D5906"/>
    <w:rsid w:val="008F285D"/>
    <w:rsid w:val="0092713D"/>
    <w:rsid w:val="00954E8F"/>
    <w:rsid w:val="00982FA0"/>
    <w:rsid w:val="00983D16"/>
    <w:rsid w:val="00986796"/>
    <w:rsid w:val="0099131A"/>
    <w:rsid w:val="009A5CDF"/>
    <w:rsid w:val="009C2675"/>
    <w:rsid w:val="009C61BF"/>
    <w:rsid w:val="009D01A1"/>
    <w:rsid w:val="009F146A"/>
    <w:rsid w:val="009F4C26"/>
    <w:rsid w:val="00A13F08"/>
    <w:rsid w:val="00A16B55"/>
    <w:rsid w:val="00A21730"/>
    <w:rsid w:val="00A35278"/>
    <w:rsid w:val="00A361C3"/>
    <w:rsid w:val="00A60629"/>
    <w:rsid w:val="00A624AF"/>
    <w:rsid w:val="00A64C02"/>
    <w:rsid w:val="00A654C2"/>
    <w:rsid w:val="00A71772"/>
    <w:rsid w:val="00A766DC"/>
    <w:rsid w:val="00A95996"/>
    <w:rsid w:val="00A97B52"/>
    <w:rsid w:val="00AB364B"/>
    <w:rsid w:val="00AB769A"/>
    <w:rsid w:val="00AD4899"/>
    <w:rsid w:val="00AD4C77"/>
    <w:rsid w:val="00AE0352"/>
    <w:rsid w:val="00AE643E"/>
    <w:rsid w:val="00B0104F"/>
    <w:rsid w:val="00B02DD1"/>
    <w:rsid w:val="00B10E95"/>
    <w:rsid w:val="00B156CE"/>
    <w:rsid w:val="00B47860"/>
    <w:rsid w:val="00B52D11"/>
    <w:rsid w:val="00B60BD3"/>
    <w:rsid w:val="00B91876"/>
    <w:rsid w:val="00BA657B"/>
    <w:rsid w:val="00BB36D0"/>
    <w:rsid w:val="00BC1E89"/>
    <w:rsid w:val="00BC2904"/>
    <w:rsid w:val="00BC34F9"/>
    <w:rsid w:val="00BD1458"/>
    <w:rsid w:val="00C0618C"/>
    <w:rsid w:val="00C15624"/>
    <w:rsid w:val="00C15749"/>
    <w:rsid w:val="00C17E94"/>
    <w:rsid w:val="00C24613"/>
    <w:rsid w:val="00C27174"/>
    <w:rsid w:val="00C31BE8"/>
    <w:rsid w:val="00C3634F"/>
    <w:rsid w:val="00C80F07"/>
    <w:rsid w:val="00CA6F4F"/>
    <w:rsid w:val="00CD1181"/>
    <w:rsid w:val="00D14682"/>
    <w:rsid w:val="00D16BFA"/>
    <w:rsid w:val="00D52CF4"/>
    <w:rsid w:val="00D62BE0"/>
    <w:rsid w:val="00D72BC2"/>
    <w:rsid w:val="00D83764"/>
    <w:rsid w:val="00D856F1"/>
    <w:rsid w:val="00D917B4"/>
    <w:rsid w:val="00DB1B74"/>
    <w:rsid w:val="00DC0E76"/>
    <w:rsid w:val="00DE1B45"/>
    <w:rsid w:val="00E06650"/>
    <w:rsid w:val="00E234A7"/>
    <w:rsid w:val="00E25CFC"/>
    <w:rsid w:val="00E27D65"/>
    <w:rsid w:val="00E73784"/>
    <w:rsid w:val="00E76D8D"/>
    <w:rsid w:val="00E8278F"/>
    <w:rsid w:val="00E961FF"/>
    <w:rsid w:val="00E96E25"/>
    <w:rsid w:val="00EC00BB"/>
    <w:rsid w:val="00ED3824"/>
    <w:rsid w:val="00EE53FF"/>
    <w:rsid w:val="00F03F55"/>
    <w:rsid w:val="00F04128"/>
    <w:rsid w:val="00F4746E"/>
    <w:rsid w:val="00F80C72"/>
    <w:rsid w:val="00F903DC"/>
    <w:rsid w:val="00F92792"/>
    <w:rsid w:val="00FA5D84"/>
    <w:rsid w:val="00FC1AD2"/>
    <w:rsid w:val="00FD14D3"/>
    <w:rsid w:val="00FE2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D153ED"/>
  <w15:chartTrackingRefBased/>
  <w15:docId w15:val="{67446F28-06F6-4C52-8141-04E8C94A3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77D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91876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91876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3634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07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DC0E7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C0E76"/>
  </w:style>
  <w:style w:type="paragraph" w:styleId="Rodap">
    <w:name w:val="footer"/>
    <w:basedOn w:val="Normal"/>
    <w:link w:val="RodapChar"/>
    <w:uiPriority w:val="99"/>
    <w:unhideWhenUsed/>
    <w:rsid w:val="00DC0E7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C0E76"/>
  </w:style>
  <w:style w:type="paragraph" w:styleId="PargrafodaLista">
    <w:name w:val="List Paragraph"/>
    <w:basedOn w:val="Normal"/>
    <w:uiPriority w:val="34"/>
    <w:qFormat/>
    <w:rsid w:val="002E2708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78102D"/>
    <w:rPr>
      <w:color w:val="808080"/>
    </w:rPr>
  </w:style>
  <w:style w:type="character" w:styleId="Hyperlink">
    <w:name w:val="Hyperlink"/>
    <w:basedOn w:val="Fontepargpadro"/>
    <w:uiPriority w:val="99"/>
    <w:unhideWhenUsed/>
    <w:rsid w:val="00D62BE0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62BE0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B91876"/>
    <w:rPr>
      <w:rFonts w:ascii="Times New Roman" w:eastAsiaTheme="majorEastAsia" w:hAnsi="Times New Roman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91876"/>
    <w:pPr>
      <w:outlineLvl w:val="9"/>
    </w:pPr>
    <w:rPr>
      <w:kern w:val="0"/>
      <w:lang w:eastAsia="pt-B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B91876"/>
    <w:rPr>
      <w:rFonts w:ascii="Times New Roman" w:eastAsiaTheme="majorEastAsia" w:hAnsi="Times New Roman" w:cstheme="majorBidi"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863789"/>
    <w:pPr>
      <w:spacing w:after="100"/>
      <w:ind w:left="240"/>
    </w:pPr>
  </w:style>
  <w:style w:type="paragraph" w:styleId="Sumrio1">
    <w:name w:val="toc 1"/>
    <w:basedOn w:val="Normal"/>
    <w:next w:val="Normal"/>
    <w:autoRedefine/>
    <w:uiPriority w:val="39"/>
    <w:unhideWhenUsed/>
    <w:rsid w:val="00863789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626007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Cs w:val="24"/>
      <w:lang w:eastAsia="pt-BR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363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960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1.wdp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AA543FE0E1E4DCC803973BBC3642C9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8F58129-8F18-41C0-B9E8-FC1BCC70C585}"/>
      </w:docPartPr>
      <w:docPartBody>
        <w:p w:rsidR="006E65A2" w:rsidRDefault="00606126">
          <w:r w:rsidRPr="009B6591">
            <w:rPr>
              <w:rStyle w:val="TextodoEspaoReservado"/>
            </w:rPr>
            <w:t>[Comentários]</w:t>
          </w:r>
        </w:p>
      </w:docPartBody>
    </w:docPart>
    <w:docPart>
      <w:docPartPr>
        <w:name w:val="B59CC94465E34CF58D66D1064960BA7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B221B4E-6E19-4B7D-BC6F-8FBE791F65EB}"/>
      </w:docPartPr>
      <w:docPartBody>
        <w:p w:rsidR="006E65A2" w:rsidRDefault="00606126">
          <w:r w:rsidRPr="009B6591">
            <w:rPr>
              <w:rStyle w:val="TextodoEspaoReservado"/>
            </w:rPr>
            <w:t>[Comentários]</w:t>
          </w:r>
        </w:p>
      </w:docPartBody>
    </w:docPart>
    <w:docPart>
      <w:docPartPr>
        <w:name w:val="FDAFF7D067464339AE97B7BC932FAD0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4589FFA-F79F-45E1-A7FF-E83F3EB1A750}"/>
      </w:docPartPr>
      <w:docPartBody>
        <w:p w:rsidR="00F01042" w:rsidRDefault="00B97FEC" w:rsidP="00B97FEC">
          <w:pPr>
            <w:pStyle w:val="FDAFF7D067464339AE97B7BC932FAD06"/>
          </w:pPr>
          <w:r w:rsidRPr="009B6591">
            <w:rPr>
              <w:rStyle w:val="TextodoEspaoReservado"/>
            </w:rPr>
            <w:t>[Comentários]</w:t>
          </w:r>
        </w:p>
      </w:docPartBody>
    </w:docPart>
    <w:docPart>
      <w:docPartPr>
        <w:name w:val="DefaultPlaceholder_-185401344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C275C84-1A32-4E7E-8077-F1448908A923}"/>
      </w:docPartPr>
      <w:docPartBody>
        <w:p w:rsidR="00F01042" w:rsidRDefault="00B97FEC">
          <w:r w:rsidRPr="002459F2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48DC0F1938FB4D20927E12ED23595F8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1B1B231-E35B-4C18-B20B-B269C18D8E7F}"/>
      </w:docPartPr>
      <w:docPartBody>
        <w:p w:rsidR="00F01042" w:rsidRDefault="00B97FEC" w:rsidP="00B97FEC">
          <w:pPr>
            <w:pStyle w:val="48DC0F1938FB4D20927E12ED23595F81"/>
          </w:pPr>
          <w:r w:rsidRPr="002459F2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A1BA90D180E0405EA0952C50467A24B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5221CF4-CC8A-477F-940E-64BF69856FB1}"/>
      </w:docPartPr>
      <w:docPartBody>
        <w:p w:rsidR="00F01042" w:rsidRDefault="00B97FEC" w:rsidP="00B97FEC">
          <w:pPr>
            <w:pStyle w:val="A1BA90D180E0405EA0952C50467A24B8"/>
          </w:pPr>
          <w:r w:rsidRPr="002459F2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F3AB2E877FEE41C5908AD7F6CDD2D77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04C5F21-6199-4B64-9DAD-EE121FB502A5}"/>
      </w:docPartPr>
      <w:docPartBody>
        <w:p w:rsidR="00000000" w:rsidRDefault="00421647" w:rsidP="00421647">
          <w:pPr>
            <w:pStyle w:val="F3AB2E877FEE41C5908AD7F6CDD2D77E"/>
          </w:pPr>
          <w:r w:rsidRPr="002459F2">
            <w:rPr>
              <w:rStyle w:val="TextodoEspaoReservado"/>
            </w:rPr>
            <w:t>Clique ou toque aqui para inserir o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126"/>
    <w:rsid w:val="00034CFE"/>
    <w:rsid w:val="00036690"/>
    <w:rsid w:val="000843A4"/>
    <w:rsid w:val="00084EE6"/>
    <w:rsid w:val="001728DE"/>
    <w:rsid w:val="00181049"/>
    <w:rsid w:val="0019207D"/>
    <w:rsid w:val="001C07DE"/>
    <w:rsid w:val="00287E2B"/>
    <w:rsid w:val="002B4480"/>
    <w:rsid w:val="002B5C7B"/>
    <w:rsid w:val="002F78D8"/>
    <w:rsid w:val="0031064E"/>
    <w:rsid w:val="003240CE"/>
    <w:rsid w:val="00326EF3"/>
    <w:rsid w:val="003469F0"/>
    <w:rsid w:val="00356A24"/>
    <w:rsid w:val="003631D1"/>
    <w:rsid w:val="003B1DFB"/>
    <w:rsid w:val="003E5217"/>
    <w:rsid w:val="0041751A"/>
    <w:rsid w:val="00421647"/>
    <w:rsid w:val="00440ED4"/>
    <w:rsid w:val="004529CE"/>
    <w:rsid w:val="00596ABA"/>
    <w:rsid w:val="005A2C67"/>
    <w:rsid w:val="00606126"/>
    <w:rsid w:val="00630B53"/>
    <w:rsid w:val="00637DE1"/>
    <w:rsid w:val="00685CFD"/>
    <w:rsid w:val="006B6F90"/>
    <w:rsid w:val="006E65A2"/>
    <w:rsid w:val="006F118A"/>
    <w:rsid w:val="006F352F"/>
    <w:rsid w:val="00703132"/>
    <w:rsid w:val="00743914"/>
    <w:rsid w:val="007C41E3"/>
    <w:rsid w:val="008140CB"/>
    <w:rsid w:val="008464E3"/>
    <w:rsid w:val="0099131A"/>
    <w:rsid w:val="009C61BF"/>
    <w:rsid w:val="009D01A1"/>
    <w:rsid w:val="00A24077"/>
    <w:rsid w:val="00A732C5"/>
    <w:rsid w:val="00A7764B"/>
    <w:rsid w:val="00B10E95"/>
    <w:rsid w:val="00B14D4E"/>
    <w:rsid w:val="00B740CC"/>
    <w:rsid w:val="00B97FEC"/>
    <w:rsid w:val="00BF60C4"/>
    <w:rsid w:val="00C7333B"/>
    <w:rsid w:val="00D80E75"/>
    <w:rsid w:val="00D872AC"/>
    <w:rsid w:val="00E25CFC"/>
    <w:rsid w:val="00E45E33"/>
    <w:rsid w:val="00ED3FB1"/>
    <w:rsid w:val="00F01042"/>
    <w:rsid w:val="00F8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421647"/>
  </w:style>
  <w:style w:type="paragraph" w:customStyle="1" w:styleId="FDAFF7D067464339AE97B7BC932FAD06">
    <w:name w:val="FDAFF7D067464339AE97B7BC932FAD06"/>
    <w:rsid w:val="00B97FEC"/>
  </w:style>
  <w:style w:type="paragraph" w:customStyle="1" w:styleId="48DC0F1938FB4D20927E12ED23595F81">
    <w:name w:val="48DC0F1938FB4D20927E12ED23595F81"/>
    <w:rsid w:val="00B97FEC"/>
  </w:style>
  <w:style w:type="paragraph" w:customStyle="1" w:styleId="A1BA90D180E0405EA0952C50467A24B8">
    <w:name w:val="A1BA90D180E0405EA0952C50467A24B8"/>
    <w:rsid w:val="00B97FEC"/>
  </w:style>
  <w:style w:type="paragraph" w:customStyle="1" w:styleId="F755CFA5725A44CF9A9140BF1E4AEDCA">
    <w:name w:val="F755CFA5725A44CF9A9140BF1E4AEDCA"/>
    <w:rsid w:val="00B97FEC"/>
  </w:style>
  <w:style w:type="paragraph" w:customStyle="1" w:styleId="F3AB2E877FEE41C5908AD7F6CDD2D77E">
    <w:name w:val="F3AB2E877FEE41C5908AD7F6CDD2D77E"/>
    <w:rsid w:val="004216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lkholjh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645BDD-AD23-4C45-8FA6-9BC27CC1F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10</Pages>
  <Words>1038</Words>
  <Characters>5606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MEMORIAL DESCRITIVO</dc:title>
  <dc:subject>{Fabricante_inversor}</dc:subject>
  <dc:creator>{Ligacao}</dc:creator>
  <cp:keywords>Residencial</cp:keywords>
  <dc:description>{Logradouro}, {Numero}, {Bairro}</dc:description>
  <cp:lastModifiedBy>Sabrina Oliveira</cp:lastModifiedBy>
  <cp:revision>62</cp:revision>
  <cp:lastPrinted>2024-02-19T09:37:00Z</cp:lastPrinted>
  <dcterms:created xsi:type="dcterms:W3CDTF">2023-09-20T15:26:00Z</dcterms:created>
  <dcterms:modified xsi:type="dcterms:W3CDTF">2024-12-19T22:39:00Z</dcterms:modified>
  <cp:category>{Nome}</cp:category>
  <cp:contentStatus>ELGIN ELG585-M72HCH 585W</cp:contentStatus>
</cp:coreProperties>
</file>