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BDE6" w14:textId="77777777" w:rsidR="00610EA7" w:rsidRDefault="00000000">
      <w:pPr>
        <w:spacing w:before="200" w:after="360"/>
        <w:jc w:val="center"/>
      </w:pPr>
      <w:r>
        <w:rPr>
          <w:noProof/>
        </w:rPr>
        <w:drawing>
          <wp:inline distT="0" distB="0" distL="0" distR="0" wp14:anchorId="432ED1B7" wp14:editId="76302861">
            <wp:extent cx="800100" cy="752475"/>
            <wp:effectExtent l="0" t="0" r="0" b="0"/>
            <wp:docPr id="1" name="logo_colegio.png" descr="logo_colegio.png" title="logo_coleg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3089F558" wp14:editId="3795FE38">
            <wp:extent cx="1619250" cy="361950"/>
            <wp:effectExtent l="0" t="0" r="0" b="0"/>
            <wp:docPr id="1536233008" name="image2.jpg" descr="image2.jpg" titl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10468E9A" wp14:editId="7DD95EC4">
            <wp:extent cx="666750" cy="609600"/>
            <wp:effectExtent l="0" t="0" r="0" b="0"/>
            <wp:docPr id="393230724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0183" w14:textId="77777777" w:rsidR="00610EA7" w:rsidRDefault="00000000"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t>COLEGIO TÉCNICO PALERMO I.E.D. — SENA</w:t>
      </w:r>
    </w:p>
    <w:p w14:paraId="0725DA15" w14:textId="77777777" w:rsidR="00610EA7" w:rsidRDefault="00000000">
      <w:pPr>
        <w:spacing w:before="400" w:after="120"/>
        <w:jc w:val="center"/>
      </w:pPr>
      <w:r>
        <w:rPr>
          <w:b/>
          <w:bCs/>
          <w:color w:val="7A5C47"/>
          <w:sz w:val="56"/>
          <w:szCs w:val="56"/>
        </w:rPr>
        <w:t>MANUAL DE USUARIO</w:t>
      </w:r>
    </w:p>
    <w:p w14:paraId="522C02C9" w14:textId="77777777" w:rsidR="00610EA7" w:rsidRDefault="00000000">
      <w:pPr>
        <w:spacing w:after="100"/>
        <w:jc w:val="center"/>
      </w:pPr>
      <w:r>
        <w:rPr>
          <w:b/>
          <w:bCs/>
          <w:color w:val="404040"/>
          <w:sz w:val="34"/>
          <w:szCs w:val="34"/>
        </w:rPr>
        <w:t>SISTEMA WEB CONTRACTPRO</w:t>
      </w:r>
    </w:p>
    <w:p w14:paraId="7D73CAD5" w14:textId="77777777" w:rsidR="00610EA7" w:rsidRDefault="00000000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>Generador de contratos por obra o labor determinada — guía de acceso, navegación y uso funcional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36"/>
      </w:tblGrid>
      <w:tr w:rsidR="00610EA7" w14:paraId="07E99A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94A35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0C4C5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Información</w:t>
            </w:r>
          </w:p>
        </w:tc>
      </w:tr>
      <w:tr w:rsidR="00610EA7" w14:paraId="10F01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9E22B" w14:textId="77777777" w:rsidR="00610EA7" w:rsidRDefault="0000000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65D2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Técnico en Programación de Software</w:t>
            </w:r>
          </w:p>
        </w:tc>
      </w:tr>
      <w:tr w:rsidR="00610EA7" w14:paraId="4968A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46ABB" w14:textId="77777777" w:rsidR="00610EA7" w:rsidRDefault="0000000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F8045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Generador de contratos para microempresas (</w:t>
            </w:r>
            <w:proofErr w:type="spellStart"/>
            <w:r>
              <w:rPr>
                <w:sz w:val="18"/>
                <w:szCs w:val="18"/>
              </w:rPr>
              <w:t>ContractPro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10EA7" w14:paraId="5D203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3D8D6" w14:textId="77777777" w:rsidR="00610EA7" w:rsidRDefault="0000000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Integrantes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256FE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Michelle Estefania Romero Montañes / Deivid Sebastián Samudio Valbuena / Matías Torres Velandia</w:t>
            </w:r>
          </w:p>
        </w:tc>
      </w:tr>
      <w:tr w:rsidR="00610EA7" w14:paraId="7D7B3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F403B" w14:textId="77777777" w:rsidR="00610EA7" w:rsidRDefault="0000000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Entidad formadora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FF373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Servicio Nacional de Aprendizaje – SENA, Centro de Diseño y Metrología</w:t>
            </w:r>
          </w:p>
        </w:tc>
      </w:tr>
      <w:tr w:rsidR="00610EA7" w14:paraId="2BE99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DA9A9" w14:textId="77777777" w:rsidR="00610EA7" w:rsidRDefault="0000000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Versión del manual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2B800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1.0</w:t>
            </w:r>
          </w:p>
        </w:tc>
      </w:tr>
      <w:tr w:rsidR="00610EA7" w14:paraId="0B882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702C0" w14:textId="77777777" w:rsidR="00610EA7" w:rsidRDefault="0000000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Versión del sistema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146DB" w14:textId="77777777" w:rsidR="00610EA7" w:rsidRDefault="00000000">
            <w:pPr>
              <w:spacing w:after="20" w:line="252" w:lineRule="auto"/>
            </w:pPr>
            <w:proofErr w:type="spellStart"/>
            <w:r>
              <w:rPr>
                <w:sz w:val="18"/>
                <w:szCs w:val="18"/>
              </w:rPr>
              <w:t>ContractPro</w:t>
            </w:r>
            <w:proofErr w:type="spellEnd"/>
            <w:r>
              <w:rPr>
                <w:sz w:val="18"/>
                <w:szCs w:val="18"/>
              </w:rPr>
              <w:t xml:space="preserve"> v5 (paquete entregado)</w:t>
            </w:r>
          </w:p>
        </w:tc>
      </w:tr>
      <w:tr w:rsidR="00610EA7" w14:paraId="1747E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DF6C5" w14:textId="77777777" w:rsidR="00610EA7" w:rsidRDefault="0000000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Año del proyecto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0A0D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2026</w:t>
            </w:r>
          </w:p>
        </w:tc>
      </w:tr>
    </w:tbl>
    <w:p w14:paraId="3BAB7ECD" w14:textId="77777777" w:rsidR="00610EA7" w:rsidRDefault="00610EA7">
      <w:pPr>
        <w:spacing w:after="120"/>
      </w:pPr>
    </w:p>
    <w:p w14:paraId="3D2C5D55" w14:textId="77777777" w:rsidR="00610EA7" w:rsidRDefault="00000000">
      <w:r>
        <w:br w:type="page"/>
      </w:r>
    </w:p>
    <w:p w14:paraId="6A055E11" w14:textId="77777777" w:rsidR="00610EA7" w:rsidRDefault="00000000">
      <w:pPr>
        <w:spacing w:after="160"/>
      </w:pPr>
      <w:r>
        <w:rPr>
          <w:b/>
          <w:bCs/>
          <w:color w:val="7A5C47"/>
          <w:sz w:val="32"/>
          <w:szCs w:val="32"/>
        </w:rPr>
        <w:lastRenderedPageBreak/>
        <w:t>Contenido</w:t>
      </w:r>
    </w:p>
    <w:sdt>
      <w:sdtPr>
        <w:alias w:val="Contenido"/>
        <w:id w:val="409287215"/>
      </w:sdtPr>
      <w:sdtContent>
        <w:p w14:paraId="6AF6AA5C" w14:textId="77777777" w:rsidR="00F85111" w:rsidRDefault="00000000">
          <w:pPr>
            <w:pStyle w:val="TOC1"/>
            <w:tabs>
              <w:tab w:val="right" w:leader="dot" w:pos="992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12602" w:history="1">
            <w:r w:rsidR="00F85111" w:rsidRPr="00B9788F">
              <w:rPr>
                <w:rStyle w:val="Hyperlink"/>
                <w:noProof/>
              </w:rPr>
              <w:t>1. Presentación del manual</w:t>
            </w:r>
            <w:r w:rsidR="00F85111">
              <w:rPr>
                <w:noProof/>
              </w:rPr>
              <w:tab/>
            </w:r>
            <w:r w:rsidR="00F85111">
              <w:rPr>
                <w:noProof/>
              </w:rPr>
              <w:fldChar w:fldCharType="begin"/>
            </w:r>
            <w:r w:rsidR="00F85111">
              <w:rPr>
                <w:noProof/>
              </w:rPr>
              <w:instrText xml:space="preserve"> PAGEREF _Toc244112602 \h </w:instrText>
            </w:r>
            <w:r w:rsidR="00F85111">
              <w:rPr>
                <w:noProof/>
              </w:rPr>
            </w:r>
            <w:r w:rsidR="00F85111">
              <w:rPr>
                <w:noProof/>
              </w:rPr>
              <w:fldChar w:fldCharType="separate"/>
            </w:r>
            <w:r w:rsidR="00F85111">
              <w:rPr>
                <w:noProof/>
              </w:rPr>
              <w:t>1</w:t>
            </w:r>
            <w:r w:rsidR="00F85111">
              <w:rPr>
                <w:noProof/>
              </w:rPr>
              <w:fldChar w:fldCharType="end"/>
            </w:r>
          </w:hyperlink>
        </w:p>
        <w:p w14:paraId="13F272C0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03" w:history="1">
            <w:r w:rsidRPr="00B9788F">
              <w:rPr>
                <w:rStyle w:val="Hyperlink"/>
                <w:noProof/>
              </w:rPr>
              <w:t>2. Objetivo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28F5CF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04" w:history="1">
            <w:r w:rsidRPr="00B9788F">
              <w:rPr>
                <w:rStyle w:val="Hyperlink"/>
                <w:noProof/>
              </w:rPr>
              <w:t>2.1 Qué incluye y qué no incluye esta 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6AD9AB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05" w:history="1">
            <w:r w:rsidRPr="00B9788F">
              <w:rPr>
                <w:rStyle w:val="Hyperlink"/>
                <w:noProof/>
              </w:rPr>
              <w:t>3. Requisitos para utilizar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D5C4B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06" w:history="1">
            <w:r w:rsidRPr="00B9788F">
              <w:rPr>
                <w:rStyle w:val="Hyperlink"/>
                <w:noProof/>
              </w:rPr>
              <w:t>4. Roles y permisos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3AAE05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07" w:history="1">
            <w:r w:rsidRPr="00B9788F">
              <w:rPr>
                <w:rStyle w:val="Hyperlink"/>
                <w:noProof/>
              </w:rPr>
              <w:t>5. Convenciones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2CA90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08" w:history="1">
            <w:r w:rsidRPr="00B9788F">
              <w:rPr>
                <w:rStyle w:val="Hyperlink"/>
                <w:noProof/>
              </w:rPr>
              <w:t>6. Registro e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91BA7F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09" w:history="1">
            <w:r w:rsidRPr="00B9788F">
              <w:rPr>
                <w:rStyle w:val="Hyperlink"/>
                <w:noProof/>
              </w:rPr>
              <w:t>6.1 Crear una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C7F36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10" w:history="1">
            <w:r w:rsidRPr="00B9788F">
              <w:rPr>
                <w:rStyle w:val="Hyperlink"/>
                <w:noProof/>
              </w:rPr>
              <w:t>6.2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993C18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11" w:history="1">
            <w:r w:rsidRPr="00B9788F">
              <w:rPr>
                <w:rStyle w:val="Hyperlink"/>
                <w:noProof/>
              </w:rPr>
              <w:t>6.3 Aceptar la política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A339C3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12" w:history="1">
            <w:r w:rsidRPr="00B9788F">
              <w:rPr>
                <w:rStyle w:val="Hyperlink"/>
                <w:noProof/>
              </w:rPr>
              <w:t>6.4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BCDE6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13" w:history="1">
            <w:r w:rsidRPr="00B9788F">
              <w:rPr>
                <w:rStyle w:val="Hyperlink"/>
                <w:noProof/>
              </w:rPr>
              <w:t>7. Panel principal y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46C526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14" w:history="1">
            <w:r w:rsidRPr="00B9788F">
              <w:rPr>
                <w:rStyle w:val="Hyperlink"/>
                <w:noProof/>
              </w:rPr>
              <w:t>8. Empresas (empleadores)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061F6B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15" w:history="1">
            <w:r w:rsidRPr="00B9788F">
              <w:rPr>
                <w:rStyle w:val="Hyperlink"/>
                <w:noProof/>
              </w:rPr>
              <w:t>8.1 Registrar una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012D5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16" w:history="1">
            <w:r w:rsidRPr="00B9788F">
              <w:rPr>
                <w:rStyle w:val="Hyperlink"/>
                <w:noProof/>
              </w:rPr>
              <w:t>9. Trabajadores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0F2961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17" w:history="1">
            <w:r w:rsidRPr="00B9788F">
              <w:rPr>
                <w:rStyle w:val="Hyperlink"/>
                <w:noProof/>
              </w:rPr>
              <w:t>9.1 Registrar un trabajador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B34A54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18" w:history="1">
            <w:r w:rsidRPr="00B9788F">
              <w:rPr>
                <w:rStyle w:val="Hyperlink"/>
                <w:noProof/>
              </w:rPr>
              <w:t>10. Crear un contrato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37350F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19" w:history="1">
            <w:r w:rsidRPr="00B9788F">
              <w:rPr>
                <w:rStyle w:val="Hyperlink"/>
                <w:noProof/>
              </w:rPr>
              <w:t>10.1 Con el formulario «Nuevo contrato»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FB514D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20" w:history="1">
            <w:r w:rsidRPr="00B9788F">
              <w:rPr>
                <w:rStyle w:val="Hyperlink"/>
                <w:noProof/>
              </w:rPr>
              <w:t>10.2 Con el asistente de 3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6AAA13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21" w:history="1">
            <w:r w:rsidRPr="00B9788F">
              <w:rPr>
                <w:rStyle w:val="Hyperlink"/>
                <w:noProof/>
              </w:rPr>
              <w:t>10.3 Qué pasa al generar el contrato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0B7018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22" w:history="1">
            <w:r w:rsidRPr="00B9788F">
              <w:rPr>
                <w:rStyle w:val="Hyperlink"/>
                <w:noProof/>
              </w:rPr>
              <w:t>11. Consultar contratos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D836B7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23" w:history="1">
            <w:r w:rsidRPr="00B9788F">
              <w:rPr>
                <w:rStyle w:val="Hyperlink"/>
                <w:noProof/>
              </w:rPr>
              <w:t>11.1 Listado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7D6D6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24" w:history="1">
            <w:r w:rsidRPr="00B9788F">
              <w:rPr>
                <w:rStyle w:val="Hyperlink"/>
                <w:noProof/>
              </w:rPr>
              <w:t>11.2 Ver, imprimir y guardar en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986BE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25" w:history="1">
            <w:r w:rsidRPr="00B9788F">
              <w:rPr>
                <w:rStyle w:val="Hyperlink"/>
                <w:noProof/>
              </w:rPr>
              <w:t>12. Control de riesgo y revisión del supervisor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72E6F0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26" w:history="1">
            <w:r w:rsidRPr="00B9788F">
              <w:rPr>
                <w:rStyle w:val="Hyperlink"/>
                <w:noProof/>
              </w:rPr>
              <w:t>12.1 Controlar los factores de riesgo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25CB4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27" w:history="1">
            <w:r w:rsidRPr="00B9788F">
              <w:rPr>
                <w:rStyle w:val="Hyperlink"/>
                <w:noProof/>
              </w:rPr>
              <w:t>12.2 Aprobar, rechazar o anular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7B4539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28" w:history="1">
            <w:r w:rsidRPr="00B9788F">
              <w:rPr>
                <w:rStyle w:val="Hyperlink"/>
                <w:noProof/>
              </w:rPr>
              <w:t>12.3 Panel de supervisión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1B81C3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29" w:history="1">
            <w:r w:rsidRPr="00B9788F">
              <w:rPr>
                <w:rStyle w:val="Hyperlink"/>
                <w:noProof/>
              </w:rPr>
              <w:t>13. Corregir un contrato y editar funciones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DD89A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30" w:history="1">
            <w:r w:rsidRPr="00B9788F">
              <w:rPr>
                <w:rStyle w:val="Hyperlink"/>
                <w:noProof/>
              </w:rPr>
              <w:t>13.1 Corregir un contrato rechazado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7B5FB7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31" w:history="1">
            <w:r w:rsidRPr="00B9788F">
              <w:rPr>
                <w:rStyle w:val="Hyperlink"/>
                <w:noProof/>
              </w:rPr>
              <w:t>13.2 Editar las funciones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3CC2B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32" w:history="1">
            <w:r w:rsidRPr="00B9788F">
              <w:rPr>
                <w:rStyle w:val="Hyperlink"/>
                <w:noProof/>
              </w:rPr>
              <w:t>14. Calendario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8C5B8C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33" w:history="1">
            <w:r w:rsidRPr="00B9788F">
              <w:rPr>
                <w:rStyle w:val="Hyperlink"/>
                <w:noProof/>
              </w:rPr>
              <w:t>15. Datos personales de los trabajadores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0E01B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34" w:history="1">
            <w:r w:rsidRPr="00B9788F">
              <w:rPr>
                <w:rStyle w:val="Hyperlink"/>
                <w:noProof/>
              </w:rPr>
              <w:t>15.1 Registrar una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C221E9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35" w:history="1">
            <w:r w:rsidRPr="00B9788F">
              <w:rPr>
                <w:rStyle w:val="Hyperlink"/>
                <w:noProof/>
              </w:rPr>
              <w:t>15.2 Responder una solicitud (supervisor y 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BA0AB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36" w:history="1">
            <w:r w:rsidRPr="00B9788F">
              <w:rPr>
                <w:rStyle w:val="Hyperlink"/>
                <w:noProof/>
              </w:rPr>
              <w:t>15.3 Política de tratamiento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6F7C5D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37" w:history="1">
            <w:r w:rsidRPr="00B9788F">
              <w:rPr>
                <w:rStyle w:val="Hyperlink"/>
                <w:noProof/>
              </w:rPr>
              <w:t>16. Normativa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02D720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38" w:history="1">
            <w:r w:rsidRPr="00B9788F">
              <w:rPr>
                <w:rStyle w:val="Hyperlink"/>
                <w:noProof/>
              </w:rPr>
              <w:t>17. Mi perfil y cambio de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03B5AD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39" w:history="1">
            <w:r w:rsidRPr="00B9788F">
              <w:rPr>
                <w:rStyle w:val="Hyperlink"/>
                <w:noProof/>
              </w:rPr>
              <w:t>18. Administración (administrador y supervisor)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5D7986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40" w:history="1">
            <w:r w:rsidRPr="00B9788F">
              <w:rPr>
                <w:rStyle w:val="Hyperlink"/>
                <w:noProof/>
              </w:rPr>
              <w:t>18.1 Usuarios y perfiles (solo 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0BF50D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41" w:history="1">
            <w:r w:rsidRPr="00B9788F">
              <w:rPr>
                <w:rStyle w:val="Hyperlink"/>
                <w:noProof/>
              </w:rPr>
              <w:t>18.2 Bitácora (supervisor y 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C4D8BB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42" w:history="1">
            <w:r w:rsidRPr="00B9788F">
              <w:rPr>
                <w:rStyle w:val="Hyperlink"/>
                <w:noProof/>
              </w:rPr>
              <w:t>19. Recomendaciones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B2BB7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43" w:history="1">
            <w:r w:rsidRPr="00B9788F">
              <w:rPr>
                <w:rStyle w:val="Hyperlink"/>
                <w:noProof/>
              </w:rPr>
              <w:t>20. Solución de situaciones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8E4A5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44" w:history="1">
            <w:r w:rsidRPr="00B9788F">
              <w:rPr>
                <w:rStyle w:val="Hyperlink"/>
                <w:noProof/>
              </w:rPr>
              <w:t>21.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B86DA0" w14:textId="77777777" w:rsidR="00F85111" w:rsidRDefault="00F85111">
          <w:pPr>
            <w:pStyle w:val="TOC1"/>
            <w:tabs>
              <w:tab w:val="right" w:leader="dot" w:pos="9926"/>
            </w:tabs>
            <w:rPr>
              <w:noProof/>
            </w:rPr>
          </w:pPr>
          <w:hyperlink w:anchor="_Toc244112645" w:history="1">
            <w:r w:rsidRPr="00B9788F">
              <w:rPr>
                <w:rStyle w:val="Hyperlink"/>
                <w:noProof/>
              </w:rPr>
              <w:t>22. Glosario y control de actualización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26B3E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46" w:history="1">
            <w:r w:rsidRPr="00B9788F">
              <w:rPr>
                <w:rStyle w:val="Hyperlink"/>
                <w:noProof/>
              </w:rPr>
              <w:t>22.1 Control de cambios del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E8F461" w14:textId="77777777" w:rsidR="00F85111" w:rsidRDefault="00F85111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44112647" w:history="1">
            <w:r w:rsidRPr="00B9788F">
              <w:rPr>
                <w:rStyle w:val="Hyperlink"/>
                <w:noProof/>
              </w:rPr>
              <w:t>22.2 Información por completar antes de la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F3F252" w14:textId="77777777" w:rsidR="00610EA7" w:rsidRDefault="00000000">
          <w:r>
            <w:fldChar w:fldCharType="end"/>
          </w:r>
        </w:p>
      </w:sdtContent>
    </w:sdt>
    <w:p w14:paraId="3AA41FC3" w14:textId="77777777" w:rsidR="00610EA7" w:rsidRDefault="00000000">
      <w:r>
        <w:br w:type="page"/>
      </w:r>
    </w:p>
    <w:p w14:paraId="45634BDD" w14:textId="77777777" w:rsidR="00610EA7" w:rsidRDefault="00000000">
      <w:pPr>
        <w:pStyle w:val="Heading1"/>
        <w:keepNext/>
      </w:pPr>
      <w:bookmarkStart w:id="0" w:name="_Toc244112602"/>
      <w:r>
        <w:lastRenderedPageBreak/>
        <w:t>1. Presentación del manual</w:t>
      </w:r>
      <w:bookmarkEnd w:id="0"/>
    </w:p>
    <w:p w14:paraId="0D6236D4" w14:textId="77777777" w:rsidR="00610EA7" w:rsidRDefault="00000000">
      <w:pPr>
        <w:spacing w:after="120" w:line="276" w:lineRule="auto"/>
      </w:pPr>
      <w:r>
        <w:t xml:space="preserve">Este Manual de Usuario orienta a las personas que usan </w:t>
      </w:r>
      <w:proofErr w:type="spellStart"/>
      <w:r>
        <w:rPr>
          <w:b/>
          <w:bCs/>
        </w:rPr>
        <w:t>ContractPro</w:t>
      </w:r>
      <w:proofErr w:type="spellEnd"/>
      <w:r>
        <w:t xml:space="preserve">, una aplicación web que ayuda a las microempresas de Bogotá a preparar contratos de trabajo </w:t>
      </w:r>
      <w:r>
        <w:rPr>
          <w:b/>
          <w:bCs/>
        </w:rPr>
        <w:t>por obra o labor determinada</w:t>
      </w:r>
      <w:r>
        <w:t>: registrar al empleador y al trabajador, generar el contrato, revisar sus riesgos, consultar fechas importantes en un calendario y atender las solicitudes sobre datos personales.</w:t>
      </w:r>
    </w:p>
    <w:p w14:paraId="0BDE18D1" w14:textId="77777777" w:rsidR="00610EA7" w:rsidRDefault="00000000">
      <w:pPr>
        <w:spacing w:after="120" w:line="276" w:lineRule="auto"/>
      </w:pPr>
      <w:r>
        <w:t xml:space="preserve">La idea del proyecto es que las microempresas, que normalmente no tienen un abogado propio, no dependan de plantillas genéricas de internet. Por eso el contrato tiene un </w:t>
      </w:r>
      <w:r>
        <w:rPr>
          <w:b/>
          <w:bCs/>
        </w:rPr>
        <w:t>texto fijo</w:t>
      </w:r>
      <w:r>
        <w:t xml:space="preserve"> basado en el Código Sustantivo del Trabajo y la Ley 2466 de 2025 (que exige que el contrato por obra o labor sea escrito y que la obra se describa con precisión): usted solo llena los datos y las funciones del trabajador, y el sistema valida y revisa los riesgos antes de que un supervisor lo apruebe.</w:t>
      </w:r>
    </w:p>
    <w:p w14:paraId="626ACD6F" w14:textId="77777777" w:rsidR="00610EA7" w:rsidRDefault="00000000">
      <w:pPr>
        <w:spacing w:after="120" w:line="276" w:lineRule="auto"/>
      </w:pPr>
      <w:r>
        <w:t>El manual se concentra en las acciones que una persona debe realizar para usar el sistema. No explica la instalación ni el código; eso corresponde al Manual Técnico.</w:t>
      </w:r>
    </w:p>
    <w:p w14:paraId="36580E6A" w14:textId="77777777" w:rsidR="00610EA7" w:rsidRDefault="00000000">
      <w:pPr>
        <w:pStyle w:val="Heading1"/>
        <w:keepNext/>
      </w:pPr>
      <w:bookmarkStart w:id="1" w:name="_Toc244112603"/>
      <w:r>
        <w:t>2. Objetivo y alcance</w:t>
      </w:r>
      <w:bookmarkEnd w:id="1"/>
    </w:p>
    <w:p w14:paraId="6B2DD258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Explicar cómo crear una cuenta, iniciar y cerrar sesión.</w:t>
      </w:r>
    </w:p>
    <w:p w14:paraId="57EB7201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Guiar el registro de empresas, trabajadores y contratos.</w:t>
      </w:r>
    </w:p>
    <w:p w14:paraId="7E8169E6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Explicar el control de riesgo y la revisión del supervisor.</w:t>
      </w:r>
    </w:p>
    <w:p w14:paraId="45C89F14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Describir el calendario, las solicitudes de datos personales, el perfil y la administración de usuarios.</w:t>
      </w:r>
    </w:p>
    <w:p w14:paraId="3C8BAC4A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Dar recomendaciones de seguridad y soluciones a situaciones frecuentes.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610EA7" w14:paraId="7C406574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single" w:sz="4" w:space="0" w:color="BFBFBF"/>
              <w:left w:val="single" w:sz="24" w:space="0" w:color="7A5C47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55D6D8C" w14:textId="77777777" w:rsidR="00610EA7" w:rsidRDefault="00000000">
            <w:pPr>
              <w:spacing w:line="264" w:lineRule="auto"/>
            </w:pPr>
            <w:r>
              <w:rPr>
                <w:b/>
                <w:bCs/>
                <w:color w:val="7A5C47"/>
                <w:sz w:val="20"/>
                <w:szCs w:val="20"/>
              </w:rPr>
              <w:t xml:space="preserve">IMPORTANTE: </w:t>
            </w:r>
            <w:proofErr w:type="spellStart"/>
            <w:r>
              <w:rPr>
                <w:sz w:val="20"/>
                <w:szCs w:val="20"/>
              </w:rPr>
              <w:t>ContractPro</w:t>
            </w:r>
            <w:proofErr w:type="spellEnd"/>
            <w:r>
              <w:rPr>
                <w:sz w:val="20"/>
                <w:szCs w:val="20"/>
              </w:rPr>
              <w:t xml:space="preserve"> es una herramienta de apoyo. El texto del contrato, las normas y las cifras que usa </w:t>
            </w:r>
            <w:r>
              <w:rPr>
                <w:b/>
                <w:bCs/>
                <w:sz w:val="20"/>
                <w:szCs w:val="20"/>
              </w:rPr>
              <w:t>no han sido revisados por un abogado</w:t>
            </w:r>
            <w:r>
              <w:rPr>
                <w:sz w:val="20"/>
                <w:szCs w:val="20"/>
              </w:rPr>
              <w:t>; el sistema marca como «por verificar» las normas que consulta. Antes de firmar un contrato real, debe revisarlo un abogado laboralista.</w:t>
            </w:r>
          </w:p>
        </w:tc>
      </w:tr>
    </w:tbl>
    <w:p w14:paraId="4D810BED" w14:textId="77777777" w:rsidR="00610EA7" w:rsidRDefault="00610EA7">
      <w:pPr>
        <w:spacing w:after="140"/>
      </w:pPr>
    </w:p>
    <w:p w14:paraId="6AB35571" w14:textId="77777777" w:rsidR="00610EA7" w:rsidRDefault="00000000">
      <w:pPr>
        <w:pStyle w:val="Heading2"/>
        <w:keepNext/>
      </w:pPr>
      <w:bookmarkStart w:id="2" w:name="_Toc244112604"/>
      <w:r>
        <w:t>2.1 Qué incluye y qué no incluye esta versión</w:t>
      </w:r>
      <w:bookmarkEnd w:id="2"/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8"/>
        <w:gridCol w:w="4968"/>
      </w:tblGrid>
      <w:tr w:rsidR="00610EA7" w14:paraId="1C4A38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1C1CA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Incluye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4583E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incluye (por ahora)</w:t>
            </w:r>
          </w:p>
        </w:tc>
      </w:tr>
      <w:tr w:rsidR="00610EA7" w14:paraId="3901C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67DAE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Contratos de obra o labor con plantilla fija y campos validados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06650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Otros tipos de contrato (servicios, arrendamiento, etc.)</w:t>
            </w:r>
          </w:p>
        </w:tc>
      </w:tr>
      <w:tr w:rsidR="00610EA7" w14:paraId="2AD05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2785C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Cambio de funciones con motivo </w:t>
            </w:r>
            <w:proofErr w:type="spellStart"/>
            <w:r>
              <w:rPr>
                <w:sz w:val="17"/>
                <w:szCs w:val="17"/>
              </w:rPr>
              <w:t>e</w:t>
            </w:r>
            <w:proofErr w:type="spellEnd"/>
            <w:r>
              <w:rPr>
                <w:sz w:val="17"/>
                <w:szCs w:val="17"/>
              </w:rPr>
              <w:t xml:space="preserve"> historial de modificaciones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00DDC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Imprimir el historial de cambios como anexo del contrato</w:t>
            </w:r>
          </w:p>
        </w:tc>
      </w:tr>
      <w:tr w:rsidR="00610EA7" w14:paraId="1DEED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1E1BE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Cláusula informativa sobre indemnización por terminación sin justa causa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DE108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Cálculo del valor de la indemnización</w:t>
            </w:r>
          </w:p>
        </w:tc>
      </w:tr>
      <w:tr w:rsidR="00610EA7" w14:paraId="6FD35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FA4BA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Calendario con la fecha estimada de fin de la obra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F6431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Estado de la obra (en curso/finalizada) y alertas automáticas de cierre</w:t>
            </w:r>
          </w:p>
        </w:tc>
      </w:tr>
      <w:tr w:rsidR="00610EA7" w14:paraId="10799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677F3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Jornada completa o parcial, con máximo de 42 horas semanales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46E55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Jornada por turnos</w:t>
            </w:r>
          </w:p>
        </w:tc>
      </w:tr>
      <w:tr w:rsidR="00610EA7" w14:paraId="6258B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AD9EC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Aviso de riesgo si faltan la EPS, la ARL o la pensión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6F9C5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Obligar a diligenciar la EPS, ARL y pensión</w:t>
            </w:r>
          </w:p>
        </w:tc>
      </w:tr>
      <w:tr w:rsidR="00610EA7" w14:paraId="4AC18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920BD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Imprimir o guardar el contrato en PDF desde el navegador</w:t>
            </w:r>
          </w:p>
        </w:tc>
        <w:tc>
          <w:tcPr>
            <w:tcW w:w="4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9AF94" w14:textId="77777777" w:rsidR="00610EA7" w:rsidRDefault="00000000">
            <w:pPr>
              <w:spacing w:after="20" w:line="252" w:lineRule="auto"/>
            </w:pPr>
            <w:r>
              <w:rPr>
                <w:sz w:val="17"/>
                <w:szCs w:val="17"/>
              </w:rPr>
              <w:t>Módulo de continuidad laboral (adicionar la obra o crear un nuevo contrato) y firma digital</w:t>
            </w:r>
          </w:p>
        </w:tc>
      </w:tr>
    </w:tbl>
    <w:p w14:paraId="7E7501F6" w14:textId="77777777" w:rsidR="00610EA7" w:rsidRDefault="00610EA7">
      <w:pPr>
        <w:spacing w:after="120"/>
      </w:pPr>
    </w:p>
    <w:p w14:paraId="69D93300" w14:textId="77777777" w:rsidR="00610EA7" w:rsidRDefault="00000000">
      <w:pPr>
        <w:pStyle w:val="Heading1"/>
        <w:keepNext/>
      </w:pPr>
      <w:bookmarkStart w:id="3" w:name="_Toc244112605"/>
      <w:r>
        <w:lastRenderedPageBreak/>
        <w:t>3. Requisitos para utilizar el sistema</w:t>
      </w:r>
      <w:bookmarkEnd w:id="3"/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36"/>
      </w:tblGrid>
      <w:tr w:rsidR="00610EA7" w14:paraId="4AF49F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71EC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D4C4A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 para el usuario</w:t>
            </w:r>
          </w:p>
        </w:tc>
      </w:tr>
      <w:tr w:rsidR="00610EA7" w14:paraId="49171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1860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Navegador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FAF5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Un navegador actualizado (Chrome, Edge o Firefox) con JavaScript activo.</w:t>
            </w:r>
          </w:p>
        </w:tc>
      </w:tr>
      <w:tr w:rsidR="00610EA7" w14:paraId="56BEB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F5076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E7A82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Computador o celular. Para imprimir o guardar el contrato en PDF se recomienda un computador.</w:t>
            </w:r>
          </w:p>
        </w:tc>
      </w:tr>
      <w:tr w:rsidR="00610EA7" w14:paraId="56DCC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A620C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Conexión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05D6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Acceso a la red donde esté funcionando la aplicación.</w:t>
            </w:r>
          </w:p>
        </w:tc>
      </w:tr>
      <w:tr w:rsidR="00610EA7" w14:paraId="23A1A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1CD25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Dirección (URL)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7ED91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Entorno local: http://localhost/GeneradorContratos/. No se suministró una URL pública; no se debe inventar.</w:t>
            </w:r>
          </w:p>
        </w:tc>
      </w:tr>
      <w:tr w:rsidR="00610EA7" w14:paraId="03D7A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47CF9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Cuenta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B2643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Usuario y contraseña creados al registrarse, o entregados por el administrador.</w:t>
            </w:r>
          </w:p>
        </w:tc>
      </w:tr>
    </w:tbl>
    <w:p w14:paraId="045FC5F3" w14:textId="77777777" w:rsidR="00610EA7" w:rsidRDefault="00610EA7">
      <w:pPr>
        <w:spacing w:after="120"/>
      </w:pPr>
    </w:p>
    <w:p w14:paraId="69399FB1" w14:textId="77777777" w:rsidR="00610EA7" w:rsidRDefault="00000000">
      <w:pPr>
        <w:pStyle w:val="Heading1"/>
        <w:keepNext/>
      </w:pPr>
      <w:bookmarkStart w:id="4" w:name="_Toc244112606"/>
      <w:r>
        <w:t>4. Roles y permisos de usuario</w:t>
      </w:r>
      <w:bookmarkEnd w:id="4"/>
    </w:p>
    <w:p w14:paraId="62B02DC7" w14:textId="77777777" w:rsidR="00610EA7" w:rsidRDefault="00000000">
      <w:pPr>
        <w:spacing w:after="120" w:line="276" w:lineRule="auto"/>
      </w:pPr>
      <w:r>
        <w:t xml:space="preserve">El sistema tiene tres perfiles. El </w:t>
      </w:r>
      <w:r>
        <w:rPr>
          <w:b/>
          <w:bCs/>
        </w:rPr>
        <w:t>administrador</w:t>
      </w:r>
      <w:r>
        <w:t xml:space="preserve"> es el primer usuario que se registra; los demás nacen como </w:t>
      </w:r>
      <w:r>
        <w:rPr>
          <w:b/>
          <w:bCs/>
        </w:rPr>
        <w:t>usuario</w:t>
      </w:r>
      <w:r>
        <w:t xml:space="preserve"> y el administrador puede cambiarles el perfil.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936"/>
      </w:tblGrid>
      <w:tr w:rsidR="00610EA7" w14:paraId="5A1288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91B63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7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C749C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puede hacer</w:t>
            </w:r>
          </w:p>
        </w:tc>
      </w:tr>
      <w:tr w:rsidR="00610EA7" w14:paraId="7F572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BF1A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7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1C9CA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Registrar empresas, trabajadores y contratos y ver </w:t>
            </w:r>
            <w:r>
              <w:rPr>
                <w:b/>
                <w:bCs/>
                <w:sz w:val="18"/>
                <w:szCs w:val="18"/>
              </w:rPr>
              <w:t>solo lo que él mismo registró</w:t>
            </w:r>
            <w:r>
              <w:rPr>
                <w:sz w:val="18"/>
                <w:szCs w:val="18"/>
              </w:rPr>
              <w:t>. Corregir sus contratos rechazados, editar funciones, usar el calendario, registrar solicitudes de datos y consultar la normativa.</w:t>
            </w:r>
          </w:p>
        </w:tc>
      </w:tr>
      <w:tr w:rsidR="00610EA7" w14:paraId="4940C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5B6D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Supervisor</w:t>
            </w:r>
          </w:p>
        </w:tc>
        <w:tc>
          <w:tcPr>
            <w:tcW w:w="7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4641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Todo lo anterior, pero viendo los registros de </w:t>
            </w:r>
            <w:r>
              <w:rPr>
                <w:b/>
                <w:bCs/>
                <w:sz w:val="18"/>
                <w:szCs w:val="18"/>
              </w:rPr>
              <w:t>todos</w:t>
            </w:r>
            <w:r>
              <w:rPr>
                <w:sz w:val="18"/>
                <w:szCs w:val="18"/>
              </w:rPr>
              <w:t xml:space="preserve"> los usuarios. </w:t>
            </w:r>
            <w:proofErr w:type="gramStart"/>
            <w:r>
              <w:rPr>
                <w:sz w:val="18"/>
                <w:szCs w:val="18"/>
              </w:rPr>
              <w:t>Además</w:t>
            </w:r>
            <w:proofErr w:type="gramEnd"/>
            <w:r>
              <w:rPr>
                <w:sz w:val="18"/>
                <w:szCs w:val="18"/>
              </w:rPr>
              <w:t xml:space="preserve"> revisa contratos (aprobar, rechazar, anular), controla los factores de riesgo, responde las solicitudes de datos personales, y consulta el Panel de supervisión y la Bitácora.</w:t>
            </w:r>
          </w:p>
        </w:tc>
      </w:tr>
      <w:tr w:rsidR="00610EA7" w14:paraId="1C535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1BFC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7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7487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Todo lo del supervisor y además gestiona usuarios y perfiles.</w:t>
            </w:r>
          </w:p>
        </w:tc>
      </w:tr>
    </w:tbl>
    <w:p w14:paraId="44B3F6ED" w14:textId="77777777" w:rsidR="00610EA7" w:rsidRDefault="00610EA7">
      <w:pPr>
        <w:spacing w:after="12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200"/>
        <w:gridCol w:w="1200"/>
        <w:gridCol w:w="1300"/>
        <w:gridCol w:w="1936"/>
      </w:tblGrid>
      <w:tr w:rsidR="00610EA7" w14:paraId="687F24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4C261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Función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1ECBE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Usuario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3DEE8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Supervisor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B58BB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Administrador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7BE60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Observación</w:t>
            </w:r>
          </w:p>
        </w:tc>
      </w:tr>
      <w:tr w:rsidR="00610EA7" w14:paraId="0A154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5EC66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Registrar empresas, trabajadores y contratos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AEDBB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EEF55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065E6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1F01D" w14:textId="77777777" w:rsidR="00610EA7" w:rsidRDefault="00610EA7">
            <w:pPr>
              <w:spacing w:after="20" w:line="252" w:lineRule="auto"/>
            </w:pPr>
          </w:p>
        </w:tc>
      </w:tr>
      <w:tr w:rsidR="00610EA7" w14:paraId="6296B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B11DA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Ver registros de otros usuarios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8BE19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1A01F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89356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92E6B" w14:textId="77777777" w:rsidR="00610EA7" w:rsidRDefault="00610EA7">
            <w:pPr>
              <w:spacing w:after="20" w:line="252" w:lineRule="auto"/>
            </w:pPr>
          </w:p>
        </w:tc>
      </w:tr>
      <w:tr w:rsidR="00610EA7" w14:paraId="2195D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57746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Corregir contrato rechazado / editar funciones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D93FE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34FC3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7D98A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1339C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Autor del contrato o administrador</w:t>
            </w:r>
          </w:p>
        </w:tc>
      </w:tr>
      <w:tr w:rsidR="00610EA7" w14:paraId="6C60C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D0DBC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Aprobar, rechazar o anular contratos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4A48A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9014D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39F2B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E174D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No el propio</w:t>
            </w:r>
          </w:p>
        </w:tc>
      </w:tr>
      <w:tr w:rsidR="00610EA7" w14:paraId="0D9C3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CB47D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Controlar factores de riesgo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515B8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F2CC8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5AE94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726E6" w14:textId="77777777" w:rsidR="00610EA7" w:rsidRDefault="00610EA7">
            <w:pPr>
              <w:spacing w:after="20" w:line="252" w:lineRule="auto"/>
            </w:pPr>
          </w:p>
        </w:tc>
      </w:tr>
      <w:tr w:rsidR="00610EA7" w14:paraId="0C93A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D05C7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Registrar solicitudes de datos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37A10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E7854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AF10E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E64F4" w14:textId="77777777" w:rsidR="00610EA7" w:rsidRDefault="00610EA7">
            <w:pPr>
              <w:spacing w:after="20" w:line="252" w:lineRule="auto"/>
            </w:pPr>
          </w:p>
        </w:tc>
      </w:tr>
      <w:tr w:rsidR="00610EA7" w14:paraId="5ADFA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70E52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Responder solicitudes de datos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D1A3C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43D59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25918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0DEC9" w14:textId="77777777" w:rsidR="00610EA7" w:rsidRDefault="00610EA7">
            <w:pPr>
              <w:spacing w:after="20" w:line="252" w:lineRule="auto"/>
            </w:pPr>
          </w:p>
        </w:tc>
      </w:tr>
      <w:tr w:rsidR="00610EA7" w14:paraId="1F15D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DE920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Panel de supervisión y Bitácora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56225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2E009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994C1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CA800" w14:textId="77777777" w:rsidR="00610EA7" w:rsidRDefault="00610EA7">
            <w:pPr>
              <w:spacing w:after="20" w:line="252" w:lineRule="auto"/>
            </w:pPr>
          </w:p>
        </w:tc>
      </w:tr>
      <w:tr w:rsidR="00610EA7" w14:paraId="5597A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DDF9C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Usuarios y perfiles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82EAC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375DE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DA961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7BF04" w14:textId="77777777" w:rsidR="00610EA7" w:rsidRDefault="00610EA7">
            <w:pPr>
              <w:spacing w:after="20" w:line="252" w:lineRule="auto"/>
            </w:pPr>
          </w:p>
        </w:tc>
      </w:tr>
      <w:tr w:rsidR="00610EA7" w14:paraId="2D6F7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B5BCF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Calendario, Normativa, Perfil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DE6EC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0B397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6891D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✔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6EEAF" w14:textId="77777777" w:rsidR="00610EA7" w:rsidRDefault="00610EA7">
            <w:pPr>
              <w:spacing w:after="20" w:line="252" w:lineRule="auto"/>
            </w:pPr>
          </w:p>
        </w:tc>
      </w:tr>
    </w:tbl>
    <w:p w14:paraId="2956ABEF" w14:textId="77777777" w:rsidR="00610EA7" w:rsidRDefault="00610EA7">
      <w:pPr>
        <w:spacing w:after="120"/>
      </w:pPr>
    </w:p>
    <w:p w14:paraId="7D0EB8F3" w14:textId="77777777" w:rsidR="00610EA7" w:rsidRDefault="00000000">
      <w:pPr>
        <w:pStyle w:val="Heading1"/>
        <w:keepNext/>
      </w:pPr>
      <w:bookmarkStart w:id="5" w:name="_Toc244112607"/>
      <w:r>
        <w:lastRenderedPageBreak/>
        <w:t>5. Convenciones de uso</w:t>
      </w:r>
      <w:bookmarkEnd w:id="5"/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36"/>
      </w:tblGrid>
      <w:tr w:rsidR="00610EA7" w14:paraId="24AAFE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A4D45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327CF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Interpretación</w:t>
            </w:r>
          </w:p>
        </w:tc>
      </w:tr>
      <w:tr w:rsidR="00610EA7" w14:paraId="72FE4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52717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Campo con asterisco (*)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98775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Es obligatorio.</w:t>
            </w:r>
          </w:p>
        </w:tc>
      </w:tr>
      <w:tr w:rsidR="00610EA7" w14:paraId="58800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0CF6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Menú superior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19BB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Panel · Contratos · Nuevo contrato · Empresas · Trabajadores · Calendario · Datos personales · Supervisión y Bitácora (supervisor y administrador) · Usuarios (administrador) · Normativa, y a la derecha su nombre (perfil) y *Cerrar sesión*.</w:t>
            </w:r>
          </w:p>
        </w:tc>
      </w:tr>
      <w:tr w:rsidR="00610EA7" w14:paraId="75DD1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F90C6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Estados del contrato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1E50D" w14:textId="77777777" w:rsidR="00610EA7" w:rsidRDefault="0000000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Pendiente de revisión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Aprobado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Rechazado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b/>
                <w:bCs/>
                <w:sz w:val="18"/>
                <w:szCs w:val="18"/>
              </w:rPr>
              <w:t>Anulado</w:t>
            </w:r>
            <w:r>
              <w:rPr>
                <w:sz w:val="18"/>
                <w:szCs w:val="18"/>
              </w:rPr>
              <w:t>.</w:t>
            </w:r>
          </w:p>
        </w:tc>
      </w:tr>
      <w:tr w:rsidR="00610EA7" w14:paraId="71516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F3765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Niveles de riesgo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CF9A1" w14:textId="77777777" w:rsidR="00610EA7" w:rsidRDefault="0000000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Bajo</w:t>
            </w:r>
            <w:r>
              <w:rPr>
                <w:sz w:val="18"/>
                <w:szCs w:val="18"/>
              </w:rPr>
              <w:t xml:space="preserve"> (0 a 24 puntos), </w:t>
            </w:r>
            <w:r>
              <w:rPr>
                <w:b/>
                <w:bCs/>
                <w:sz w:val="18"/>
                <w:szCs w:val="18"/>
              </w:rPr>
              <w:t>Medio</w:t>
            </w:r>
            <w:r>
              <w:rPr>
                <w:sz w:val="18"/>
                <w:szCs w:val="18"/>
              </w:rPr>
              <w:t xml:space="preserve"> (25 a 49) y </w:t>
            </w:r>
            <w:r>
              <w:rPr>
                <w:b/>
                <w:bCs/>
                <w:sz w:val="18"/>
                <w:szCs w:val="18"/>
              </w:rPr>
              <w:t>Alto</w:t>
            </w:r>
            <w:r>
              <w:rPr>
                <w:sz w:val="18"/>
                <w:szCs w:val="18"/>
              </w:rPr>
              <w:t xml:space="preserve"> (50 o más).</w:t>
            </w:r>
          </w:p>
        </w:tc>
      </w:tr>
      <w:tr w:rsidR="00610EA7" w14:paraId="079C8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DE39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Mensajes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11703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Los avisos de éxito o error aparecen en un recuadro en la parte superior de la página.</w:t>
            </w:r>
          </w:p>
        </w:tc>
      </w:tr>
    </w:tbl>
    <w:p w14:paraId="1B8AB92F" w14:textId="77777777" w:rsidR="00610EA7" w:rsidRDefault="00610EA7">
      <w:pPr>
        <w:spacing w:after="120"/>
      </w:pPr>
    </w:p>
    <w:p w14:paraId="33EF090E" w14:textId="77777777" w:rsidR="00610EA7" w:rsidRDefault="00000000">
      <w:pPr>
        <w:pStyle w:val="Heading1"/>
        <w:keepNext/>
      </w:pPr>
      <w:bookmarkStart w:id="6" w:name="_Toc244112608"/>
      <w:r>
        <w:t>6. Registro e inicio de sesión</w:t>
      </w:r>
      <w:bookmarkEnd w:id="6"/>
    </w:p>
    <w:p w14:paraId="743B34C6" w14:textId="77777777" w:rsidR="00610EA7" w:rsidRDefault="00000000">
      <w:pPr>
        <w:pStyle w:val="Heading2"/>
        <w:keepNext/>
      </w:pPr>
      <w:bookmarkStart w:id="7" w:name="_Toc244112609"/>
      <w:r>
        <w:t>6.1 Crear una cuenta</w:t>
      </w:r>
      <w:bookmarkEnd w:id="7"/>
    </w:p>
    <w:p w14:paraId="1E649634" w14:textId="77777777" w:rsidR="00610EA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Abrir la dirección del sistema y elegir la opción para crear una cuenta.</w:t>
      </w:r>
    </w:p>
    <w:p w14:paraId="13E30F8D" w14:textId="77777777" w:rsidR="00610EA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Escribir </w:t>
      </w:r>
      <w:r>
        <w:rPr>
          <w:b/>
          <w:bCs/>
        </w:rPr>
        <w:t>Nombre completo</w:t>
      </w:r>
      <w:r>
        <w:t xml:space="preserve"> (mínimo 3 caracteres) y </w:t>
      </w:r>
      <w:r>
        <w:rPr>
          <w:b/>
          <w:bCs/>
        </w:rPr>
        <w:t>Usuario</w:t>
      </w:r>
      <w:r>
        <w:t xml:space="preserve"> (de 4 a 30 caracteres: solo letras, números y guion bajo).</w:t>
      </w:r>
    </w:p>
    <w:p w14:paraId="08D852B7" w14:textId="77777777" w:rsidR="00610EA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Escribir el </w:t>
      </w:r>
      <w:r>
        <w:rPr>
          <w:b/>
          <w:bCs/>
        </w:rPr>
        <w:t>Correo</w:t>
      </w:r>
      <w:r>
        <w:t xml:space="preserve"> (opcional).</w:t>
      </w:r>
    </w:p>
    <w:p w14:paraId="6DE9FCB0" w14:textId="77777777" w:rsidR="00610EA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Escribir la </w:t>
      </w:r>
      <w:r>
        <w:rPr>
          <w:b/>
          <w:bCs/>
        </w:rPr>
        <w:t>Contraseña</w:t>
      </w:r>
      <w:r>
        <w:t xml:space="preserve"> (mínimo 10 caracteres, con mayúsculas, minúsculas y números; no debe contener su usuario) y repetirla.</w:t>
      </w:r>
    </w:p>
    <w:p w14:paraId="448FCD58" w14:textId="77777777" w:rsidR="00610EA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Marcar la aceptación de la </w:t>
      </w:r>
      <w:r>
        <w:rPr>
          <w:b/>
          <w:bCs/>
        </w:rPr>
        <w:t>política de tratamiento de datos personales</w:t>
      </w:r>
      <w:r>
        <w:t>.</w:t>
      </w:r>
    </w:p>
    <w:p w14:paraId="5BC587E7" w14:textId="77777777" w:rsidR="00610EA7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Pulsar </w:t>
      </w:r>
      <w:r>
        <w:rPr>
          <w:b/>
          <w:bCs/>
        </w:rPr>
        <w:t>Crear cuenta</w:t>
      </w:r>
      <w:r>
        <w:t>. Al terminar, el sistema lo lleva al inicio de sesión.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610EA7" w14:paraId="23A034F8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single" w:sz="4" w:space="0" w:color="BFBFBF"/>
              <w:left w:val="single" w:sz="24" w:space="0" w:color="7A5C47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3FB8814" w14:textId="77777777" w:rsidR="00610EA7" w:rsidRDefault="00000000">
            <w:pPr>
              <w:spacing w:line="264" w:lineRule="auto"/>
            </w:pPr>
            <w:r>
              <w:rPr>
                <w:b/>
                <w:bCs/>
                <w:color w:val="7A5C47"/>
                <w:sz w:val="20"/>
                <w:szCs w:val="20"/>
              </w:rPr>
              <w:t xml:space="preserve">TENGA EN CUENTA: </w:t>
            </w:r>
            <w:r>
              <w:rPr>
                <w:sz w:val="20"/>
                <w:szCs w:val="20"/>
              </w:rPr>
              <w:t>el primer usuario registrado queda como administrador. Si el registro público está desactivado, la cuenta debe pedirse al administrador.</w:t>
            </w:r>
          </w:p>
        </w:tc>
      </w:tr>
    </w:tbl>
    <w:p w14:paraId="541CCF6E" w14:textId="77777777" w:rsidR="00610EA7" w:rsidRDefault="00610EA7">
      <w:pPr>
        <w:spacing w:after="14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3773091D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807D8" w14:textId="77777777" w:rsidR="00610EA7" w:rsidRDefault="00F85111">
            <w:pPr>
              <w:jc w:val="center"/>
            </w:pPr>
            <w:r w:rsidRPr="00F85111">
              <w:lastRenderedPageBreak/>
              <w:drawing>
                <wp:inline distT="0" distB="0" distL="0" distR="0" wp14:anchorId="1D8B6483" wp14:editId="079BC35F">
                  <wp:extent cx="6309360" cy="3126105"/>
                  <wp:effectExtent l="0" t="0" r="0" b="0"/>
                  <wp:docPr id="30520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208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2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84F14" w14:textId="3C0E8229" w:rsidR="00F85111" w:rsidRDefault="00F85111">
            <w:pPr>
              <w:jc w:val="center"/>
            </w:pPr>
          </w:p>
          <w:p w14:paraId="23998F76" w14:textId="36FAE194" w:rsidR="00F85111" w:rsidRDefault="00F85111" w:rsidP="00F85111">
            <w:pPr>
              <w:jc w:val="center"/>
            </w:pPr>
            <w:r w:rsidRPr="00F85111">
              <w:drawing>
                <wp:inline distT="0" distB="0" distL="0" distR="0" wp14:anchorId="2AC668BC" wp14:editId="18ACB064">
                  <wp:extent cx="6309360" cy="3103245"/>
                  <wp:effectExtent l="0" t="0" r="0" b="1905"/>
                  <wp:docPr id="1644388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3881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2EE21" w14:textId="77777777" w:rsidR="00F85111" w:rsidRDefault="00F85111">
            <w:pPr>
              <w:jc w:val="center"/>
            </w:pPr>
            <w:r w:rsidRPr="00F85111">
              <w:lastRenderedPageBreak/>
              <w:drawing>
                <wp:inline distT="0" distB="0" distL="0" distR="0" wp14:anchorId="36278063" wp14:editId="24751E0C">
                  <wp:extent cx="6309360" cy="3107055"/>
                  <wp:effectExtent l="0" t="0" r="0" b="0"/>
                  <wp:docPr id="303448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4485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0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1D848" w14:textId="3C8AF788" w:rsidR="00F85111" w:rsidRDefault="00F85111">
            <w:pPr>
              <w:jc w:val="center"/>
            </w:pPr>
            <w:r w:rsidRPr="00F85111">
              <w:drawing>
                <wp:inline distT="0" distB="0" distL="0" distR="0" wp14:anchorId="3A46E9F5" wp14:editId="4D8A35C4">
                  <wp:extent cx="6309360" cy="3096895"/>
                  <wp:effectExtent l="0" t="0" r="0" b="8255"/>
                  <wp:docPr id="354502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5029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9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177E6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1. Formulario «Crear cuenta».</w:t>
      </w:r>
    </w:p>
    <w:p w14:paraId="2BD18EA5" w14:textId="77777777" w:rsidR="00610EA7" w:rsidRDefault="00000000">
      <w:pPr>
        <w:pStyle w:val="Heading2"/>
        <w:keepNext/>
      </w:pPr>
      <w:bookmarkStart w:id="8" w:name="_Toc244112610"/>
      <w:r>
        <w:t>6.2 Iniciar sesión</w:t>
      </w:r>
      <w:bookmarkEnd w:id="8"/>
    </w:p>
    <w:p w14:paraId="215A0C7C" w14:textId="77777777" w:rsidR="00610EA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Escribir el </w:t>
      </w:r>
      <w:r>
        <w:rPr>
          <w:b/>
          <w:bCs/>
        </w:rPr>
        <w:t>Usuario</w:t>
      </w:r>
      <w:r>
        <w:t xml:space="preserve"> y la </w:t>
      </w:r>
      <w:r>
        <w:rPr>
          <w:b/>
          <w:bCs/>
        </w:rPr>
        <w:t>Contraseña</w:t>
      </w:r>
      <w:r>
        <w:t>.</w:t>
      </w:r>
    </w:p>
    <w:p w14:paraId="169DC1E6" w14:textId="77777777" w:rsidR="00610EA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Pulsar </w:t>
      </w:r>
      <w:r>
        <w:rPr>
          <w:b/>
          <w:bCs/>
        </w:rPr>
        <w:t>Entrar</w:t>
      </w:r>
      <w:r>
        <w:t>.</w:t>
      </w:r>
    </w:p>
    <w:p w14:paraId="3D2447A8" w14:textId="77777777" w:rsidR="00610EA7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Comprobar que aparece el Panel con el mensaje «Hola, su nombre».</w:t>
      </w:r>
    </w:p>
    <w:p w14:paraId="33DDCD3A" w14:textId="77777777" w:rsidR="00610EA7" w:rsidRDefault="00000000">
      <w:pPr>
        <w:spacing w:after="120" w:line="276" w:lineRule="auto"/>
      </w:pPr>
      <w:r>
        <w:t xml:space="preserve">Si los datos son incorrectos, el sistema muestra un único mensaje («Usuario o contraseña incorrectos, o cuenta bloqueada temporalmente»). Después de </w:t>
      </w:r>
      <w:r>
        <w:rPr>
          <w:b/>
          <w:bCs/>
        </w:rPr>
        <w:t>5 intentos fallidos</w:t>
      </w:r>
      <w:r>
        <w:t xml:space="preserve"> la cuenta se bloquea </w:t>
      </w:r>
      <w:r>
        <w:rPr>
          <w:b/>
          <w:bCs/>
        </w:rPr>
        <w:t>15 minutos</w:t>
      </w:r>
      <w:r>
        <w:t>; el administrador puede desbloquearla antes.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47CA2062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31837" w14:textId="77777777" w:rsidR="00610EA7" w:rsidRDefault="00F85111">
            <w:pPr>
              <w:jc w:val="center"/>
            </w:pPr>
            <w:r w:rsidRPr="00F85111">
              <w:lastRenderedPageBreak/>
              <w:drawing>
                <wp:inline distT="0" distB="0" distL="0" distR="0" wp14:anchorId="24BF904C" wp14:editId="640F6E93">
                  <wp:extent cx="6309360" cy="3110230"/>
                  <wp:effectExtent l="0" t="0" r="0" b="0"/>
                  <wp:docPr id="439031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0315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352BF" w14:textId="5BC2BF41" w:rsidR="00F85111" w:rsidRDefault="00F85111">
            <w:pPr>
              <w:jc w:val="center"/>
            </w:pPr>
            <w:r w:rsidRPr="00F85111">
              <w:drawing>
                <wp:inline distT="0" distB="0" distL="0" distR="0" wp14:anchorId="59301AD2" wp14:editId="2581CDF2">
                  <wp:extent cx="6309360" cy="3096895"/>
                  <wp:effectExtent l="0" t="0" r="0" b="8255"/>
                  <wp:docPr id="530596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5963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9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4935E1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Figura 2. Pantalla de inicio de sesión.</w:t>
      </w:r>
    </w:p>
    <w:p w14:paraId="03A4D042" w14:textId="77777777" w:rsidR="00610EA7" w:rsidRDefault="00000000">
      <w:pPr>
        <w:pStyle w:val="Heading2"/>
        <w:keepNext/>
      </w:pPr>
      <w:bookmarkStart w:id="9" w:name="_Toc244112611"/>
      <w:r>
        <w:t>6.3 Aceptar la política de datos</w:t>
      </w:r>
      <w:bookmarkEnd w:id="9"/>
    </w:p>
    <w:p w14:paraId="64D62D72" w14:textId="77777777" w:rsidR="00610EA7" w:rsidRDefault="00000000">
      <w:pPr>
        <w:spacing w:after="120" w:line="276" w:lineRule="auto"/>
      </w:pPr>
      <w:r>
        <w:t xml:space="preserve">Si en el Panel aparece el aviso «Falta su aceptación de la política de tratamiento de datos», lea la política (enlace del aviso) y pulse </w:t>
      </w:r>
      <w:r>
        <w:rPr>
          <w:b/>
          <w:bCs/>
        </w:rPr>
        <w:t>Acepto la política</w:t>
      </w:r>
      <w:r>
        <w:t>. Esto ocurre, por ejemplo, la primera vez que ingresa con una cuenta creada por el administrador.</w:t>
      </w:r>
    </w:p>
    <w:p w14:paraId="079A5478" w14:textId="77777777" w:rsidR="00610EA7" w:rsidRDefault="00000000">
      <w:pPr>
        <w:pStyle w:val="Heading2"/>
        <w:keepNext/>
      </w:pPr>
      <w:bookmarkStart w:id="10" w:name="_Toc244112612"/>
      <w:r>
        <w:t>6.4 Cerrar sesión</w:t>
      </w:r>
      <w:bookmarkEnd w:id="10"/>
    </w:p>
    <w:p w14:paraId="46A74234" w14:textId="77777777" w:rsidR="00610EA7" w:rsidRDefault="00000000">
      <w:pPr>
        <w:spacing w:after="120" w:line="276" w:lineRule="auto"/>
      </w:pPr>
      <w:r>
        <w:t xml:space="preserve">Pulse </w:t>
      </w:r>
      <w:r>
        <w:rPr>
          <w:b/>
          <w:bCs/>
        </w:rPr>
        <w:t>Cerrar sesión</w:t>
      </w:r>
      <w:r>
        <w:t xml:space="preserve"> en la parte derecha del menú. Por seguridad, la sesión también se cierra sola después de </w:t>
      </w:r>
      <w:r>
        <w:rPr>
          <w:b/>
          <w:bCs/>
        </w:rPr>
        <w:t>30 minutos</w:t>
      </w:r>
      <w:r>
        <w:t xml:space="preserve"> sin actividad; en ese caso solo debe iniciar sesión de nuevo.</w:t>
      </w:r>
    </w:p>
    <w:p w14:paraId="19A3B117" w14:textId="77777777" w:rsidR="00610EA7" w:rsidRDefault="00000000">
      <w:pPr>
        <w:pStyle w:val="Heading1"/>
        <w:keepNext/>
      </w:pPr>
      <w:bookmarkStart w:id="11" w:name="_Toc244112613"/>
      <w:r>
        <w:lastRenderedPageBreak/>
        <w:t>7. Panel principal y navegación</w:t>
      </w:r>
      <w:bookmarkEnd w:id="11"/>
    </w:p>
    <w:p w14:paraId="37CD7DEC" w14:textId="77777777" w:rsidR="00610EA7" w:rsidRDefault="00000000">
      <w:pPr>
        <w:spacing w:after="120" w:line="276" w:lineRule="auto"/>
      </w:pPr>
      <w:r>
        <w:t xml:space="preserve">Al ingresar se abre el </w:t>
      </w:r>
      <w:r>
        <w:rPr>
          <w:b/>
          <w:bCs/>
        </w:rPr>
        <w:t>Panel</w:t>
      </w:r>
      <w:r>
        <w:t>, que muestra su perfil y si ve todos los registros o solo los suyos.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36"/>
      </w:tblGrid>
      <w:tr w:rsidR="00610EA7" w14:paraId="78943F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493E9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Zona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B2EEE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610EA7" w14:paraId="18DB4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F443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Tarjetas de resumen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85E6C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Pendientes de revisión, Aprobados, Rechazados, Riesgo alto, Riesgo medio y Solicitudes de datos abiertas. Al pulsar una tarjeta se abre el listado correspondiente.</w:t>
            </w:r>
          </w:p>
        </w:tc>
      </w:tr>
      <w:tr w:rsidR="00610EA7" w14:paraId="2737E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0B66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Nuevo contrato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1DEAA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Abre el formulario para generar un contrato.</w:t>
            </w:r>
          </w:p>
        </w:tc>
      </w:tr>
      <w:tr w:rsidR="00610EA7" w14:paraId="75E87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54B0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Asistente de 3 pasos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BAE3F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Permite registrar empleador, trabajador y contrato en una sola secuencia.</w:t>
            </w:r>
          </w:p>
        </w:tc>
      </w:tr>
      <w:tr w:rsidR="00610EA7" w14:paraId="75527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F92A9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Calendario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A6432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Abre el calendario del mes.</w:t>
            </w:r>
          </w:p>
        </w:tc>
      </w:tr>
      <w:tr w:rsidR="00610EA7" w14:paraId="72F18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04540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Panel de supervisión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DA1B5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Solo supervisor y administrador.</w:t>
            </w:r>
          </w:p>
        </w:tc>
      </w:tr>
      <w:tr w:rsidR="00610EA7" w14:paraId="02321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919AA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Próximos 30 días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A5D82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Lista de firmas, inicios, fines y vencimientos de solicitudes cercanos.</w:t>
            </w:r>
          </w:p>
        </w:tc>
      </w:tr>
    </w:tbl>
    <w:p w14:paraId="572B6A2F" w14:textId="77777777" w:rsidR="00610EA7" w:rsidRDefault="00610EA7">
      <w:pPr>
        <w:spacing w:after="12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36A0F0CB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CD6FF" w14:textId="7772635B" w:rsidR="00610EA7" w:rsidRDefault="00674DBC">
            <w:pPr>
              <w:jc w:val="center"/>
            </w:pPr>
            <w:r w:rsidRPr="00674DBC">
              <w:drawing>
                <wp:inline distT="0" distB="0" distL="0" distR="0" wp14:anchorId="7A5A8A13" wp14:editId="7E6FEA04">
                  <wp:extent cx="6309360" cy="3093720"/>
                  <wp:effectExtent l="0" t="0" r="0" b="0"/>
                  <wp:docPr id="33542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4263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9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274D6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3. Panel principal de </w:t>
      </w:r>
      <w:proofErr w:type="spellStart"/>
      <w:r>
        <w:rPr>
          <w:i/>
          <w:iCs/>
          <w:color w:val="595959"/>
          <w:sz w:val="18"/>
          <w:szCs w:val="18"/>
        </w:rPr>
        <w:t>ContractPro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2B890E75" w14:textId="77777777" w:rsidR="00610EA7" w:rsidRDefault="00000000">
      <w:pPr>
        <w:pStyle w:val="Heading1"/>
        <w:keepNext/>
      </w:pPr>
      <w:bookmarkStart w:id="12" w:name="_Toc244112614"/>
      <w:r>
        <w:t>8. Empresas (empleadores)</w:t>
      </w:r>
      <w:bookmarkEnd w:id="12"/>
    </w:p>
    <w:p w14:paraId="43FC7ABE" w14:textId="77777777" w:rsidR="00610EA7" w:rsidRDefault="00000000">
      <w:pPr>
        <w:spacing w:after="120" w:line="276" w:lineRule="auto"/>
      </w:pPr>
      <w:r>
        <w:t>Antes de crear un contrato debe existir la empresa o persona que contrata.</w:t>
      </w:r>
    </w:p>
    <w:p w14:paraId="47FD9581" w14:textId="77777777" w:rsidR="00610EA7" w:rsidRDefault="00000000">
      <w:pPr>
        <w:pStyle w:val="Heading2"/>
        <w:keepNext/>
      </w:pPr>
      <w:bookmarkStart w:id="13" w:name="_Toc244112615"/>
      <w:r>
        <w:t>8.1 Registrar una empresa</w:t>
      </w:r>
      <w:bookmarkEnd w:id="13"/>
    </w:p>
    <w:p w14:paraId="665D3E77" w14:textId="77777777" w:rsidR="00610EA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Entrar a </w:t>
      </w:r>
      <w:r>
        <w:rPr>
          <w:b/>
          <w:bCs/>
        </w:rPr>
        <w:t>Empresas</w:t>
      </w:r>
      <w:r>
        <w:t xml:space="preserve"> y pulsar </w:t>
      </w:r>
      <w:r>
        <w:rPr>
          <w:b/>
          <w:bCs/>
        </w:rPr>
        <w:t>Registrar empresa</w:t>
      </w:r>
      <w:r>
        <w:t>.</w:t>
      </w:r>
    </w:p>
    <w:p w14:paraId="22325BCF" w14:textId="77777777" w:rsidR="00610EA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Elegir el </w:t>
      </w:r>
      <w:r>
        <w:rPr>
          <w:b/>
          <w:bCs/>
        </w:rPr>
        <w:t>Tipo de empleador</w:t>
      </w:r>
      <w:r>
        <w:t xml:space="preserve"> (persona natural o jurídica). Si es jurídica, se piden también el representante legal y su documento.</w:t>
      </w:r>
    </w:p>
    <w:p w14:paraId="00F8E25B" w14:textId="77777777" w:rsidR="00610EA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Completar nombre o razón social, </w:t>
      </w:r>
      <w:r>
        <w:rPr>
          <w:b/>
          <w:bCs/>
        </w:rPr>
        <w:t>NIT</w:t>
      </w:r>
      <w:r>
        <w:t xml:space="preserve"> (solo números, con guion y dígito de verificación opcional; por ejemplo 900123456-7), dirección, ciudad, departamento, teléfono, correo y actividad económica.</w:t>
      </w:r>
    </w:p>
    <w:p w14:paraId="67105B7A" w14:textId="77777777" w:rsidR="00610EA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lastRenderedPageBreak/>
        <w:t xml:space="preserve">Escribir la </w:t>
      </w:r>
      <w:r>
        <w:rPr>
          <w:b/>
          <w:bCs/>
        </w:rPr>
        <w:t>ARL</w:t>
      </w:r>
      <w:r>
        <w:t xml:space="preserve"> (si ya está afiliada) y la </w:t>
      </w:r>
      <w:r>
        <w:rPr>
          <w:b/>
          <w:bCs/>
        </w:rPr>
        <w:t>clase de riesgo ARL</w:t>
      </w:r>
      <w:r>
        <w:t xml:space="preserve"> (I a V; puede dejarse «No sé / sin definir»).</w:t>
      </w:r>
    </w:p>
    <w:p w14:paraId="79924DC8" w14:textId="77777777" w:rsidR="00610EA7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Guardar.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610EA7" w14:paraId="41493996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single" w:sz="4" w:space="0" w:color="BFBFBF"/>
              <w:left w:val="single" w:sz="24" w:space="0" w:color="7A5C47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CBEDDA0" w14:textId="77777777" w:rsidR="00610EA7" w:rsidRDefault="00000000">
            <w:pPr>
              <w:spacing w:line="264" w:lineRule="auto"/>
            </w:pPr>
            <w:r>
              <w:rPr>
                <w:b/>
                <w:bCs/>
                <w:color w:val="7A5C47"/>
                <w:sz w:val="20"/>
                <w:szCs w:val="20"/>
              </w:rPr>
              <w:t xml:space="preserve">RIESGO: </w:t>
            </w:r>
            <w:r>
              <w:rPr>
                <w:sz w:val="20"/>
                <w:szCs w:val="20"/>
              </w:rPr>
              <w:t xml:space="preserve">si la empresa no tiene ARL registrada, el contrato queda con un riesgo </w:t>
            </w:r>
            <w:r>
              <w:rPr>
                <w:b/>
                <w:bCs/>
                <w:sz w:val="20"/>
                <w:szCs w:val="20"/>
              </w:rPr>
              <w:t>grave</w:t>
            </w:r>
            <w:r>
              <w:rPr>
                <w:sz w:val="20"/>
                <w:szCs w:val="20"/>
              </w:rPr>
              <w:t xml:space="preserve"> (30 puntos) que el supervisor deberá controlar antes de aprobar.</w:t>
            </w:r>
          </w:p>
        </w:tc>
      </w:tr>
    </w:tbl>
    <w:p w14:paraId="31331013" w14:textId="77777777" w:rsidR="00610EA7" w:rsidRDefault="00610EA7">
      <w:pPr>
        <w:spacing w:after="14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015A0483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82982" w14:textId="77777777" w:rsidR="00610EA7" w:rsidRDefault="00674DBC">
            <w:pPr>
              <w:jc w:val="center"/>
            </w:pPr>
            <w:r w:rsidRPr="00674DBC">
              <w:lastRenderedPageBreak/>
              <w:drawing>
                <wp:inline distT="0" distB="0" distL="0" distR="0" wp14:anchorId="3EDC85D5" wp14:editId="2D07080F">
                  <wp:extent cx="6309360" cy="3107055"/>
                  <wp:effectExtent l="0" t="0" r="0" b="0"/>
                  <wp:docPr id="690013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0139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0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0F0F0" w14:textId="77777777" w:rsidR="00674DBC" w:rsidRDefault="00674DBC">
            <w:pPr>
              <w:jc w:val="center"/>
            </w:pPr>
            <w:r w:rsidRPr="00674DBC">
              <w:drawing>
                <wp:inline distT="0" distB="0" distL="0" distR="0" wp14:anchorId="4DEBC7DF" wp14:editId="695FA6ED">
                  <wp:extent cx="6309360" cy="3111500"/>
                  <wp:effectExtent l="0" t="0" r="0" b="0"/>
                  <wp:docPr id="173036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367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DCA27" w14:textId="77777777" w:rsidR="00F251A2" w:rsidRDefault="00F251A2">
            <w:pPr>
              <w:jc w:val="center"/>
            </w:pPr>
            <w:r w:rsidRPr="00F251A2">
              <w:lastRenderedPageBreak/>
              <w:drawing>
                <wp:inline distT="0" distB="0" distL="0" distR="0" wp14:anchorId="5A3381C0" wp14:editId="05057A0C">
                  <wp:extent cx="6309360" cy="6302375"/>
                  <wp:effectExtent l="0" t="0" r="0" b="3175"/>
                  <wp:docPr id="752286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28697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630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6DBC7" w14:textId="750380ED" w:rsidR="00F251A2" w:rsidRDefault="00F251A2">
            <w:pPr>
              <w:jc w:val="center"/>
            </w:pPr>
            <w:r w:rsidRPr="00F251A2">
              <w:lastRenderedPageBreak/>
              <w:drawing>
                <wp:inline distT="0" distB="0" distL="0" distR="0" wp14:anchorId="531D35A2" wp14:editId="229F6570">
                  <wp:extent cx="6309360" cy="3116580"/>
                  <wp:effectExtent l="0" t="0" r="0" b="7620"/>
                  <wp:docPr id="1628167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1676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408E0">
              <w:t xml:space="preserve">  </w:t>
            </w:r>
          </w:p>
        </w:tc>
      </w:tr>
    </w:tbl>
    <w:p w14:paraId="756BD74D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4. Formulario de empresa.</w:t>
      </w:r>
    </w:p>
    <w:p w14:paraId="452F8A47" w14:textId="77777777" w:rsidR="00610EA7" w:rsidRDefault="00000000">
      <w:pPr>
        <w:spacing w:after="120" w:line="276" w:lineRule="auto"/>
      </w:pPr>
      <w:r>
        <w:t xml:space="preserve">La pantalla </w:t>
      </w:r>
      <w:r>
        <w:rPr>
          <w:b/>
          <w:bCs/>
        </w:rPr>
        <w:t>Empresas</w:t>
      </w:r>
      <w:r>
        <w:t xml:space="preserve"> lista las empresas registradas y permite consultarlas y actualizarlas. Un usuario normal solo ve las que él registró.</w:t>
      </w:r>
    </w:p>
    <w:p w14:paraId="4BD89AFC" w14:textId="77777777" w:rsidR="00610EA7" w:rsidRDefault="00000000">
      <w:pPr>
        <w:pStyle w:val="Heading1"/>
        <w:keepNext/>
      </w:pPr>
      <w:bookmarkStart w:id="14" w:name="_Toc244112616"/>
      <w:r>
        <w:t>9. Trabajadores</w:t>
      </w:r>
      <w:bookmarkEnd w:id="14"/>
    </w:p>
    <w:p w14:paraId="4FBEA38A" w14:textId="77777777" w:rsidR="00610EA7" w:rsidRDefault="00000000">
      <w:pPr>
        <w:pStyle w:val="Heading2"/>
        <w:keepNext/>
      </w:pPr>
      <w:bookmarkStart w:id="15" w:name="_Toc244112617"/>
      <w:r>
        <w:t>9.1 Registrar un trabajador</w:t>
      </w:r>
      <w:bookmarkEnd w:id="15"/>
    </w:p>
    <w:p w14:paraId="5F94D7D9" w14:textId="77777777" w:rsidR="00610EA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Entrar a </w:t>
      </w:r>
      <w:r>
        <w:rPr>
          <w:b/>
          <w:bCs/>
        </w:rPr>
        <w:t>Trabajadores</w:t>
      </w:r>
      <w:r>
        <w:t xml:space="preserve"> y pulsar </w:t>
      </w:r>
      <w:r>
        <w:rPr>
          <w:b/>
          <w:bCs/>
        </w:rPr>
        <w:t>Registrar trabajador</w:t>
      </w:r>
      <w:r>
        <w:t>.</w:t>
      </w:r>
    </w:p>
    <w:p w14:paraId="6C297D31" w14:textId="77777777" w:rsidR="00610EA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Completar nombre completo, tipo y número de documento, dirección, ciudad, teléfono y correo.</w:t>
      </w:r>
    </w:p>
    <w:p w14:paraId="0EB4A715" w14:textId="77777777" w:rsidR="00610EA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Escribir la fecha de nacimiento (si es menor de 18 años se requiere autorización del inspector de trabajo y el contrato queda con riesgo grave).</w:t>
      </w:r>
    </w:p>
    <w:p w14:paraId="437A81DB" w14:textId="77777777" w:rsidR="00610EA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Escribir la </w:t>
      </w:r>
      <w:r>
        <w:rPr>
          <w:b/>
          <w:bCs/>
        </w:rPr>
        <w:t>EPS</w:t>
      </w:r>
      <w:r>
        <w:t xml:space="preserve"> y el </w:t>
      </w:r>
      <w:r>
        <w:rPr>
          <w:b/>
          <w:bCs/>
        </w:rPr>
        <w:t>fondo de pensión</w:t>
      </w:r>
      <w:r>
        <w:t>.</w:t>
      </w:r>
    </w:p>
    <w:p w14:paraId="4DD4955C" w14:textId="77777777" w:rsidR="00610EA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En </w:t>
      </w:r>
      <w:r>
        <w:rPr>
          <w:b/>
          <w:bCs/>
        </w:rPr>
        <w:t>Autorización de tratamiento de datos personales (Ley 1581 de 2012)</w:t>
      </w:r>
      <w:r>
        <w:t xml:space="preserve">, marcar que el trabajador autorizó e indicar </w:t>
      </w:r>
      <w:r>
        <w:rPr>
          <w:b/>
          <w:bCs/>
        </w:rPr>
        <w:t>cómo se obtuvo</w:t>
      </w:r>
      <w:r>
        <w:t xml:space="preserve"> (por escrito o por medio electrónico).</w:t>
      </w:r>
    </w:p>
    <w:p w14:paraId="6F72CC5A" w14:textId="77777777" w:rsidR="00610EA7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Guardar.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610EA7" w14:paraId="5487C8D2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single" w:sz="4" w:space="0" w:color="BFBFBF"/>
              <w:left w:val="single" w:sz="24" w:space="0" w:color="7A5C47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216820C" w14:textId="77777777" w:rsidR="00610EA7" w:rsidRDefault="00000000">
            <w:pPr>
              <w:spacing w:line="264" w:lineRule="auto"/>
            </w:pPr>
            <w:r>
              <w:rPr>
                <w:b/>
                <w:bCs/>
                <w:color w:val="7A5C47"/>
                <w:sz w:val="20"/>
                <w:szCs w:val="20"/>
              </w:rPr>
              <w:t xml:space="preserve">IMPORTANTE: </w:t>
            </w:r>
            <w:r>
              <w:rPr>
                <w:sz w:val="20"/>
                <w:szCs w:val="20"/>
              </w:rPr>
              <w:t xml:space="preserve">guarde la prueba de la autorización. Puede imprimir el formato desde la página de un contrato (botón </w:t>
            </w:r>
            <w:r>
              <w:rPr>
                <w:b/>
                <w:bCs/>
                <w:sz w:val="20"/>
                <w:szCs w:val="20"/>
              </w:rPr>
              <w:t>Autorización de datos (imprimir)</w:t>
            </w:r>
            <w:r>
              <w:rPr>
                <w:sz w:val="20"/>
                <w:szCs w:val="20"/>
              </w:rPr>
              <w:t>). Sin autorización el contrato queda con un riesgo grave (25 puntos).</w:t>
            </w:r>
          </w:p>
        </w:tc>
      </w:tr>
    </w:tbl>
    <w:p w14:paraId="782FFE8C" w14:textId="77777777" w:rsidR="00610EA7" w:rsidRDefault="00610EA7">
      <w:pPr>
        <w:spacing w:after="14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22534215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C7E62" w14:textId="77777777" w:rsidR="00610EA7" w:rsidRDefault="00E13B41">
            <w:pPr>
              <w:jc w:val="center"/>
            </w:pPr>
            <w:r w:rsidRPr="00E13B41">
              <w:lastRenderedPageBreak/>
              <w:drawing>
                <wp:inline distT="0" distB="0" distL="0" distR="0" wp14:anchorId="21AF7C0D" wp14:editId="6436D424">
                  <wp:extent cx="6309360" cy="3093720"/>
                  <wp:effectExtent l="0" t="0" r="0" b="0"/>
                  <wp:docPr id="2036192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1924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9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7C692" w14:textId="77777777" w:rsidR="00E13B41" w:rsidRDefault="00E13B41">
            <w:pPr>
              <w:jc w:val="center"/>
            </w:pPr>
            <w:r w:rsidRPr="00E13B41">
              <w:drawing>
                <wp:inline distT="0" distB="0" distL="0" distR="0" wp14:anchorId="0787D873" wp14:editId="0187586C">
                  <wp:extent cx="6309360" cy="2948940"/>
                  <wp:effectExtent l="0" t="0" r="0" b="3810"/>
                  <wp:docPr id="8495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50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94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3B568" w14:textId="732B6EFC" w:rsidR="00E13B41" w:rsidRDefault="00E13B41">
            <w:pPr>
              <w:jc w:val="center"/>
            </w:pPr>
            <w:r w:rsidRPr="00E13B41">
              <w:drawing>
                <wp:inline distT="0" distB="0" distL="0" distR="0" wp14:anchorId="644DA2F8" wp14:editId="1171F3D1">
                  <wp:extent cx="6309360" cy="1403985"/>
                  <wp:effectExtent l="0" t="0" r="0" b="5715"/>
                  <wp:docPr id="1072996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99647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1AD74C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Figura 5. Formulario de trabajador.</w:t>
      </w:r>
    </w:p>
    <w:p w14:paraId="73C27D3C" w14:textId="77777777" w:rsidR="00610EA7" w:rsidRDefault="00000000">
      <w:pPr>
        <w:pStyle w:val="Heading1"/>
        <w:keepNext/>
      </w:pPr>
      <w:bookmarkStart w:id="16" w:name="_Toc244112618"/>
      <w:r>
        <w:lastRenderedPageBreak/>
        <w:t>10. Crear un contrato</w:t>
      </w:r>
      <w:bookmarkEnd w:id="16"/>
    </w:p>
    <w:p w14:paraId="074B661B" w14:textId="77777777" w:rsidR="00610EA7" w:rsidRDefault="00000000">
      <w:pPr>
        <w:spacing w:after="120" w:line="276" w:lineRule="auto"/>
      </w:pPr>
      <w:r>
        <w:t xml:space="preserve">Hay dos formas de crear un contrato: el </w:t>
      </w:r>
      <w:r>
        <w:rPr>
          <w:b/>
          <w:bCs/>
        </w:rPr>
        <w:t>formulario de contrato</w:t>
      </w:r>
      <w:r>
        <w:t xml:space="preserve"> (cuando la empresa y el trabajador ya están registrados) y el </w:t>
      </w:r>
      <w:r>
        <w:rPr>
          <w:b/>
          <w:bCs/>
        </w:rPr>
        <w:t>asistente de 3 pasos</w:t>
      </w:r>
      <w:r>
        <w:t>.</w:t>
      </w:r>
    </w:p>
    <w:p w14:paraId="7298BE4C" w14:textId="77777777" w:rsidR="00610EA7" w:rsidRDefault="00000000">
      <w:pPr>
        <w:pStyle w:val="Heading2"/>
        <w:keepNext/>
      </w:pPr>
      <w:bookmarkStart w:id="17" w:name="_Toc244112619"/>
      <w:r>
        <w:t>10.1 Con el formulario «Nuevo contrato»</w:t>
      </w:r>
      <w:bookmarkEnd w:id="17"/>
    </w:p>
    <w:p w14:paraId="68C9550E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Pulsar </w:t>
      </w:r>
      <w:r>
        <w:rPr>
          <w:b/>
          <w:bCs/>
        </w:rPr>
        <w:t>Nuevo contrato</w:t>
      </w:r>
      <w:r>
        <w:t>. Si aún no hay empresas o trabajadores, el sistema lo indica y ofrece los enlaces para registrarlos.</w:t>
      </w:r>
    </w:p>
    <w:p w14:paraId="0ED0E636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En </w:t>
      </w:r>
      <w:r>
        <w:rPr>
          <w:b/>
          <w:bCs/>
        </w:rPr>
        <w:t>Partes</w:t>
      </w:r>
      <w:r>
        <w:t xml:space="preserve">, elegir el </w:t>
      </w:r>
      <w:r>
        <w:rPr>
          <w:b/>
          <w:bCs/>
        </w:rPr>
        <w:t>Empleador</w:t>
      </w:r>
      <w:r>
        <w:t xml:space="preserve"> y el </w:t>
      </w:r>
      <w:r>
        <w:rPr>
          <w:b/>
          <w:bCs/>
        </w:rPr>
        <w:t>Trabajador</w:t>
      </w:r>
      <w:r>
        <w:t>.</w:t>
      </w:r>
    </w:p>
    <w:p w14:paraId="7F1C5D36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Escribir la </w:t>
      </w:r>
      <w:r>
        <w:rPr>
          <w:b/>
          <w:bCs/>
        </w:rPr>
        <w:t>descripción precisa y detallada de la obra o labor</w:t>
      </w:r>
      <w:r>
        <w:t xml:space="preserve"> (qué se hará, dónde, con qué alcance y cuál es el producto final). Una descripción corta o genérica es rechazada.</w:t>
      </w:r>
    </w:p>
    <w:p w14:paraId="7E30D846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Dejar marcada la casilla «La labor es temporal y no hace parte de la actividad permanente del empleador» solo si es cierto.</w:t>
      </w:r>
    </w:p>
    <w:p w14:paraId="32E5F8C8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Completar </w:t>
      </w:r>
      <w:r>
        <w:rPr>
          <w:b/>
          <w:bCs/>
        </w:rPr>
        <w:t>cargo</w:t>
      </w:r>
      <w:r>
        <w:t xml:space="preserve">, </w:t>
      </w:r>
      <w:r>
        <w:rPr>
          <w:b/>
          <w:bCs/>
        </w:rPr>
        <w:t>funciones</w:t>
      </w:r>
      <w:r>
        <w:t xml:space="preserve">, </w:t>
      </w:r>
      <w:r>
        <w:rPr>
          <w:b/>
          <w:bCs/>
        </w:rPr>
        <w:t>lugar de ejecución</w:t>
      </w:r>
      <w:r>
        <w:t xml:space="preserve">, </w:t>
      </w:r>
      <w:r>
        <w:rPr>
          <w:b/>
          <w:bCs/>
        </w:rPr>
        <w:t>salario mensual</w:t>
      </w:r>
      <w:r>
        <w:t xml:space="preserve">, </w:t>
      </w:r>
      <w:r>
        <w:rPr>
          <w:b/>
          <w:bCs/>
        </w:rPr>
        <w:t>auxilio de transporte</w:t>
      </w:r>
      <w:r>
        <w:t xml:space="preserve">, </w:t>
      </w:r>
      <w:r>
        <w:rPr>
          <w:b/>
          <w:bCs/>
        </w:rPr>
        <w:t>periodicidad</w:t>
      </w:r>
      <w:r>
        <w:t xml:space="preserve"> y </w:t>
      </w:r>
      <w:r>
        <w:rPr>
          <w:b/>
          <w:bCs/>
        </w:rPr>
        <w:t>forma de pago</w:t>
      </w:r>
      <w:r>
        <w:t>.</w:t>
      </w:r>
    </w:p>
    <w:p w14:paraId="3B85D42B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Elegir la </w:t>
      </w:r>
      <w:r>
        <w:rPr>
          <w:b/>
          <w:bCs/>
        </w:rPr>
        <w:t>jornada</w:t>
      </w:r>
      <w:r>
        <w:t xml:space="preserve"> (completa o parcial), las </w:t>
      </w:r>
      <w:r>
        <w:rPr>
          <w:b/>
          <w:bCs/>
        </w:rPr>
        <w:t>horas semanales</w:t>
      </w:r>
      <w:r>
        <w:t xml:space="preserve"> (máximo 42) y, si desea, el horario.</w:t>
      </w:r>
    </w:p>
    <w:p w14:paraId="1829425A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En </w:t>
      </w:r>
      <w:r>
        <w:rPr>
          <w:b/>
          <w:bCs/>
        </w:rPr>
        <w:t>Fechas del contrato</w:t>
      </w:r>
      <w:r>
        <w:t xml:space="preserve"> escribir la fecha de firma (si queda vacía se usa la de hoy), la </w:t>
      </w:r>
      <w:r>
        <w:rPr>
          <w:b/>
          <w:bCs/>
        </w:rPr>
        <w:t>fecha de inicio</w:t>
      </w:r>
      <w:r>
        <w:t xml:space="preserve"> y, opcionalmente, la fecha estimada de terminación.</w:t>
      </w:r>
    </w:p>
    <w:p w14:paraId="01E32A2D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Escribir la </w:t>
      </w:r>
      <w:r>
        <w:rPr>
          <w:b/>
          <w:bCs/>
        </w:rPr>
        <w:t>condición de terminación</w:t>
      </w:r>
      <w:r>
        <w:t>: el hito objetivo que finaliza la obra (por ejemplo, entrega y recibo a satisfacción).</w:t>
      </w:r>
    </w:p>
    <w:p w14:paraId="02D5ABA9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Si hay período de prueba, marcar </w:t>
      </w:r>
      <w:r>
        <w:rPr>
          <w:b/>
          <w:bCs/>
        </w:rPr>
        <w:t>Incluir período de prueba</w:t>
      </w:r>
      <w:r>
        <w:t xml:space="preserve"> y escribir su duración en días (máximo 60 y no mayor que la duración de la obra).</w:t>
      </w:r>
    </w:p>
    <w:p w14:paraId="5A27256C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Opcionalmente, escribir beneficios extralegales y observaciones.</w:t>
      </w:r>
    </w:p>
    <w:p w14:paraId="2AD38576" w14:textId="77777777" w:rsidR="00610EA7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Pulsar </w:t>
      </w:r>
      <w:r>
        <w:rPr>
          <w:b/>
          <w:bCs/>
        </w:rPr>
        <w:t>Generar contrato</w:t>
      </w:r>
      <w:r>
        <w:t>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5DC41BEC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3FF20" w14:textId="77777777" w:rsidR="00610EA7" w:rsidRDefault="00EF098C">
            <w:pPr>
              <w:jc w:val="center"/>
            </w:pPr>
            <w:r w:rsidRPr="00EF098C">
              <w:lastRenderedPageBreak/>
              <w:drawing>
                <wp:inline distT="0" distB="0" distL="0" distR="0" wp14:anchorId="5F1058D5" wp14:editId="112CC490">
                  <wp:extent cx="6309360" cy="3059430"/>
                  <wp:effectExtent l="0" t="0" r="0" b="7620"/>
                  <wp:docPr id="501194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19404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69D79" w14:textId="77777777" w:rsidR="00EF098C" w:rsidRDefault="00EF098C">
            <w:pPr>
              <w:jc w:val="center"/>
            </w:pPr>
            <w:r w:rsidRPr="00EF098C">
              <w:drawing>
                <wp:inline distT="0" distB="0" distL="0" distR="0" wp14:anchorId="1404185E" wp14:editId="7C27964D">
                  <wp:extent cx="6309360" cy="3065780"/>
                  <wp:effectExtent l="0" t="0" r="0" b="1270"/>
                  <wp:docPr id="1244384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38437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6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A0CC7" w14:textId="77777777" w:rsidR="00EF098C" w:rsidRDefault="00EF098C">
            <w:pPr>
              <w:jc w:val="center"/>
            </w:pPr>
            <w:r w:rsidRPr="00EF098C">
              <w:lastRenderedPageBreak/>
              <w:drawing>
                <wp:inline distT="0" distB="0" distL="0" distR="0" wp14:anchorId="36266B67" wp14:editId="7AF31BF7">
                  <wp:extent cx="6309360" cy="3238500"/>
                  <wp:effectExtent l="0" t="0" r="0" b="0"/>
                  <wp:docPr id="2110201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20144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65B93" w14:textId="2D6DCE33" w:rsidR="00EF098C" w:rsidRDefault="00326AE9">
            <w:pPr>
              <w:jc w:val="center"/>
            </w:pPr>
            <w:r w:rsidRPr="00326AE9">
              <w:drawing>
                <wp:inline distT="0" distB="0" distL="0" distR="0" wp14:anchorId="688C5590" wp14:editId="6ABB69C0">
                  <wp:extent cx="6309360" cy="3207385"/>
                  <wp:effectExtent l="0" t="0" r="0" b="0"/>
                  <wp:docPr id="1786378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3781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20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020F3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6. Formulario «Nuevo contrato por obra o labor».</w:t>
      </w:r>
    </w:p>
    <w:p w14:paraId="33ACD98D" w14:textId="77777777" w:rsidR="00610EA7" w:rsidRDefault="00000000">
      <w:pPr>
        <w:pStyle w:val="Heading2"/>
        <w:keepNext/>
      </w:pPr>
      <w:bookmarkStart w:id="18" w:name="_Toc244112620"/>
      <w:r>
        <w:t>10.2 Con el asistente de 3 pasos</w:t>
      </w:r>
      <w:bookmarkEnd w:id="18"/>
    </w:p>
    <w:p w14:paraId="0922D6CF" w14:textId="77777777" w:rsidR="00610EA7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 xml:space="preserve">Pulsar </w:t>
      </w:r>
      <w:r>
        <w:rPr>
          <w:b/>
          <w:bCs/>
        </w:rPr>
        <w:t>Asistente de 3 pasos</w:t>
      </w:r>
      <w:r>
        <w:t>.</w:t>
      </w:r>
    </w:p>
    <w:p w14:paraId="18977BD9" w14:textId="77777777" w:rsidR="00610EA7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rPr>
          <w:b/>
          <w:bCs/>
        </w:rPr>
        <w:t>Paso 1 — Datos del empleador:</w:t>
      </w:r>
      <w:r>
        <w:t xml:space="preserve"> complete los datos de la empresa y pulse </w:t>
      </w:r>
      <w:r>
        <w:rPr>
          <w:b/>
          <w:bCs/>
        </w:rPr>
        <w:t>Siguiente →</w:t>
      </w:r>
      <w:r>
        <w:t>.</w:t>
      </w:r>
    </w:p>
    <w:p w14:paraId="0676F39A" w14:textId="77777777" w:rsidR="00610EA7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rPr>
          <w:b/>
          <w:bCs/>
        </w:rPr>
        <w:t>Paso 2 — Datos del trabajador:</w:t>
      </w:r>
      <w:r>
        <w:t xml:space="preserve"> complete los datos y la autorización de datos; pulse </w:t>
      </w:r>
      <w:r>
        <w:rPr>
          <w:b/>
          <w:bCs/>
        </w:rPr>
        <w:t>Siguiente →</w:t>
      </w:r>
      <w:r>
        <w:t xml:space="preserve"> (o </w:t>
      </w:r>
      <w:r>
        <w:rPr>
          <w:b/>
          <w:bCs/>
        </w:rPr>
        <w:t>← Anterior</w:t>
      </w:r>
      <w:r>
        <w:t xml:space="preserve"> para volver).</w:t>
      </w:r>
    </w:p>
    <w:p w14:paraId="1C6BFE2A" w14:textId="77777777" w:rsidR="00610EA7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rPr>
          <w:b/>
          <w:bCs/>
        </w:rPr>
        <w:t>Paso 3 — Condiciones del contrato:</w:t>
      </w:r>
      <w:r>
        <w:t xml:space="preserve"> complete las condiciones y pulse </w:t>
      </w:r>
      <w:r>
        <w:rPr>
          <w:b/>
          <w:bCs/>
        </w:rPr>
        <w:t>Generar contrato</w:t>
      </w:r>
      <w:r>
        <w:t>.</w:t>
      </w:r>
    </w:p>
    <w:p w14:paraId="760252F8" w14:textId="77777777" w:rsidR="00610EA7" w:rsidRDefault="00000000">
      <w:pPr>
        <w:spacing w:after="120" w:line="276" w:lineRule="auto"/>
      </w:pPr>
      <w:r>
        <w:lastRenderedPageBreak/>
        <w:t>Si la empresa o el trabajador ya existían (mismo NIT o mismo documento), el asistente los reutiliza; si pertenecen a otro usuario, pida al supervisor que los habilite.</w:t>
      </w:r>
    </w:p>
    <w:p w14:paraId="5235D965" w14:textId="77777777" w:rsidR="00610EA7" w:rsidRDefault="00000000">
      <w:pPr>
        <w:pStyle w:val="Heading2"/>
        <w:keepNext/>
      </w:pPr>
      <w:bookmarkStart w:id="19" w:name="_Toc244112621"/>
      <w:r>
        <w:t>10.3 Qué pasa al generar el contrato</w:t>
      </w:r>
      <w:bookmarkEnd w:id="19"/>
    </w:p>
    <w:p w14:paraId="76E1E7B5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El contrato queda en estado </w:t>
      </w:r>
      <w:r>
        <w:rPr>
          <w:b/>
          <w:bCs/>
        </w:rPr>
        <w:t>Pendiente de revisión</w:t>
      </w:r>
      <w:r>
        <w:t xml:space="preserve"> y el sistema calcula su </w:t>
      </w:r>
      <w:r>
        <w:rPr>
          <w:b/>
          <w:bCs/>
        </w:rPr>
        <w:t>riesgo</w:t>
      </w:r>
      <w:r>
        <w:t>.</w:t>
      </w:r>
    </w:p>
    <w:p w14:paraId="5382F9CC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 abre la página del contrato con el texto, el control de riesgo y las fechas.</w:t>
      </w:r>
    </w:p>
    <w:p w14:paraId="62B5E870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Si hay errores, el sistema los muestra bajo cada campo y no guarda nada hasta corregirlos (por ejemplo: salario menor al mínimo legal, más de 42 horas semanales, fecha de terminación anterior a la de inicio o período de prueba demasiado largo).</w:t>
      </w:r>
    </w:p>
    <w:p w14:paraId="77A30F03" w14:textId="77777777" w:rsidR="00610EA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7158795" wp14:editId="2FFF14B4">
            <wp:extent cx="5143500" cy="1428750"/>
            <wp:effectExtent l="0" t="0" r="0" b="0"/>
            <wp:docPr id="1973839049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EFBC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Figura 7. Recorrido de un contrato: de pendiente de revisión a aprobado, rechazado o anulado.</w:t>
      </w:r>
    </w:p>
    <w:p w14:paraId="7190CCB2" w14:textId="77777777" w:rsidR="00610EA7" w:rsidRDefault="00000000">
      <w:pPr>
        <w:pStyle w:val="Heading1"/>
        <w:keepNext/>
      </w:pPr>
      <w:bookmarkStart w:id="20" w:name="_Toc244112622"/>
      <w:r>
        <w:t>11. Consultar contratos</w:t>
      </w:r>
      <w:bookmarkEnd w:id="20"/>
    </w:p>
    <w:p w14:paraId="5B09BADA" w14:textId="77777777" w:rsidR="00610EA7" w:rsidRDefault="00000000">
      <w:pPr>
        <w:pStyle w:val="Heading2"/>
        <w:keepNext/>
      </w:pPr>
      <w:bookmarkStart w:id="21" w:name="_Toc244112623"/>
      <w:r>
        <w:t>11.1 Listado</w:t>
      </w:r>
      <w:bookmarkEnd w:id="21"/>
    </w:p>
    <w:p w14:paraId="1F523682" w14:textId="77777777" w:rsidR="00610EA7" w:rsidRDefault="00000000">
      <w:pPr>
        <w:spacing w:after="120" w:line="276" w:lineRule="auto"/>
      </w:pPr>
      <w:r>
        <w:t xml:space="preserve">En </w:t>
      </w:r>
      <w:r>
        <w:rPr>
          <w:b/>
          <w:bCs/>
        </w:rPr>
        <w:t>Contratos</w:t>
      </w:r>
      <w:r>
        <w:t xml:space="preserve"> aparece una tabla con número, trabajador, empresa, cargo, inicio, fin estimado, estado, riesgo y autor. Use los filtros </w:t>
      </w:r>
      <w:r>
        <w:rPr>
          <w:b/>
          <w:bCs/>
        </w:rPr>
        <w:t>Todos los estados</w:t>
      </w:r>
      <w:r>
        <w:t xml:space="preserve"> y </w:t>
      </w:r>
      <w:r>
        <w:rPr>
          <w:b/>
          <w:bCs/>
        </w:rPr>
        <w:t>Todo riesgo</w:t>
      </w:r>
      <w:r>
        <w:t xml:space="preserve"> para acotar la lista; al cambiar el filtro el listado se actualiza.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66654BF0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2F0D2" w14:textId="77777777" w:rsidR="00610EA7" w:rsidRDefault="00326AE9">
            <w:pPr>
              <w:jc w:val="center"/>
            </w:pPr>
            <w:r w:rsidRPr="00326AE9">
              <w:lastRenderedPageBreak/>
              <w:drawing>
                <wp:inline distT="0" distB="0" distL="0" distR="0" wp14:anchorId="671B9053" wp14:editId="277C9D11">
                  <wp:extent cx="6309360" cy="2494280"/>
                  <wp:effectExtent l="0" t="0" r="0" b="1270"/>
                  <wp:docPr id="2111757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7570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49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70205" w14:textId="011D20AB" w:rsidR="00326AE9" w:rsidRDefault="00326AE9">
            <w:pPr>
              <w:jc w:val="center"/>
            </w:pPr>
            <w:r w:rsidRPr="00326AE9">
              <w:drawing>
                <wp:inline distT="0" distB="0" distL="0" distR="0" wp14:anchorId="557AFF82" wp14:editId="6AA911B1">
                  <wp:extent cx="6309360" cy="1656715"/>
                  <wp:effectExtent l="0" t="0" r="0" b="635"/>
                  <wp:docPr id="35031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190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1F1306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Figura 8. Listado de contratos con filtros.</w:t>
      </w:r>
    </w:p>
    <w:p w14:paraId="5E29A90A" w14:textId="77777777" w:rsidR="00610EA7" w:rsidRDefault="00000000">
      <w:pPr>
        <w:pStyle w:val="Heading2"/>
        <w:keepNext/>
      </w:pPr>
      <w:bookmarkStart w:id="22" w:name="_Toc244112624"/>
      <w:r>
        <w:t>11.2 Ver, imprimir y guardar en PDF</w:t>
      </w:r>
      <w:bookmarkEnd w:id="22"/>
    </w:p>
    <w:p w14:paraId="7F46D8FE" w14:textId="77777777" w:rsidR="00610EA7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Abrir el contrato desde el listado.</w:t>
      </w:r>
    </w:p>
    <w:p w14:paraId="5BFF8BD9" w14:textId="77777777" w:rsidR="00610EA7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>Revisar el resumen superior: estado, riesgo, autor, revisor y fechas.</w:t>
      </w:r>
    </w:p>
    <w:p w14:paraId="75A4DC2B" w14:textId="77777777" w:rsidR="00610EA7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 xml:space="preserve">Pulsar </w:t>
      </w:r>
      <w:r>
        <w:rPr>
          <w:b/>
          <w:bCs/>
        </w:rPr>
        <w:t>Imprimir / Guardar PDF</w:t>
      </w:r>
      <w:r>
        <w:t xml:space="preserve"> y, en el cuadro de impresión del navegador, elegir la impresora o «Guardar como PDF».</w:t>
      </w:r>
    </w:p>
    <w:p w14:paraId="509F63BE" w14:textId="77777777" w:rsidR="00610EA7" w:rsidRDefault="00000000">
      <w:pPr>
        <w:pStyle w:val="ListParagraph"/>
        <w:numPr>
          <w:ilvl w:val="0"/>
          <w:numId w:val="9"/>
        </w:numPr>
        <w:spacing w:after="60" w:line="276" w:lineRule="auto"/>
      </w:pPr>
      <w:r>
        <w:t xml:space="preserve">Para el formato de autorización de datos del trabajador, pulsar </w:t>
      </w:r>
      <w:r>
        <w:rPr>
          <w:b/>
          <w:bCs/>
        </w:rPr>
        <w:t>Autorización de datos (imprimir)</w:t>
      </w:r>
      <w:r>
        <w:t>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610EA7" w14:paraId="72676BA5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single" w:sz="4" w:space="0" w:color="BFBFBF"/>
              <w:left w:val="single" w:sz="24" w:space="0" w:color="7A5C47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DC24F43" w14:textId="77777777" w:rsidR="00610EA7" w:rsidRDefault="00000000">
            <w:pPr>
              <w:spacing w:line="264" w:lineRule="auto"/>
            </w:pPr>
            <w:r>
              <w:rPr>
                <w:b/>
                <w:bCs/>
                <w:color w:val="7A5C47"/>
                <w:sz w:val="20"/>
                <w:szCs w:val="20"/>
              </w:rPr>
              <w:t xml:space="preserve">TENGA EN CUENTA: </w:t>
            </w:r>
            <w:r>
              <w:rPr>
                <w:sz w:val="20"/>
                <w:szCs w:val="20"/>
              </w:rPr>
              <w:t>un contrato que no está aprobado se imprime con la marca «PROYECTO — NO ES VERSIÓN DEFINITIVA hasta que el supervisor lo apruebe». Solo el contrato aprobado sale como versión definitiva.</w:t>
            </w:r>
          </w:p>
        </w:tc>
      </w:tr>
    </w:tbl>
    <w:p w14:paraId="04997C86" w14:textId="77777777" w:rsidR="00610EA7" w:rsidRDefault="00610EA7">
      <w:pPr>
        <w:spacing w:after="140"/>
      </w:pPr>
    </w:p>
    <w:p w14:paraId="0F4AE398" w14:textId="77777777" w:rsidR="00610EA7" w:rsidRDefault="00000000">
      <w:pPr>
        <w:spacing w:after="120" w:line="276" w:lineRule="auto"/>
      </w:pPr>
      <w:r>
        <w:t xml:space="preserve">Al final de la página se muestra el </w:t>
      </w:r>
      <w:r>
        <w:rPr>
          <w:b/>
          <w:bCs/>
        </w:rPr>
        <w:t>Historial de modificaciones</w:t>
      </w:r>
      <w:r>
        <w:t xml:space="preserve"> (fecha, campo, valor anterior y nuevo, motivo y usuario).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7CC32A26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0A5DA9" w14:textId="77777777" w:rsidR="00610EA7" w:rsidRDefault="00326AE9">
            <w:pPr>
              <w:jc w:val="center"/>
            </w:pPr>
            <w:r w:rsidRPr="00326AE9">
              <w:lastRenderedPageBreak/>
              <w:drawing>
                <wp:inline distT="0" distB="0" distL="0" distR="0" wp14:anchorId="1DC705C4" wp14:editId="77350265">
                  <wp:extent cx="6309360" cy="3207385"/>
                  <wp:effectExtent l="0" t="0" r="0" b="0"/>
                  <wp:docPr id="635210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21056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20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AB98" w14:textId="77777777" w:rsidR="00326AE9" w:rsidRDefault="00326AE9">
            <w:pPr>
              <w:jc w:val="center"/>
            </w:pPr>
            <w:r w:rsidRPr="00326AE9">
              <w:drawing>
                <wp:inline distT="0" distB="0" distL="0" distR="0" wp14:anchorId="355B318D" wp14:editId="0688CECF">
                  <wp:extent cx="6309360" cy="3040380"/>
                  <wp:effectExtent l="0" t="0" r="0" b="7620"/>
                  <wp:docPr id="770794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947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02623" w14:textId="77777777" w:rsidR="00326AE9" w:rsidRDefault="00326AE9">
            <w:pPr>
              <w:jc w:val="center"/>
            </w:pPr>
            <w:r w:rsidRPr="00326AE9">
              <w:lastRenderedPageBreak/>
              <w:drawing>
                <wp:inline distT="0" distB="0" distL="0" distR="0" wp14:anchorId="2C9D0FAF" wp14:editId="206F7076">
                  <wp:extent cx="6309360" cy="3075305"/>
                  <wp:effectExtent l="0" t="0" r="0" b="0"/>
                  <wp:docPr id="1042192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9237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7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7213A" w14:textId="77777777" w:rsidR="00326AE9" w:rsidRDefault="00326AE9">
            <w:pPr>
              <w:jc w:val="center"/>
            </w:pPr>
            <w:r w:rsidRPr="00326AE9">
              <w:drawing>
                <wp:inline distT="0" distB="0" distL="0" distR="0" wp14:anchorId="66492CB6" wp14:editId="20452014">
                  <wp:extent cx="6309360" cy="3129280"/>
                  <wp:effectExtent l="0" t="0" r="0" b="0"/>
                  <wp:docPr id="715132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13276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2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7DDC1" w14:textId="7ABFF535" w:rsidR="00326AE9" w:rsidRDefault="00326AE9">
            <w:pPr>
              <w:jc w:val="center"/>
            </w:pPr>
            <w:r w:rsidRPr="00326AE9">
              <w:lastRenderedPageBreak/>
              <w:drawing>
                <wp:inline distT="0" distB="0" distL="0" distR="0" wp14:anchorId="312EEF16" wp14:editId="7096EA25">
                  <wp:extent cx="6309360" cy="4034790"/>
                  <wp:effectExtent l="0" t="0" r="0" b="3810"/>
                  <wp:docPr id="163100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0045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03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4E95D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9. Página de un contrato.</w:t>
      </w:r>
    </w:p>
    <w:p w14:paraId="16E994D7" w14:textId="77777777" w:rsidR="00610EA7" w:rsidRDefault="00000000">
      <w:pPr>
        <w:pStyle w:val="Heading1"/>
        <w:keepNext/>
      </w:pPr>
      <w:bookmarkStart w:id="23" w:name="_Toc244112625"/>
      <w:r>
        <w:t>12. Control de riesgo y revisión del supervisor</w:t>
      </w:r>
      <w:bookmarkEnd w:id="23"/>
    </w:p>
    <w:p w14:paraId="19FFBFD8" w14:textId="77777777" w:rsidR="00610EA7" w:rsidRDefault="00000000">
      <w:pPr>
        <w:spacing w:after="120" w:line="276" w:lineRule="auto"/>
      </w:pPr>
      <w:r>
        <w:t xml:space="preserve">Esta sección es para el </w:t>
      </w:r>
      <w:r>
        <w:rPr>
          <w:b/>
          <w:bCs/>
        </w:rPr>
        <w:t>supervisor</w:t>
      </w:r>
      <w:r>
        <w:t xml:space="preserve"> y el </w:t>
      </w:r>
      <w:r>
        <w:rPr>
          <w:b/>
          <w:bCs/>
        </w:rPr>
        <w:t>administrador</w:t>
      </w:r>
      <w:r>
        <w:t xml:space="preserve">. El sistema evalúa cada contrato con 15 factores y suma puntos; es un apoyo para decidir, </w:t>
      </w:r>
      <w:r>
        <w:rPr>
          <w:b/>
          <w:bCs/>
        </w:rPr>
        <w:t>no un concepto jurídico</w:t>
      </w:r>
      <w:r>
        <w:t>. Los puntos son criterios del sistema.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00"/>
        <w:gridCol w:w="6036"/>
      </w:tblGrid>
      <w:tr w:rsidR="00610EA7" w14:paraId="0D2E29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F7CBE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Factor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12C22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Puntos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70D83" w14:textId="77777777" w:rsidR="00610EA7" w:rsidRDefault="00000000">
            <w:pPr>
              <w:spacing w:after="20" w:line="252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aparece</w:t>
            </w:r>
          </w:p>
        </w:tc>
      </w:tr>
      <w:tr w:rsidR="00610EA7" w14:paraId="4089B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7A4A5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DESC_CORTA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41F50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223F2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Descripción de la obra de menos de 80 caracteres.</w:t>
            </w:r>
          </w:p>
        </w:tc>
      </w:tr>
      <w:tr w:rsidR="00610EA7" w14:paraId="43425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EDB97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TERMINACION_VAGA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B3049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820E1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Condición de terminación de menos de 40 caracteres.</w:t>
            </w:r>
          </w:p>
        </w:tc>
      </w:tr>
      <w:tr w:rsidR="00610EA7" w14:paraId="33855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FA86E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SIN_FECHA_FIN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D7A32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5C221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No se registró fecha estimada de terminación.</w:t>
            </w:r>
          </w:p>
        </w:tc>
      </w:tr>
      <w:tr w:rsidR="00610EA7" w14:paraId="7A513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9F574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LABOR_PERMANENTE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A36EA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96555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Se indicó que la labor sí hace parte de la actividad permanente.</w:t>
            </w:r>
          </w:p>
        </w:tc>
      </w:tr>
      <w:tr w:rsidR="00610EA7" w14:paraId="13EB8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02415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CONTRATOS_SUCESIVOS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4EFCC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071D3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El trabajador ya tiene contratos vigentes o en trámite con la misma empresa.</w:t>
            </w:r>
          </w:p>
        </w:tc>
      </w:tr>
      <w:tr w:rsidR="00610EA7" w14:paraId="0D47D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4FC2B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SIN_AUXILIO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ADBCD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F5409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Gana hasta 2 salarios mínimos y no hay auxilio de transporte.</w:t>
            </w:r>
          </w:p>
        </w:tc>
      </w:tr>
      <w:tr w:rsidR="00610EA7" w14:paraId="731FC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3CCBE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PAGO_EFECTIVO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25B4F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5A7B6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La forma de pago es </w:t>
            </w:r>
            <w:proofErr w:type="gramStart"/>
            <w:r>
              <w:rPr>
                <w:sz w:val="16"/>
                <w:szCs w:val="16"/>
              </w:rPr>
              <w:t>efectivo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</w:tr>
      <w:tr w:rsidR="00610EA7" w14:paraId="604D8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F6000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FIRMA_POSTERIOR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2A144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16933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La firma es posterior a la fecha de inicio.</w:t>
            </w:r>
          </w:p>
        </w:tc>
      </w:tr>
      <w:tr w:rsidR="00610EA7" w14:paraId="1922A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9124B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PRUEBA_LARGA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F9733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82BBC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El período de prueba supera 30 días.</w:t>
            </w:r>
          </w:p>
        </w:tc>
      </w:tr>
      <w:tr w:rsidR="00610EA7" w14:paraId="4DF68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D3643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SIN_ARL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79EF4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9BEB9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La empresa no tiene ARL registrada.</w:t>
            </w:r>
          </w:p>
        </w:tc>
      </w:tr>
      <w:tr w:rsidR="00610EA7" w14:paraId="4D8A5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9045D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CLASE_RIESGO_ALTA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925F2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15 / 20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19DA9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La empresa es de clase de riesgo IV (15) o V (20).</w:t>
            </w:r>
          </w:p>
        </w:tc>
      </w:tr>
      <w:tr w:rsidR="00610EA7" w14:paraId="731B2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D6FBA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SIN_EPS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40597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75595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No se registró la EPS del trabajador.</w:t>
            </w:r>
          </w:p>
        </w:tc>
      </w:tr>
      <w:tr w:rsidR="00610EA7" w14:paraId="2BFC2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DFF59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SIN_PENSION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9E0A9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C7975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No se registró el fondo de pensión.</w:t>
            </w:r>
          </w:p>
        </w:tc>
      </w:tr>
      <w:tr w:rsidR="00610EA7" w14:paraId="7265C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B89DA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lastRenderedPageBreak/>
              <w:t>MENOR_EDAD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4283D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8A744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El trabajador es menor de 18 años.</w:t>
            </w:r>
          </w:p>
        </w:tc>
      </w:tr>
      <w:tr w:rsidR="00610EA7" w14:paraId="24AA7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36A54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SIN_AUTORIZACION_DATOS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2F3B3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6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C1C68" w14:textId="77777777" w:rsidR="00610EA7" w:rsidRDefault="00000000">
            <w:pPr>
              <w:spacing w:after="20" w:line="252" w:lineRule="auto"/>
            </w:pPr>
            <w:r>
              <w:rPr>
                <w:sz w:val="16"/>
                <w:szCs w:val="16"/>
              </w:rPr>
              <w:t>No consta la autorización de tratamiento de datos.</w:t>
            </w:r>
          </w:p>
        </w:tc>
      </w:tr>
    </w:tbl>
    <w:p w14:paraId="3AB1B307" w14:textId="77777777" w:rsidR="00610EA7" w:rsidRDefault="00610EA7">
      <w:pPr>
        <w:spacing w:after="120"/>
      </w:pPr>
    </w:p>
    <w:p w14:paraId="4E2DECA2" w14:textId="77777777" w:rsidR="00610EA7" w:rsidRDefault="00000000">
      <w:pPr>
        <w:spacing w:after="120" w:line="276" w:lineRule="auto"/>
      </w:pPr>
      <w:r>
        <w:t xml:space="preserve">Un factor de </w:t>
      </w:r>
      <w:r>
        <w:rPr>
          <w:b/>
          <w:bCs/>
        </w:rPr>
        <w:t>20 puntos o más es grave</w:t>
      </w:r>
      <w:r>
        <w:t>: debe marcarse como mitigado o aceptado antes de aprobar el contrato.</w:t>
      </w:r>
    </w:p>
    <w:p w14:paraId="52DBDB91" w14:textId="77777777" w:rsidR="00610EA7" w:rsidRDefault="00000000">
      <w:pPr>
        <w:pStyle w:val="Heading2"/>
        <w:keepNext/>
      </w:pPr>
      <w:bookmarkStart w:id="24" w:name="_Toc244112626"/>
      <w:r>
        <w:t>12.1 Controlar los factores de riesgo</w:t>
      </w:r>
      <w:bookmarkEnd w:id="24"/>
    </w:p>
    <w:p w14:paraId="578325E9" w14:textId="77777777" w:rsidR="00610EA7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t xml:space="preserve">Abrir el contrato y buscar la sección </w:t>
      </w:r>
      <w:r>
        <w:rPr>
          <w:b/>
          <w:bCs/>
        </w:rPr>
        <w:t>Control de riesgo</w:t>
      </w:r>
      <w:r>
        <w:t>.</w:t>
      </w:r>
    </w:p>
    <w:p w14:paraId="5D524C7C" w14:textId="77777777" w:rsidR="00610EA7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t xml:space="preserve">Para cada factor, leer la descripción y </w:t>
      </w:r>
      <w:r>
        <w:rPr>
          <w:b/>
          <w:bCs/>
        </w:rPr>
        <w:t>Qué hacer</w:t>
      </w:r>
      <w:r>
        <w:t>.</w:t>
      </w:r>
    </w:p>
    <w:p w14:paraId="394D2004" w14:textId="77777777" w:rsidR="00610EA7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t xml:space="preserve">Elegir </w:t>
      </w:r>
      <w:r>
        <w:rPr>
          <w:b/>
          <w:bCs/>
        </w:rPr>
        <w:t>Mitigado (se corrigió)</w:t>
      </w:r>
      <w:r>
        <w:t xml:space="preserve">, </w:t>
      </w:r>
      <w:r>
        <w:rPr>
          <w:b/>
          <w:bCs/>
        </w:rPr>
        <w:t>Aceptado (se asume el riesgo)</w:t>
      </w:r>
      <w:r>
        <w:t xml:space="preserve"> o </w:t>
      </w:r>
      <w:r>
        <w:rPr>
          <w:b/>
          <w:bCs/>
        </w:rPr>
        <w:t>Reabrir</w:t>
      </w:r>
      <w:r>
        <w:t xml:space="preserve">, escribir una </w:t>
      </w:r>
      <w:r>
        <w:rPr>
          <w:b/>
          <w:bCs/>
        </w:rPr>
        <w:t>nota</w:t>
      </w:r>
      <w:r>
        <w:t xml:space="preserve"> (qué se hizo o por qué se acepta) y pulsar </w:t>
      </w:r>
      <w:r>
        <w:rPr>
          <w:b/>
          <w:bCs/>
        </w:rPr>
        <w:t>Guardar</w:t>
      </w:r>
      <w:r>
        <w:t>.</w:t>
      </w:r>
    </w:p>
    <w:p w14:paraId="5ED213AA" w14:textId="77777777" w:rsidR="00610EA7" w:rsidRDefault="00000000">
      <w:pPr>
        <w:pStyle w:val="ListParagraph"/>
        <w:numPr>
          <w:ilvl w:val="0"/>
          <w:numId w:val="10"/>
        </w:numPr>
        <w:spacing w:after="60" w:line="276" w:lineRule="auto"/>
      </w:pPr>
      <w:r>
        <w:t xml:space="preserve">Si se corrigieron datos de la empresa o del trabajador, pulsar </w:t>
      </w:r>
      <w:r>
        <w:rPr>
          <w:b/>
          <w:bCs/>
        </w:rPr>
        <w:t>Reevaluar riesgo con los datos actuales</w:t>
      </w:r>
      <w:r>
        <w:t>.</w:t>
      </w:r>
    </w:p>
    <w:p w14:paraId="3C495546" w14:textId="77777777" w:rsidR="00610EA7" w:rsidRDefault="00000000">
      <w:pPr>
        <w:pStyle w:val="Heading2"/>
        <w:keepNext/>
      </w:pPr>
      <w:bookmarkStart w:id="25" w:name="_Toc244112627"/>
      <w:r>
        <w:t>12.2 Aprobar, rechazar o anular</w:t>
      </w:r>
      <w:bookmarkEnd w:id="25"/>
    </w:p>
    <w:p w14:paraId="64592336" w14:textId="77777777" w:rsidR="00610EA7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 xml:space="preserve">En </w:t>
      </w:r>
      <w:r>
        <w:rPr>
          <w:b/>
          <w:bCs/>
        </w:rPr>
        <w:t>Revisión del supervisor</w:t>
      </w:r>
      <w:r>
        <w:t xml:space="preserve">, escribir una </w:t>
      </w:r>
      <w:r>
        <w:rPr>
          <w:b/>
          <w:bCs/>
        </w:rPr>
        <w:t>Observación</w:t>
      </w:r>
      <w:r>
        <w:t xml:space="preserve"> (obligatoria, de mínimo 10 caracteres, para rechazar o anular).</w:t>
      </w:r>
    </w:p>
    <w:p w14:paraId="4AA8C514" w14:textId="77777777" w:rsidR="00610EA7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 xml:space="preserve">Pulsar </w:t>
      </w:r>
      <w:r>
        <w:rPr>
          <w:b/>
          <w:bCs/>
        </w:rPr>
        <w:t>Aprobar</w:t>
      </w:r>
      <w:r>
        <w:t xml:space="preserve">, </w:t>
      </w:r>
      <w:r>
        <w:rPr>
          <w:b/>
          <w:bCs/>
        </w:rPr>
        <w:t>Rechazar</w:t>
      </w:r>
      <w:r>
        <w:t xml:space="preserve"> o </w:t>
      </w:r>
      <w:r>
        <w:rPr>
          <w:b/>
          <w:bCs/>
        </w:rPr>
        <w:t>Anular contrato</w:t>
      </w:r>
      <w:r>
        <w:t xml:space="preserve"> y confirmar la decisión.</w:t>
      </w:r>
    </w:p>
    <w:p w14:paraId="479D70C6" w14:textId="77777777" w:rsidR="00610EA7" w:rsidRDefault="00000000">
      <w:pPr>
        <w:pStyle w:val="ListParagraph"/>
        <w:numPr>
          <w:ilvl w:val="0"/>
          <w:numId w:val="11"/>
        </w:numPr>
        <w:spacing w:after="60" w:line="276" w:lineRule="auto"/>
      </w:pPr>
      <w:r>
        <w:t xml:space="preserve">Si el contrato fue </w:t>
      </w:r>
      <w:r>
        <w:rPr>
          <w:b/>
          <w:bCs/>
        </w:rPr>
        <w:t>rechazado</w:t>
      </w:r>
      <w:r>
        <w:t>, el autor recibe su observación para corregirlo y reenviarlo.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610EA7" w14:paraId="4F629B57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single" w:sz="4" w:space="0" w:color="BFBFBF"/>
              <w:left w:val="single" w:sz="24" w:space="0" w:color="7A5C47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DFC33F8" w14:textId="77777777" w:rsidR="00610EA7" w:rsidRDefault="00000000">
            <w:pPr>
              <w:spacing w:line="264" w:lineRule="auto"/>
            </w:pPr>
            <w:r>
              <w:rPr>
                <w:b/>
                <w:bCs/>
                <w:color w:val="7A5C47"/>
                <w:sz w:val="20"/>
                <w:szCs w:val="20"/>
              </w:rPr>
              <w:t xml:space="preserve">REGLAS DE CONTROL: </w:t>
            </w:r>
            <w:r>
              <w:rPr>
                <w:sz w:val="20"/>
                <w:szCs w:val="20"/>
              </w:rPr>
              <w:t>nadie puede revisar un contrato que él mismo generó (lo debe revisar otro supervisor o el administrador); no se aprueba mientras queden factores graves abiertos; los contratos no se borran, se anulan.</w:t>
            </w:r>
          </w:p>
        </w:tc>
      </w:tr>
    </w:tbl>
    <w:p w14:paraId="14EE4854" w14:textId="77777777" w:rsidR="00610EA7" w:rsidRDefault="00610EA7">
      <w:pPr>
        <w:spacing w:after="140"/>
      </w:pPr>
    </w:p>
    <w:p w14:paraId="14596B53" w14:textId="77777777" w:rsidR="00610EA7" w:rsidRDefault="00000000">
      <w:pPr>
        <w:pStyle w:val="Heading2"/>
        <w:keepNext/>
      </w:pPr>
      <w:bookmarkStart w:id="26" w:name="_Toc244112628"/>
      <w:r>
        <w:t>12.3 Panel de supervisión</w:t>
      </w:r>
      <w:bookmarkEnd w:id="26"/>
    </w:p>
    <w:p w14:paraId="45771A75" w14:textId="77777777" w:rsidR="00610EA7" w:rsidRDefault="00000000">
      <w:pPr>
        <w:spacing w:after="120" w:line="276" w:lineRule="auto"/>
      </w:pPr>
      <w:r>
        <w:t xml:space="preserve">En </w:t>
      </w:r>
      <w:r>
        <w:rPr>
          <w:b/>
          <w:bCs/>
        </w:rPr>
        <w:t>Supervisión</w:t>
      </w:r>
      <w:r>
        <w:t xml:space="preserve"> se ve la </w:t>
      </w:r>
      <w:r>
        <w:rPr>
          <w:b/>
          <w:bCs/>
        </w:rPr>
        <w:t>cola de revisión</w:t>
      </w:r>
      <w:r>
        <w:t xml:space="preserve"> (mayor riesgo primero, con el número de factores graves abiertos), la </w:t>
      </w:r>
      <w:r>
        <w:rPr>
          <w:b/>
          <w:bCs/>
        </w:rPr>
        <w:t>matriz de riesgos</w:t>
      </w:r>
      <w:r>
        <w:t xml:space="preserve"> (por factor: puntos, abiertos, mitigados y aceptados) y la </w:t>
      </w:r>
      <w:r>
        <w:rPr>
          <w:b/>
          <w:bCs/>
        </w:rPr>
        <w:t>actividad por usuario</w:t>
      </w:r>
      <w:r>
        <w:t>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7B0CB139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D0384" w14:textId="43F5B217" w:rsidR="00610EA7" w:rsidRDefault="007A6896">
            <w:pPr>
              <w:jc w:val="center"/>
            </w:pPr>
            <w:r w:rsidRPr="007A6896">
              <w:lastRenderedPageBreak/>
              <w:drawing>
                <wp:inline distT="0" distB="0" distL="0" distR="0" wp14:anchorId="43BE03E8" wp14:editId="6BA8B62B">
                  <wp:extent cx="6309360" cy="3161665"/>
                  <wp:effectExtent l="0" t="0" r="0" b="635"/>
                  <wp:docPr id="1091662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6261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6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7C27B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Figura 10. Panel de supervisión.</w:t>
      </w:r>
    </w:p>
    <w:p w14:paraId="2BECBC61" w14:textId="77777777" w:rsidR="00610EA7" w:rsidRDefault="00000000">
      <w:pPr>
        <w:pStyle w:val="Heading1"/>
        <w:keepNext/>
      </w:pPr>
      <w:bookmarkStart w:id="27" w:name="_Toc244112629"/>
      <w:r>
        <w:t>13. Corregir un contrato y editar funciones</w:t>
      </w:r>
      <w:bookmarkEnd w:id="27"/>
    </w:p>
    <w:p w14:paraId="3403AAF5" w14:textId="77777777" w:rsidR="00610EA7" w:rsidRDefault="00000000">
      <w:pPr>
        <w:pStyle w:val="Heading2"/>
        <w:keepNext/>
      </w:pPr>
      <w:bookmarkStart w:id="28" w:name="_Toc244112630"/>
      <w:r>
        <w:t>13.1 Corregir un contrato rechazado</w:t>
      </w:r>
      <w:bookmarkEnd w:id="28"/>
    </w:p>
    <w:p w14:paraId="0BC24B0E" w14:textId="77777777" w:rsidR="00610EA7" w:rsidRDefault="00000000">
      <w:pPr>
        <w:pStyle w:val="ListParagraph"/>
        <w:numPr>
          <w:ilvl w:val="0"/>
          <w:numId w:val="12"/>
        </w:numPr>
        <w:spacing w:after="60" w:line="276" w:lineRule="auto"/>
      </w:pPr>
      <w:r>
        <w:t>Abrir el contrato rechazado: se muestra la observación del supervisor.</w:t>
      </w:r>
    </w:p>
    <w:p w14:paraId="37C60797" w14:textId="77777777" w:rsidR="00610EA7" w:rsidRDefault="00000000">
      <w:pPr>
        <w:pStyle w:val="ListParagraph"/>
        <w:numPr>
          <w:ilvl w:val="0"/>
          <w:numId w:val="12"/>
        </w:numPr>
        <w:spacing w:after="60" w:line="276" w:lineRule="auto"/>
      </w:pPr>
      <w:r>
        <w:t xml:space="preserve">Pulsar </w:t>
      </w:r>
      <w:r>
        <w:rPr>
          <w:b/>
          <w:bCs/>
        </w:rPr>
        <w:t>Corregir contrato</w:t>
      </w:r>
      <w:r>
        <w:t>.</w:t>
      </w:r>
    </w:p>
    <w:p w14:paraId="431E0BD7" w14:textId="77777777" w:rsidR="00610EA7" w:rsidRDefault="00000000">
      <w:pPr>
        <w:pStyle w:val="ListParagraph"/>
        <w:numPr>
          <w:ilvl w:val="0"/>
          <w:numId w:val="12"/>
        </w:numPr>
        <w:spacing w:after="60" w:line="276" w:lineRule="auto"/>
      </w:pPr>
      <w:r>
        <w:t xml:space="preserve">Modificar los datos indicados y pulsar </w:t>
      </w:r>
      <w:r>
        <w:rPr>
          <w:b/>
          <w:bCs/>
        </w:rPr>
        <w:t>Corregir y reenviar a revisión</w:t>
      </w:r>
      <w:r>
        <w:t xml:space="preserve">. El contrato vuelve a </w:t>
      </w:r>
      <w:r>
        <w:rPr>
          <w:b/>
          <w:bCs/>
        </w:rPr>
        <w:t>Pendiente de revisión</w:t>
      </w:r>
      <w:r>
        <w:t>.</w:t>
      </w:r>
    </w:p>
    <w:p w14:paraId="72B904BA" w14:textId="77777777" w:rsidR="00610EA7" w:rsidRDefault="00000000">
      <w:pPr>
        <w:spacing w:after="120" w:line="276" w:lineRule="auto"/>
      </w:pPr>
      <w:r>
        <w:t>Solo el autor del contrato (o el administrador) puede corregirlo, y solo mientras está rechazado.</w:t>
      </w:r>
    </w:p>
    <w:p w14:paraId="3EF75AAB" w14:textId="77777777" w:rsidR="00610EA7" w:rsidRDefault="00000000">
      <w:pPr>
        <w:pStyle w:val="Heading2"/>
        <w:keepNext/>
      </w:pPr>
      <w:bookmarkStart w:id="29" w:name="_Toc244112631"/>
      <w:r>
        <w:t>13.2 Editar las funciones</w:t>
      </w:r>
      <w:bookmarkEnd w:id="29"/>
    </w:p>
    <w:p w14:paraId="325E18C8" w14:textId="77777777" w:rsidR="00610EA7" w:rsidRDefault="00000000">
      <w:pPr>
        <w:pStyle w:val="ListParagraph"/>
        <w:numPr>
          <w:ilvl w:val="0"/>
          <w:numId w:val="13"/>
        </w:numPr>
        <w:spacing w:after="60" w:line="276" w:lineRule="auto"/>
      </w:pPr>
      <w:r>
        <w:t xml:space="preserve">En la página del contrato, pulsar </w:t>
      </w:r>
      <w:r>
        <w:rPr>
          <w:b/>
          <w:bCs/>
        </w:rPr>
        <w:t>Editar funciones</w:t>
      </w:r>
      <w:r>
        <w:t>.</w:t>
      </w:r>
    </w:p>
    <w:p w14:paraId="5EE96F25" w14:textId="77777777" w:rsidR="00610EA7" w:rsidRDefault="00000000">
      <w:pPr>
        <w:pStyle w:val="ListParagraph"/>
        <w:numPr>
          <w:ilvl w:val="0"/>
          <w:numId w:val="13"/>
        </w:numPr>
        <w:spacing w:after="60" w:line="276" w:lineRule="auto"/>
      </w:pPr>
      <w:r>
        <w:t xml:space="preserve">Escribir las nuevas </w:t>
      </w:r>
      <w:r>
        <w:rPr>
          <w:b/>
          <w:bCs/>
        </w:rPr>
        <w:t>Funciones</w:t>
      </w:r>
      <w:r>
        <w:t xml:space="preserve"> (mínimo 20 caracteres, distintas de las actuales).</w:t>
      </w:r>
    </w:p>
    <w:p w14:paraId="3C59CB03" w14:textId="77777777" w:rsidR="00610EA7" w:rsidRDefault="00000000">
      <w:pPr>
        <w:pStyle w:val="ListParagraph"/>
        <w:numPr>
          <w:ilvl w:val="0"/>
          <w:numId w:val="13"/>
        </w:numPr>
        <w:spacing w:after="60" w:line="276" w:lineRule="auto"/>
      </w:pPr>
      <w:r>
        <w:t xml:space="preserve">Escribir el </w:t>
      </w:r>
      <w:r>
        <w:rPr>
          <w:b/>
          <w:bCs/>
        </w:rPr>
        <w:t>Motivo del cambio</w:t>
      </w:r>
      <w:r>
        <w:t xml:space="preserve"> (mínimo 10 caracteres) y pulsar </w:t>
      </w:r>
      <w:r>
        <w:rPr>
          <w:b/>
          <w:bCs/>
        </w:rPr>
        <w:t>Guardar cambio</w:t>
      </w:r>
      <w:r>
        <w:t>.</w:t>
      </w:r>
    </w:p>
    <w:p w14:paraId="5BCE137F" w14:textId="77777777" w:rsidR="00610EA7" w:rsidRDefault="00000000">
      <w:pPr>
        <w:spacing w:after="120" w:line="276" w:lineRule="auto"/>
      </w:pPr>
      <w:r>
        <w:t>El cambio queda en el historial de modificaciones. Si el contrato estaba aprobado, vuelve a revisión.</w:t>
      </w:r>
    </w:p>
    <w:p w14:paraId="0BCECE13" w14:textId="77777777" w:rsidR="00610EA7" w:rsidRDefault="00000000">
      <w:pPr>
        <w:pStyle w:val="Heading1"/>
        <w:keepNext/>
      </w:pPr>
      <w:bookmarkStart w:id="30" w:name="_Toc244112632"/>
      <w:r>
        <w:t>14. Calendario</w:t>
      </w:r>
      <w:bookmarkEnd w:id="30"/>
    </w:p>
    <w:p w14:paraId="17C467B3" w14:textId="77777777" w:rsidR="00610EA7" w:rsidRDefault="00000000">
      <w:pPr>
        <w:spacing w:after="120" w:line="276" w:lineRule="auto"/>
      </w:pPr>
      <w:r>
        <w:t xml:space="preserve">El </w:t>
      </w:r>
      <w:r>
        <w:rPr>
          <w:b/>
          <w:bCs/>
        </w:rPr>
        <w:t>Calendario</w:t>
      </w:r>
      <w:r>
        <w:t xml:space="preserve"> muestra un mes con las fechas importantes. Use </w:t>
      </w:r>
      <w:r>
        <w:rPr>
          <w:b/>
          <w:bCs/>
        </w:rPr>
        <w:t>← Anterior</w:t>
      </w:r>
      <w:r>
        <w:t xml:space="preserve">, </w:t>
      </w:r>
      <w:r>
        <w:rPr>
          <w:b/>
          <w:bCs/>
        </w:rPr>
        <w:t>Hoy</w:t>
      </w:r>
      <w:r>
        <w:t xml:space="preserve"> y </w:t>
      </w:r>
      <w:r>
        <w:rPr>
          <w:b/>
          <w:bCs/>
        </w:rPr>
        <w:t>Siguiente →</w:t>
      </w:r>
      <w:r>
        <w:t xml:space="preserve"> para moverse entre meses.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36"/>
      </w:tblGrid>
      <w:tr w:rsidR="00610EA7" w14:paraId="45FC2D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B0BBA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DC645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610EA7" w14:paraId="1915B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96216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Firma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4D32A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Fecha de firma del contrato.</w:t>
            </w:r>
          </w:p>
        </w:tc>
      </w:tr>
      <w:tr w:rsidR="00610EA7" w14:paraId="7498F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403C5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Inicio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1A0F7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Fecha de inicio de la obra o labor.</w:t>
            </w:r>
          </w:p>
        </w:tc>
      </w:tr>
      <w:tr w:rsidR="00610EA7" w14:paraId="38A9B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B1E4D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Fin de prueba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628D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Último día del período de prueba (el día de inicio cuenta como día 1).</w:t>
            </w:r>
          </w:p>
        </w:tc>
      </w:tr>
      <w:tr w:rsidR="00610EA7" w14:paraId="61471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D114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lastRenderedPageBreak/>
              <w:t>Fin estimado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D5371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Fecha estimada de terminación (solo una referencia; el contrato termina con la obra).</w:t>
            </w:r>
          </w:p>
        </w:tc>
      </w:tr>
      <w:tr w:rsidR="00610EA7" w14:paraId="3F609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00BCE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Vence solicitud de datos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1D97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Fecha límite para responder una solicitud de un titular.</w:t>
            </w:r>
          </w:p>
        </w:tc>
      </w:tr>
      <w:tr w:rsidR="00610EA7" w14:paraId="5D95E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DC922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Festivo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A1936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Festivos de Colombia (calculados por el sistema).</w:t>
            </w:r>
          </w:p>
        </w:tc>
      </w:tr>
      <w:tr w:rsidR="00610EA7" w14:paraId="41B61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8799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Fecha legal</w:t>
            </w:r>
          </w:p>
        </w:tc>
        <w:tc>
          <w:tcPr>
            <w:tcW w:w="6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CFD82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Fechas legales de referencia marcadas «[VERIFICAR]»; confírmelas con el calendario oficial.</w:t>
            </w:r>
          </w:p>
        </w:tc>
      </w:tr>
    </w:tbl>
    <w:p w14:paraId="01874844" w14:textId="77777777" w:rsidR="00610EA7" w:rsidRDefault="00610EA7">
      <w:pPr>
        <w:spacing w:after="120"/>
      </w:pPr>
    </w:p>
    <w:p w14:paraId="3DEC0510" w14:textId="77777777" w:rsidR="00610EA7" w:rsidRDefault="00000000">
      <w:pPr>
        <w:spacing w:after="120" w:line="276" w:lineRule="auto"/>
      </w:pPr>
      <w:r>
        <w:t xml:space="preserve">Pulse </w:t>
      </w:r>
      <w:r>
        <w:rPr>
          <w:b/>
          <w:bCs/>
        </w:rPr>
        <w:t>Exportar fechas (.</w:t>
      </w:r>
      <w:proofErr w:type="spellStart"/>
      <w:r>
        <w:rPr>
          <w:b/>
          <w:bCs/>
        </w:rPr>
        <w:t>ics</w:t>
      </w:r>
      <w:proofErr w:type="spellEnd"/>
      <w:r>
        <w:rPr>
          <w:b/>
          <w:bCs/>
        </w:rPr>
        <w:t>)</w:t>
      </w:r>
      <w:r>
        <w:t xml:space="preserve"> para llevar las fechas a Google Calendar, Outlook u otra agenda.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6F9D7172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96841" w14:textId="77777777" w:rsidR="00610EA7" w:rsidRDefault="007A6896">
            <w:pPr>
              <w:jc w:val="center"/>
            </w:pPr>
            <w:r w:rsidRPr="007A6896">
              <w:drawing>
                <wp:inline distT="0" distB="0" distL="0" distR="0" wp14:anchorId="00F8DFA4" wp14:editId="66A85045">
                  <wp:extent cx="6309360" cy="3187065"/>
                  <wp:effectExtent l="0" t="0" r="0" b="0"/>
                  <wp:docPr id="280473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7366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8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8D2D8" w14:textId="75702727" w:rsidR="007A6896" w:rsidRDefault="007A6896">
            <w:pPr>
              <w:jc w:val="center"/>
            </w:pPr>
            <w:r w:rsidRPr="007A6896">
              <w:drawing>
                <wp:inline distT="0" distB="0" distL="0" distR="0" wp14:anchorId="6A9B0371" wp14:editId="57E0050E">
                  <wp:extent cx="3905795" cy="1914792"/>
                  <wp:effectExtent l="0" t="0" r="0" b="9525"/>
                  <wp:docPr id="1083854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5461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61F79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Figura 11. Calendario del mes.</w:t>
      </w:r>
    </w:p>
    <w:p w14:paraId="19C21E94" w14:textId="77777777" w:rsidR="00610EA7" w:rsidRDefault="00000000">
      <w:pPr>
        <w:pStyle w:val="Heading1"/>
        <w:keepNext/>
      </w:pPr>
      <w:bookmarkStart w:id="31" w:name="_Toc244112633"/>
      <w:r>
        <w:t>15. Datos personales de los trabajadores</w:t>
      </w:r>
      <w:bookmarkEnd w:id="31"/>
    </w:p>
    <w:p w14:paraId="471BE164" w14:textId="77777777" w:rsidR="00610EA7" w:rsidRDefault="00000000">
      <w:pPr>
        <w:spacing w:after="120" w:line="276" w:lineRule="auto"/>
      </w:pPr>
      <w:proofErr w:type="spellStart"/>
      <w:r>
        <w:t>ContractPro</w:t>
      </w:r>
      <w:proofErr w:type="spellEnd"/>
      <w:r>
        <w:t xml:space="preserve"> trata datos personales de los trabajadores conforme a la Ley 1581 de 2012. Cada trabajador debe autorizarlo y puede ejercer sus derechos mediante solicitudes.</w:t>
      </w:r>
    </w:p>
    <w:p w14:paraId="13A29A10" w14:textId="77777777" w:rsidR="00610EA7" w:rsidRDefault="00000000">
      <w:pPr>
        <w:pStyle w:val="Heading2"/>
        <w:keepNext/>
      </w:pPr>
      <w:bookmarkStart w:id="32" w:name="_Toc244112634"/>
      <w:r>
        <w:lastRenderedPageBreak/>
        <w:t>15.1 Registrar una solicitud</w:t>
      </w:r>
      <w:bookmarkEnd w:id="32"/>
    </w:p>
    <w:p w14:paraId="5FFD1E65" w14:textId="77777777" w:rsidR="00610EA7" w:rsidRDefault="00000000">
      <w:pPr>
        <w:pStyle w:val="ListParagraph"/>
        <w:numPr>
          <w:ilvl w:val="0"/>
          <w:numId w:val="14"/>
        </w:numPr>
        <w:spacing w:after="60" w:line="276" w:lineRule="auto"/>
      </w:pPr>
      <w:r>
        <w:t xml:space="preserve">Entrar a </w:t>
      </w:r>
      <w:r>
        <w:rPr>
          <w:b/>
          <w:bCs/>
        </w:rPr>
        <w:t>Datos personales</w:t>
      </w:r>
      <w:r>
        <w:t xml:space="preserve"> y pulsar </w:t>
      </w:r>
      <w:r>
        <w:rPr>
          <w:b/>
          <w:bCs/>
        </w:rPr>
        <w:t>Registrar solicitud</w:t>
      </w:r>
      <w:r>
        <w:t>.</w:t>
      </w:r>
    </w:p>
    <w:p w14:paraId="0C83E694" w14:textId="77777777" w:rsidR="00610EA7" w:rsidRDefault="00000000">
      <w:pPr>
        <w:pStyle w:val="ListParagraph"/>
        <w:numPr>
          <w:ilvl w:val="0"/>
          <w:numId w:val="14"/>
        </w:numPr>
        <w:spacing w:after="60" w:line="276" w:lineRule="auto"/>
      </w:pPr>
      <w:r>
        <w:t xml:space="preserve">Elegir el </w:t>
      </w:r>
      <w:r>
        <w:rPr>
          <w:b/>
          <w:bCs/>
        </w:rPr>
        <w:t>Trabajador (titular)</w:t>
      </w:r>
      <w:r>
        <w:t xml:space="preserve"> y el </w:t>
      </w:r>
      <w:r>
        <w:rPr>
          <w:b/>
          <w:bCs/>
        </w:rPr>
        <w:t>Tipo de solicitud</w:t>
      </w:r>
      <w:r>
        <w:t>: consulta, actualización, rectificación, supresión, revocatoria o reclamo.</w:t>
      </w:r>
    </w:p>
    <w:p w14:paraId="3B318618" w14:textId="77777777" w:rsidR="00610EA7" w:rsidRDefault="00000000">
      <w:pPr>
        <w:pStyle w:val="ListParagraph"/>
        <w:numPr>
          <w:ilvl w:val="0"/>
          <w:numId w:val="14"/>
        </w:numPr>
        <w:spacing w:after="60" w:line="276" w:lineRule="auto"/>
      </w:pPr>
      <w:r>
        <w:t xml:space="preserve">Escribir la </w:t>
      </w:r>
      <w:r>
        <w:rPr>
          <w:b/>
          <w:bCs/>
        </w:rPr>
        <w:t>Descripción</w:t>
      </w:r>
      <w:r>
        <w:t xml:space="preserve"> y pulsar </w:t>
      </w:r>
      <w:r>
        <w:rPr>
          <w:b/>
          <w:bCs/>
        </w:rPr>
        <w:t>Registrar solicitud</w:t>
      </w:r>
      <w:r>
        <w:t>.</w:t>
      </w:r>
    </w:p>
    <w:p w14:paraId="75F227BF" w14:textId="77777777" w:rsidR="00610EA7" w:rsidRDefault="00000000">
      <w:pPr>
        <w:spacing w:after="120" w:line="276" w:lineRule="auto"/>
      </w:pPr>
      <w:r>
        <w:t xml:space="preserve">El sistema calcula la fecha límite de respuesta en </w:t>
      </w:r>
      <w:r>
        <w:rPr>
          <w:b/>
          <w:bCs/>
        </w:rPr>
        <w:t>días hábiles</w:t>
      </w:r>
      <w:r>
        <w:t xml:space="preserve">: </w:t>
      </w:r>
      <w:r>
        <w:rPr>
          <w:b/>
          <w:bCs/>
        </w:rPr>
        <w:t>10</w:t>
      </w:r>
      <w:r>
        <w:t xml:space="preserve"> para consultas y </w:t>
      </w:r>
      <w:r>
        <w:rPr>
          <w:b/>
          <w:bCs/>
        </w:rPr>
        <w:t>15</w:t>
      </w:r>
      <w:r>
        <w:t xml:space="preserve"> para los demás tipos (sin contar domingos ni festivos). Ese vencimiento aparece en el calendario.</w:t>
      </w:r>
    </w:p>
    <w:p w14:paraId="65EBD334" w14:textId="77777777" w:rsidR="00610EA7" w:rsidRDefault="00000000">
      <w:pPr>
        <w:pStyle w:val="Heading2"/>
        <w:keepNext/>
      </w:pPr>
      <w:bookmarkStart w:id="33" w:name="_Toc244112635"/>
      <w:r>
        <w:t>15.2 Responder una solicitud (supervisor y administrador)</w:t>
      </w:r>
      <w:bookmarkEnd w:id="33"/>
    </w:p>
    <w:p w14:paraId="231265CF" w14:textId="77777777" w:rsidR="00610EA7" w:rsidRDefault="00000000">
      <w:pPr>
        <w:pStyle w:val="ListParagraph"/>
        <w:numPr>
          <w:ilvl w:val="0"/>
          <w:numId w:val="15"/>
        </w:numPr>
        <w:spacing w:after="60" w:line="276" w:lineRule="auto"/>
      </w:pPr>
      <w:r>
        <w:t>Abrir la solicitud desde la lista (columnas: número, titular, tipo, recibida, vence y estado).</w:t>
      </w:r>
    </w:p>
    <w:p w14:paraId="13D8699A" w14:textId="77777777" w:rsidR="00610EA7" w:rsidRDefault="00000000">
      <w:pPr>
        <w:pStyle w:val="ListParagraph"/>
        <w:numPr>
          <w:ilvl w:val="0"/>
          <w:numId w:val="15"/>
        </w:numPr>
        <w:spacing w:after="60" w:line="276" w:lineRule="auto"/>
      </w:pPr>
      <w:r>
        <w:t xml:space="preserve">Escribir la </w:t>
      </w:r>
      <w:r>
        <w:rPr>
          <w:b/>
          <w:bCs/>
        </w:rPr>
        <w:t>Respuesta al titular</w:t>
      </w:r>
      <w:r>
        <w:t xml:space="preserve"> (mínimo 10 caracteres).</w:t>
      </w:r>
    </w:p>
    <w:p w14:paraId="705803A5" w14:textId="77777777" w:rsidR="00610EA7" w:rsidRDefault="00000000">
      <w:pPr>
        <w:pStyle w:val="ListParagraph"/>
        <w:numPr>
          <w:ilvl w:val="0"/>
          <w:numId w:val="15"/>
        </w:numPr>
        <w:spacing w:after="60" w:line="276" w:lineRule="auto"/>
      </w:pPr>
      <w:r>
        <w:t xml:space="preserve">Elegir el estado: </w:t>
      </w:r>
      <w:r>
        <w:rPr>
          <w:b/>
          <w:bCs/>
        </w:rPr>
        <w:t>En trámite</w:t>
      </w:r>
      <w:r>
        <w:t xml:space="preserve">, </w:t>
      </w:r>
      <w:r>
        <w:rPr>
          <w:b/>
          <w:bCs/>
        </w:rPr>
        <w:t>Resuelta</w:t>
      </w:r>
      <w:r>
        <w:t xml:space="preserve"> o </w:t>
      </w:r>
      <w:r>
        <w:rPr>
          <w:b/>
          <w:bCs/>
        </w:rPr>
        <w:t>Rechazada</w:t>
      </w:r>
      <w:r>
        <w:t xml:space="preserve"> (con motivo) y pulsar </w:t>
      </w:r>
      <w:r>
        <w:rPr>
          <w:b/>
          <w:bCs/>
        </w:rPr>
        <w:t>Guardar</w:t>
      </w:r>
      <w:r>
        <w:t>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610EA7" w14:paraId="7E4123C6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single" w:sz="4" w:space="0" w:color="BFBFBF"/>
              <w:left w:val="single" w:sz="24" w:space="0" w:color="7A5C47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B90D4D0" w14:textId="77777777" w:rsidR="00610EA7" w:rsidRDefault="00000000">
            <w:pPr>
              <w:spacing w:line="264" w:lineRule="auto"/>
            </w:pPr>
            <w:r>
              <w:rPr>
                <w:b/>
                <w:bCs/>
                <w:color w:val="7A5C47"/>
                <w:sz w:val="20"/>
                <w:szCs w:val="20"/>
              </w:rPr>
              <w:t xml:space="preserve">TENGA EN CUENTA: </w:t>
            </w:r>
            <w:r>
              <w:rPr>
                <w:sz w:val="20"/>
                <w:szCs w:val="20"/>
              </w:rPr>
              <w:t xml:space="preserve">una </w:t>
            </w:r>
            <w:r>
              <w:rPr>
                <w:b/>
                <w:bCs/>
                <w:sz w:val="20"/>
                <w:szCs w:val="20"/>
              </w:rPr>
              <w:t>revocatoria</w:t>
            </w:r>
            <w:r>
              <w:rPr>
                <w:sz w:val="20"/>
                <w:szCs w:val="20"/>
              </w:rPr>
              <w:t xml:space="preserve"> resuelta retira la autorización del trabajador. El sistema </w:t>
            </w:r>
            <w:r>
              <w:rPr>
                <w:b/>
                <w:bCs/>
                <w:sz w:val="20"/>
                <w:szCs w:val="20"/>
              </w:rPr>
              <w:t>no borra datos por sí solo</w:t>
            </w:r>
            <w:r>
              <w:rPr>
                <w:sz w:val="20"/>
                <w:szCs w:val="20"/>
              </w:rPr>
              <w:t>: los contratos se conservan por deber legal y el supervisor decide por escrito sobre una solicitud de supresión.</w:t>
            </w:r>
          </w:p>
        </w:tc>
      </w:tr>
    </w:tbl>
    <w:p w14:paraId="240658A5" w14:textId="77777777" w:rsidR="00610EA7" w:rsidRDefault="00610EA7">
      <w:pPr>
        <w:spacing w:after="140"/>
      </w:pPr>
    </w:p>
    <w:p w14:paraId="22837335" w14:textId="77777777" w:rsidR="00610EA7" w:rsidRDefault="00000000">
      <w:pPr>
        <w:pStyle w:val="Heading2"/>
        <w:keepNext/>
      </w:pPr>
      <w:bookmarkStart w:id="34" w:name="_Toc244112636"/>
      <w:r>
        <w:t>15.3 Política de tratamiento</w:t>
      </w:r>
      <w:bookmarkEnd w:id="34"/>
    </w:p>
    <w:p w14:paraId="27E773C0" w14:textId="77777777" w:rsidR="00610EA7" w:rsidRDefault="00000000">
      <w:pPr>
        <w:spacing w:after="120" w:line="276" w:lineRule="auto"/>
      </w:pPr>
      <w:r>
        <w:t>La política de tratamiento de datos se consulta desde el aviso del Panel o desde el registro. Debe ser aceptada por cada usuario.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59E2F3F2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439205" w14:textId="77777777" w:rsidR="007A6896" w:rsidRDefault="007A6896" w:rsidP="007A6896">
            <w:pPr>
              <w:jc w:val="center"/>
              <w:rPr>
                <w:i/>
                <w:iCs/>
                <w:color w:val="595959"/>
                <w:sz w:val="18"/>
                <w:szCs w:val="18"/>
              </w:rPr>
            </w:pPr>
          </w:p>
          <w:p w14:paraId="0CF46F28" w14:textId="3B651781" w:rsidR="007A6896" w:rsidRDefault="00F85111" w:rsidP="007A6896">
            <w:pPr>
              <w:jc w:val="center"/>
              <w:rPr>
                <w:i/>
                <w:iCs/>
                <w:color w:val="595959"/>
                <w:sz w:val="18"/>
                <w:szCs w:val="18"/>
              </w:rPr>
            </w:pPr>
            <w:r>
              <w:rPr>
                <w:i/>
                <w:iCs/>
                <w:noProof/>
                <w:color w:val="595959"/>
                <w:sz w:val="18"/>
                <w:szCs w:val="18"/>
              </w:rPr>
              <w:drawing>
                <wp:inline distT="0" distB="0" distL="0" distR="0" wp14:anchorId="0E4F5CC1" wp14:editId="7FC686B7">
                  <wp:extent cx="6305550" cy="3124200"/>
                  <wp:effectExtent l="0" t="0" r="0" b="0"/>
                  <wp:docPr id="1876124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555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97911" w14:textId="77777777" w:rsidR="007A6896" w:rsidRDefault="007A6896" w:rsidP="007A6896">
            <w:pPr>
              <w:jc w:val="center"/>
              <w:rPr>
                <w:i/>
                <w:iCs/>
                <w:color w:val="595959"/>
                <w:sz w:val="18"/>
                <w:szCs w:val="18"/>
              </w:rPr>
            </w:pPr>
            <w:r w:rsidRPr="007A6896">
              <w:rPr>
                <w:i/>
                <w:iCs/>
                <w:color w:val="595959"/>
                <w:sz w:val="18"/>
                <w:szCs w:val="18"/>
              </w:rPr>
              <w:drawing>
                <wp:inline distT="0" distB="0" distL="0" distR="0" wp14:anchorId="1ABF885F" wp14:editId="40DF5C69">
                  <wp:extent cx="6309360" cy="2790190"/>
                  <wp:effectExtent l="0" t="0" r="0" b="0"/>
                  <wp:docPr id="298419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41957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79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F1DB6" w14:textId="77777777" w:rsidR="007A6896" w:rsidRDefault="007A6896" w:rsidP="007A6896">
            <w:pPr>
              <w:jc w:val="center"/>
              <w:rPr>
                <w:i/>
                <w:iCs/>
                <w:color w:val="595959"/>
                <w:sz w:val="18"/>
                <w:szCs w:val="18"/>
              </w:rPr>
            </w:pPr>
            <w:r w:rsidRPr="007A6896">
              <w:rPr>
                <w:i/>
                <w:iCs/>
                <w:color w:val="595959"/>
                <w:sz w:val="18"/>
                <w:szCs w:val="18"/>
              </w:rPr>
              <w:lastRenderedPageBreak/>
              <w:drawing>
                <wp:inline distT="0" distB="0" distL="0" distR="0" wp14:anchorId="5F7EEC88" wp14:editId="2344F90C">
                  <wp:extent cx="6309360" cy="5845810"/>
                  <wp:effectExtent l="0" t="0" r="0" b="2540"/>
                  <wp:docPr id="1791082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8214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84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47400" w14:textId="1CD4BC23" w:rsidR="007A6896" w:rsidRPr="007A6896" w:rsidRDefault="007A6896" w:rsidP="007A6896">
            <w:pPr>
              <w:jc w:val="center"/>
              <w:rPr>
                <w:i/>
                <w:iCs/>
                <w:color w:val="595959"/>
                <w:sz w:val="18"/>
                <w:szCs w:val="18"/>
              </w:rPr>
            </w:pPr>
            <w:r w:rsidRPr="007A6896">
              <w:rPr>
                <w:i/>
                <w:iCs/>
                <w:color w:val="595959"/>
                <w:sz w:val="18"/>
                <w:szCs w:val="18"/>
              </w:rPr>
              <w:lastRenderedPageBreak/>
              <w:drawing>
                <wp:inline distT="0" distB="0" distL="0" distR="0" wp14:anchorId="28425AF7" wp14:editId="14A87DD1">
                  <wp:extent cx="6309360" cy="5342255"/>
                  <wp:effectExtent l="0" t="0" r="0" b="0"/>
                  <wp:docPr id="969449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44954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4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583D8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12. Pantalla «Derechos sobre datos personales».</w:t>
      </w:r>
    </w:p>
    <w:p w14:paraId="388FFC1E" w14:textId="77777777" w:rsidR="00610EA7" w:rsidRDefault="00000000">
      <w:pPr>
        <w:pStyle w:val="Heading1"/>
        <w:keepNext/>
      </w:pPr>
      <w:bookmarkStart w:id="35" w:name="_Toc244112637"/>
      <w:r>
        <w:t>16. Normativa</w:t>
      </w:r>
      <w:bookmarkEnd w:id="35"/>
    </w:p>
    <w:p w14:paraId="06C7CE1D" w14:textId="77777777" w:rsidR="00610EA7" w:rsidRDefault="00000000">
      <w:pPr>
        <w:spacing w:after="120" w:line="276" w:lineRule="auto"/>
      </w:pPr>
      <w:r>
        <w:t xml:space="preserve">La pantalla </w:t>
      </w:r>
      <w:r>
        <w:rPr>
          <w:b/>
          <w:bCs/>
        </w:rPr>
        <w:t>Normativa</w:t>
      </w:r>
      <w:r>
        <w:t xml:space="preserve"> («Ley aplicable y fuentes consultadas») lista las 12 normas que usa el sistema, con su tema, cómo se aplican y su estado: </w:t>
      </w:r>
      <w:r>
        <w:rPr>
          <w:b/>
          <w:bCs/>
        </w:rPr>
        <w:t>verificada</w:t>
      </w:r>
      <w:r>
        <w:t xml:space="preserve"> o </w:t>
      </w:r>
      <w:r>
        <w:rPr>
          <w:b/>
          <w:bCs/>
        </w:rPr>
        <w:t>por verificar</w:t>
      </w:r>
      <w:r>
        <w:t>. Mientras una norma esté «por verificar», confirme su contenido en la fuente oficial antes de basarse en ella.</w:t>
      </w:r>
    </w:p>
    <w:p w14:paraId="3A3ADF64" w14:textId="77777777" w:rsidR="00610EA7" w:rsidRDefault="00000000">
      <w:pPr>
        <w:pStyle w:val="Heading1"/>
        <w:keepNext/>
      </w:pPr>
      <w:bookmarkStart w:id="36" w:name="_Toc244112638"/>
      <w:r>
        <w:t>17. Mi perfil y cambio de contraseña</w:t>
      </w:r>
      <w:bookmarkEnd w:id="36"/>
    </w:p>
    <w:p w14:paraId="7F98C349" w14:textId="77777777" w:rsidR="00610EA7" w:rsidRDefault="00000000">
      <w:pPr>
        <w:pStyle w:val="ListParagraph"/>
        <w:numPr>
          <w:ilvl w:val="0"/>
          <w:numId w:val="16"/>
        </w:numPr>
        <w:spacing w:after="60" w:line="276" w:lineRule="auto"/>
      </w:pPr>
      <w:r>
        <w:t xml:space="preserve">Pulsar su nombre en la parte derecha del menú para abrir </w:t>
      </w:r>
      <w:r>
        <w:rPr>
          <w:b/>
          <w:bCs/>
        </w:rPr>
        <w:t>Mi perfil</w:t>
      </w:r>
      <w:r>
        <w:t>.</w:t>
      </w:r>
    </w:p>
    <w:p w14:paraId="2288BE0F" w14:textId="77777777" w:rsidR="00610EA7" w:rsidRDefault="00000000">
      <w:pPr>
        <w:pStyle w:val="ListParagraph"/>
        <w:numPr>
          <w:ilvl w:val="0"/>
          <w:numId w:val="16"/>
        </w:numPr>
        <w:spacing w:after="60" w:line="276" w:lineRule="auto"/>
      </w:pPr>
      <w:r>
        <w:t xml:space="preserve">Para actualizar sus datos, modifique nombre, correo, teléfono o cargo y pulse </w:t>
      </w:r>
      <w:r>
        <w:rPr>
          <w:b/>
          <w:bCs/>
        </w:rPr>
        <w:t>Guardar perfil</w:t>
      </w:r>
      <w:r>
        <w:t>.</w:t>
      </w:r>
    </w:p>
    <w:p w14:paraId="72F006B5" w14:textId="77777777" w:rsidR="00610EA7" w:rsidRDefault="00000000">
      <w:pPr>
        <w:pStyle w:val="ListParagraph"/>
        <w:numPr>
          <w:ilvl w:val="0"/>
          <w:numId w:val="16"/>
        </w:numPr>
        <w:spacing w:after="60" w:line="276" w:lineRule="auto"/>
      </w:pPr>
      <w:r>
        <w:t xml:space="preserve">Para cambiar la contraseña, escriba la </w:t>
      </w:r>
      <w:r>
        <w:rPr>
          <w:b/>
          <w:bCs/>
        </w:rPr>
        <w:t>contraseña actual</w:t>
      </w:r>
      <w:r>
        <w:t xml:space="preserve">, la </w:t>
      </w:r>
      <w:r>
        <w:rPr>
          <w:b/>
          <w:bCs/>
        </w:rPr>
        <w:t>nueva</w:t>
      </w:r>
      <w:r>
        <w:t xml:space="preserve"> (10 o más caracteres con mayúsculas, minúsculas y números) y repítala; pulse </w:t>
      </w:r>
      <w:r>
        <w:rPr>
          <w:b/>
          <w:bCs/>
        </w:rPr>
        <w:t>Cambiar contraseña</w:t>
      </w:r>
      <w:r>
        <w:t>.</w:t>
      </w:r>
    </w:p>
    <w:p w14:paraId="7D3E55F8" w14:textId="77777777" w:rsidR="00610EA7" w:rsidRDefault="00000000">
      <w:pPr>
        <w:pStyle w:val="Heading1"/>
        <w:keepNext/>
      </w:pPr>
      <w:bookmarkStart w:id="37" w:name="_Toc244112639"/>
      <w:r>
        <w:lastRenderedPageBreak/>
        <w:t>18. Administración (administrador y supervisor)</w:t>
      </w:r>
      <w:bookmarkEnd w:id="37"/>
    </w:p>
    <w:p w14:paraId="5B7513FD" w14:textId="77777777" w:rsidR="00610EA7" w:rsidRDefault="00000000">
      <w:pPr>
        <w:pStyle w:val="Heading2"/>
        <w:keepNext/>
      </w:pPr>
      <w:bookmarkStart w:id="38" w:name="_Toc244112640"/>
      <w:r>
        <w:t>18.1 Usuarios y perfiles (solo administrador)</w:t>
      </w:r>
      <w:bookmarkEnd w:id="38"/>
    </w:p>
    <w:p w14:paraId="358CA55B" w14:textId="77777777" w:rsidR="00610EA7" w:rsidRDefault="00000000">
      <w:pPr>
        <w:spacing w:after="120" w:line="276" w:lineRule="auto"/>
      </w:pPr>
      <w:r>
        <w:t xml:space="preserve">En </w:t>
      </w:r>
      <w:r>
        <w:rPr>
          <w:b/>
          <w:bCs/>
        </w:rPr>
        <w:t>Usuarios</w:t>
      </w:r>
      <w:r>
        <w:t xml:space="preserve"> se ve la lista con usuario, perfil, estado, último acceso, política aceptada y contratos.</w:t>
      </w:r>
    </w:p>
    <w:p w14:paraId="6FB062BB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Crear cuenta:</w:t>
      </w:r>
      <w:r>
        <w:t xml:space="preserve"> nombre completo, usuario, correo, perfil y una </w:t>
      </w:r>
      <w:r>
        <w:rPr>
          <w:b/>
          <w:bCs/>
        </w:rPr>
        <w:t>contraseña temporal</w:t>
      </w:r>
      <w:r>
        <w:t>. El usuario deberá aceptar la política en su primer ingreso y cambiar la clave temporal.</w:t>
      </w:r>
    </w:p>
    <w:p w14:paraId="5CC8957F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Cambiar perfil:</w:t>
      </w:r>
      <w:r>
        <w:t xml:space="preserve"> asignar administrador, supervisor o usuario.</w:t>
      </w:r>
    </w:p>
    <w:p w14:paraId="161C02D4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Activar o desactivar</w:t>
      </w:r>
      <w:r>
        <w:t xml:space="preserve"> una cuenta (sus contratos se conservan).</w:t>
      </w:r>
    </w:p>
    <w:p w14:paraId="4BA542C0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Desbloquear</w:t>
      </w:r>
      <w:r>
        <w:t xml:space="preserve"> una cuenta bloqueada por intentos fallidos.</w:t>
      </w:r>
    </w:p>
    <w:p w14:paraId="1DFEA162" w14:textId="77777777" w:rsidR="00610EA7" w:rsidRDefault="00000000">
      <w:pPr>
        <w:spacing w:after="120" w:line="276" w:lineRule="auto"/>
      </w:pPr>
      <w:r>
        <w:t>Protecciones: no puede cambiarse su propio perfil ni desactivar su propia cuenta, y siempre debe quedar al menos un administrador activo.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6"/>
      </w:tblGrid>
      <w:tr w:rsidR="00610EA7" w14:paraId="5699C8A3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93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3A410" w14:textId="28345D44" w:rsidR="00610EA7" w:rsidRDefault="007A6896">
            <w:pPr>
              <w:jc w:val="center"/>
            </w:pPr>
            <w:r w:rsidRPr="007A6896">
              <w:drawing>
                <wp:inline distT="0" distB="0" distL="0" distR="0" wp14:anchorId="7BEAC142" wp14:editId="780503B9">
                  <wp:extent cx="6309360" cy="5808980"/>
                  <wp:effectExtent l="0" t="0" r="0" b="1270"/>
                  <wp:docPr id="4896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670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80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2F259" w14:textId="77777777" w:rsidR="00610EA7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13. Pantalla «Usuarios y perfiles».</w:t>
      </w:r>
    </w:p>
    <w:p w14:paraId="40083811" w14:textId="77777777" w:rsidR="00610EA7" w:rsidRDefault="00000000">
      <w:pPr>
        <w:pStyle w:val="Heading2"/>
        <w:keepNext/>
      </w:pPr>
      <w:bookmarkStart w:id="39" w:name="_Toc244112641"/>
      <w:r>
        <w:t>18.2 Bitácora (supervisor y administrador)</w:t>
      </w:r>
      <w:bookmarkEnd w:id="39"/>
    </w:p>
    <w:p w14:paraId="165BC80F" w14:textId="77777777" w:rsidR="00610EA7" w:rsidRDefault="00000000">
      <w:pPr>
        <w:spacing w:after="120" w:line="276" w:lineRule="auto"/>
      </w:pPr>
      <w:r>
        <w:t xml:space="preserve">La </w:t>
      </w:r>
      <w:r>
        <w:rPr>
          <w:b/>
          <w:bCs/>
        </w:rPr>
        <w:t>Bitácora de seguridad y tratamiento de datos</w:t>
      </w:r>
      <w:r>
        <w:t xml:space="preserve"> registra quién hizo qué, cuándo y desde qué IP (fecha, usuario, acción, entidad, detalle e IP). Puede filtrarse por acción. No se edita ni se borra desde la aplicación.</w:t>
      </w:r>
    </w:p>
    <w:p w14:paraId="5A169FCB" w14:textId="77777777" w:rsidR="00610EA7" w:rsidRDefault="00000000">
      <w:pPr>
        <w:pStyle w:val="Heading1"/>
        <w:keepNext/>
      </w:pPr>
      <w:bookmarkStart w:id="40" w:name="_Toc244112642"/>
      <w:r>
        <w:t>19. Recomendaciones de seguridad</w:t>
      </w:r>
      <w:bookmarkEnd w:id="40"/>
    </w:p>
    <w:p w14:paraId="30FD1F5D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No comparta su usuario ni su contraseña.</w:t>
      </w:r>
    </w:p>
    <w:p w14:paraId="79A90CD9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 una contraseña larga y distinta a la de otros servicios; cámbiela si sospecha que otra persona la conoce.</w:t>
      </w:r>
    </w:p>
    <w:p w14:paraId="655EC768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Cierre la sesión al terminar, sobre todo en equipos compartidos.</w:t>
      </w:r>
    </w:p>
    <w:p w14:paraId="0014D440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Verifique que está en la dirección oficial del sistema antes de escribir sus datos.</w:t>
      </w:r>
    </w:p>
    <w:p w14:paraId="3A1F4B34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Registre solo los datos necesarios del trabajador y no los envíe por canales de mensajería no autorizados.</w:t>
      </w:r>
    </w:p>
    <w:p w14:paraId="5D94ED52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Informe al administrador si ve datos incorrectos, accesos que no reconoce o comportamientos extraños.</w:t>
      </w:r>
    </w:p>
    <w:p w14:paraId="35614BB1" w14:textId="77777777" w:rsidR="00610EA7" w:rsidRDefault="00000000">
      <w:pPr>
        <w:pStyle w:val="Heading1"/>
        <w:keepNext/>
      </w:pPr>
      <w:bookmarkStart w:id="41" w:name="_Toc244112643"/>
      <w:r>
        <w:t>20. Solución de situaciones frecuentes</w:t>
      </w:r>
      <w:bookmarkEnd w:id="41"/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36"/>
      </w:tblGrid>
      <w:tr w:rsidR="00610EA7" w14:paraId="740F2B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1842A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8284E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recomendada</w:t>
            </w:r>
          </w:p>
        </w:tc>
      </w:tr>
      <w:tr w:rsidR="00610EA7" w14:paraId="47668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A6E21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No puedo iniciar sesión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F8DF9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Revise usuario y contraseña. Tras 5 intentos fallidos la cuenta se bloquea 15 minutos; pida al administrador que la desbloquee o espere.</w:t>
            </w:r>
          </w:p>
        </w:tc>
      </w:tr>
      <w:tr w:rsidR="00610EA7" w14:paraId="30948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30423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«Su sesión se cerró por inactividad»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2982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Inicie sesión de nuevo. La sesión se cierra tras 30 minutos sin actividad.</w:t>
            </w:r>
          </w:p>
        </w:tc>
      </w:tr>
      <w:tr w:rsidR="00610EA7" w14:paraId="4F189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DDB6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«No tiene permisos para acceder a esa sección»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779CE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Su perfil no incluye esa función. Pida al administrador que revise su perfil.</w:t>
            </w:r>
          </w:p>
        </w:tc>
      </w:tr>
      <w:tr w:rsidR="00610EA7" w14:paraId="7D033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EDEF6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«La sesión del formulario expiró o no es válida»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C7A0E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Recargue la página del formulario y vuelva a intentarlo.</w:t>
            </w:r>
          </w:p>
        </w:tc>
      </w:tr>
      <w:tr w:rsidR="00610EA7" w14:paraId="65865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A1C6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El contrato no se guarda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013D9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Lea los mensajes bajo cada campo: pueden faltar datos o incumplirse una regla (salario mínimo, 42 horas, fechas, período de prueba).</w:t>
            </w:r>
          </w:p>
        </w:tc>
      </w:tr>
      <w:tr w:rsidR="00610EA7" w14:paraId="776EA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17DC6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No puedo aprobar un contrato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3180E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Hay factores de riesgo graves abiertos, o usted es el autor del contrato. Controle los factores o pida a otro supervisor que lo revise.</w:t>
            </w:r>
          </w:p>
        </w:tc>
      </w:tr>
      <w:tr w:rsidR="00610EA7" w14:paraId="4B286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8200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No veo un contrato, empresa o trabajador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2411A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Un usuario normal solo ve lo que registró. Pida al supervisor que lo habilite.</w:t>
            </w:r>
          </w:p>
        </w:tc>
      </w:tr>
      <w:tr w:rsidR="00610EA7" w14:paraId="35013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D113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No puedo corregir mi contrato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A8EB2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Solo se corrigen los contratos rechazados, y solo el autor o el administrador.</w:t>
            </w:r>
          </w:p>
        </w:tc>
      </w:tr>
      <w:tr w:rsidR="00610EA7" w14:paraId="1DD47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577F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La página no carga</w:t>
            </w:r>
          </w:p>
        </w:tc>
        <w:tc>
          <w:tcPr>
            <w:tcW w:w="6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78BA1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Compruebe la conexión y que el servidor (Apache y MySQL) esté encendido; si persiste, informe al administrador.</w:t>
            </w:r>
          </w:p>
        </w:tc>
      </w:tr>
    </w:tbl>
    <w:p w14:paraId="7BF1952A" w14:textId="77777777" w:rsidR="00610EA7" w:rsidRDefault="00610EA7">
      <w:pPr>
        <w:spacing w:after="120"/>
      </w:pPr>
    </w:p>
    <w:p w14:paraId="7DF4790B" w14:textId="77777777" w:rsidR="00610EA7" w:rsidRDefault="00000000">
      <w:pPr>
        <w:pStyle w:val="Heading1"/>
        <w:keepNext/>
      </w:pPr>
      <w:bookmarkStart w:id="42" w:name="_Toc244112644"/>
      <w:r>
        <w:t>21. Preguntas frecuentes</w:t>
      </w:r>
      <w:bookmarkEnd w:id="42"/>
    </w:p>
    <w:p w14:paraId="26D4A6E4" w14:textId="77777777" w:rsidR="00610EA7" w:rsidRDefault="00000000">
      <w:pPr>
        <w:keepNext/>
        <w:spacing w:after="20" w:line="276" w:lineRule="auto"/>
      </w:pPr>
      <w:r>
        <w:rPr>
          <w:b/>
          <w:bCs/>
        </w:rPr>
        <w:t>¿Qué tipo de contratos genera?</w:t>
      </w:r>
    </w:p>
    <w:p w14:paraId="47133119" w14:textId="77777777" w:rsidR="00610EA7" w:rsidRDefault="00000000">
      <w:pPr>
        <w:spacing w:after="120" w:line="276" w:lineRule="auto"/>
        <w:ind w:left="360"/>
      </w:pPr>
      <w:r>
        <w:t>Únicamente contratos de trabajo por obra o labor determinada para microempresas de Bogotá.</w:t>
      </w:r>
    </w:p>
    <w:p w14:paraId="464F75BB" w14:textId="77777777" w:rsidR="00610EA7" w:rsidRDefault="00000000">
      <w:pPr>
        <w:keepNext/>
        <w:spacing w:after="20" w:line="276" w:lineRule="auto"/>
      </w:pPr>
      <w:r>
        <w:rPr>
          <w:b/>
          <w:bCs/>
        </w:rPr>
        <w:lastRenderedPageBreak/>
        <w:t>¿El contrato generado ya es válido?</w:t>
      </w:r>
    </w:p>
    <w:p w14:paraId="7164651E" w14:textId="77777777" w:rsidR="00610EA7" w:rsidRDefault="00000000">
      <w:pPr>
        <w:spacing w:after="120" w:line="276" w:lineRule="auto"/>
        <w:ind w:left="360"/>
      </w:pPr>
      <w:r>
        <w:t>Es un apoyo. Debe revisarlo el supervisor y, para uso real, un abogado laboralista.</w:t>
      </w:r>
    </w:p>
    <w:p w14:paraId="3388161A" w14:textId="77777777" w:rsidR="00610EA7" w:rsidRDefault="00000000">
      <w:pPr>
        <w:keepNext/>
        <w:spacing w:after="20" w:line="276" w:lineRule="auto"/>
      </w:pPr>
      <w:r>
        <w:rPr>
          <w:b/>
          <w:bCs/>
        </w:rPr>
        <w:t>¿Puedo borrar un contrato?</w:t>
      </w:r>
    </w:p>
    <w:p w14:paraId="06C4B3FF" w14:textId="77777777" w:rsidR="00610EA7" w:rsidRDefault="00000000">
      <w:pPr>
        <w:spacing w:after="120" w:line="276" w:lineRule="auto"/>
        <w:ind w:left="360"/>
      </w:pPr>
      <w:r>
        <w:t>No. Los contratos se conservan; si es necesario se anulan, con una observación.</w:t>
      </w:r>
    </w:p>
    <w:p w14:paraId="4339FB3A" w14:textId="77777777" w:rsidR="00610EA7" w:rsidRDefault="00000000">
      <w:pPr>
        <w:keepNext/>
        <w:spacing w:after="20" w:line="276" w:lineRule="auto"/>
      </w:pPr>
      <w:r>
        <w:rPr>
          <w:b/>
          <w:bCs/>
        </w:rPr>
        <w:t>¿Quién aprueba los contratos?</w:t>
      </w:r>
    </w:p>
    <w:p w14:paraId="2267C5C0" w14:textId="77777777" w:rsidR="00610EA7" w:rsidRDefault="00000000">
      <w:pPr>
        <w:spacing w:after="120" w:line="276" w:lineRule="auto"/>
        <w:ind w:left="360"/>
      </w:pPr>
      <w:r>
        <w:t>El supervisor o el administrador, siempre que no sean los autores del contrato.</w:t>
      </w:r>
    </w:p>
    <w:p w14:paraId="021A1CE3" w14:textId="77777777" w:rsidR="00610EA7" w:rsidRDefault="00000000">
      <w:pPr>
        <w:keepNext/>
        <w:spacing w:after="20" w:line="276" w:lineRule="auto"/>
      </w:pPr>
      <w:r>
        <w:rPr>
          <w:b/>
          <w:bCs/>
        </w:rPr>
        <w:t>¿Puedo usar el sistema desde el celular?</w:t>
      </w:r>
    </w:p>
    <w:p w14:paraId="3ED2E48A" w14:textId="77777777" w:rsidR="00610EA7" w:rsidRDefault="00000000">
      <w:pPr>
        <w:spacing w:after="120" w:line="276" w:lineRule="auto"/>
        <w:ind w:left="360"/>
      </w:pPr>
      <w:r>
        <w:t>Sí, las pantallas se adaptan a pantallas pequeñas; para imprimir o guardar en PDF se recomienda un computador.</w:t>
      </w:r>
    </w:p>
    <w:p w14:paraId="3B966531" w14:textId="77777777" w:rsidR="00610EA7" w:rsidRDefault="00000000">
      <w:pPr>
        <w:keepNext/>
        <w:spacing w:after="20" w:line="276" w:lineRule="auto"/>
      </w:pPr>
      <w:r>
        <w:rPr>
          <w:b/>
          <w:bCs/>
        </w:rPr>
        <w:t>¿Por qué un contrato sale con la marca «NO ES VERSIÓN DEFINITIVA»?</w:t>
      </w:r>
    </w:p>
    <w:p w14:paraId="13B4D83A" w14:textId="77777777" w:rsidR="00610EA7" w:rsidRDefault="00000000">
      <w:pPr>
        <w:spacing w:after="120" w:line="276" w:lineRule="auto"/>
        <w:ind w:left="360"/>
      </w:pPr>
      <w:r>
        <w:t>Porque aún no está aprobado por el supervisor.</w:t>
      </w:r>
    </w:p>
    <w:p w14:paraId="1BD7F13B" w14:textId="77777777" w:rsidR="00610EA7" w:rsidRDefault="00000000">
      <w:pPr>
        <w:keepNext/>
        <w:spacing w:after="20" w:line="276" w:lineRule="auto"/>
      </w:pPr>
      <w:r>
        <w:rPr>
          <w:b/>
          <w:bCs/>
        </w:rPr>
        <w:t>¿El sistema me avisa cuando se acerca el fin de la obra?</w:t>
      </w:r>
    </w:p>
    <w:p w14:paraId="464E14D6" w14:textId="77777777" w:rsidR="00610EA7" w:rsidRDefault="00000000">
      <w:pPr>
        <w:spacing w:after="120" w:line="276" w:lineRule="auto"/>
        <w:ind w:left="360"/>
      </w:pPr>
      <w:r>
        <w:t>Solo lo muestra en el Calendario y en «Próximos 30 días» (fecha estimada). No envía alertas automáticas ni tiene estado de la obra.</w:t>
      </w:r>
    </w:p>
    <w:p w14:paraId="3C823C9F" w14:textId="77777777" w:rsidR="00610EA7" w:rsidRDefault="00000000">
      <w:pPr>
        <w:keepNext/>
        <w:spacing w:after="20" w:line="276" w:lineRule="auto"/>
      </w:pPr>
      <w:r>
        <w:rPr>
          <w:b/>
          <w:bCs/>
        </w:rPr>
        <w:t>¿Qué hago si el trabajador continúa después de terminar la obra?</w:t>
      </w:r>
    </w:p>
    <w:p w14:paraId="6B5C624C" w14:textId="77777777" w:rsidR="00610EA7" w:rsidRDefault="00000000">
      <w:pPr>
        <w:spacing w:after="120" w:line="276" w:lineRule="auto"/>
        <w:ind w:left="360"/>
      </w:pPr>
      <w:r>
        <w:t>El sistema aún no tiene un módulo para eso. La ley contempla adicionar por escrito la nueva obra al contrato o liquidar el anterior y celebrar uno nuevo; consulte a un abogado y registre un contrato nuevo.</w:t>
      </w:r>
    </w:p>
    <w:p w14:paraId="5233E2D6" w14:textId="77777777" w:rsidR="00610EA7" w:rsidRDefault="00000000">
      <w:pPr>
        <w:pStyle w:val="Heading1"/>
        <w:keepNext/>
      </w:pPr>
      <w:bookmarkStart w:id="43" w:name="_Toc244112645"/>
      <w:r>
        <w:t>22. Glosario y control de actualización</w:t>
      </w:r>
      <w:bookmarkEnd w:id="43"/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36"/>
      </w:tblGrid>
      <w:tr w:rsidR="00610EA7" w14:paraId="4CE151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214DE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75C6C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610EA7" w14:paraId="4167D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2A8DF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Obra o labor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56F9E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Contrato de trabajo cuya duración depende de la terminación de una obra o labor específica.</w:t>
            </w:r>
          </w:p>
        </w:tc>
      </w:tr>
      <w:tr w:rsidR="00610EA7" w14:paraId="72B66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3A32D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Empleador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7D3D5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Persona natural o empresa que contrata.</w:t>
            </w:r>
          </w:p>
        </w:tc>
      </w:tr>
      <w:tr w:rsidR="00610EA7" w14:paraId="3CE7C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A4EC8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Trabajador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D342F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Persona que presta el servicio y es titular de los datos personales.</w:t>
            </w:r>
          </w:p>
        </w:tc>
      </w:tr>
      <w:tr w:rsidR="00610EA7" w14:paraId="7C50B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8A289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ARL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01DB6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Administradora de Riesgos Laborales.</w:t>
            </w:r>
          </w:p>
        </w:tc>
      </w:tr>
      <w:tr w:rsidR="00610EA7" w14:paraId="1566D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A7BFC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EPS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344E5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Entidad Promotora de Salud.</w:t>
            </w:r>
          </w:p>
        </w:tc>
      </w:tr>
      <w:tr w:rsidR="00610EA7" w14:paraId="567D5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C408A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Período de prueba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4BD43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Etapa inicial del contrato en la que cualquiera de las partes puede terminarlo; no puede superar dos meses.</w:t>
            </w:r>
          </w:p>
        </w:tc>
      </w:tr>
      <w:tr w:rsidR="00610EA7" w14:paraId="500AE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3E04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Factor de riesgo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9F579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Condición detectada por el sistema que puede hacer el contrato cuestionable; suma puntos.</w:t>
            </w:r>
          </w:p>
        </w:tc>
      </w:tr>
      <w:tr w:rsidR="00610EA7" w14:paraId="434B1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38F56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Mitigado / aceptado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EB7B9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Un factor se corrigió (mitigado) o se asume conscientemente (aceptado) con una nota.</w:t>
            </w:r>
          </w:p>
        </w:tc>
      </w:tr>
      <w:tr w:rsidR="00610EA7" w14:paraId="00805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57F36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Titular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E08B2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Persona dueña de los datos personales (aquí, el trabajador).</w:t>
            </w:r>
          </w:p>
        </w:tc>
      </w:tr>
      <w:tr w:rsidR="00610EA7" w14:paraId="7DDA0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90CE7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Bitácora</w:t>
            </w:r>
          </w:p>
        </w:tc>
        <w:tc>
          <w:tcPr>
            <w:tcW w:w="73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0DA0D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Registro de las acciones de seguridad y de tratamiento de datos.</w:t>
            </w:r>
          </w:p>
        </w:tc>
      </w:tr>
    </w:tbl>
    <w:p w14:paraId="31019539" w14:textId="77777777" w:rsidR="00610EA7" w:rsidRDefault="00610EA7">
      <w:pPr>
        <w:spacing w:after="120"/>
      </w:pPr>
    </w:p>
    <w:p w14:paraId="24C688D8" w14:textId="77777777" w:rsidR="00610EA7" w:rsidRDefault="00000000">
      <w:pPr>
        <w:pStyle w:val="Heading2"/>
        <w:keepNext/>
      </w:pPr>
      <w:bookmarkStart w:id="44" w:name="_Toc244112646"/>
      <w:r>
        <w:t>22.1 Control de cambios del manual</w:t>
      </w:r>
      <w:bookmarkEnd w:id="44"/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5036"/>
        <w:gridCol w:w="2300"/>
      </w:tblGrid>
      <w:tr w:rsidR="00610EA7" w14:paraId="643A51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C97D7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9F6FD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5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50054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Cambio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5C4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A8E1A" w14:textId="77777777" w:rsidR="00610EA7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610EA7" w14:paraId="49D6E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129E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1E5E0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5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CA37B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Versión inicial del Manual de Usuario, basada en </w:t>
            </w:r>
            <w:proofErr w:type="spellStart"/>
            <w:r>
              <w:rPr>
                <w:sz w:val="18"/>
                <w:szCs w:val="18"/>
              </w:rPr>
              <w:t>ContractPro</w:t>
            </w:r>
            <w:proofErr w:type="spellEnd"/>
            <w:r>
              <w:rPr>
                <w:sz w:val="18"/>
                <w:szCs w:val="18"/>
              </w:rPr>
              <w:t xml:space="preserve"> v5.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88F1C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</w:rPr>
              <w:t>Equipo del proyecto</w:t>
            </w:r>
          </w:p>
        </w:tc>
      </w:tr>
      <w:tr w:rsidR="00610EA7" w14:paraId="336E7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6A457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  <w:highlight w:val="yellow"/>
              </w:rPr>
              <w:lastRenderedPageBreak/>
              <w:t>[ 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B9365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  <w:highlight w:val="yellow"/>
              </w:rPr>
              <w:t>[ ]</w:t>
            </w:r>
          </w:p>
        </w:tc>
        <w:tc>
          <w:tcPr>
            <w:tcW w:w="5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251D9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  <w:highlight w:val="yellow"/>
              </w:rPr>
              <w:t>[ 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AC899" w14:textId="77777777" w:rsidR="00610EA7" w:rsidRDefault="00000000">
            <w:pPr>
              <w:spacing w:after="20" w:line="252" w:lineRule="auto"/>
            </w:pPr>
            <w:r>
              <w:rPr>
                <w:sz w:val="18"/>
                <w:szCs w:val="18"/>
                <w:highlight w:val="yellow"/>
              </w:rPr>
              <w:t>[ ]</w:t>
            </w:r>
          </w:p>
        </w:tc>
      </w:tr>
    </w:tbl>
    <w:p w14:paraId="30A97D68" w14:textId="77777777" w:rsidR="00610EA7" w:rsidRDefault="00610EA7">
      <w:pPr>
        <w:spacing w:after="120"/>
      </w:pPr>
    </w:p>
    <w:p w14:paraId="713CBDA5" w14:textId="77777777" w:rsidR="00610EA7" w:rsidRDefault="00000000">
      <w:pPr>
        <w:pStyle w:val="Heading2"/>
        <w:keepNext/>
      </w:pPr>
      <w:bookmarkStart w:id="45" w:name="_Toc244112647"/>
      <w:r>
        <w:t>22.2 Información por completar antes de la entrega</w:t>
      </w:r>
      <w:bookmarkEnd w:id="45"/>
    </w:p>
    <w:p w14:paraId="42444BFE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URL definitiva del sistema, si se publica.</w:t>
      </w:r>
    </w:p>
    <w:p w14:paraId="51241C39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Capturas de pantalla de todas las secciones marcadas.</w:t>
      </w:r>
    </w:p>
    <w:p w14:paraId="715BA573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Datos oficiales de soporte y contacto.</w:t>
      </w:r>
    </w:p>
    <w:p w14:paraId="63E71873" w14:textId="77777777" w:rsidR="00610EA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Datos del responsable del tratamiento de datos (nombre, NIT, dirección, correo y teléfono).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610EA7" w14:paraId="6176B6C6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single" w:sz="4" w:space="0" w:color="BFBFBF"/>
              <w:left w:val="single" w:sz="24" w:space="0" w:color="7A5C47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3A1CE5E" w14:textId="77777777" w:rsidR="00610EA7" w:rsidRDefault="00000000">
            <w:pPr>
              <w:spacing w:line="264" w:lineRule="auto"/>
            </w:pPr>
            <w:r>
              <w:rPr>
                <w:b/>
                <w:bCs/>
                <w:color w:val="7A5C47"/>
                <w:sz w:val="20"/>
                <w:szCs w:val="20"/>
              </w:rPr>
              <w:t xml:space="preserve">CIERRE: </w:t>
            </w:r>
            <w:r>
              <w:rPr>
                <w:sz w:val="20"/>
                <w:szCs w:val="20"/>
              </w:rPr>
              <w:t>el manual debe actualizarse cuando cambien pantallas, permisos o procesos importantes; las capturas deben corresponder a la versión realmente entregada.</w:t>
            </w:r>
          </w:p>
        </w:tc>
      </w:tr>
    </w:tbl>
    <w:p w14:paraId="224EC6D6" w14:textId="77777777" w:rsidR="00610EA7" w:rsidRDefault="00610EA7">
      <w:pPr>
        <w:spacing w:after="140"/>
      </w:pPr>
    </w:p>
    <w:sectPr w:rsidR="00610EA7">
      <w:headerReference w:type="default" r:id="rId44"/>
      <w:footerReference w:type="default" r:id="rId45"/>
      <w:headerReference w:type="first" r:id="rId46"/>
      <w:footerReference w:type="first" r:id="rId47"/>
      <w:pgSz w:w="12240" w:h="15840"/>
      <w:pgMar w:top="1300" w:right="1152" w:bottom="1008" w:left="1152" w:header="5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3D487" w14:textId="77777777" w:rsidR="000F517C" w:rsidRDefault="000F517C">
      <w:r>
        <w:separator/>
      </w:r>
    </w:p>
  </w:endnote>
  <w:endnote w:type="continuationSeparator" w:id="0">
    <w:p w14:paraId="44454E1D" w14:textId="77777777" w:rsidR="000F517C" w:rsidRDefault="000F5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2BB3" w14:textId="77777777" w:rsidR="00610EA7" w:rsidRDefault="00000000">
    <w:pPr>
      <w:jc w:val="center"/>
    </w:pPr>
    <w:r>
      <w:rPr>
        <w:color w:val="7F7F7F"/>
        <w:sz w:val="16"/>
        <w:szCs w:val="16"/>
      </w:rPr>
      <w:t xml:space="preserve">Manual de Usuario - </w:t>
    </w:r>
    <w:proofErr w:type="spellStart"/>
    <w:r>
      <w:rPr>
        <w:color w:val="7F7F7F"/>
        <w:sz w:val="16"/>
        <w:szCs w:val="16"/>
      </w:rPr>
      <w:t>ContractPro</w:t>
    </w:r>
    <w:proofErr w:type="spellEnd"/>
    <w:r>
      <w:rPr>
        <w:color w:val="7F7F7F"/>
        <w:sz w:val="16"/>
        <w:szCs w:val="16"/>
      </w:rPr>
      <w:t xml:space="preserve"> |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F85111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9A12" w14:textId="77777777" w:rsidR="00610EA7" w:rsidRDefault="00610E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CC9CC" w14:textId="77777777" w:rsidR="000F517C" w:rsidRDefault="000F517C">
      <w:r>
        <w:separator/>
      </w:r>
    </w:p>
  </w:footnote>
  <w:footnote w:type="continuationSeparator" w:id="0">
    <w:p w14:paraId="710779F8" w14:textId="77777777" w:rsidR="000F517C" w:rsidRDefault="000F5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6000"/>
      <w:gridCol w:w="2436"/>
    </w:tblGrid>
    <w:tr w:rsidR="00610EA7" w14:paraId="74D247F1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0730FF1" w14:textId="77777777" w:rsidR="00610EA7" w:rsidRDefault="00000000">
          <w:r>
            <w:rPr>
              <w:noProof/>
            </w:rPr>
            <w:drawing>
              <wp:inline distT="0" distB="0" distL="0" distR="0" wp14:anchorId="1AAE9041" wp14:editId="35E0DB17">
                <wp:extent cx="438150" cy="409575"/>
                <wp:effectExtent l="0" t="0" r="0" b="0"/>
                <wp:docPr id="800600074" name="logo_colegio.png" descr="logo_colegio.png" title="logo_colegi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93755CA" w14:textId="77777777" w:rsidR="00610EA7" w:rsidRDefault="00000000">
          <w:pPr>
            <w:jc w:val="center"/>
          </w:pPr>
          <w:r>
            <w:rPr>
              <w:b/>
              <w:bCs/>
              <w:color w:val="595959"/>
              <w:sz w:val="18"/>
              <w:szCs w:val="18"/>
            </w:rPr>
            <w:t>COLEGIO TÉCNICO PALERMO I.E.D.</w:t>
          </w:r>
        </w:p>
        <w:p w14:paraId="7AE2D390" w14:textId="77777777" w:rsidR="00610EA7" w:rsidRDefault="00000000">
          <w:pPr>
            <w:jc w:val="center"/>
          </w:pPr>
          <w:r>
            <w:rPr>
              <w:b/>
              <w:bCs/>
              <w:color w:val="595959"/>
              <w:sz w:val="18"/>
              <w:szCs w:val="18"/>
            </w:rPr>
            <w:t>MANUAL DE USUARIO</w:t>
          </w:r>
        </w:p>
      </w:tc>
      <w:tc>
        <w:tcPr>
          <w:tcW w:w="243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ADB2974" w14:textId="77777777" w:rsidR="00610EA7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0E41D428" wp14:editId="0E74AAFF">
                <wp:extent cx="952500" cy="209550"/>
                <wp:effectExtent l="0" t="0" r="0" b="0"/>
                <wp:docPr id="877339798" name="image2.jpg" descr="image2.jpg" title="image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noProof/>
            </w:rPr>
            <w:drawing>
              <wp:inline distT="0" distB="0" distL="0" distR="0" wp14:anchorId="2CD0AF69" wp14:editId="5CE62084">
                <wp:extent cx="381000" cy="352425"/>
                <wp:effectExtent l="0" t="0" r="0" b="0"/>
                <wp:docPr id="1558336772" name="image3.png" descr="image3.png" title="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1ECBAE" w14:textId="77777777" w:rsidR="00610EA7" w:rsidRDefault="00610EA7">
    <w:pPr>
      <w:pBdr>
        <w:bottom w:val="single" w:sz="8" w:space="4" w:color="7A5C47"/>
      </w:pBd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E04D" w14:textId="77777777" w:rsidR="00610EA7" w:rsidRDefault="00610E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A49"/>
    <w:multiLevelType w:val="hybridMultilevel"/>
    <w:tmpl w:val="C0B217B0"/>
    <w:lvl w:ilvl="0" w:tplc="36F011D4">
      <w:start w:val="1"/>
      <w:numFmt w:val="bullet"/>
      <w:lvlText w:val="•"/>
      <w:lvlJc w:val="left"/>
      <w:pPr>
        <w:ind w:left="540" w:hanging="270"/>
      </w:pPr>
    </w:lvl>
    <w:lvl w:ilvl="1" w:tplc="652CD3AC">
      <w:numFmt w:val="decimal"/>
      <w:lvlText w:val=""/>
      <w:lvlJc w:val="left"/>
    </w:lvl>
    <w:lvl w:ilvl="2" w:tplc="F4A4BF3C">
      <w:numFmt w:val="decimal"/>
      <w:lvlText w:val=""/>
      <w:lvlJc w:val="left"/>
    </w:lvl>
    <w:lvl w:ilvl="3" w:tplc="FCAE2490">
      <w:numFmt w:val="decimal"/>
      <w:lvlText w:val=""/>
      <w:lvlJc w:val="left"/>
    </w:lvl>
    <w:lvl w:ilvl="4" w:tplc="2FF89270">
      <w:numFmt w:val="decimal"/>
      <w:lvlText w:val=""/>
      <w:lvlJc w:val="left"/>
    </w:lvl>
    <w:lvl w:ilvl="5" w:tplc="684A54FC">
      <w:numFmt w:val="decimal"/>
      <w:lvlText w:val=""/>
      <w:lvlJc w:val="left"/>
    </w:lvl>
    <w:lvl w:ilvl="6" w:tplc="98FC7FD6">
      <w:numFmt w:val="decimal"/>
      <w:lvlText w:val=""/>
      <w:lvlJc w:val="left"/>
    </w:lvl>
    <w:lvl w:ilvl="7" w:tplc="BEF2D33A">
      <w:numFmt w:val="decimal"/>
      <w:lvlText w:val=""/>
      <w:lvlJc w:val="left"/>
    </w:lvl>
    <w:lvl w:ilvl="8" w:tplc="0CDC8EC4">
      <w:numFmt w:val="decimal"/>
      <w:lvlText w:val=""/>
      <w:lvlJc w:val="left"/>
    </w:lvl>
  </w:abstractNum>
  <w:abstractNum w:abstractNumId="1" w15:restartNumberingAfterBreak="0">
    <w:nsid w:val="18291751"/>
    <w:multiLevelType w:val="hybridMultilevel"/>
    <w:tmpl w:val="93640028"/>
    <w:lvl w:ilvl="0" w:tplc="4A4A7CB6">
      <w:start w:val="1"/>
      <w:numFmt w:val="bullet"/>
      <w:lvlText w:val="●"/>
      <w:lvlJc w:val="left"/>
      <w:pPr>
        <w:ind w:left="720" w:hanging="360"/>
      </w:pPr>
    </w:lvl>
    <w:lvl w:ilvl="1" w:tplc="D7406B98">
      <w:start w:val="1"/>
      <w:numFmt w:val="bullet"/>
      <w:lvlText w:val="○"/>
      <w:lvlJc w:val="left"/>
      <w:pPr>
        <w:ind w:left="1440" w:hanging="360"/>
      </w:pPr>
    </w:lvl>
    <w:lvl w:ilvl="2" w:tplc="320081E2">
      <w:start w:val="1"/>
      <w:numFmt w:val="bullet"/>
      <w:lvlText w:val="■"/>
      <w:lvlJc w:val="left"/>
      <w:pPr>
        <w:ind w:left="2160" w:hanging="360"/>
      </w:pPr>
    </w:lvl>
    <w:lvl w:ilvl="3" w:tplc="4688217A">
      <w:start w:val="1"/>
      <w:numFmt w:val="bullet"/>
      <w:lvlText w:val="●"/>
      <w:lvlJc w:val="left"/>
      <w:pPr>
        <w:ind w:left="2880" w:hanging="360"/>
      </w:pPr>
    </w:lvl>
    <w:lvl w:ilvl="4" w:tplc="AE44EBE0">
      <w:start w:val="1"/>
      <w:numFmt w:val="bullet"/>
      <w:lvlText w:val="○"/>
      <w:lvlJc w:val="left"/>
      <w:pPr>
        <w:ind w:left="3600" w:hanging="360"/>
      </w:pPr>
    </w:lvl>
    <w:lvl w:ilvl="5" w:tplc="B1103B20">
      <w:start w:val="1"/>
      <w:numFmt w:val="bullet"/>
      <w:lvlText w:val="■"/>
      <w:lvlJc w:val="left"/>
      <w:pPr>
        <w:ind w:left="4320" w:hanging="360"/>
      </w:pPr>
    </w:lvl>
    <w:lvl w:ilvl="6" w:tplc="B09CFBEA">
      <w:start w:val="1"/>
      <w:numFmt w:val="bullet"/>
      <w:lvlText w:val="●"/>
      <w:lvlJc w:val="left"/>
      <w:pPr>
        <w:ind w:left="5040" w:hanging="360"/>
      </w:pPr>
    </w:lvl>
    <w:lvl w:ilvl="7" w:tplc="CD7C8352">
      <w:start w:val="1"/>
      <w:numFmt w:val="bullet"/>
      <w:lvlText w:val="●"/>
      <w:lvlJc w:val="left"/>
      <w:pPr>
        <w:ind w:left="5760" w:hanging="360"/>
      </w:pPr>
    </w:lvl>
    <w:lvl w:ilvl="8" w:tplc="664CEE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342840"/>
    <w:multiLevelType w:val="hybridMultilevel"/>
    <w:tmpl w:val="BF6297A2"/>
    <w:lvl w:ilvl="0" w:tplc="B6B273E6">
      <w:start w:val="1"/>
      <w:numFmt w:val="decimal"/>
      <w:lvlText w:val="%1."/>
      <w:lvlJc w:val="left"/>
      <w:pPr>
        <w:ind w:left="540" w:hanging="300"/>
      </w:pPr>
    </w:lvl>
    <w:lvl w:ilvl="1" w:tplc="D4C0495C">
      <w:numFmt w:val="decimal"/>
      <w:lvlText w:val=""/>
      <w:lvlJc w:val="left"/>
    </w:lvl>
    <w:lvl w:ilvl="2" w:tplc="9EBE7F3A">
      <w:numFmt w:val="decimal"/>
      <w:lvlText w:val=""/>
      <w:lvlJc w:val="left"/>
    </w:lvl>
    <w:lvl w:ilvl="3" w:tplc="3CDC320A">
      <w:numFmt w:val="decimal"/>
      <w:lvlText w:val=""/>
      <w:lvlJc w:val="left"/>
    </w:lvl>
    <w:lvl w:ilvl="4" w:tplc="16FAE334">
      <w:numFmt w:val="decimal"/>
      <w:lvlText w:val=""/>
      <w:lvlJc w:val="left"/>
    </w:lvl>
    <w:lvl w:ilvl="5" w:tplc="D4BA630C">
      <w:numFmt w:val="decimal"/>
      <w:lvlText w:val=""/>
      <w:lvlJc w:val="left"/>
    </w:lvl>
    <w:lvl w:ilvl="6" w:tplc="219EECE2">
      <w:numFmt w:val="decimal"/>
      <w:lvlText w:val=""/>
      <w:lvlJc w:val="left"/>
    </w:lvl>
    <w:lvl w:ilvl="7" w:tplc="37422F50">
      <w:numFmt w:val="decimal"/>
      <w:lvlText w:val=""/>
      <w:lvlJc w:val="left"/>
    </w:lvl>
    <w:lvl w:ilvl="8" w:tplc="83084150">
      <w:numFmt w:val="decimal"/>
      <w:lvlText w:val=""/>
      <w:lvlJc w:val="left"/>
    </w:lvl>
  </w:abstractNum>
  <w:abstractNum w:abstractNumId="3" w15:restartNumberingAfterBreak="0">
    <w:nsid w:val="1A26575E"/>
    <w:multiLevelType w:val="hybridMultilevel"/>
    <w:tmpl w:val="0C4E7324"/>
    <w:lvl w:ilvl="0" w:tplc="8A82149A">
      <w:start w:val="1"/>
      <w:numFmt w:val="decimal"/>
      <w:lvlText w:val="%1."/>
      <w:lvlJc w:val="left"/>
      <w:pPr>
        <w:ind w:left="540" w:hanging="300"/>
      </w:pPr>
    </w:lvl>
    <w:lvl w:ilvl="1" w:tplc="9BFA6424">
      <w:numFmt w:val="decimal"/>
      <w:lvlText w:val=""/>
      <w:lvlJc w:val="left"/>
    </w:lvl>
    <w:lvl w:ilvl="2" w:tplc="4AC03FB0">
      <w:numFmt w:val="decimal"/>
      <w:lvlText w:val=""/>
      <w:lvlJc w:val="left"/>
    </w:lvl>
    <w:lvl w:ilvl="3" w:tplc="D0F01CE4">
      <w:numFmt w:val="decimal"/>
      <w:lvlText w:val=""/>
      <w:lvlJc w:val="left"/>
    </w:lvl>
    <w:lvl w:ilvl="4" w:tplc="99805F46">
      <w:numFmt w:val="decimal"/>
      <w:lvlText w:val=""/>
      <w:lvlJc w:val="left"/>
    </w:lvl>
    <w:lvl w:ilvl="5" w:tplc="75C209D4">
      <w:numFmt w:val="decimal"/>
      <w:lvlText w:val=""/>
      <w:lvlJc w:val="left"/>
    </w:lvl>
    <w:lvl w:ilvl="6" w:tplc="44E8CE92">
      <w:numFmt w:val="decimal"/>
      <w:lvlText w:val=""/>
      <w:lvlJc w:val="left"/>
    </w:lvl>
    <w:lvl w:ilvl="7" w:tplc="3836F80E">
      <w:numFmt w:val="decimal"/>
      <w:lvlText w:val=""/>
      <w:lvlJc w:val="left"/>
    </w:lvl>
    <w:lvl w:ilvl="8" w:tplc="DDD4C4F0">
      <w:numFmt w:val="decimal"/>
      <w:lvlText w:val=""/>
      <w:lvlJc w:val="left"/>
    </w:lvl>
  </w:abstractNum>
  <w:abstractNum w:abstractNumId="4" w15:restartNumberingAfterBreak="0">
    <w:nsid w:val="25FF6987"/>
    <w:multiLevelType w:val="hybridMultilevel"/>
    <w:tmpl w:val="43789FEE"/>
    <w:lvl w:ilvl="0" w:tplc="FD46FB3E">
      <w:start w:val="1"/>
      <w:numFmt w:val="decimal"/>
      <w:lvlText w:val="%1."/>
      <w:lvlJc w:val="left"/>
      <w:pPr>
        <w:ind w:left="540" w:hanging="300"/>
      </w:pPr>
    </w:lvl>
    <w:lvl w:ilvl="1" w:tplc="0FC0A548">
      <w:numFmt w:val="decimal"/>
      <w:lvlText w:val=""/>
      <w:lvlJc w:val="left"/>
    </w:lvl>
    <w:lvl w:ilvl="2" w:tplc="2A348216">
      <w:numFmt w:val="decimal"/>
      <w:lvlText w:val=""/>
      <w:lvlJc w:val="left"/>
    </w:lvl>
    <w:lvl w:ilvl="3" w:tplc="E568869A">
      <w:numFmt w:val="decimal"/>
      <w:lvlText w:val=""/>
      <w:lvlJc w:val="left"/>
    </w:lvl>
    <w:lvl w:ilvl="4" w:tplc="5DD04F5E">
      <w:numFmt w:val="decimal"/>
      <w:lvlText w:val=""/>
      <w:lvlJc w:val="left"/>
    </w:lvl>
    <w:lvl w:ilvl="5" w:tplc="237A4486">
      <w:numFmt w:val="decimal"/>
      <w:lvlText w:val=""/>
      <w:lvlJc w:val="left"/>
    </w:lvl>
    <w:lvl w:ilvl="6" w:tplc="51D86306">
      <w:numFmt w:val="decimal"/>
      <w:lvlText w:val=""/>
      <w:lvlJc w:val="left"/>
    </w:lvl>
    <w:lvl w:ilvl="7" w:tplc="4440D37C">
      <w:numFmt w:val="decimal"/>
      <w:lvlText w:val=""/>
      <w:lvlJc w:val="left"/>
    </w:lvl>
    <w:lvl w:ilvl="8" w:tplc="BD108B04">
      <w:numFmt w:val="decimal"/>
      <w:lvlText w:val=""/>
      <w:lvlJc w:val="left"/>
    </w:lvl>
  </w:abstractNum>
  <w:abstractNum w:abstractNumId="5" w15:restartNumberingAfterBreak="0">
    <w:nsid w:val="3ABF6FFC"/>
    <w:multiLevelType w:val="hybridMultilevel"/>
    <w:tmpl w:val="CDB64E28"/>
    <w:lvl w:ilvl="0" w:tplc="B2560F36">
      <w:start w:val="1"/>
      <w:numFmt w:val="decimal"/>
      <w:lvlText w:val="%1."/>
      <w:lvlJc w:val="left"/>
      <w:pPr>
        <w:ind w:left="540" w:hanging="300"/>
      </w:pPr>
    </w:lvl>
    <w:lvl w:ilvl="1" w:tplc="0F324A52">
      <w:numFmt w:val="decimal"/>
      <w:lvlText w:val=""/>
      <w:lvlJc w:val="left"/>
    </w:lvl>
    <w:lvl w:ilvl="2" w:tplc="8E1ADDD4">
      <w:numFmt w:val="decimal"/>
      <w:lvlText w:val=""/>
      <w:lvlJc w:val="left"/>
    </w:lvl>
    <w:lvl w:ilvl="3" w:tplc="AA76232E">
      <w:numFmt w:val="decimal"/>
      <w:lvlText w:val=""/>
      <w:lvlJc w:val="left"/>
    </w:lvl>
    <w:lvl w:ilvl="4" w:tplc="DDB2B1B4">
      <w:numFmt w:val="decimal"/>
      <w:lvlText w:val=""/>
      <w:lvlJc w:val="left"/>
    </w:lvl>
    <w:lvl w:ilvl="5" w:tplc="C82005A2">
      <w:numFmt w:val="decimal"/>
      <w:lvlText w:val=""/>
      <w:lvlJc w:val="left"/>
    </w:lvl>
    <w:lvl w:ilvl="6" w:tplc="6F4C434E">
      <w:numFmt w:val="decimal"/>
      <w:lvlText w:val=""/>
      <w:lvlJc w:val="left"/>
    </w:lvl>
    <w:lvl w:ilvl="7" w:tplc="931C3FEA">
      <w:numFmt w:val="decimal"/>
      <w:lvlText w:val=""/>
      <w:lvlJc w:val="left"/>
    </w:lvl>
    <w:lvl w:ilvl="8" w:tplc="8558E9B2">
      <w:numFmt w:val="decimal"/>
      <w:lvlText w:val=""/>
      <w:lvlJc w:val="left"/>
    </w:lvl>
  </w:abstractNum>
  <w:abstractNum w:abstractNumId="6" w15:restartNumberingAfterBreak="0">
    <w:nsid w:val="3E726687"/>
    <w:multiLevelType w:val="hybridMultilevel"/>
    <w:tmpl w:val="3000E01A"/>
    <w:lvl w:ilvl="0" w:tplc="F118ACB2">
      <w:start w:val="1"/>
      <w:numFmt w:val="decimal"/>
      <w:lvlText w:val="%1."/>
      <w:lvlJc w:val="left"/>
      <w:pPr>
        <w:ind w:left="540" w:hanging="300"/>
      </w:pPr>
    </w:lvl>
    <w:lvl w:ilvl="1" w:tplc="CF6604B2">
      <w:numFmt w:val="decimal"/>
      <w:lvlText w:val=""/>
      <w:lvlJc w:val="left"/>
    </w:lvl>
    <w:lvl w:ilvl="2" w:tplc="5D062EAA">
      <w:numFmt w:val="decimal"/>
      <w:lvlText w:val=""/>
      <w:lvlJc w:val="left"/>
    </w:lvl>
    <w:lvl w:ilvl="3" w:tplc="746CADDA">
      <w:numFmt w:val="decimal"/>
      <w:lvlText w:val=""/>
      <w:lvlJc w:val="left"/>
    </w:lvl>
    <w:lvl w:ilvl="4" w:tplc="39BAFFEA">
      <w:numFmt w:val="decimal"/>
      <w:lvlText w:val=""/>
      <w:lvlJc w:val="left"/>
    </w:lvl>
    <w:lvl w:ilvl="5" w:tplc="635A07F4">
      <w:numFmt w:val="decimal"/>
      <w:lvlText w:val=""/>
      <w:lvlJc w:val="left"/>
    </w:lvl>
    <w:lvl w:ilvl="6" w:tplc="705A9AB2">
      <w:numFmt w:val="decimal"/>
      <w:lvlText w:val=""/>
      <w:lvlJc w:val="left"/>
    </w:lvl>
    <w:lvl w:ilvl="7" w:tplc="23D62BEC">
      <w:numFmt w:val="decimal"/>
      <w:lvlText w:val=""/>
      <w:lvlJc w:val="left"/>
    </w:lvl>
    <w:lvl w:ilvl="8" w:tplc="66A2ADD4">
      <w:numFmt w:val="decimal"/>
      <w:lvlText w:val=""/>
      <w:lvlJc w:val="left"/>
    </w:lvl>
  </w:abstractNum>
  <w:abstractNum w:abstractNumId="7" w15:restartNumberingAfterBreak="0">
    <w:nsid w:val="4C0C34C3"/>
    <w:multiLevelType w:val="hybridMultilevel"/>
    <w:tmpl w:val="9B6856D8"/>
    <w:lvl w:ilvl="0" w:tplc="106A0220">
      <w:start w:val="1"/>
      <w:numFmt w:val="decimal"/>
      <w:lvlText w:val="%1."/>
      <w:lvlJc w:val="left"/>
      <w:pPr>
        <w:ind w:left="540" w:hanging="300"/>
      </w:pPr>
    </w:lvl>
    <w:lvl w:ilvl="1" w:tplc="D3804CFC">
      <w:numFmt w:val="decimal"/>
      <w:lvlText w:val=""/>
      <w:lvlJc w:val="left"/>
    </w:lvl>
    <w:lvl w:ilvl="2" w:tplc="DD9EB742">
      <w:numFmt w:val="decimal"/>
      <w:lvlText w:val=""/>
      <w:lvlJc w:val="left"/>
    </w:lvl>
    <w:lvl w:ilvl="3" w:tplc="F4C610B2">
      <w:numFmt w:val="decimal"/>
      <w:lvlText w:val=""/>
      <w:lvlJc w:val="left"/>
    </w:lvl>
    <w:lvl w:ilvl="4" w:tplc="018C8FDC">
      <w:numFmt w:val="decimal"/>
      <w:lvlText w:val=""/>
      <w:lvlJc w:val="left"/>
    </w:lvl>
    <w:lvl w:ilvl="5" w:tplc="519C3B9E">
      <w:numFmt w:val="decimal"/>
      <w:lvlText w:val=""/>
      <w:lvlJc w:val="left"/>
    </w:lvl>
    <w:lvl w:ilvl="6" w:tplc="AD844284">
      <w:numFmt w:val="decimal"/>
      <w:lvlText w:val=""/>
      <w:lvlJc w:val="left"/>
    </w:lvl>
    <w:lvl w:ilvl="7" w:tplc="5608C83C">
      <w:numFmt w:val="decimal"/>
      <w:lvlText w:val=""/>
      <w:lvlJc w:val="left"/>
    </w:lvl>
    <w:lvl w:ilvl="8" w:tplc="4E68787A">
      <w:numFmt w:val="decimal"/>
      <w:lvlText w:val=""/>
      <w:lvlJc w:val="left"/>
    </w:lvl>
  </w:abstractNum>
  <w:abstractNum w:abstractNumId="8" w15:restartNumberingAfterBreak="0">
    <w:nsid w:val="4CD83F4D"/>
    <w:multiLevelType w:val="hybridMultilevel"/>
    <w:tmpl w:val="5942AFE6"/>
    <w:lvl w:ilvl="0" w:tplc="953CA1C4">
      <w:start w:val="1"/>
      <w:numFmt w:val="decimal"/>
      <w:lvlText w:val="%1."/>
      <w:lvlJc w:val="left"/>
      <w:pPr>
        <w:ind w:left="540" w:hanging="300"/>
      </w:pPr>
    </w:lvl>
    <w:lvl w:ilvl="1" w:tplc="72D6FE6E">
      <w:numFmt w:val="decimal"/>
      <w:lvlText w:val=""/>
      <w:lvlJc w:val="left"/>
    </w:lvl>
    <w:lvl w:ilvl="2" w:tplc="5754ADA2">
      <w:numFmt w:val="decimal"/>
      <w:lvlText w:val=""/>
      <w:lvlJc w:val="left"/>
    </w:lvl>
    <w:lvl w:ilvl="3" w:tplc="8F949F7A">
      <w:numFmt w:val="decimal"/>
      <w:lvlText w:val=""/>
      <w:lvlJc w:val="left"/>
    </w:lvl>
    <w:lvl w:ilvl="4" w:tplc="74486306">
      <w:numFmt w:val="decimal"/>
      <w:lvlText w:val=""/>
      <w:lvlJc w:val="left"/>
    </w:lvl>
    <w:lvl w:ilvl="5" w:tplc="7A90741A">
      <w:numFmt w:val="decimal"/>
      <w:lvlText w:val=""/>
      <w:lvlJc w:val="left"/>
    </w:lvl>
    <w:lvl w:ilvl="6" w:tplc="947AAC5A">
      <w:numFmt w:val="decimal"/>
      <w:lvlText w:val=""/>
      <w:lvlJc w:val="left"/>
    </w:lvl>
    <w:lvl w:ilvl="7" w:tplc="6CECF1F4">
      <w:numFmt w:val="decimal"/>
      <w:lvlText w:val=""/>
      <w:lvlJc w:val="left"/>
    </w:lvl>
    <w:lvl w:ilvl="8" w:tplc="BBBA7F92">
      <w:numFmt w:val="decimal"/>
      <w:lvlText w:val=""/>
      <w:lvlJc w:val="left"/>
    </w:lvl>
  </w:abstractNum>
  <w:abstractNum w:abstractNumId="9" w15:restartNumberingAfterBreak="0">
    <w:nsid w:val="5C5210E9"/>
    <w:multiLevelType w:val="hybridMultilevel"/>
    <w:tmpl w:val="00DA1454"/>
    <w:lvl w:ilvl="0" w:tplc="1E341578">
      <w:start w:val="1"/>
      <w:numFmt w:val="decimal"/>
      <w:lvlText w:val="%1."/>
      <w:lvlJc w:val="left"/>
      <w:pPr>
        <w:ind w:left="540" w:hanging="300"/>
      </w:pPr>
    </w:lvl>
    <w:lvl w:ilvl="1" w:tplc="E4705F2E">
      <w:numFmt w:val="decimal"/>
      <w:lvlText w:val=""/>
      <w:lvlJc w:val="left"/>
    </w:lvl>
    <w:lvl w:ilvl="2" w:tplc="D0329CFC">
      <w:numFmt w:val="decimal"/>
      <w:lvlText w:val=""/>
      <w:lvlJc w:val="left"/>
    </w:lvl>
    <w:lvl w:ilvl="3" w:tplc="FFA61DF0">
      <w:numFmt w:val="decimal"/>
      <w:lvlText w:val=""/>
      <w:lvlJc w:val="left"/>
    </w:lvl>
    <w:lvl w:ilvl="4" w:tplc="C0AAC7D2">
      <w:numFmt w:val="decimal"/>
      <w:lvlText w:val=""/>
      <w:lvlJc w:val="left"/>
    </w:lvl>
    <w:lvl w:ilvl="5" w:tplc="6D68967E">
      <w:numFmt w:val="decimal"/>
      <w:lvlText w:val=""/>
      <w:lvlJc w:val="left"/>
    </w:lvl>
    <w:lvl w:ilvl="6" w:tplc="F32EED52">
      <w:numFmt w:val="decimal"/>
      <w:lvlText w:val=""/>
      <w:lvlJc w:val="left"/>
    </w:lvl>
    <w:lvl w:ilvl="7" w:tplc="0540ADE2">
      <w:numFmt w:val="decimal"/>
      <w:lvlText w:val=""/>
      <w:lvlJc w:val="left"/>
    </w:lvl>
    <w:lvl w:ilvl="8" w:tplc="2392FD04">
      <w:numFmt w:val="decimal"/>
      <w:lvlText w:val=""/>
      <w:lvlJc w:val="left"/>
    </w:lvl>
  </w:abstractNum>
  <w:abstractNum w:abstractNumId="10" w15:restartNumberingAfterBreak="0">
    <w:nsid w:val="622E3BC4"/>
    <w:multiLevelType w:val="hybridMultilevel"/>
    <w:tmpl w:val="37E47266"/>
    <w:lvl w:ilvl="0" w:tplc="485EC19C">
      <w:start w:val="1"/>
      <w:numFmt w:val="decimal"/>
      <w:lvlText w:val="%1."/>
      <w:lvlJc w:val="left"/>
      <w:pPr>
        <w:ind w:left="540" w:hanging="300"/>
      </w:pPr>
    </w:lvl>
    <w:lvl w:ilvl="1" w:tplc="16F06AB0">
      <w:numFmt w:val="decimal"/>
      <w:lvlText w:val=""/>
      <w:lvlJc w:val="left"/>
    </w:lvl>
    <w:lvl w:ilvl="2" w:tplc="64FEBB56">
      <w:numFmt w:val="decimal"/>
      <w:lvlText w:val=""/>
      <w:lvlJc w:val="left"/>
    </w:lvl>
    <w:lvl w:ilvl="3" w:tplc="7700B616">
      <w:numFmt w:val="decimal"/>
      <w:lvlText w:val=""/>
      <w:lvlJc w:val="left"/>
    </w:lvl>
    <w:lvl w:ilvl="4" w:tplc="0E701BD8">
      <w:numFmt w:val="decimal"/>
      <w:lvlText w:val=""/>
      <w:lvlJc w:val="left"/>
    </w:lvl>
    <w:lvl w:ilvl="5" w:tplc="933AAB88">
      <w:numFmt w:val="decimal"/>
      <w:lvlText w:val=""/>
      <w:lvlJc w:val="left"/>
    </w:lvl>
    <w:lvl w:ilvl="6" w:tplc="F51E2DB4">
      <w:numFmt w:val="decimal"/>
      <w:lvlText w:val=""/>
      <w:lvlJc w:val="left"/>
    </w:lvl>
    <w:lvl w:ilvl="7" w:tplc="A89A9A32">
      <w:numFmt w:val="decimal"/>
      <w:lvlText w:val=""/>
      <w:lvlJc w:val="left"/>
    </w:lvl>
    <w:lvl w:ilvl="8" w:tplc="11985130">
      <w:numFmt w:val="decimal"/>
      <w:lvlText w:val=""/>
      <w:lvlJc w:val="left"/>
    </w:lvl>
  </w:abstractNum>
  <w:abstractNum w:abstractNumId="11" w15:restartNumberingAfterBreak="0">
    <w:nsid w:val="6905405E"/>
    <w:multiLevelType w:val="hybridMultilevel"/>
    <w:tmpl w:val="2C74AC32"/>
    <w:lvl w:ilvl="0" w:tplc="7C2AC72E">
      <w:start w:val="1"/>
      <w:numFmt w:val="decimal"/>
      <w:lvlText w:val="%1."/>
      <w:lvlJc w:val="left"/>
      <w:pPr>
        <w:ind w:left="540" w:hanging="300"/>
      </w:pPr>
    </w:lvl>
    <w:lvl w:ilvl="1" w:tplc="E3D28070">
      <w:numFmt w:val="decimal"/>
      <w:lvlText w:val=""/>
      <w:lvlJc w:val="left"/>
    </w:lvl>
    <w:lvl w:ilvl="2" w:tplc="D408C8C4">
      <w:numFmt w:val="decimal"/>
      <w:lvlText w:val=""/>
      <w:lvlJc w:val="left"/>
    </w:lvl>
    <w:lvl w:ilvl="3" w:tplc="873CB2B6">
      <w:numFmt w:val="decimal"/>
      <w:lvlText w:val=""/>
      <w:lvlJc w:val="left"/>
    </w:lvl>
    <w:lvl w:ilvl="4" w:tplc="92AEAB06">
      <w:numFmt w:val="decimal"/>
      <w:lvlText w:val=""/>
      <w:lvlJc w:val="left"/>
    </w:lvl>
    <w:lvl w:ilvl="5" w:tplc="8012C400">
      <w:numFmt w:val="decimal"/>
      <w:lvlText w:val=""/>
      <w:lvlJc w:val="left"/>
    </w:lvl>
    <w:lvl w:ilvl="6" w:tplc="C3C4DA1E">
      <w:numFmt w:val="decimal"/>
      <w:lvlText w:val=""/>
      <w:lvlJc w:val="left"/>
    </w:lvl>
    <w:lvl w:ilvl="7" w:tplc="65247724">
      <w:numFmt w:val="decimal"/>
      <w:lvlText w:val=""/>
      <w:lvlJc w:val="left"/>
    </w:lvl>
    <w:lvl w:ilvl="8" w:tplc="34421120">
      <w:numFmt w:val="decimal"/>
      <w:lvlText w:val=""/>
      <w:lvlJc w:val="left"/>
    </w:lvl>
  </w:abstractNum>
  <w:abstractNum w:abstractNumId="12" w15:restartNumberingAfterBreak="0">
    <w:nsid w:val="6B091504"/>
    <w:multiLevelType w:val="hybridMultilevel"/>
    <w:tmpl w:val="E28E1076"/>
    <w:lvl w:ilvl="0" w:tplc="E0A25746">
      <w:start w:val="1"/>
      <w:numFmt w:val="decimal"/>
      <w:lvlText w:val="%1."/>
      <w:lvlJc w:val="left"/>
      <w:pPr>
        <w:ind w:left="540" w:hanging="300"/>
      </w:pPr>
    </w:lvl>
    <w:lvl w:ilvl="1" w:tplc="B0369496">
      <w:numFmt w:val="decimal"/>
      <w:lvlText w:val=""/>
      <w:lvlJc w:val="left"/>
    </w:lvl>
    <w:lvl w:ilvl="2" w:tplc="C450E21A">
      <w:numFmt w:val="decimal"/>
      <w:lvlText w:val=""/>
      <w:lvlJc w:val="left"/>
    </w:lvl>
    <w:lvl w:ilvl="3" w:tplc="85688A82">
      <w:numFmt w:val="decimal"/>
      <w:lvlText w:val=""/>
      <w:lvlJc w:val="left"/>
    </w:lvl>
    <w:lvl w:ilvl="4" w:tplc="21CE1FD6">
      <w:numFmt w:val="decimal"/>
      <w:lvlText w:val=""/>
      <w:lvlJc w:val="left"/>
    </w:lvl>
    <w:lvl w:ilvl="5" w:tplc="C862D542">
      <w:numFmt w:val="decimal"/>
      <w:lvlText w:val=""/>
      <w:lvlJc w:val="left"/>
    </w:lvl>
    <w:lvl w:ilvl="6" w:tplc="D8221D04">
      <w:numFmt w:val="decimal"/>
      <w:lvlText w:val=""/>
      <w:lvlJc w:val="left"/>
    </w:lvl>
    <w:lvl w:ilvl="7" w:tplc="A23AF528">
      <w:numFmt w:val="decimal"/>
      <w:lvlText w:val=""/>
      <w:lvlJc w:val="left"/>
    </w:lvl>
    <w:lvl w:ilvl="8" w:tplc="AD1EDCCA">
      <w:numFmt w:val="decimal"/>
      <w:lvlText w:val=""/>
      <w:lvlJc w:val="left"/>
    </w:lvl>
  </w:abstractNum>
  <w:abstractNum w:abstractNumId="13" w15:restartNumberingAfterBreak="0">
    <w:nsid w:val="7332151F"/>
    <w:multiLevelType w:val="hybridMultilevel"/>
    <w:tmpl w:val="05F6FEC8"/>
    <w:lvl w:ilvl="0" w:tplc="F4A863D6">
      <w:start w:val="1"/>
      <w:numFmt w:val="decimal"/>
      <w:lvlText w:val="%1."/>
      <w:lvlJc w:val="left"/>
      <w:pPr>
        <w:ind w:left="540" w:hanging="300"/>
      </w:pPr>
    </w:lvl>
    <w:lvl w:ilvl="1" w:tplc="9312A0CC">
      <w:numFmt w:val="decimal"/>
      <w:lvlText w:val=""/>
      <w:lvlJc w:val="left"/>
    </w:lvl>
    <w:lvl w:ilvl="2" w:tplc="4E5EDFA6">
      <w:numFmt w:val="decimal"/>
      <w:lvlText w:val=""/>
      <w:lvlJc w:val="left"/>
    </w:lvl>
    <w:lvl w:ilvl="3" w:tplc="8244C998">
      <w:numFmt w:val="decimal"/>
      <w:lvlText w:val=""/>
      <w:lvlJc w:val="left"/>
    </w:lvl>
    <w:lvl w:ilvl="4" w:tplc="6CAC9C38">
      <w:numFmt w:val="decimal"/>
      <w:lvlText w:val=""/>
      <w:lvlJc w:val="left"/>
    </w:lvl>
    <w:lvl w:ilvl="5" w:tplc="BB38058C">
      <w:numFmt w:val="decimal"/>
      <w:lvlText w:val=""/>
      <w:lvlJc w:val="left"/>
    </w:lvl>
    <w:lvl w:ilvl="6" w:tplc="14B01408">
      <w:numFmt w:val="decimal"/>
      <w:lvlText w:val=""/>
      <w:lvlJc w:val="left"/>
    </w:lvl>
    <w:lvl w:ilvl="7" w:tplc="E46EDDB8">
      <w:numFmt w:val="decimal"/>
      <w:lvlText w:val=""/>
      <w:lvlJc w:val="left"/>
    </w:lvl>
    <w:lvl w:ilvl="8" w:tplc="641639E6">
      <w:numFmt w:val="decimal"/>
      <w:lvlText w:val=""/>
      <w:lvlJc w:val="left"/>
    </w:lvl>
  </w:abstractNum>
  <w:abstractNum w:abstractNumId="14" w15:restartNumberingAfterBreak="0">
    <w:nsid w:val="775E1510"/>
    <w:multiLevelType w:val="hybridMultilevel"/>
    <w:tmpl w:val="672A46CC"/>
    <w:lvl w:ilvl="0" w:tplc="80221792">
      <w:start w:val="1"/>
      <w:numFmt w:val="decimal"/>
      <w:lvlText w:val="%1."/>
      <w:lvlJc w:val="left"/>
      <w:pPr>
        <w:ind w:left="540" w:hanging="300"/>
      </w:pPr>
    </w:lvl>
    <w:lvl w:ilvl="1" w:tplc="B35EC0FA">
      <w:numFmt w:val="decimal"/>
      <w:lvlText w:val=""/>
      <w:lvlJc w:val="left"/>
    </w:lvl>
    <w:lvl w:ilvl="2" w:tplc="AB069A24">
      <w:numFmt w:val="decimal"/>
      <w:lvlText w:val=""/>
      <w:lvlJc w:val="left"/>
    </w:lvl>
    <w:lvl w:ilvl="3" w:tplc="F04C4DE4">
      <w:numFmt w:val="decimal"/>
      <w:lvlText w:val=""/>
      <w:lvlJc w:val="left"/>
    </w:lvl>
    <w:lvl w:ilvl="4" w:tplc="7B70F084">
      <w:numFmt w:val="decimal"/>
      <w:lvlText w:val=""/>
      <w:lvlJc w:val="left"/>
    </w:lvl>
    <w:lvl w:ilvl="5" w:tplc="9326ADDA">
      <w:numFmt w:val="decimal"/>
      <w:lvlText w:val=""/>
      <w:lvlJc w:val="left"/>
    </w:lvl>
    <w:lvl w:ilvl="6" w:tplc="FB56B21A">
      <w:numFmt w:val="decimal"/>
      <w:lvlText w:val=""/>
      <w:lvlJc w:val="left"/>
    </w:lvl>
    <w:lvl w:ilvl="7" w:tplc="216EE868">
      <w:numFmt w:val="decimal"/>
      <w:lvlText w:val=""/>
      <w:lvlJc w:val="left"/>
    </w:lvl>
    <w:lvl w:ilvl="8" w:tplc="7EAA9E86">
      <w:numFmt w:val="decimal"/>
      <w:lvlText w:val=""/>
      <w:lvlJc w:val="left"/>
    </w:lvl>
  </w:abstractNum>
  <w:abstractNum w:abstractNumId="15" w15:restartNumberingAfterBreak="0">
    <w:nsid w:val="7AB82625"/>
    <w:multiLevelType w:val="hybridMultilevel"/>
    <w:tmpl w:val="08DACF14"/>
    <w:lvl w:ilvl="0" w:tplc="C06C739E">
      <w:start w:val="1"/>
      <w:numFmt w:val="decimal"/>
      <w:lvlText w:val="%1."/>
      <w:lvlJc w:val="left"/>
      <w:pPr>
        <w:ind w:left="540" w:hanging="300"/>
      </w:pPr>
    </w:lvl>
    <w:lvl w:ilvl="1" w:tplc="F034799E">
      <w:numFmt w:val="decimal"/>
      <w:lvlText w:val=""/>
      <w:lvlJc w:val="left"/>
    </w:lvl>
    <w:lvl w:ilvl="2" w:tplc="30A23240">
      <w:numFmt w:val="decimal"/>
      <w:lvlText w:val=""/>
      <w:lvlJc w:val="left"/>
    </w:lvl>
    <w:lvl w:ilvl="3" w:tplc="4BCC417E">
      <w:numFmt w:val="decimal"/>
      <w:lvlText w:val=""/>
      <w:lvlJc w:val="left"/>
    </w:lvl>
    <w:lvl w:ilvl="4" w:tplc="EFD0B9E8">
      <w:numFmt w:val="decimal"/>
      <w:lvlText w:val=""/>
      <w:lvlJc w:val="left"/>
    </w:lvl>
    <w:lvl w:ilvl="5" w:tplc="8BF6D046">
      <w:numFmt w:val="decimal"/>
      <w:lvlText w:val=""/>
      <w:lvlJc w:val="left"/>
    </w:lvl>
    <w:lvl w:ilvl="6" w:tplc="9DE6F852">
      <w:numFmt w:val="decimal"/>
      <w:lvlText w:val=""/>
      <w:lvlJc w:val="left"/>
    </w:lvl>
    <w:lvl w:ilvl="7" w:tplc="FB72015A">
      <w:numFmt w:val="decimal"/>
      <w:lvlText w:val=""/>
      <w:lvlJc w:val="left"/>
    </w:lvl>
    <w:lvl w:ilvl="8" w:tplc="47281F70">
      <w:numFmt w:val="decimal"/>
      <w:lvlText w:val=""/>
      <w:lvlJc w:val="left"/>
    </w:lvl>
  </w:abstractNum>
  <w:num w:numId="1" w16cid:durableId="1060861526">
    <w:abstractNumId w:val="1"/>
    <w:lvlOverride w:ilvl="0">
      <w:startOverride w:val="1"/>
    </w:lvlOverride>
  </w:num>
  <w:num w:numId="2" w16cid:durableId="121316378">
    <w:abstractNumId w:val="0"/>
    <w:lvlOverride w:ilvl="0">
      <w:startOverride w:val="1"/>
    </w:lvlOverride>
  </w:num>
  <w:num w:numId="3" w16cid:durableId="122503734">
    <w:abstractNumId w:val="15"/>
    <w:lvlOverride w:ilvl="0">
      <w:startOverride w:val="1"/>
    </w:lvlOverride>
  </w:num>
  <w:num w:numId="4" w16cid:durableId="245578833">
    <w:abstractNumId w:val="5"/>
    <w:lvlOverride w:ilvl="0">
      <w:startOverride w:val="1"/>
    </w:lvlOverride>
  </w:num>
  <w:num w:numId="5" w16cid:durableId="1030061162">
    <w:abstractNumId w:val="13"/>
    <w:lvlOverride w:ilvl="0">
      <w:startOverride w:val="1"/>
    </w:lvlOverride>
  </w:num>
  <w:num w:numId="6" w16cid:durableId="1968582367">
    <w:abstractNumId w:val="10"/>
    <w:lvlOverride w:ilvl="0">
      <w:startOverride w:val="1"/>
    </w:lvlOverride>
  </w:num>
  <w:num w:numId="7" w16cid:durableId="1956594075">
    <w:abstractNumId w:val="8"/>
    <w:lvlOverride w:ilvl="0">
      <w:startOverride w:val="1"/>
    </w:lvlOverride>
  </w:num>
  <w:num w:numId="8" w16cid:durableId="936206974">
    <w:abstractNumId w:val="12"/>
    <w:lvlOverride w:ilvl="0">
      <w:startOverride w:val="1"/>
    </w:lvlOverride>
  </w:num>
  <w:num w:numId="9" w16cid:durableId="1237014478">
    <w:abstractNumId w:val="6"/>
    <w:lvlOverride w:ilvl="0">
      <w:startOverride w:val="1"/>
    </w:lvlOverride>
  </w:num>
  <w:num w:numId="10" w16cid:durableId="615990747">
    <w:abstractNumId w:val="11"/>
    <w:lvlOverride w:ilvl="0">
      <w:startOverride w:val="1"/>
    </w:lvlOverride>
  </w:num>
  <w:num w:numId="11" w16cid:durableId="53507418">
    <w:abstractNumId w:val="14"/>
    <w:lvlOverride w:ilvl="0">
      <w:startOverride w:val="1"/>
    </w:lvlOverride>
  </w:num>
  <w:num w:numId="12" w16cid:durableId="826167371">
    <w:abstractNumId w:val="2"/>
    <w:lvlOverride w:ilvl="0">
      <w:startOverride w:val="1"/>
    </w:lvlOverride>
  </w:num>
  <w:num w:numId="13" w16cid:durableId="13043411">
    <w:abstractNumId w:val="9"/>
    <w:lvlOverride w:ilvl="0">
      <w:startOverride w:val="1"/>
    </w:lvlOverride>
  </w:num>
  <w:num w:numId="14" w16cid:durableId="962494132">
    <w:abstractNumId w:val="3"/>
    <w:lvlOverride w:ilvl="0">
      <w:startOverride w:val="1"/>
    </w:lvlOverride>
  </w:num>
  <w:num w:numId="15" w16cid:durableId="1813331883">
    <w:abstractNumId w:val="7"/>
    <w:lvlOverride w:ilvl="0">
      <w:startOverride w:val="1"/>
    </w:lvlOverride>
  </w:num>
  <w:num w:numId="16" w16cid:durableId="21109284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EA7"/>
    <w:rsid w:val="000F517C"/>
    <w:rsid w:val="00326AE9"/>
    <w:rsid w:val="00610EA7"/>
    <w:rsid w:val="00674DBC"/>
    <w:rsid w:val="007A6896"/>
    <w:rsid w:val="009408E0"/>
    <w:rsid w:val="00C35D50"/>
    <w:rsid w:val="00E13B41"/>
    <w:rsid w:val="00EF098C"/>
    <w:rsid w:val="00F251A2"/>
    <w:rsid w:val="00F8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3A17BC"/>
  <w15:docId w15:val="{E49FCECA-8525-4DBB-B40A-FB39EDD6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7A5C47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7A5C47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851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511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6D4F1-054B-426F-BE98-C0DC4C36B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34</Pages>
  <Words>4550</Words>
  <Characters>25029</Characters>
  <Application>Microsoft Office Word</Application>
  <DocSecurity>0</DocSecurity>
  <Lines>208</Lines>
  <Paragraphs>59</Paragraphs>
  <ScaleCrop>false</ScaleCrop>
  <Company/>
  <LinksUpToDate>false</LinksUpToDate>
  <CharactersWithSpaces>29520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ContractPro</dc:title>
  <dc:creator>Equipo ContractPro</dc:creator>
  <cp:lastModifiedBy>danny samudio</cp:lastModifiedBy>
  <cp:revision>2</cp:revision>
  <dcterms:created xsi:type="dcterms:W3CDTF">2026-10-28T23:38:00Z</dcterms:created>
  <dcterms:modified xsi:type="dcterms:W3CDTF">2026-10-29T04:04:00Z</dcterms:modified>
</cp:coreProperties>
</file>