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 scraped data of British Airways from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www.airlinequality.com</w:t>
        </w:r>
      </w:hyperlink>
      <w:r w:rsidDel="00000000" w:rsidR="00000000" w:rsidRPr="00000000">
        <w:rPr>
          <w:sz w:val="32"/>
          <w:szCs w:val="32"/>
          <w:rtl w:val="0"/>
        </w:rPr>
        <w:t xml:space="preserve">, created viz, and analyzed.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data modeling to find which variables affected the mosts and accuracy score,etc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irlinequalit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