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0D0C" w14:textId="77777777" w:rsidR="001A59EF" w:rsidRDefault="001A59EF" w:rsidP="001A59EF">
      <w:pPr>
        <w:pStyle w:val="Heading2"/>
      </w:pPr>
      <w:bookmarkStart w:id="0" w:name="acknowledgements"/>
      <w:r>
        <w:t>Acknowledgements</w:t>
      </w:r>
    </w:p>
    <w:p w14:paraId="5B914319" w14:textId="77777777" w:rsidR="001A59EF" w:rsidRDefault="001A59EF" w:rsidP="001A59EF">
      <w:pPr>
        <w:pStyle w:val="FirstParagraph"/>
      </w:pPr>
      <w:r>
        <w:t xml:space="preserve">We would like to thank the </w:t>
      </w:r>
      <w:proofErr w:type="spellStart"/>
      <w:r>
        <w:t>SAMueL</w:t>
      </w:r>
      <w:proofErr w:type="spellEnd"/>
      <w:r>
        <w:t xml:space="preserve"> project team, the Patient and Carer Involvement team, and the expert advisory group, for their input into this work (see appendix for details).</w:t>
      </w:r>
    </w:p>
    <w:p w14:paraId="6EC809B2" w14:textId="77777777" w:rsidR="001A59EF" w:rsidRDefault="001A59EF" w:rsidP="001A59EF">
      <w:pPr>
        <w:pStyle w:val="Heading2"/>
      </w:pPr>
      <w:bookmarkStart w:id="1" w:name="data-access-and-ethics"/>
      <w:bookmarkEnd w:id="0"/>
      <w:r>
        <w:t>Data access and ethics</w:t>
      </w:r>
    </w:p>
    <w:p w14:paraId="0B28D5EC" w14:textId="77777777" w:rsidR="001A59EF" w:rsidRDefault="001A59EF" w:rsidP="001A59EF">
      <w:pPr>
        <w:pStyle w:val="FirstParagraph"/>
      </w:pPr>
      <w:r>
        <w:t xml:space="preserve">The NHS Health Research Authority decision tool was used to confirm that ethical approval was not required to access the data. No identifiable patient or hospital information </w:t>
      </w:r>
      <w:proofErr w:type="gramStart"/>
      <w:r>
        <w:t>were</w:t>
      </w:r>
      <w:proofErr w:type="gramEnd"/>
      <w:r>
        <w:t xml:space="preserve"> provided in the data, and </w:t>
      </w:r>
      <w:proofErr w:type="spellStart"/>
      <w:r>
        <w:t>anonymised</w:t>
      </w:r>
      <w:proofErr w:type="spellEnd"/>
      <w:r>
        <w:t xml:space="preserve"> hospital names were provided. Governance of the data and access to SSNAP was </w:t>
      </w:r>
      <w:proofErr w:type="spellStart"/>
      <w:r>
        <w:t>authorised</w:t>
      </w:r>
      <w:proofErr w:type="spellEnd"/>
      <w:r>
        <w:t xml:space="preserve"> by the Healthcare Quality Improvement Partnership (HQIP, reference HQIP303).</w:t>
      </w:r>
    </w:p>
    <w:p w14:paraId="38A373B6" w14:textId="77777777" w:rsidR="001A59EF" w:rsidRDefault="001A59EF" w:rsidP="001A59EF">
      <w:pPr>
        <w:pStyle w:val="Heading2"/>
      </w:pPr>
      <w:bookmarkStart w:id="2" w:name="funding"/>
      <w:bookmarkEnd w:id="1"/>
      <w:r>
        <w:t>Funding</w:t>
      </w:r>
    </w:p>
    <w:p w14:paraId="719AD0B3" w14:textId="77777777" w:rsidR="001A59EF" w:rsidRDefault="001A59EF" w:rsidP="001A59EF">
      <w:pPr>
        <w:pStyle w:val="FirstParagraph"/>
      </w:pPr>
      <w:r>
        <w:t xml:space="preserve">This research was funded by the National Institute for Health Research Applied Research Collaboration </w:t>
      </w:r>
      <w:proofErr w:type="gramStart"/>
      <w:r>
        <w:t>South West</w:t>
      </w:r>
      <w:proofErr w:type="gramEnd"/>
      <w:r>
        <w:t xml:space="preserve"> Peninsula and by the National Institute for Health Research Health and Social Care Delivery Research (HSDR) </w:t>
      </w:r>
      <w:proofErr w:type="spellStart"/>
      <w:r>
        <w:t>Programme</w:t>
      </w:r>
      <w:proofErr w:type="spellEnd"/>
      <w:r>
        <w:t xml:space="preserve"> [NIHR134326]. The views expressed in this publication are those of the authors and not necessarily those of the National Institute for Health Research or the Department of Health and Social Care.</w:t>
      </w:r>
    </w:p>
    <w:p w14:paraId="5B455D16" w14:textId="77777777" w:rsidR="001A59EF" w:rsidRDefault="001A59EF" w:rsidP="001A59EF">
      <w:pPr>
        <w:pStyle w:val="Heading2"/>
      </w:pPr>
      <w:bookmarkStart w:id="3" w:name="author-approval"/>
      <w:bookmarkEnd w:id="2"/>
      <w:r>
        <w:t>Author approval</w:t>
      </w:r>
    </w:p>
    <w:p w14:paraId="0F10EACA" w14:textId="77777777" w:rsidR="001A59EF" w:rsidRDefault="001A59EF" w:rsidP="001A59EF">
      <w:pPr>
        <w:pStyle w:val="FirstParagraph"/>
      </w:pPr>
      <w:r>
        <w:t>All authors have seen and approved this manuscript.</w:t>
      </w:r>
    </w:p>
    <w:p w14:paraId="170BFA0A" w14:textId="77777777" w:rsidR="001A59EF" w:rsidRDefault="001A59EF" w:rsidP="001A59EF">
      <w:pPr>
        <w:pStyle w:val="Heading2"/>
      </w:pPr>
      <w:bookmarkStart w:id="4" w:name="conflict-of-interest-statement"/>
      <w:bookmarkEnd w:id="3"/>
      <w:r>
        <w:t>Conflict of interest statement</w:t>
      </w:r>
    </w:p>
    <w:p w14:paraId="4183FD04" w14:textId="77777777" w:rsidR="001A59EF" w:rsidRDefault="001A59EF" w:rsidP="001A59EF">
      <w:pPr>
        <w:pStyle w:val="FirstParagraph"/>
      </w:pPr>
      <w:r>
        <w:t>All authors declare no conflicts of interest.</w:t>
      </w:r>
    </w:p>
    <w:bookmarkEnd w:id="4"/>
    <w:p w14:paraId="7F8E62CF" w14:textId="77777777" w:rsidR="001A59EF" w:rsidRDefault="001A59EF" w:rsidP="001A59EF">
      <w:pPr>
        <w:pStyle w:val="Heading2"/>
      </w:pPr>
      <w:r>
        <w:t xml:space="preserve">Links to source code, and online </w:t>
      </w:r>
      <w:proofErr w:type="spellStart"/>
      <w:r>
        <w:t>Jupyter</w:t>
      </w:r>
      <w:proofErr w:type="spellEnd"/>
      <w:r>
        <w:t xml:space="preserve"> book</w:t>
      </w:r>
    </w:p>
    <w:p w14:paraId="14718FAB" w14:textId="77777777" w:rsidR="001A59EF" w:rsidRDefault="001A59EF" w:rsidP="001A59EF">
      <w:pPr>
        <w:numPr>
          <w:ilvl w:val="0"/>
          <w:numId w:val="1"/>
        </w:numPr>
      </w:pPr>
      <w:r>
        <w:t xml:space="preserve">GitHub repository: </w:t>
      </w:r>
      <w:hyperlink r:id="rId5">
        <w:r>
          <w:rPr>
            <w:rStyle w:val="Hyperlink"/>
          </w:rPr>
          <w:t>https://github.com/samuel-book/samuel_shap_paper_1</w:t>
        </w:r>
      </w:hyperlink>
    </w:p>
    <w:p w14:paraId="63A15F52" w14:textId="77777777" w:rsidR="001A59EF" w:rsidRDefault="001A59EF" w:rsidP="001A59EF">
      <w:pPr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book: </w:t>
      </w:r>
      <w:hyperlink r:id="rId6">
        <w:r>
          <w:rPr>
            <w:rStyle w:val="Hyperlink"/>
          </w:rPr>
          <w:t>https://samuel-book.github.io/samuel_shap_paper_1/</w:t>
        </w:r>
      </w:hyperlink>
    </w:p>
    <w:p w14:paraId="28962D9D" w14:textId="77777777" w:rsidR="00985F33" w:rsidRDefault="00985F33"/>
    <w:sectPr w:rsidR="00985F33" w:rsidSect="00BD4DB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201"/>
    <w:multiLevelType w:val="multilevel"/>
    <w:tmpl w:val="F72CED9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9966938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EF"/>
    <w:rsid w:val="001A59EF"/>
    <w:rsid w:val="0098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5CE8"/>
  <w15:chartTrackingRefBased/>
  <w15:docId w15:val="{67B91F7D-6455-42E8-BB5C-664B32DB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9EF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A59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9EF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A59EF"/>
    <w:pPr>
      <w:spacing w:before="180" w:after="180"/>
    </w:pPr>
  </w:style>
  <w:style w:type="character" w:styleId="Hyperlink">
    <w:name w:val="Hyperlink"/>
    <w:basedOn w:val="DefaultParagraphFont"/>
    <w:rsid w:val="001A59EF"/>
    <w:rPr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59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59EF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uel-book.github.io/samuel_shap_paper_1/" TargetMode="External"/><Relationship Id="rId5" Type="http://schemas.openxmlformats.org/officeDocument/2006/relationships/hyperlink" Target="https://github.com/samuel-book/samuel_shap_paper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Michael</dc:creator>
  <cp:keywords/>
  <dc:description/>
  <cp:lastModifiedBy>Allen, Michael</cp:lastModifiedBy>
  <cp:revision>1</cp:revision>
  <dcterms:created xsi:type="dcterms:W3CDTF">2023-05-23T06:46:00Z</dcterms:created>
  <dcterms:modified xsi:type="dcterms:W3CDTF">2023-05-23T06:48:00Z</dcterms:modified>
</cp:coreProperties>
</file>