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Max capacity of DVD = 5 GB = 5,000 MB = 5,000,000 KB = 5,000,000,000 Bytes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Screen Resolution = 2000x1000 pixels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1 pixel = 8 bits = 1 Byte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1 frame = 2000 * 1000 * 1 = 2,000,000 Bytes per frame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5,000,000,000 Bytes / 2,000,000 Bytes per frame = 2500 frames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Refresh rate = 60 frames per second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2500 frames / 60 = 41.667 seconds = 0.694 minutes.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highlight w:val="yellow"/>
          <w:rtl w:val="0"/>
        </w:rPr>
        <w:t xml:space="preserve">Therefore, we can store 0.694 minutes of the movie on the 5 GB disk.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Samuel Fafel - 330003077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ECEN 449 Homework 4-1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