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SOAP  - Travaux pratiques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L’énoncé est à adapter que vous soyez sur Linux, Windows ou Mac.</w:t>
        <w:br/>
        <w:t xml:space="preserve">Le TP contient des questions auxquelles il faut répondre, elles sont en lien avec les manipulations. </w:t>
      </w:r>
    </w:p>
    <w:p>
      <w:pPr>
        <w:pStyle w:val="Normal"/>
        <w:rPr/>
      </w:pPr>
      <w:r>
        <w:rPr/>
        <w:t>Le but de ce TP est de 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Créer et modifier un serveur SOAP avec node.js </w:t>
      </w:r>
    </w:p>
    <w:p>
      <w:pPr>
        <w:pStyle w:val="ListParagraph"/>
        <w:numPr>
          <w:ilvl w:val="0"/>
          <w:numId w:val="8"/>
        </w:numPr>
        <w:rPr/>
      </w:pPr>
      <w:r>
        <w:rPr/>
        <w:t>Consommer un service SOAP à l’aide du logiciel SOAP UI.</w:t>
      </w:r>
    </w:p>
    <w:p>
      <w:pPr>
        <w:pStyle w:val="Heading1"/>
        <w:numPr>
          <w:ilvl w:val="0"/>
          <w:numId w:val="1"/>
        </w:numPr>
        <w:rPr/>
      </w:pPr>
      <w:r>
        <w:rPr/>
        <w:t>Installation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Node.js dernière version LTS (Long Time Support)</w:t>
      </w:r>
    </w:p>
    <w:p>
      <w:pPr>
        <w:pStyle w:val="ListParagraph"/>
        <w:numPr>
          <w:ilvl w:val="0"/>
          <w:numId w:val="7"/>
        </w:numPr>
        <w:rPr/>
      </w:pPr>
      <w:r>
        <w:rPr/>
        <w:t>Client Git dernière version</w:t>
      </w:r>
    </w:p>
    <w:p>
      <w:pPr>
        <w:pStyle w:val="ListParagraph"/>
        <w:numPr>
          <w:ilvl w:val="0"/>
          <w:numId w:val="7"/>
        </w:numPr>
        <w:rPr/>
      </w:pPr>
      <w:r>
        <w:rPr/>
        <w:t>Visual Studio code dernière version</w:t>
      </w:r>
    </w:p>
    <w:p>
      <w:pPr>
        <w:pStyle w:val="ListParagraph"/>
        <w:numPr>
          <w:ilvl w:val="0"/>
          <w:numId w:val="7"/>
        </w:numPr>
        <w:rPr/>
      </w:pPr>
      <w:r>
        <w:rPr/>
        <w:t>SOAP UI version Open Source dernière version (gratuite), nécessite peut-être au préalable Java</w:t>
      </w:r>
    </w:p>
    <w:p>
      <w:pPr>
        <w:pStyle w:val="Normal"/>
        <w:rPr/>
      </w:pPr>
      <w:r>
        <w:rPr/>
        <w:t>Vous pouvez utiliser un moteur de recherche 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0950" cy="20243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Récupération du projet sous git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Ouvrir un client de type « cmd » pour exécuter des lignes de commande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533775" cy="207835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Organisez-vous dans un répertoire du type « C:/TP/WebServices/soap », pour mettre le code de votre TP</w:t>
      </w:r>
    </w:p>
    <w:p>
      <w:pPr>
        <w:pStyle w:val="ListParagraph"/>
        <w:numPr>
          <w:ilvl w:val="0"/>
          <w:numId w:val="2"/>
        </w:numPr>
        <w:rPr/>
      </w:pPr>
      <w:r>
        <w:rPr/>
        <w:t>Dans votre « cmd » taper la commande :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git clone --depth 1 --branch soap </w:t>
      </w:r>
      <w:hyperlink r:id="rId4">
        <w:r>
          <w:rPr>
            <w:rStyle w:val="InternetLink"/>
            <w:lang w:val="en-US"/>
          </w:rPr>
          <w:t>https://github.com/guillaume-chervet/course.rest.git</w:t>
        </w:r>
      </w:hyperlink>
    </w:p>
    <w:p>
      <w:pPr>
        <w:pStyle w:val="ListParagraph"/>
        <w:numPr>
          <w:ilvl w:val="1"/>
          <w:numId w:val="2"/>
        </w:numPr>
        <w:rPr/>
      </w:pPr>
      <w:r>
        <w:rPr/>
        <w:t>Ceci récupérera un squelette de projet node.js</w:t>
      </w:r>
    </w:p>
    <w:p>
      <w:pPr>
        <w:pStyle w:val="ListParagraph"/>
        <w:numPr>
          <w:ilvl w:val="0"/>
          <w:numId w:val="2"/>
        </w:numPr>
        <w:rPr/>
      </w:pPr>
      <w:r>
        <w:rPr/>
        <w:t>Placez-vous dans le nouveau répertoire « C:/TP/WebServices/soap/</w:t>
      </w:r>
      <w:r>
        <w:rPr>
          <w:b/>
          <w:bCs/>
        </w:rPr>
        <w:t>course.rest</w:t>
      </w:r>
      <w:r>
        <w:rPr/>
        <w:t> »</w:t>
      </w:r>
    </w:p>
    <w:p>
      <w:pPr>
        <w:pStyle w:val="ListParagraph"/>
        <w:numPr>
          <w:ilvl w:val="0"/>
          <w:numId w:val="2"/>
        </w:numPr>
        <w:rPr/>
      </w:pPr>
      <w:r>
        <w:rPr/>
        <w:t>Dans votre « cmd » taper la commande :</w:t>
      </w:r>
    </w:p>
    <w:p>
      <w:pPr>
        <w:pStyle w:val="ListParagraph"/>
        <w:numPr>
          <w:ilvl w:val="1"/>
          <w:numId w:val="2"/>
        </w:numPr>
        <w:rPr/>
      </w:pPr>
      <w:r>
        <w:rPr/>
        <w:t>npm install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3051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Ceci va télécharger les dépendances node.js sur internet via le logiciel « npm ». Les dépendances sont décrites dans votre fichiers « package.json »</w:t>
      </w:r>
    </w:p>
    <w:p>
      <w:pPr>
        <w:pStyle w:val="ListParagraph"/>
        <w:numPr>
          <w:ilvl w:val="0"/>
          <w:numId w:val="2"/>
        </w:numPr>
        <w:rPr/>
      </w:pPr>
      <w:r>
        <w:rPr/>
        <w:t>Ouvrez Visual Studio Code sur ce répertoire « C:/TP/WebServices/soap/</w:t>
      </w:r>
      <w:r>
        <w:rPr>
          <w:b/>
          <w:bCs/>
        </w:rPr>
        <w:t>course.rest</w:t>
      </w:r>
      <w:r>
        <w:rPr/>
        <w:t> ».</w:t>
      </w:r>
    </w:p>
    <w:p>
      <w:pPr>
        <w:pStyle w:val="Heading1"/>
        <w:numPr>
          <w:ilvl w:val="0"/>
          <w:numId w:val="1"/>
        </w:numPr>
        <w:rPr/>
      </w:pPr>
      <w:r>
        <w:rPr/>
        <w:t>Exécution du serveur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bookmarkStart w:id="0" w:name="_Hlk481423692"/>
      <w:r>
        <w:rPr/>
        <w:t xml:space="preserve">Pour connaître la version de node.js sur votre poste, il faut exécuter la commande </w:t>
      </w:r>
      <w:bookmarkEnd w:id="0"/>
    </w:p>
    <w:p>
      <w:pPr>
        <w:pStyle w:val="ListParagraph"/>
        <w:numPr>
          <w:ilvl w:val="1"/>
          <w:numId w:val="3"/>
        </w:numPr>
        <w:rPr/>
      </w:pPr>
      <w:r>
        <w:rPr/>
        <w:t>node –v</w:t>
      </w:r>
    </w:p>
    <w:p>
      <w:pPr>
        <w:pStyle w:val="ListParagraph"/>
        <w:ind w:left="1440" w:hanging="0"/>
        <w:rPr>
          <w:i/>
          <w:i/>
          <w:iCs/>
          <w:color w:val="002060"/>
        </w:rPr>
      </w:pPr>
      <w:r>
        <w:rPr>
          <w:i/>
          <w:iCs/>
          <w:color w:val="002060"/>
        </w:rPr>
        <w:t>Question : Quelle version de « node.js » est installée sur votre poste ?</w:t>
      </w:r>
    </w:p>
    <w:p>
      <w:pPr>
        <w:pStyle w:val="ListParagraph"/>
        <w:ind w:left="1440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 xml:space="preserve">Réponse :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76835</wp:posOffset>
                  </wp:positionV>
                  <wp:extent cx="5107940" cy="478790"/>
                  <wp:effectExtent l="0" t="0" r="0" b="0"/>
                  <wp:wrapSquare wrapText="largest"/>
                  <wp:docPr id="4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4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>npm –v</w:t>
      </w:r>
    </w:p>
    <w:p>
      <w:pPr>
        <w:pStyle w:val="ListParagraph"/>
        <w:ind w:left="1440" w:hanging="0"/>
        <w:rPr>
          <w:i/>
          <w:i/>
          <w:iCs/>
          <w:color w:val="002060"/>
        </w:rPr>
      </w:pPr>
      <w:r>
        <w:rPr>
          <w:i/>
          <w:iCs/>
          <w:color w:val="002060"/>
        </w:rPr>
        <w:t xml:space="preserve">Question : Quelle version de « npm » est installé sur votre poste ? </w:t>
      </w:r>
    </w:p>
    <w:p>
      <w:pPr>
        <w:pStyle w:val="ListParagraph"/>
        <w:ind w:left="1440" w:hanging="0"/>
        <w:rPr>
          <w:b/>
          <w:b/>
          <w:bCs/>
          <w:i/>
          <w:i/>
          <w:iCs/>
          <w:color w:val="002060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517525</wp:posOffset>
            </wp:positionH>
            <wp:positionV relativeFrom="paragraph">
              <wp:posOffset>349250</wp:posOffset>
            </wp:positionV>
            <wp:extent cx="5155565" cy="48323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2060"/>
        </w:rPr>
        <w:t xml:space="preserve">Réponse :    </w:t>
      </w:r>
      <w:r>
        <w:rPr>
          <w:i/>
          <w:iCs/>
          <w:color w:val="002060"/>
        </w:rPr>
        <w:t xml:space="preserve"> </w:t>
      </w:r>
      <w:r>
        <w:rPr>
          <w:b/>
          <w:bCs/>
          <w:i/>
          <w:iCs/>
          <w:color w:val="002060"/>
          <w:u w:val="single"/>
        </w:rPr>
        <w:t xml:space="preserve"> </w:t>
      </w:r>
      <w:r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Pour exécuter le serveur, il faut réaliser la commande suivante depuis votre répertoire « C:/TP/WebServices/soap/</w:t>
      </w:r>
      <w:r>
        <w:rPr>
          <w:b/>
          <w:bCs/>
        </w:rPr>
        <w:t>course.rest</w:t>
      </w:r>
      <w:r>
        <w:rPr/>
        <w:t> » :</w:t>
      </w:r>
    </w:p>
    <w:p>
      <w:pPr>
        <w:pStyle w:val="ListParagraph"/>
        <w:numPr>
          <w:ilvl w:val="1"/>
          <w:numId w:val="3"/>
        </w:numPr>
        <w:rPr/>
      </w:pPr>
      <w:r>
        <w:rPr/>
        <w:t>node src/serverSoap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480060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  <w:t>Votre serveur est maintenant démarré. Il contient un service SOAP qui propose 2 méthodes.</w:t>
        <w:br/>
        <w:t>Le module open source utilisé pour réaliser le serveur SOAP est :</w:t>
        <w:br/>
      </w:r>
      <w:hyperlink r:id="rId9">
        <w:r>
          <w:rPr>
            <w:rStyle w:val="InternetLink"/>
          </w:rPr>
          <w:t>https://github.com/vpulim/node-soap</w:t>
        </w:r>
      </w:hyperlink>
    </w:p>
    <w:p>
      <w:pPr>
        <w:pStyle w:val="Normal"/>
        <w:ind w:left="1416" w:hanging="0"/>
        <w:rPr>
          <w:b/>
          <w:b/>
          <w:bCs/>
          <w:i/>
          <w:i/>
          <w:iCs/>
          <w:color w:val="002060"/>
        </w:rPr>
      </w:pPr>
      <w:r>
        <w:rPr>
          <w:i/>
          <w:iCs/>
          <w:color w:val="002060"/>
        </w:rPr>
        <w:t xml:space="preserve">Question : Quel est l’URL du fichier WSDL ? </w:t>
      </w:r>
      <w:r>
        <w:rPr>
          <w:i/>
          <w:iCs/>
          <w:color w:val="92D050"/>
        </w:rPr>
        <w:t>Pour information, cette URL est accessible via un navigateur WEB. Une partie de la réponse est dans le code JavaScript que vous venez de télécharger.</w:t>
      </w:r>
      <w:r>
        <w:rPr>
          <w:i/>
          <w:iCs/>
          <w:color w:val="002060"/>
        </w:rPr>
        <w:br/>
      </w:r>
      <w:r>
        <w:rPr/>
        <w:br/>
      </w:r>
      <w:r>
        <w:rPr>
          <w:b/>
          <w:bCs/>
          <w:i/>
          <w:iCs/>
          <w:color w:val="002060"/>
        </w:rPr>
        <w:t xml:space="preserve">Réponse :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7630" cy="4603750"/>
                  <wp:effectExtent l="0" t="0" r="0" b="0"/>
                  <wp:wrapSquare wrapText="largest"/>
                  <wp:docPr id="7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460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Consommer le service SOAP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Exécutez le logiciel SOAP UI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760720" cy="3079115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Ajoutez une référence vers votre Service SOAP.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/>
        <w:drawing>
          <wp:inline distT="0" distB="0" distL="0" distR="0">
            <wp:extent cx="3324225" cy="28003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u w:val="single"/>
        </w:rPr>
        <w:t>Cliquer sur le bouton encadré en rouge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720" cy="2921000"/>
            <wp:effectExtent l="0" t="0" r="0" b="0"/>
            <wp:docPr id="10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Renseigner l’url du fichier wsdl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86075" cy="3371850"/>
            <wp:effectExtent l="0" t="0" r="0" b="0"/>
            <wp:docPr id="1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19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Résultat une fois le fichier importé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14700" cy="3883660"/>
            <wp:effectExtent l="0" t="0" r="0" b="0"/>
            <wp:docPr id="1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Bouton pour appeler un service</w:t>
      </w:r>
    </w:p>
    <w:p>
      <w:pPr>
        <w:pStyle w:val="ListParagraph"/>
        <w:numPr>
          <w:ilvl w:val="0"/>
          <w:numId w:val="4"/>
        </w:numPr>
        <w:rPr/>
      </w:pPr>
      <w:r>
        <w:rPr/>
        <w:t>Appeler la méthode « multiplicar » du service SOAP « wscalc1 » avec les paramètres a=112 et b=99</w:t>
      </w:r>
    </w:p>
    <w:p>
      <w:pPr>
        <w:pStyle w:val="Normal"/>
        <w:ind w:left="708" w:hanging="0"/>
        <w:rPr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</w:t>
      </w:r>
      <w:r>
        <w:rPr>
          <w:i/>
          <w:iCs/>
          <w:color w:val="002060"/>
        </w:rPr>
        <w:t> : Quelle est la réponse de la méthode « multiplicar » du service SOAP « wscalc1 » appelée avec le paramètre a=112 et b=99 ?</w:t>
      </w:r>
      <w:r>
        <w:rPr/>
        <w:br/>
      </w:r>
      <w:r>
        <w:rPr>
          <w:b/>
          <w:bCs/>
          <w:i/>
          <w:iCs/>
          <w:color w:val="002060"/>
        </w:rPr>
        <w:t>Réponse</w:t>
      </w:r>
      <w:r>
        <w:rPr>
          <w:i/>
          <w:iCs/>
          <w:color w:val="002060"/>
        </w:rPr>
        <w:t xml:space="preserve"> :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HTTP/1.1 200 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Content-Type: text/xml;charset=UTF-8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Date: Mon, 27 May 2024 08:45:11 GMT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Connection: keep-alive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Keep-Alive: timeout=5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Transfer-Encoding: chunked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&lt;?xml version="1.0" encoding="utf-8"?&gt;&lt;soap:Envelope xmlns:soap="http://schemas.xmlsoap.org/soap/envelope/" &gt;&lt;soap:Body&gt;&lt;undefined:multiplicarResponse&gt;&lt;undefined:res&gt;</w:t>
            </w:r>
            <w:r>
              <w:rPr>
                <w:rFonts w:eastAsia="Calibri" w:cs=""/>
                <w:b/>
                <w:bCs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11088</w:t>
            </w: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&lt;/undefined:res&gt;&lt;/undefined:multiplicarResponse&gt;&lt;/soap:Body&gt;&lt;/soap:Envelope&gt;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Création d’une méthode SOAP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Ajoutez à votre webservice une méthode « divar » qui va permettre de réaliser une fraction avec en entrée 2 paramètres ; « a » le numérateur et « b » le dénominateur tel que a/b. « a » et « b » étant tous les deux des entiers supérieurs à 0.</w:t>
      </w:r>
    </w:p>
    <w:p>
      <w:pPr>
        <w:pStyle w:val="Normal"/>
        <w:rPr/>
      </w:pPr>
      <w:r>
        <w:rPr/>
        <w:drawing>
          <wp:inline distT="0" distB="0" distL="0" distR="0">
            <wp:extent cx="6117590" cy="1981200"/>
            <wp:effectExtent l="0" t="0" r="0" b="0"/>
            <wp:docPr id="1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24432" b="5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</w:t>
      </w:r>
      <w:r>
        <w:rPr>
          <w:i/>
          <w:iCs/>
          <w:color w:val="002060"/>
        </w:rPr>
        <w:t> : Quelles sont toutes les manipulations que vous avez dû réaliser afin d’ajouter cette méthode et de la tester ?</w:t>
      </w:r>
      <w:r>
        <w:rPr/>
        <w:br/>
      </w:r>
      <w:r>
        <w:rPr>
          <w:b/>
          <w:bCs/>
          <w:i/>
          <w:iCs/>
          <w:color w:val="002060"/>
        </w:rPr>
        <w:t>Réponse</w:t>
      </w:r>
      <w:r>
        <w:rPr>
          <w:i/>
          <w:iCs/>
          <w:color w:val="002060"/>
        </w:rPr>
        <w:t xml:space="preserve"> :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(dans wscalc1.wsdl)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7630" cy="1798320"/>
                  <wp:effectExtent l="0" t="0" r="0" b="0"/>
                  <wp:wrapSquare wrapText="largest"/>
                  <wp:docPr id="1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7630" cy="1161415"/>
                  <wp:effectExtent l="0" t="0" r="0" b="0"/>
                  <wp:wrapSquare wrapText="largest"/>
                  <wp:docPr id="15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(dans serverSoap.js)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7630" cy="154051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t>(dans le terminal)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7630" cy="1540510"/>
                  <wp:effectExtent l="0" t="0" r="0" b="0"/>
                  <wp:wrapSquare wrapText="largest"/>
                  <wp:docPr id="1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Heading1"/>
        <w:numPr>
          <w:ilvl w:val="0"/>
          <w:numId w:val="3"/>
        </w:numPr>
        <w:rPr/>
      </w:pPr>
      <w:r>
        <w:rPr/>
        <w:t>Code Erreur</w:t>
      </w:r>
    </w:p>
    <w:p>
      <w:pPr>
        <w:pStyle w:val="Normal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Dans le cas où le dénominateur « b » est égal à 0, votre professeur souhaite que votre service retourne un code erreur SOAP normalisé.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Réalisez l’implémentation à l’aide de la documentation : </w:t>
      </w:r>
      <w:hyperlink r:id="rId21">
        <w:r>
          <w:rPr>
            <w:rStyle w:val="InternetLink"/>
          </w:rPr>
          <w:t>https://github.com/vpulim/node-soap</w:t>
        </w:r>
      </w:hyperlink>
      <w:r>
        <w:rPr/>
        <w:t xml:space="preserve"> et les valeurs ci-dessous :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bCs/>
        </w:rPr>
        <w:t>Code</w:t>
      </w:r>
      <w:r>
        <w:rPr/>
        <w:t> : 500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bCs/>
        </w:rPr>
        <w:t>Reason</w:t>
      </w:r>
      <w:r>
        <w:rPr/>
        <w:t> : b cannot be 0</w:t>
      </w:r>
    </w:p>
    <w:p>
      <w:pPr>
        <w:pStyle w:val="ListParagraph"/>
        <w:numPr>
          <w:ilvl w:val="0"/>
          <w:numId w:val="6"/>
        </w:numPr>
        <w:rPr/>
      </w:pPr>
      <w:r>
        <w:rPr/>
        <w:t>Réalisez un appel via SOAP UI avec les valeurs ci-dessous :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a=2 </w:t>
      </w:r>
    </w:p>
    <w:p>
      <w:pPr>
        <w:pStyle w:val="ListParagraph"/>
        <w:numPr>
          <w:ilvl w:val="1"/>
          <w:numId w:val="6"/>
        </w:numPr>
        <w:rPr/>
      </w:pPr>
      <w:r>
        <w:rPr/>
        <w:t>b=0</w:t>
      </w:r>
    </w:p>
    <w:p>
      <w:pPr>
        <w:pStyle w:val="Normal"/>
        <w:ind w:left="708" w:hanging="0"/>
        <w:rPr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</w:t>
      </w:r>
      <w:r>
        <w:rPr>
          <w:i/>
          <w:iCs/>
          <w:color w:val="002060"/>
        </w:rPr>
        <w:t> : Quel est le nom complet de la balise « parente » contenant les informations sur l’erreur ?</w:t>
      </w:r>
      <w:r>
        <w:rPr/>
        <w:br/>
      </w:r>
      <w:r>
        <w:rPr>
          <w:b/>
          <w:bCs/>
          <w:i/>
          <w:iCs/>
          <w:color w:val="002060"/>
        </w:rPr>
        <w:t>Réponse</w:t>
      </w:r>
      <w:r>
        <w:rPr>
          <w:i/>
          <w:iCs/>
          <w:color w:val="002060"/>
        </w:rPr>
        <w:t xml:space="preserve"> : 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  <w:bookmarkStart w:id="1" w:name="_Hlk481483376"/>
            <w:bookmarkStart w:id="2" w:name="_Hlk481483376"/>
            <w:bookmarkEnd w:id="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  <w:bookmarkStart w:id="3" w:name="_Hlk481483376"/>
            <w:bookmarkStart w:id="4" w:name="_Hlk481483376"/>
            <w:bookmarkEnd w:id="4"/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 : Es ce que c’est possible d’écrire un client en node.js (afin de remplacer SOAP UI dans le TP) ?</w:t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 : Quel est le protocole utilisé pour la communication client/serveur dans ce TP ?</w:t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 : Quel est le format de message utilisés pour l’échange d’information client/serveur ?</w:t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Question : A quoi sert le fichier WSDL ?</w:t>
      </w:r>
    </w:p>
    <w:p>
      <w:pPr>
        <w:pStyle w:val="Normal"/>
        <w:ind w:left="708" w:hanging="0"/>
        <w:rPr>
          <w:b/>
          <w:b/>
          <w:bCs/>
          <w:i/>
          <w:i/>
          <w:iCs/>
          <w:color w:val="002060"/>
        </w:rPr>
      </w:pPr>
      <w:r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835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4"/>
      </w:tblGrid>
      <w:tr>
        <w:trPr/>
        <w:tc>
          <w:tcPr>
            <w:tcW w:w="835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color w:val="002060"/>
              </w:rPr>
            </w:pPr>
            <w:r>
              <w:rPr>
                <w:rFonts w:eastAsia="Calibri" w:cs=""/>
                <w:i/>
                <w:color w:val="00206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708" w:hanging="0"/>
        <w:rPr>
          <w:i/>
          <w:i/>
          <w:color w:val="002060"/>
        </w:rPr>
      </w:pPr>
      <w:r>
        <w:rPr/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1214139"/>
    </w:sdtPr>
    <w:sdtContent>
      <w:p>
        <w:pPr>
          <w:pStyle w:val="Footer"/>
          <w:jc w:val="right"/>
          <w:rPr/>
        </w:pPr>
        <w:r>
          <w:rPr/>
          <mc:AlternateContent>
            <mc:Choice Requires="wps">
              <w:drawing>
                <wp:anchor behindDoc="1" distT="0" distB="0" distL="0" distR="0" simplePos="0" locked="0" layoutInCell="0" allowOverlap="1" relativeHeight="20" wp14:anchorId="1367A5A2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18" name="MSIPCM68c54c5f8e801c8ed829af87" descr="{&quot;HashCode&quot;:-1266967685,&quot;Height&quot;:841.0,&quot;Width&quot;:595.0,&quot;Placement&quot;:&quot;Footer&quot;,&quot;Index&quot;:&quot;Primary&quot;,&quot;Section&quot;:1,&quot;Top&quot;:0.0,&quot;Left&quot;:0.0}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60360" cy="26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0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</w:rPr>
                              </w:r>
                            </w:p>
                            <w:p>
                              <w:pPr>
                                <w:pStyle w:val="FrameContents"/>
                                <w:spacing w:before="0" w:after="0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254160" tIns="0" bIns="0" anchor="b">
                          <a:prstTxWarp prst="textNoShape"/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MSIPCM68c54c5f8e801c8ed829af87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1367A5A2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0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20"/>
                          </w:rPr>
                        </w:r>
                      </w:p>
                      <w:p>
                        <w:pPr>
                          <w:pStyle w:val="FrameContents"/>
                          <w:spacing w:before="0" w:after="0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3840173"/>
    </w:sdtPr>
    <w:sdtContent>
      <w:p>
        <w:pPr>
          <w:pStyle w:val="Footer"/>
          <w:jc w:val="right"/>
          <w:rPr/>
        </w:pPr>
        <w:r>
          <w:rPr/>
          <mc:AlternateContent>
            <mc:Choice Requires="wps">
              <w:drawing>
                <wp:anchor behindDoc="1" distT="0" distB="0" distL="0" distR="0" simplePos="0" locked="0" layoutInCell="0" allowOverlap="1" relativeHeight="20" wp14:anchorId="1367A5A2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0" name="MSIPCM68c54c5f8e801c8ed829af87" descr="{&quot;HashCode&quot;:-1266967685,&quot;Height&quot;:841.0,&quot;Width&quot;:595.0,&quot;Placement&quot;:&quot;Footer&quot;,&quot;Index&quot;:&quot;Primary&quot;,&quot;Section&quot;:1,&quot;Top&quot;:0.0,&quot;Left&quot;:0.0}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60360" cy="26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0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</w:rPr>
                              </w:r>
                            </w:p>
                            <w:p>
                              <w:pPr>
                                <w:pStyle w:val="FrameContents"/>
                                <w:spacing w:before="0" w:after="0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254160" tIns="0" bIns="0" anchor="b">
                          <a:prstTxWarp prst="textNoShape"/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MSIPCM68c54c5f8e801c8ed829af87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1367A5A2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0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20"/>
                          </w:rPr>
                        </w:r>
                      </w:p>
                      <w:p>
                        <w:pPr>
                          <w:pStyle w:val="FrameContents"/>
                          <w:spacing w:before="0" w:after="0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c4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7791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1779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le"/>
    <w:uiPriority w:val="10"/>
    <w:qFormat/>
    <w:rsid w:val="008337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8e24bf"/>
    <w:rPr>
      <w:color w:val="2B579A"/>
      <w:shd w:fill="E6E6E6" w:val="clea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462d0"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link w:val="Header"/>
    <w:uiPriority w:val="99"/>
    <w:qFormat/>
    <w:rsid w:val="00401ea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401ea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d35a92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reCar"/>
    <w:uiPriority w:val="10"/>
    <w:qFormat/>
    <w:rsid w:val="008337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e24b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462d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401ea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01ea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guillaume-chervet/course.rest.git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vpulim/node-soap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github.com/vpulim/node-soap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10</Pages>
  <Words>730</Words>
  <Characters>3755</Characters>
  <CharactersWithSpaces>4393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2017-05-01T14:17:00Z</dcterms:created>
  <dc:creator>Guillaume Chervet</dc:creator>
  <dc:description/>
  <dc:language>fr-FR</dc:language>
  <cp:lastModifiedBy/>
  <cp:lastPrinted>2017-05-01T16:33:00Z</cp:lastPrinted>
  <dcterms:modified xsi:type="dcterms:W3CDTF">2024-05-27T11:28:21Z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ActionId">
    <vt:lpwstr>7ccef9a4-72b9-4f11-8cc3-2959c275af2d</vt:lpwstr>
  </property>
  <property fmtid="{D5CDD505-2E9C-101B-9397-08002B2CF9AE}" pid="3" name="MSIP_Label_bbfbbd0f-0666-461a-9212-afe773a25324_Application">
    <vt:lpwstr>Microsoft Azure Information Protection</vt:lpwstr>
  </property>
  <property fmtid="{D5CDD505-2E9C-101B-9397-08002B2CF9AE}" pid="4" name="MSIP_Label_bbfbbd0f-0666-461a-9212-afe773a25324_Enabled">
    <vt:lpwstr>True</vt:lpwstr>
  </property>
  <property fmtid="{D5CDD505-2E9C-101B-9397-08002B2CF9AE}" pid="5" name="MSIP_Label_bbfbbd0f-0666-461a-9212-afe773a25324_Extended_MSFT_Method">
    <vt:lpwstr>Automatic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Owner">
    <vt:lpwstr>guillaume.chervet@axa.fr</vt:lpwstr>
  </property>
  <property fmtid="{D5CDD505-2E9C-101B-9397-08002B2CF9AE}" pid="8" name="MSIP_Label_bbfbbd0f-0666-461a-9212-afe773a25324_SetDate">
    <vt:lpwstr>2019-11-15T17:05:17.2314323Z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Sensitivity">
    <vt:lpwstr>AXA FR Confidentiel</vt:lpwstr>
  </property>
</Properties>
</file>