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76"/>
        <w:ind w:left="0" w:right="0" w:hanging="0"/>
        <w:rPr>
          <w:rFonts w:ascii="Times New Roman" w:hAnsi="Times New Roman"/>
          <w:b w:val="false"/>
          <w:i w:val="false"/>
          <w:caps w:val="false"/>
          <w:smallCaps w:val="false"/>
          <w:strike w:val="false"/>
          <w:dstrike w:val="false"/>
          <w:color w:val="000000"/>
          <w:sz w:val="20"/>
          <w:szCs w:val="20"/>
          <w:u w:val="none"/>
          <w:effect w:val="none"/>
          <w:lang w:val="pt-BR" w:eastAsia="en-US" w:bidi="ar-SA"/>
        </w:rPr>
      </w:pPr>
      <w:r>
        <w:rPr>
          <w:rFonts w:ascii="Times New Roman" w:hAnsi="Times New Roman"/>
          <w:b/>
          <w:i w:val="false"/>
          <w:caps w:val="false"/>
          <w:smallCaps w:val="false"/>
          <w:strike w:val="false"/>
          <w:dstrike w:val="false"/>
          <w:color w:val="000000"/>
          <w:sz w:val="20"/>
          <w:szCs w:val="20"/>
          <w:u w:val="none"/>
          <w:effect w:val="none"/>
          <w:lang w:val="pt-BR" w:eastAsia="en-US" w:bidi="ar-SA"/>
        </w:rPr>
        <w:t>Prezado</w:t>
      </w:r>
      <w:r>
        <w:rPr>
          <w:rFonts w:ascii="Times New Roman" w:hAnsi="Times New Roman"/>
          <w:b/>
          <w:i w:val="false"/>
          <w:caps w:val="false"/>
          <w:smallCaps w:val="false"/>
          <w:strike w:val="false"/>
          <w:dstrike w:val="false"/>
          <w:color w:val="000000"/>
          <w:sz w:val="20"/>
          <w:szCs w:val="20"/>
          <w:u w:val="none"/>
          <w:effect w:val="none"/>
          <w:lang w:val="pt-BR" w:eastAsia="en-US" w:bidi="ar-SA"/>
        </w:rPr>
        <w:t xml:space="preserve"> Editor,</w:t>
      </w:r>
    </w:p>
    <w:p>
      <w:pPr>
        <w:pStyle w:val="TextBody"/>
        <w:spacing w:before="0" w:after="283"/>
        <w:rPr>
          <w:rFonts w:ascii="Times New Roman" w:hAnsi="Times New Roman"/>
          <w:sz w:val="20"/>
          <w:szCs w:val="20"/>
          <w:lang w:val="pt-BR" w:eastAsia="en-US" w:bidi="ar-SA"/>
        </w:rPr>
      </w:pPr>
      <w:r>
        <w:rPr>
          <w:rFonts w:ascii="Times New Roman" w:hAnsi="Times New Roman"/>
          <w:sz w:val="20"/>
          <w:szCs w:val="20"/>
          <w:lang w:val="pt-BR" w:eastAsia="en-US" w:bidi="ar-SA"/>
        </w:rPr>
      </w:r>
    </w:p>
    <w:p>
      <w:pPr>
        <w:pStyle w:val="TextBody"/>
        <w:bidi w:val="0"/>
        <w:spacing w:lineRule="auto" w:line="429" w:before="0" w:after="0"/>
        <w:rPr/>
      </w:pPr>
      <w:r>
        <w:rPr>
          <w:rFonts w:ascii="Times New Roman" w:hAnsi="Times New Roman"/>
          <w:b w:val="false"/>
          <w:i w:val="false"/>
          <w:caps w:val="false"/>
          <w:smallCaps w:val="false"/>
          <w:strike w:val="false"/>
          <w:dstrike w:val="false"/>
          <w:color w:val="000000"/>
          <w:sz w:val="20"/>
          <w:szCs w:val="20"/>
          <w:u w:val="none"/>
          <w:effect w:val="none"/>
          <w:lang w:val="pt-BR" w:eastAsia="en-US" w:bidi="ar-SA"/>
        </w:rPr>
        <w:t>Por favor, receba o manuscrito intitulado</w:t>
      </w:r>
      <w:r>
        <w:rPr>
          <w:rFonts w:ascii="Times New Roman" w:hAnsi="Times New Roman"/>
          <w:b w:val="false"/>
          <w:i w:val="false"/>
          <w:caps w:val="false"/>
          <w:smallCaps w:val="false"/>
          <w:strike w:val="false"/>
          <w:dstrike w:val="false"/>
          <w:color w:val="000000"/>
          <w:sz w:val="20"/>
          <w:szCs w:val="20"/>
          <w:u w:val="none"/>
          <w:effect w:val="none"/>
          <w:lang w:val="pt-BR" w:eastAsia="en-US" w:bidi="ar-SA"/>
        </w:rPr>
        <w:t xml:space="preserve"> “</w:t>
      </w:r>
      <w:r>
        <w:rPr>
          <w:rFonts w:ascii="Times New Roman" w:hAnsi="Times New Roman"/>
          <w:b w:val="false"/>
          <w:i w:val="false"/>
          <w:caps w:val="false"/>
          <w:smallCaps w:val="false"/>
          <w:strike w:val="false"/>
          <w:dstrike w:val="false"/>
          <w:color w:val="000000"/>
          <w:sz w:val="20"/>
          <w:szCs w:val="20"/>
          <w:u w:val="none"/>
          <w:effect w:val="none"/>
          <w:lang w:val="pt-BR" w:eastAsia="en-US" w:bidi="ar-SA"/>
        </w:rPr>
        <w:t>Acurácia e Variabilidade de Métodos de Amostragem de Enxurrada</w:t>
      </w:r>
      <w:r>
        <w:rPr>
          <w:rFonts w:ascii="Times New Roman" w:hAnsi="Times New Roman"/>
          <w:b w:val="false"/>
          <w:i w:val="false"/>
          <w:caps w:val="false"/>
          <w:smallCaps w:val="false"/>
          <w:strike w:val="false"/>
          <w:dstrike w:val="false"/>
          <w:color w:val="000000"/>
          <w:sz w:val="20"/>
          <w:szCs w:val="20"/>
          <w:u w:val="none"/>
          <w:effect w:val="none"/>
          <w:lang w:val="pt-BR" w:eastAsia="en-US" w:bidi="ar-SA"/>
        </w:rPr>
        <w:t xml:space="preserve">” </w:t>
      </w:r>
      <w:r>
        <w:rPr>
          <w:rFonts w:ascii="Times New Roman" w:hAnsi="Times New Roman"/>
          <w:b w:val="false"/>
          <w:i w:val="false"/>
          <w:caps w:val="false"/>
          <w:smallCaps w:val="false"/>
          <w:strike w:val="false"/>
          <w:dstrike w:val="false"/>
          <w:color w:val="000000"/>
          <w:sz w:val="20"/>
          <w:szCs w:val="20"/>
          <w:u w:val="none"/>
          <w:effect w:val="none"/>
          <w:lang w:val="pt-BR" w:eastAsia="en-US" w:bidi="ar-SA"/>
        </w:rPr>
        <w:t xml:space="preserve">para avaliação na </w:t>
      </w:r>
      <w:r>
        <w:rPr>
          <w:rFonts w:ascii="Times New Roman" w:hAnsi="Times New Roman"/>
          <w:b w:val="false"/>
          <w:i/>
          <w:iCs/>
          <w:caps w:val="false"/>
          <w:smallCaps w:val="false"/>
          <w:strike w:val="false"/>
          <w:dstrike w:val="false"/>
          <w:color w:val="000000"/>
          <w:u w:val="none"/>
          <w:effect w:val="none"/>
        </w:rPr>
        <w:t>Scientia Agraria</w:t>
      </w:r>
      <w:r>
        <w:rPr>
          <w:rFonts w:ascii="Times New Roman" w:hAnsi="Times New Roman"/>
          <w:b w:val="false"/>
          <w:i w:val="false"/>
          <w:caps w:val="false"/>
          <w:smallCaps w:val="false"/>
          <w:strike w:val="false"/>
          <w:dstrike w:val="false"/>
          <w:color w:val="000000"/>
          <w:sz w:val="20"/>
          <w:szCs w:val="20"/>
          <w:u w:val="none"/>
          <w:effect w:val="none"/>
          <w:lang w:val="pt-BR" w:eastAsia="en-US" w:bidi="ar-SA"/>
        </w:rPr>
        <w:t>.</w:t>
      </w:r>
    </w:p>
    <w:p>
      <w:pPr>
        <w:pStyle w:val="TextBody"/>
        <w:bidi w:val="0"/>
        <w:spacing w:lineRule="auto" w:line="429" w:before="0" w:after="0"/>
        <w:rPr>
          <w:b w:val="false"/>
          <w:i w:val="false"/>
          <w:caps w:val="false"/>
          <w:smallCaps w:val="false"/>
          <w:strike w:val="false"/>
          <w:dstrike w:val="false"/>
          <w:color w:val="000000"/>
          <w:u w:val="none"/>
          <w:effect w:val="none"/>
        </w:rPr>
      </w:pPr>
      <w:r>
        <w:rPr>
          <w:rFonts w:ascii="Times New Roman" w:hAnsi="Times New Roman"/>
          <w:sz w:val="20"/>
          <w:szCs w:val="20"/>
          <w:lang w:val="pt-BR" w:eastAsia="en-US" w:bidi="ar-SA"/>
        </w:rPr>
      </w:r>
    </w:p>
    <w:p>
      <w:pPr>
        <w:pStyle w:val="TextBody"/>
        <w:bidi w:val="0"/>
        <w:spacing w:lineRule="auto" w:line="429" w:before="0" w:after="0"/>
        <w:rPr>
          <w:rFonts w:ascii="Times New Roman" w:hAnsi="Times New Roman"/>
          <w:sz w:val="20"/>
          <w:szCs w:val="20"/>
          <w:lang w:val="pt-BR" w:eastAsia="en-US" w:bidi="ar-SA"/>
        </w:rPr>
      </w:pPr>
      <w:r>
        <w:rPr>
          <w:rFonts w:ascii="Times New Roman" w:hAnsi="Times New Roman"/>
          <w:b w:val="false"/>
          <w:i w:val="false"/>
          <w:caps w:val="false"/>
          <w:smallCaps w:val="false"/>
          <w:strike w:val="false"/>
          <w:dstrike w:val="false"/>
          <w:color w:val="000000"/>
          <w:sz w:val="20"/>
          <w:szCs w:val="20"/>
          <w:u w:val="none"/>
          <w:effect w:val="none"/>
          <w:lang w:val="pt-BR" w:eastAsia="en-US" w:bidi="ar-SA"/>
        </w:rPr>
        <w:t>O manuscrito é original, não foi publicado anteriormente e não está sendo considerado para publicação em outros lugares em sua forma final nem em formato impresso nem em formato eletrônico e não apresenta nenhum tipo de conflito de interesses.</w:t>
      </w:r>
    </w:p>
    <w:p>
      <w:pPr>
        <w:pStyle w:val="TextBody"/>
        <w:spacing w:before="0" w:after="283"/>
        <w:rPr>
          <w:rFonts w:ascii="Times New Roman" w:hAnsi="Times New Roman"/>
          <w:sz w:val="20"/>
          <w:szCs w:val="20"/>
          <w:lang w:val="pt-BR" w:eastAsia="en-US" w:bidi="ar-SA"/>
        </w:rPr>
      </w:pPr>
      <w:r>
        <w:rPr>
          <w:rFonts w:ascii="Times New Roman" w:hAnsi="Times New Roman"/>
          <w:sz w:val="20"/>
          <w:szCs w:val="20"/>
          <w:lang w:val="pt-BR" w:eastAsia="en-US" w:bidi="ar-SA"/>
        </w:rPr>
      </w:r>
    </w:p>
    <w:p>
      <w:pPr>
        <w:pStyle w:val="TextBody"/>
        <w:bidi w:val="0"/>
        <w:spacing w:lineRule="auto" w:line="429" w:before="0" w:after="0"/>
        <w:rPr>
          <w:rFonts w:ascii="Times New Roman" w:hAnsi="Times New Roman"/>
          <w:b w:val="false"/>
          <w:sz w:val="20"/>
          <w:szCs w:val="20"/>
          <w:lang w:val="pt-BR" w:eastAsia="en-US" w:bidi="ar-SA"/>
        </w:rPr>
      </w:pPr>
      <w:r>
        <w:rPr>
          <w:rFonts w:ascii="Times New Roman" w:hAnsi="Times New Roman"/>
          <w:b w:val="false"/>
          <w:i w:val="false"/>
          <w:caps w:val="false"/>
          <w:smallCaps w:val="false"/>
          <w:strike w:val="false"/>
          <w:dstrike w:val="false"/>
          <w:color w:val="000000"/>
          <w:sz w:val="20"/>
          <w:szCs w:val="20"/>
          <w:u w:val="none"/>
          <w:effect w:val="none"/>
          <w:lang w:val="pt-BR" w:eastAsia="en-US" w:bidi="ar-SA"/>
        </w:rPr>
        <w:t>O manuscrito apresenta uma avaliação do método manual de obtenção de amostras de enxurrada coletada em estudos de monitoramento da erosão do solo, bastante usado no Brasil. Os resultados mostram limitada acurácia e alta variabilidade. Como alternativa é apresentado o protótipo de um equipamento fracionador de baixo custo para suspensões com grande concentração de sólidos totais. Os resultados mostram que o protótipo produz resultados mais acurados e com menor variabilidade do que o método manual.</w:t>
      </w:r>
    </w:p>
    <w:p>
      <w:pPr>
        <w:pStyle w:val="TextBody"/>
        <w:bidi w:val="0"/>
        <w:spacing w:lineRule="auto" w:line="429" w:before="0" w:after="0"/>
        <w:rPr>
          <w:i w:val="false"/>
          <w:caps w:val="false"/>
          <w:smallCaps w:val="false"/>
          <w:strike w:val="false"/>
          <w:dstrike w:val="false"/>
          <w:color w:val="000000"/>
          <w:u w:val="none"/>
          <w:effect w:val="none"/>
        </w:rPr>
      </w:pPr>
      <w:r>
        <w:rPr>
          <w:rFonts w:ascii="Times New Roman" w:hAnsi="Times New Roman"/>
          <w:b w:val="false"/>
          <w:sz w:val="20"/>
          <w:szCs w:val="20"/>
          <w:lang w:val="pt-BR" w:eastAsia="en-US" w:bidi="ar-SA"/>
        </w:rPr>
      </w:r>
    </w:p>
    <w:p>
      <w:pPr>
        <w:pStyle w:val="TextBody"/>
        <w:bidi w:val="0"/>
        <w:spacing w:lineRule="auto" w:line="429" w:before="0" w:after="0"/>
        <w:rPr>
          <w:rFonts w:ascii="Times New Roman" w:hAnsi="Times New Roman"/>
          <w:b w:val="false"/>
          <w:sz w:val="20"/>
          <w:szCs w:val="20"/>
          <w:lang w:val="pt-BR" w:eastAsia="en-US" w:bidi="ar-SA"/>
        </w:rPr>
      </w:pPr>
      <w:r>
        <w:rPr>
          <w:rFonts w:ascii="Times New Roman" w:hAnsi="Times New Roman"/>
          <w:b w:val="false"/>
          <w:i w:val="false"/>
          <w:caps w:val="false"/>
          <w:smallCaps w:val="false"/>
          <w:strike w:val="false"/>
          <w:dstrike w:val="false"/>
          <w:color w:val="000000"/>
          <w:sz w:val="20"/>
          <w:szCs w:val="20"/>
          <w:u w:val="none"/>
          <w:effect w:val="none"/>
          <w:lang w:val="pt-BR" w:eastAsia="en-US" w:bidi="ar-SA"/>
        </w:rPr>
        <w:t>U</w:t>
      </w:r>
      <w:r>
        <w:rPr>
          <w:rFonts w:ascii="Times New Roman" w:hAnsi="Times New Roman"/>
          <w:b w:val="false"/>
          <w:i w:val="false"/>
          <w:caps w:val="false"/>
          <w:smallCaps w:val="false"/>
          <w:strike w:val="false"/>
          <w:dstrike w:val="false"/>
          <w:color w:val="000000"/>
          <w:sz w:val="20"/>
          <w:szCs w:val="20"/>
          <w:u w:val="none"/>
          <w:effect w:val="none"/>
          <w:lang w:val="pt-BR" w:eastAsia="en-US" w:bidi="ar-SA"/>
        </w:rPr>
        <w:t>ma lista com cinco revisores indicados, todos eles com experiência na área de Manejo e Conservação do Solo, principalmente no tema erosão hídrica do solo, foi incluída em documento suplementar.</w:t>
      </w:r>
    </w:p>
    <w:p>
      <w:pPr>
        <w:pStyle w:val="TextBody"/>
        <w:spacing w:before="0" w:after="283"/>
        <w:rPr>
          <w:rFonts w:ascii="Times New Roman" w:hAnsi="Times New Roman"/>
          <w:sz w:val="20"/>
          <w:szCs w:val="20"/>
          <w:lang w:val="pt-BR" w:eastAsia="en-US" w:bidi="ar-SA"/>
        </w:rPr>
      </w:pPr>
      <w:r>
        <w:rPr>
          <w:rFonts w:ascii="Times New Roman" w:hAnsi="Times New Roman"/>
          <w:sz w:val="20"/>
          <w:szCs w:val="20"/>
          <w:lang w:val="pt-BR" w:eastAsia="en-US" w:bidi="ar-SA"/>
        </w:rPr>
      </w:r>
    </w:p>
    <w:p>
      <w:pPr>
        <w:pStyle w:val="TextBody"/>
        <w:bidi w:val="0"/>
        <w:spacing w:lineRule="auto" w:line="429" w:before="0" w:after="0"/>
        <w:rPr>
          <w:rFonts w:ascii="Times New Roman" w:hAnsi="Times New Roman"/>
          <w:b w:val="false"/>
          <w:i w:val="false"/>
          <w:caps w:val="false"/>
          <w:smallCaps w:val="false"/>
          <w:strike w:val="false"/>
          <w:dstrike w:val="false"/>
          <w:color w:val="000000"/>
          <w:sz w:val="20"/>
          <w:szCs w:val="20"/>
          <w:u w:val="none"/>
          <w:effect w:val="none"/>
          <w:lang w:val="pt-BR" w:eastAsia="en-US" w:bidi="ar-SA"/>
        </w:rPr>
      </w:pPr>
      <w:r>
        <w:rPr>
          <w:rFonts w:ascii="Times New Roman" w:hAnsi="Times New Roman"/>
          <w:b w:val="false"/>
          <w:i w:val="false"/>
          <w:caps w:val="false"/>
          <w:smallCaps w:val="false"/>
          <w:strike w:val="false"/>
          <w:dstrike w:val="false"/>
          <w:color w:val="000000"/>
          <w:sz w:val="20"/>
          <w:szCs w:val="20"/>
          <w:u w:val="none"/>
          <w:effect w:val="none"/>
          <w:lang w:val="pt-BR" w:eastAsia="en-US" w:bidi="ar-SA"/>
        </w:rPr>
        <w:t xml:space="preserve">Santa Maria, RS, </w:t>
      </w:r>
      <w:r>
        <w:rPr>
          <w:rFonts w:ascii="Times New Roman" w:hAnsi="Times New Roman"/>
          <w:b w:val="false"/>
          <w:i w:val="false"/>
          <w:caps w:val="false"/>
          <w:smallCaps w:val="false"/>
          <w:strike w:val="false"/>
          <w:dstrike w:val="false"/>
          <w:color w:val="000000"/>
          <w:sz w:val="20"/>
          <w:szCs w:val="20"/>
          <w:u w:val="none"/>
          <w:effect w:val="none"/>
          <w:lang w:val="pt-BR" w:eastAsia="en-US" w:bidi="ar-SA"/>
        </w:rPr>
        <w:t>20 de</w:t>
      </w:r>
      <w:r>
        <w:rPr>
          <w:rFonts w:ascii="Times New Roman" w:hAnsi="Times New Roman"/>
          <w:b w:val="false"/>
          <w:i w:val="false"/>
          <w:caps w:val="false"/>
          <w:smallCaps w:val="false"/>
          <w:strike w:val="false"/>
          <w:dstrike w:val="false"/>
          <w:color w:val="000000"/>
          <w:sz w:val="20"/>
          <w:szCs w:val="20"/>
          <w:u w:val="none"/>
          <w:effect w:val="none"/>
          <w:lang w:val="pt-BR" w:eastAsia="en-US" w:bidi="ar-SA"/>
        </w:rPr>
        <w:t xml:space="preserve"> </w:t>
      </w:r>
      <w:r>
        <w:rPr>
          <w:rFonts w:ascii="Times New Roman" w:hAnsi="Times New Roman"/>
          <w:b w:val="false"/>
          <w:i w:val="false"/>
          <w:caps w:val="false"/>
          <w:smallCaps w:val="false"/>
          <w:strike w:val="false"/>
          <w:dstrike w:val="false"/>
          <w:color w:val="000000"/>
          <w:sz w:val="20"/>
          <w:szCs w:val="20"/>
          <w:u w:val="none"/>
          <w:effect w:val="none"/>
          <w:lang w:val="pt-BR" w:eastAsia="en-US" w:bidi="ar-SA"/>
        </w:rPr>
        <w:t>d</w:t>
      </w:r>
      <w:r>
        <w:rPr>
          <w:rFonts w:ascii="Times New Roman" w:hAnsi="Times New Roman"/>
          <w:b w:val="false"/>
          <w:i w:val="false"/>
          <w:caps w:val="false"/>
          <w:smallCaps w:val="false"/>
          <w:strike w:val="false"/>
          <w:dstrike w:val="false"/>
          <w:color w:val="000000"/>
          <w:sz w:val="20"/>
          <w:szCs w:val="20"/>
          <w:u w:val="none"/>
          <w:effect w:val="none"/>
          <w:lang w:val="pt-BR" w:eastAsia="en-US" w:bidi="ar-SA"/>
        </w:rPr>
        <w:t>e</w:t>
      </w:r>
      <w:r>
        <w:rPr>
          <w:rFonts w:ascii="Times New Roman" w:hAnsi="Times New Roman"/>
          <w:b w:val="false"/>
          <w:i w:val="false"/>
          <w:caps w:val="false"/>
          <w:smallCaps w:val="false"/>
          <w:strike w:val="false"/>
          <w:dstrike w:val="false"/>
          <w:color w:val="000000"/>
          <w:sz w:val="20"/>
          <w:szCs w:val="20"/>
          <w:u w:val="none"/>
          <w:effect w:val="none"/>
          <w:lang w:val="pt-BR" w:eastAsia="en-US" w:bidi="ar-SA"/>
        </w:rPr>
        <w:t>zembro de</w:t>
      </w:r>
      <w:r>
        <w:rPr>
          <w:rFonts w:ascii="Times New Roman" w:hAnsi="Times New Roman"/>
          <w:b w:val="false"/>
          <w:i w:val="false"/>
          <w:caps w:val="false"/>
          <w:smallCaps w:val="false"/>
          <w:strike w:val="false"/>
          <w:dstrike w:val="false"/>
          <w:color w:val="000000"/>
          <w:sz w:val="20"/>
          <w:szCs w:val="20"/>
          <w:u w:val="none"/>
          <w:effect w:val="none"/>
          <w:lang w:val="pt-BR" w:eastAsia="en-US" w:bidi="ar-SA"/>
        </w:rPr>
        <w:t xml:space="preserve"> 2017.</w:t>
      </w:r>
    </w:p>
    <w:p>
      <w:pPr>
        <w:pStyle w:val="TextBody"/>
        <w:spacing w:before="0" w:after="283"/>
        <w:rPr>
          <w:rFonts w:ascii="Times New Roman" w:hAnsi="Times New Roman"/>
          <w:sz w:val="20"/>
          <w:szCs w:val="20"/>
          <w:lang w:val="pt-BR" w:eastAsia="en-US" w:bidi="ar-SA"/>
        </w:rPr>
      </w:pPr>
      <w:r>
        <w:rPr>
          <w:rFonts w:ascii="Times New Roman" w:hAnsi="Times New Roman"/>
          <w:sz w:val="20"/>
          <w:szCs w:val="20"/>
          <w:lang w:val="pt-BR" w:eastAsia="en-US" w:bidi="ar-SA"/>
        </w:rPr>
      </w:r>
    </w:p>
    <w:p>
      <w:pPr>
        <w:pStyle w:val="TextBody"/>
        <w:bidi w:val="0"/>
        <w:spacing w:lineRule="auto" w:line="429" w:before="0" w:after="0"/>
        <w:rPr>
          <w:rFonts w:ascii="Times New Roman" w:hAnsi="Times New Roman"/>
          <w:b w:val="false"/>
          <w:i w:val="false"/>
          <w:caps w:val="false"/>
          <w:smallCaps w:val="false"/>
          <w:strike w:val="false"/>
          <w:dstrike w:val="false"/>
          <w:color w:val="000000"/>
          <w:sz w:val="20"/>
          <w:szCs w:val="20"/>
          <w:u w:val="none"/>
          <w:effect w:val="none"/>
          <w:lang w:val="pt-BR" w:eastAsia="en-US" w:bidi="ar-SA"/>
        </w:rPr>
      </w:pPr>
      <w:r>
        <w:rPr>
          <w:rFonts w:ascii="Times New Roman" w:hAnsi="Times New Roman"/>
          <w:b w:val="false"/>
          <w:i w:val="false"/>
          <w:caps w:val="false"/>
          <w:smallCaps w:val="false"/>
          <w:strike w:val="false"/>
          <w:dstrike w:val="false"/>
          <w:color w:val="000000"/>
          <w:sz w:val="20"/>
          <w:szCs w:val="20"/>
          <w:u w:val="none"/>
          <w:effect w:val="none"/>
          <w:lang w:val="pt-BR" w:eastAsia="en-US" w:bidi="ar-SA"/>
        </w:rPr>
        <w:t>Em nome de todos os autores</w:t>
      </w:r>
      <w:r>
        <w:rPr>
          <w:rFonts w:ascii="Times New Roman" w:hAnsi="Times New Roman"/>
          <w:b w:val="false"/>
          <w:i w:val="false"/>
          <w:caps w:val="false"/>
          <w:smallCaps w:val="false"/>
          <w:strike w:val="false"/>
          <w:dstrike w:val="false"/>
          <w:color w:val="000000"/>
          <w:sz w:val="20"/>
          <w:szCs w:val="20"/>
          <w:u w:val="none"/>
          <w:effect w:val="none"/>
          <w:lang w:val="pt-BR" w:eastAsia="en-US" w:bidi="ar-SA"/>
        </w:rPr>
        <w:t>,</w:t>
      </w:r>
    </w:p>
    <w:p>
      <w:pPr>
        <w:pStyle w:val="TextBody"/>
        <w:spacing w:before="0" w:after="283"/>
        <w:rPr>
          <w:rFonts w:ascii="Times New Roman" w:hAnsi="Times New Roman"/>
          <w:sz w:val="20"/>
          <w:szCs w:val="20"/>
          <w:lang w:val="pt-BR" w:eastAsia="en-US" w:bidi="ar-SA"/>
        </w:rPr>
      </w:pPr>
      <w:r>
        <w:rPr>
          <w:rFonts w:ascii="Times New Roman" w:hAnsi="Times New Roman"/>
          <w:sz w:val="20"/>
          <w:szCs w:val="20"/>
          <w:lang w:val="pt-BR" w:eastAsia="en-US" w:bidi="ar-SA"/>
        </w:rPr>
      </w:r>
    </w:p>
    <w:p>
      <w:pPr>
        <w:pStyle w:val="TextBody"/>
        <w:bidi w:val="0"/>
        <w:spacing w:lineRule="auto" w:line="429" w:before="0" w:after="0"/>
        <w:rPr>
          <w:rFonts w:ascii="Times New Roman" w:hAnsi="Times New Roman"/>
          <w:b w:val="false"/>
          <w:i w:val="false"/>
          <w:caps w:val="false"/>
          <w:smallCaps w:val="false"/>
          <w:strike w:val="false"/>
          <w:dstrike w:val="false"/>
          <w:color w:val="000000"/>
          <w:sz w:val="20"/>
          <w:szCs w:val="20"/>
          <w:u w:val="none"/>
          <w:effect w:val="none"/>
          <w:lang w:val="pt-BR" w:eastAsia="en-US" w:bidi="ar-SA"/>
        </w:rPr>
      </w:pPr>
      <w:r>
        <w:rPr>
          <w:rFonts w:ascii="Times New Roman" w:hAnsi="Times New Roman"/>
          <w:b w:val="false"/>
          <w:i w:val="false"/>
          <w:caps w:val="false"/>
          <w:smallCaps w:val="false"/>
          <w:strike w:val="false"/>
          <w:dstrike w:val="false"/>
          <w:color w:val="000000"/>
          <w:sz w:val="20"/>
          <w:szCs w:val="20"/>
          <w:u w:val="none"/>
          <w:effect w:val="none"/>
          <w:lang w:val="pt-BR" w:eastAsia="en-US" w:bidi="ar-SA"/>
        </w:rPr>
        <w:t>_________________________________</w:t>
      </w:r>
    </w:p>
    <w:p>
      <w:pPr>
        <w:pStyle w:val="TextBody"/>
        <w:bidi w:val="0"/>
        <w:spacing w:lineRule="auto" w:line="429" w:before="0" w:after="0"/>
        <w:rPr>
          <w:rFonts w:ascii="Times New Roman" w:hAnsi="Times New Roman"/>
          <w:b w:val="false"/>
          <w:i w:val="false"/>
          <w:caps w:val="false"/>
          <w:smallCaps w:val="false"/>
          <w:strike w:val="false"/>
          <w:dstrike w:val="false"/>
          <w:color w:val="000000"/>
          <w:sz w:val="20"/>
          <w:szCs w:val="20"/>
          <w:u w:val="none"/>
          <w:effect w:val="none"/>
          <w:lang w:val="pt-BR" w:eastAsia="en-US" w:bidi="ar-SA"/>
        </w:rPr>
      </w:pPr>
      <w:r>
        <w:rPr>
          <w:rFonts w:ascii="Times New Roman" w:hAnsi="Times New Roman"/>
          <w:b w:val="false"/>
          <w:i w:val="false"/>
          <w:caps w:val="false"/>
          <w:smallCaps w:val="false"/>
          <w:strike w:val="false"/>
          <w:dstrike w:val="false"/>
          <w:color w:val="000000"/>
          <w:sz w:val="20"/>
          <w:szCs w:val="20"/>
          <w:u w:val="none"/>
          <w:effect w:val="none"/>
          <w:lang w:val="pt-BR" w:eastAsia="en-US" w:bidi="ar-SA"/>
        </w:rPr>
        <w:t>Autor para correspondência</w:t>
      </w:r>
    </w:p>
    <w:p>
      <w:pPr>
        <w:pStyle w:val="TextBody"/>
        <w:bidi w:val="0"/>
        <w:spacing w:lineRule="auto" w:line="429" w:before="0" w:after="0"/>
        <w:rPr>
          <w:rFonts w:ascii="Times New Roman" w:hAnsi="Times New Roman"/>
          <w:b w:val="false"/>
          <w:i w:val="false"/>
          <w:caps w:val="false"/>
          <w:smallCaps w:val="false"/>
          <w:strike w:val="false"/>
          <w:dstrike w:val="false"/>
          <w:color w:val="000000"/>
          <w:sz w:val="20"/>
          <w:szCs w:val="20"/>
          <w:u w:val="none"/>
          <w:effect w:val="none"/>
          <w:lang w:val="pt-BR" w:eastAsia="en-US" w:bidi="ar-SA"/>
        </w:rPr>
      </w:pPr>
      <w:r>
        <w:rPr>
          <w:rFonts w:ascii="Times New Roman" w:hAnsi="Times New Roman"/>
          <w:b w:val="false"/>
          <w:i w:val="false"/>
          <w:caps w:val="false"/>
          <w:smallCaps w:val="false"/>
          <w:strike w:val="false"/>
          <w:dstrike w:val="false"/>
          <w:color w:val="000000"/>
          <w:sz w:val="20"/>
          <w:szCs w:val="20"/>
          <w:u w:val="none"/>
          <w:effect w:val="none"/>
          <w:lang w:val="pt-BR" w:eastAsia="en-US" w:bidi="ar-SA"/>
        </w:rPr>
        <w:t>Alessandro Samuel-Rosa</w:t>
      </w:r>
    </w:p>
    <w:p>
      <w:pPr>
        <w:pStyle w:val="TextBody"/>
        <w:rPr>
          <w:rFonts w:ascii="Times New Roman" w:hAnsi="Times New Roman"/>
          <w:sz w:val="20"/>
          <w:szCs w:val="20"/>
          <w:lang w:val="pt-BR" w:eastAsia="en-US" w:bidi="ar-SA"/>
        </w:rPr>
      </w:pPr>
      <w:r>
        <w:rPr>
          <w:rFonts w:ascii="Times New Roman" w:hAnsi="Times New Roman"/>
          <w:sz w:val="20"/>
          <w:szCs w:val="20"/>
          <w:lang w:val="pt-BR" w:eastAsia="en-US" w:bidi="ar-SA"/>
        </w:rPr>
        <w:br/>
      </w:r>
    </w:p>
    <w:sectPr>
      <w:type w:val="nextPage"/>
      <w:pgSz w:w="11906" w:h="16838"/>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EB Garamond 12">
    <w:charset w:val="01"/>
    <w:family w:val="roman"/>
    <w:pitch w:val="default"/>
  </w:font>
  <w:font w:name="Calibri">
    <w:charset w:val="01"/>
    <w:family w:val="roman"/>
    <w:pitch w:val="default"/>
  </w:font>
  <w:font w:name="Consolas">
    <w:charset w:val="01"/>
    <w:family w:val="roman"/>
    <w:pitch w:val="default"/>
  </w:font>
  <w:font w:name="Liberation Sans">
    <w:altName w:val="Arial"/>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71"/>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283" w:after="283"/>
      <w:outlineLvl w:val="0"/>
    </w:pPr>
    <w:rPr>
      <w:rFonts w:ascii="EB Garamond 12" w:hAnsi="EB Garamond 12" w:eastAsia="" w:cs="" w:cstheme="majorBidi" w:eastAsiaTheme="majorEastAsia"/>
      <w:b/>
      <w:bCs/>
      <w:caps/>
      <w:color w:val="000000" w:themeShade="b5"/>
      <w:sz w:val="22"/>
      <w:szCs w:val="32"/>
    </w:rPr>
  </w:style>
  <w:style w:type="paragraph" w:styleId="Heading2">
    <w:name w:val="Heading 2"/>
    <w:basedOn w:val="Normal"/>
    <w:uiPriority w:val="9"/>
    <w:unhideWhenUsed/>
    <w:qFormat/>
    <w:pPr>
      <w:keepNext/>
      <w:keepLines/>
      <w:spacing w:before="283" w:after="283"/>
      <w:outlineLvl w:val="1"/>
    </w:pPr>
    <w:rPr>
      <w:rFonts w:ascii="EB Garamond 12" w:hAnsi="EB Garamond 12" w:eastAsia="" w:cs="" w:cstheme="majorBidi" w:eastAsiaTheme="majorEastAsia"/>
      <w:b/>
      <w:bCs/>
      <w:caps w:val="false"/>
      <w:smallCaps w:val="false"/>
      <w:color w:val="000000"/>
      <w:sz w:val="2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276" w:before="0" w:after="0"/>
      <w:ind w:left="0" w:right="0" w:firstLine="283"/>
      <w:jc w:val="both"/>
    </w:pPr>
    <w:rPr>
      <w:rFonts w:ascii="EB Garamond 12" w:hAnsi="EB Garamond 12"/>
      <w:color w:val="000000"/>
      <w:sz w:val="20"/>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276" w:before="0" w:after="0"/>
      <w:ind w:left="0" w:right="0" w:hanging="0"/>
      <w:jc w:val="both"/>
    </w:pPr>
    <w:rPr>
      <w:rFonts w:ascii="EB Garamond 12" w:hAnsi="EB Garamond 12"/>
      <w:color w:val="000000"/>
      <w:sz w:val="20"/>
    </w:rPr>
  </w:style>
  <w:style w:type="paragraph" w:styleId="Compact" w:customStyle="1">
    <w:name w:val="Compact"/>
    <w:basedOn w:val="TextBody"/>
    <w:qFormat/>
    <w:pPr>
      <w:spacing w:before="0" w:after="0"/>
      <w:ind w:left="0" w:right="0" w:hanging="0"/>
      <w:jc w:val="left"/>
      <w:textAlignment w:val="center"/>
    </w:pPr>
    <w:rPr/>
  </w:style>
  <w:style w:type="paragraph" w:styleId="Title">
    <w:name w:val="Title"/>
    <w:basedOn w:val="Normal"/>
    <w:qFormat/>
    <w:pPr>
      <w:keepNext/>
      <w:keepLines/>
      <w:spacing w:before="0" w:after="283"/>
      <w:jc w:val="center"/>
    </w:pPr>
    <w:rPr>
      <w:rFonts w:ascii="EB Garamond 12" w:hAnsi="EB Garamond 12" w:eastAsia="" w:cs="" w:cstheme="majorBidi" w:eastAsiaTheme="majorEastAsia"/>
      <w:b/>
      <w:bCs/>
      <w:caps/>
      <w:color w:val="000000" w:themeShade="b5"/>
      <w:sz w:val="22"/>
      <w:szCs w:val="36"/>
    </w:rPr>
  </w:style>
  <w:style w:type="paragraph" w:styleId="Subtitle">
    <w:name w:val="Subtitle"/>
    <w:basedOn w:val="Title"/>
    <w:qFormat/>
    <w:pPr>
      <w:keepNext/>
      <w:keepLines/>
      <w:spacing w:before="240" w:after="240"/>
      <w:jc w:val="center"/>
    </w:pPr>
    <w:rPr>
      <w:b w:val="false"/>
      <w:i/>
      <w:caps w:val="false"/>
      <w:smallCaps w:val="false"/>
      <w:sz w:val="22"/>
      <w:szCs w:val="30"/>
    </w:rPr>
  </w:style>
  <w:style w:type="paragraph" w:styleId="Author" w:customStyle="1">
    <w:name w:val="Author"/>
    <w:qFormat/>
    <w:pPr>
      <w:keepNext/>
      <w:keepLines/>
      <w:widowControl/>
      <w:bidi w:val="0"/>
      <w:spacing w:before="0" w:after="283"/>
      <w:jc w:val="center"/>
    </w:pPr>
    <w:rPr>
      <w:rFonts w:ascii="EB Garamond 12" w:hAnsi="EB Garamond 12" w:eastAsia="Cambria" w:cs="" w:cstheme="minorBidi" w:eastAsiaTheme="minorHAnsi"/>
      <w:color w:val="000000"/>
      <w:sz w:val="20"/>
      <w:szCs w:val="24"/>
      <w:lang w:val="en-US" w:eastAsia="en-US" w:bidi="ar-SA"/>
    </w:rPr>
  </w:style>
  <w:style w:type="paragraph" w:styleId="Date">
    <w:name w:val="Date"/>
    <w:qFormat/>
    <w:pPr>
      <w:keepNext/>
      <w:keepLines/>
      <w:widowControl/>
      <w:bidi w:val="0"/>
      <w:jc w:val="center"/>
    </w:pPr>
    <w:rPr>
      <w:rFonts w:ascii="EB Garamond 12" w:hAnsi="EB Garamond 12" w:eastAsia="Cambria" w:cs="" w:cstheme="minorBidi" w:eastAsiaTheme="minorHAnsi"/>
      <w:color w:val="00000A"/>
      <w:sz w:val="20"/>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spacing w:before="283" w:after="283"/>
      <w:ind w:left="0" w:right="0" w:hanging="0"/>
    </w:pPr>
    <w:rPr>
      <w:rFonts w:ascii="Consolas" w:hAnsi="Consolas"/>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1</Pages>
  <Words>186</Words>
  <Characters>1068</Characters>
  <CharactersWithSpaces>1245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2017-12-20T15:30:54Z</dcterms:created>
  <dc:creator/>
  <dc:description/>
  <dc:language>pt-BR</dc:language>
  <cp:lastModifiedBy/>
  <dcterms:modified xsi:type="dcterms:W3CDTF">2017-12-20T15:31:36Z</dcterms:modified>
  <cp:revision>2</cp:revision>
  <dc:subject/>
  <dc:title>ACURÁCIA E VARIABILIDADE DE MÉTODOS DE AMOSTRAGEM DE ENXURRADA</dc:title>
</cp:coreProperties>
</file>