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2011" w14:textId="77777777" w:rsidR="004608EB" w:rsidRDefault="004608EB"/>
    <w:p w14:paraId="1BA5D8D8" w14:textId="1BE171CF" w:rsidR="004608EB" w:rsidRDefault="008F3045">
      <w:r>
        <w:rPr>
          <w:noProof/>
        </w:rPr>
        <w:drawing>
          <wp:inline distT="0" distB="0" distL="0" distR="0" wp14:anchorId="32D7CED1" wp14:editId="0D70CD70">
            <wp:extent cx="8229600" cy="3752850"/>
            <wp:effectExtent l="0" t="0" r="0" b="0"/>
            <wp:docPr id="133735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55585" name=""/>
                    <pic:cNvPicPr/>
                  </pic:nvPicPr>
                  <pic:blipFill rotWithShape="1">
                    <a:blip r:embed="rId5"/>
                    <a:srcRect t="11734" b="7151"/>
                    <a:stretch>
                      <a:fillRect/>
                    </a:stretch>
                  </pic:blipFill>
                  <pic:spPr bwMode="auto">
                    <a:xfrm>
                      <a:off x="0" y="0"/>
                      <a:ext cx="8229600" cy="3752850"/>
                    </a:xfrm>
                    <a:prstGeom prst="rect">
                      <a:avLst/>
                    </a:prstGeom>
                    <a:ln>
                      <a:noFill/>
                    </a:ln>
                    <a:extLst>
                      <a:ext uri="{53640926-AAD7-44D8-BBD7-CCE9431645EC}">
                        <a14:shadowObscured xmlns:a14="http://schemas.microsoft.com/office/drawing/2010/main"/>
                      </a:ext>
                    </a:extLst>
                  </pic:spPr>
                </pic:pic>
              </a:graphicData>
            </a:graphic>
          </wp:inline>
        </w:drawing>
      </w:r>
    </w:p>
    <w:p w14:paraId="0A5CB4D1" w14:textId="77777777" w:rsidR="008F3045" w:rsidRDefault="008F3045"/>
    <w:p w14:paraId="65768434" w14:textId="1F54389B" w:rsidR="008F3045" w:rsidRDefault="008F3045">
      <w:r>
        <w:rPr>
          <w:noProof/>
        </w:rPr>
        <w:lastRenderedPageBreak/>
        <w:drawing>
          <wp:inline distT="0" distB="0" distL="0" distR="0" wp14:anchorId="7D0C428F" wp14:editId="5A61A8C0">
            <wp:extent cx="8229600" cy="3695700"/>
            <wp:effectExtent l="0" t="0" r="0" b="0"/>
            <wp:docPr id="69269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90498" name=""/>
                    <pic:cNvPicPr/>
                  </pic:nvPicPr>
                  <pic:blipFill rotWithShape="1">
                    <a:blip r:embed="rId6"/>
                    <a:srcRect t="10911" b="9210"/>
                    <a:stretch>
                      <a:fillRect/>
                    </a:stretch>
                  </pic:blipFill>
                  <pic:spPr bwMode="auto">
                    <a:xfrm>
                      <a:off x="0" y="0"/>
                      <a:ext cx="8229600" cy="3695700"/>
                    </a:xfrm>
                    <a:prstGeom prst="rect">
                      <a:avLst/>
                    </a:prstGeom>
                    <a:ln>
                      <a:noFill/>
                    </a:ln>
                    <a:extLst>
                      <a:ext uri="{53640926-AAD7-44D8-BBD7-CCE9431645EC}">
                        <a14:shadowObscured xmlns:a14="http://schemas.microsoft.com/office/drawing/2010/main"/>
                      </a:ext>
                    </a:extLst>
                  </pic:spPr>
                </pic:pic>
              </a:graphicData>
            </a:graphic>
          </wp:inline>
        </w:drawing>
      </w:r>
    </w:p>
    <w:p w14:paraId="0E26914B" w14:textId="77777777" w:rsidR="008F3045" w:rsidRDefault="008F3045"/>
    <w:p w14:paraId="35BE42F0" w14:textId="77777777" w:rsidR="008F3045" w:rsidRPr="008F3045" w:rsidRDefault="008F3045" w:rsidP="008F3045">
      <w:r w:rsidRPr="008F3045">
        <w:t xml:space="preserve">Your local DNS resolution configuration is </w:t>
      </w:r>
      <w:r w:rsidRPr="008F3045">
        <w:rPr>
          <w:b/>
          <w:bCs/>
        </w:rPr>
        <w:t>100% complete and working perfectly</w:t>
      </w:r>
      <w:r w:rsidRPr="008F3045">
        <w:t>!</w:t>
      </w:r>
    </w:p>
    <w:p w14:paraId="5F1AD0B8" w14:textId="77777777" w:rsidR="008F3045" w:rsidRPr="008F3045" w:rsidRDefault="008F3045" w:rsidP="008F3045">
      <w:r w:rsidRPr="008F3045">
        <w:t>The curl -I http://Web1 command successfully reached your RHEL backend server. We know this because the response contains the signature header: Server: Apache/2.4.63 (Red Hat Enterprise Linux). If the /</w:t>
      </w:r>
      <w:proofErr w:type="spellStart"/>
      <w:r w:rsidRPr="008F3045">
        <w:t>etc</w:t>
      </w:r>
      <w:proofErr w:type="spellEnd"/>
      <w:r w:rsidRPr="008F3045">
        <w:t>/hosts file had been misconfigured, the terminal would have thrown a Could not resolve host error instead.</w:t>
      </w:r>
    </w:p>
    <w:p w14:paraId="1F15072C" w14:textId="0F27A796" w:rsidR="008F3045" w:rsidRDefault="008F3045">
      <w:r w:rsidRPr="008F3045">
        <w:t xml:space="preserve">The 500 Internal Server Error is completely normal in this exact context. When you run curl -I http://Web1 without specifying a file, it defaults to requesting the main root directory (/), which executes the </w:t>
      </w:r>
      <w:proofErr w:type="spellStart"/>
      <w:r w:rsidRPr="008F3045">
        <w:t>index.php</w:t>
      </w:r>
      <w:proofErr w:type="spellEnd"/>
      <w:r w:rsidRPr="008F3045">
        <w:t xml:space="preserve"> file. Since your Database instance is currently stopped to save your AWS budget, </w:t>
      </w:r>
      <w:proofErr w:type="spellStart"/>
      <w:r w:rsidRPr="008F3045">
        <w:t>index.php</w:t>
      </w:r>
      <w:proofErr w:type="spellEnd"/>
      <w:r w:rsidRPr="008F3045">
        <w:t xml:space="preserve"> crashes on the database handshake.</w:t>
      </w:r>
    </w:p>
    <w:p w14:paraId="45948D1B" w14:textId="1A2AC51C" w:rsidR="008F3045" w:rsidRPr="008F3045" w:rsidRDefault="008F3045" w:rsidP="008F3045">
      <w:r w:rsidRPr="008F3045">
        <w:lastRenderedPageBreak/>
        <w:t>The</w:t>
      </w:r>
      <w:r>
        <w:t xml:space="preserve"> </w:t>
      </w:r>
      <w:r w:rsidRPr="008F3045">
        <w:rPr>
          <w:b/>
          <w:bCs/>
        </w:rPr>
        <w:t xml:space="preserve">HTTP/1.1 200 </w:t>
      </w:r>
      <w:r>
        <w:rPr>
          <w:b/>
          <w:bCs/>
        </w:rPr>
        <w:t xml:space="preserve">shows everything is </w:t>
      </w:r>
      <w:r w:rsidRPr="008F3045">
        <w:rPr>
          <w:b/>
          <w:bCs/>
        </w:rPr>
        <w:t>OK</w:t>
      </w:r>
      <w:r w:rsidRPr="008F3045">
        <w:t>.</w:t>
      </w:r>
    </w:p>
    <w:p w14:paraId="6EF617E7" w14:textId="77777777" w:rsidR="008F3045" w:rsidRPr="008F3045" w:rsidRDefault="008F3045" w:rsidP="008F3045">
      <w:r w:rsidRPr="008F3045">
        <w:t>This output officially proves everything works end-to-end:</w:t>
      </w:r>
    </w:p>
    <w:p w14:paraId="71FFE39D" w14:textId="1B8A2C94" w:rsidR="008F3045" w:rsidRPr="008F3045" w:rsidRDefault="008F3045" w:rsidP="008F3045">
      <w:pPr>
        <w:numPr>
          <w:ilvl w:val="0"/>
          <w:numId w:val="1"/>
        </w:numPr>
      </w:pPr>
      <w:r>
        <w:t>The</w:t>
      </w:r>
      <w:r w:rsidRPr="008F3045">
        <w:t xml:space="preserve"> local DNS name resolution (Web1) correctly resolves to your backend server.</w:t>
      </w:r>
    </w:p>
    <w:p w14:paraId="00CBF10E" w14:textId="76280FA2" w:rsidR="008F3045" w:rsidRPr="008F3045" w:rsidRDefault="008F3045" w:rsidP="008F3045">
      <w:pPr>
        <w:numPr>
          <w:ilvl w:val="0"/>
          <w:numId w:val="1"/>
        </w:numPr>
      </w:pPr>
      <w:r>
        <w:t>The</w:t>
      </w:r>
      <w:r w:rsidRPr="008F3045">
        <w:t xml:space="preserve"> Apache configuration cache is cleanly matching </w:t>
      </w:r>
      <w:r>
        <w:t>the</w:t>
      </w:r>
      <w:r w:rsidRPr="008F3045">
        <w:t xml:space="preserve"> virtual names.</w:t>
      </w:r>
    </w:p>
    <w:p w14:paraId="54669D5D" w14:textId="0FF6076A" w:rsidR="008F3045" w:rsidRDefault="008F3045" w:rsidP="008F3045">
      <w:pPr>
        <w:numPr>
          <w:ilvl w:val="0"/>
          <w:numId w:val="1"/>
        </w:numPr>
      </w:pPr>
      <w:r w:rsidRPr="008F3045">
        <w:t>The server successfully fetches assets from your shared network NFS storage.</w:t>
      </w:r>
    </w:p>
    <w:p w14:paraId="0E4940C4" w14:textId="77777777" w:rsidR="008F3045" w:rsidRDefault="008F3045" w:rsidP="008F3045"/>
    <w:p w14:paraId="4201845A" w14:textId="2628BCC4" w:rsidR="008F3045" w:rsidRDefault="008F3045" w:rsidP="008F3045">
      <w:r>
        <w:t>CONCLUSION</w:t>
      </w:r>
    </w:p>
    <w:p w14:paraId="6DFB92CE" w14:textId="77777777" w:rsidR="008F3045" w:rsidRPr="008F3045" w:rsidRDefault="008F3045" w:rsidP="008F3045">
      <w:r w:rsidRPr="008F3045">
        <w:t>This project successfully demonstrates the deployment of a resilient Layer 7 Load Balancing solution using Apache HTTP Server to evenly distribute traffic across an isolated backend web cluster. By integrating a centralized NFS storage tier and configuring local DNS name resolution, the architecture optimizes data consistency and streamlines system manageability. Ultimately, resolving the localized path, permission, and runtime blockers provided critical real-world DevOps insights into building highly available, fault-tolerant infrastructure.</w:t>
      </w:r>
    </w:p>
    <w:p w14:paraId="07D42901" w14:textId="77777777" w:rsidR="008F3045" w:rsidRDefault="008F3045" w:rsidP="008F3045"/>
    <w:sectPr w:rsidR="008F3045" w:rsidSect="004608E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F3E"/>
    <w:multiLevelType w:val="multilevel"/>
    <w:tmpl w:val="7B68C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826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8EB"/>
    <w:rsid w:val="004608EB"/>
    <w:rsid w:val="008F3045"/>
    <w:rsid w:val="00E8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DA645"/>
  <w15:chartTrackingRefBased/>
  <w15:docId w15:val="{7FE035E3-4829-4B29-8DF3-BE4272AB8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8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8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8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8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8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8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8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8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8EB"/>
    <w:rPr>
      <w:rFonts w:eastAsiaTheme="majorEastAsia" w:cstheme="majorBidi"/>
      <w:color w:val="272727" w:themeColor="text1" w:themeTint="D8"/>
    </w:rPr>
  </w:style>
  <w:style w:type="paragraph" w:styleId="Title">
    <w:name w:val="Title"/>
    <w:basedOn w:val="Normal"/>
    <w:next w:val="Normal"/>
    <w:link w:val="TitleChar"/>
    <w:uiPriority w:val="10"/>
    <w:qFormat/>
    <w:rsid w:val="00460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8EB"/>
    <w:pPr>
      <w:spacing w:before="160"/>
      <w:jc w:val="center"/>
    </w:pPr>
    <w:rPr>
      <w:i/>
      <w:iCs/>
      <w:color w:val="404040" w:themeColor="text1" w:themeTint="BF"/>
    </w:rPr>
  </w:style>
  <w:style w:type="character" w:customStyle="1" w:styleId="QuoteChar">
    <w:name w:val="Quote Char"/>
    <w:basedOn w:val="DefaultParagraphFont"/>
    <w:link w:val="Quote"/>
    <w:uiPriority w:val="29"/>
    <w:rsid w:val="004608EB"/>
    <w:rPr>
      <w:i/>
      <w:iCs/>
      <w:color w:val="404040" w:themeColor="text1" w:themeTint="BF"/>
    </w:rPr>
  </w:style>
  <w:style w:type="paragraph" w:styleId="ListParagraph">
    <w:name w:val="List Paragraph"/>
    <w:basedOn w:val="Normal"/>
    <w:uiPriority w:val="34"/>
    <w:qFormat/>
    <w:rsid w:val="004608EB"/>
    <w:pPr>
      <w:ind w:left="720"/>
      <w:contextualSpacing/>
    </w:pPr>
  </w:style>
  <w:style w:type="character" w:styleId="IntenseEmphasis">
    <w:name w:val="Intense Emphasis"/>
    <w:basedOn w:val="DefaultParagraphFont"/>
    <w:uiPriority w:val="21"/>
    <w:qFormat/>
    <w:rsid w:val="004608EB"/>
    <w:rPr>
      <w:i/>
      <w:iCs/>
      <w:color w:val="2F5496" w:themeColor="accent1" w:themeShade="BF"/>
    </w:rPr>
  </w:style>
  <w:style w:type="paragraph" w:styleId="IntenseQuote">
    <w:name w:val="Intense Quote"/>
    <w:basedOn w:val="Normal"/>
    <w:next w:val="Normal"/>
    <w:link w:val="IntenseQuoteChar"/>
    <w:uiPriority w:val="30"/>
    <w:qFormat/>
    <w:rsid w:val="00460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8EB"/>
    <w:rPr>
      <w:i/>
      <w:iCs/>
      <w:color w:val="2F5496" w:themeColor="accent1" w:themeShade="BF"/>
    </w:rPr>
  </w:style>
  <w:style w:type="character" w:styleId="IntenseReference">
    <w:name w:val="Intense Reference"/>
    <w:basedOn w:val="DefaultParagraphFont"/>
    <w:uiPriority w:val="32"/>
    <w:qFormat/>
    <w:rsid w:val="004608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dc:creator>
  <cp:keywords/>
  <dc:description/>
  <cp:lastModifiedBy>Claire</cp:lastModifiedBy>
  <cp:revision>1</cp:revision>
  <dcterms:created xsi:type="dcterms:W3CDTF">2026-08-01T21:34:00Z</dcterms:created>
  <dcterms:modified xsi:type="dcterms:W3CDTF">2026-08-01T22:05:00Z</dcterms:modified>
</cp:coreProperties>
</file>