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8388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Lucas Cavalcante de Lima Menezes</w:t>
      </w:r>
    </w:p>
    <w:p w14:paraId="4265A584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Luiz Nicolau Junior</w:t>
      </w:r>
    </w:p>
    <w:p w14:paraId="508B90C4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Marcelo Henrique de Souza Lourenço</w:t>
      </w:r>
    </w:p>
    <w:p w14:paraId="153D7CE8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Matheus Souza dos Santos</w:t>
      </w:r>
    </w:p>
    <w:p w14:paraId="72ED919E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Rubens Barros Ferraz</w:t>
      </w:r>
    </w:p>
    <w:p w14:paraId="1EF8433A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Samuel Epaminondas Costa</w:t>
      </w:r>
    </w:p>
    <w:p w14:paraId="3537C00B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Yuri Maurino Borges</w:t>
      </w:r>
    </w:p>
    <w:p w14:paraId="36CF33C6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4601FB3C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55101180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647C3A22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0CCF1401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7F3F222E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340F4B47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49C7B357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0D37F490" w14:textId="6E9A3BB2" w:rsidR="00551FC9" w:rsidRPr="00F52BF0" w:rsidRDefault="00551FC9" w:rsidP="00551FC9">
      <w:pPr>
        <w:jc w:val="both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Sistema de Gerenciamento para Depósitos de Compra e Venda de Sucata.</w:t>
      </w:r>
    </w:p>
    <w:p w14:paraId="36ADF7A1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4B01A19F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18A22B34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20602696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23B500EA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71F0E23A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4123C760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14A494E8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08F13265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28270351" w14:textId="77777777" w:rsidR="00551FC9" w:rsidRPr="00250606" w:rsidRDefault="00551FC9" w:rsidP="00551FC9">
      <w:pPr>
        <w:rPr>
          <w:rFonts w:ascii="Arial" w:hAnsi="Arial" w:cs="Arial"/>
        </w:rPr>
      </w:pPr>
    </w:p>
    <w:p w14:paraId="7BB6FDDC" w14:textId="77777777" w:rsidR="00551FC9" w:rsidRPr="00250606" w:rsidRDefault="00551FC9" w:rsidP="00551FC9">
      <w:pPr>
        <w:jc w:val="center"/>
        <w:rPr>
          <w:rFonts w:ascii="Arial" w:hAnsi="Arial" w:cs="Arial"/>
        </w:rPr>
      </w:pPr>
      <w:r w:rsidRPr="00250606">
        <w:rPr>
          <w:rFonts w:ascii="Arial" w:hAnsi="Arial" w:cs="Arial"/>
        </w:rPr>
        <w:t>Mogi Das Cruzes</w:t>
      </w:r>
    </w:p>
    <w:p w14:paraId="3635CD0B" w14:textId="77777777" w:rsidR="00551FC9" w:rsidRDefault="00551FC9" w:rsidP="00551FC9">
      <w:pPr>
        <w:jc w:val="center"/>
        <w:rPr>
          <w:rFonts w:ascii="Arial" w:hAnsi="Arial" w:cs="Arial"/>
        </w:rPr>
      </w:pPr>
      <w:r w:rsidRPr="00250606">
        <w:rPr>
          <w:rFonts w:ascii="Arial" w:hAnsi="Arial" w:cs="Arial"/>
        </w:rPr>
        <w:t>2025</w:t>
      </w:r>
    </w:p>
    <w:p w14:paraId="1492ABB5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4907FD08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lastRenderedPageBreak/>
        <w:t>Lucas Cavalcante de Lima Menezes</w:t>
      </w:r>
    </w:p>
    <w:p w14:paraId="5282F42C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Luiz Nicolau Junior</w:t>
      </w:r>
    </w:p>
    <w:p w14:paraId="04DE14C7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Marcelo Henrique de Souza Lourenço</w:t>
      </w:r>
    </w:p>
    <w:p w14:paraId="56CFD322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Matheus Souza dos Santos</w:t>
      </w:r>
    </w:p>
    <w:p w14:paraId="7DE3AC12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Rubens Barros Ferraz</w:t>
      </w:r>
    </w:p>
    <w:p w14:paraId="224D1DE2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Samuel Epaminondas Costa</w:t>
      </w:r>
    </w:p>
    <w:p w14:paraId="03803DF3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Yuri Maurino Borges</w:t>
      </w:r>
    </w:p>
    <w:p w14:paraId="69D53465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651BA08E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302579AB" w14:textId="77777777" w:rsidR="00551FC9" w:rsidRDefault="00551FC9" w:rsidP="00551FC9">
      <w:pPr>
        <w:jc w:val="center"/>
        <w:rPr>
          <w:rFonts w:ascii="Arial" w:hAnsi="Arial" w:cs="Arial"/>
        </w:rPr>
      </w:pPr>
    </w:p>
    <w:p w14:paraId="682B5B5B" w14:textId="77777777" w:rsidR="00551FC9" w:rsidRPr="00250606" w:rsidRDefault="00551FC9" w:rsidP="00551FC9">
      <w:pPr>
        <w:jc w:val="center"/>
        <w:rPr>
          <w:rFonts w:ascii="Arial" w:hAnsi="Arial" w:cs="Arial"/>
        </w:rPr>
      </w:pPr>
    </w:p>
    <w:p w14:paraId="69214032" w14:textId="77777777" w:rsidR="00551FC9" w:rsidRDefault="00551FC9" w:rsidP="00551FC9"/>
    <w:p w14:paraId="3BA8A3B1" w14:textId="77777777" w:rsidR="00551FC9" w:rsidRPr="00F52BF0" w:rsidRDefault="00551FC9" w:rsidP="00551FC9">
      <w:pPr>
        <w:jc w:val="center"/>
        <w:rPr>
          <w:rFonts w:ascii="Arial" w:hAnsi="Arial" w:cs="Arial"/>
          <w:b/>
          <w:bCs/>
        </w:rPr>
      </w:pPr>
      <w:r w:rsidRPr="00F52BF0">
        <w:rPr>
          <w:rFonts w:ascii="Arial" w:hAnsi="Arial" w:cs="Arial"/>
          <w:b/>
          <w:bCs/>
        </w:rPr>
        <w:t>Sistema de Gerenciamento para Depósitos de Compra e Venda de Sucata.</w:t>
      </w:r>
    </w:p>
    <w:p w14:paraId="4F9C9BDC" w14:textId="77777777" w:rsidR="00551FC9" w:rsidRDefault="00551FC9" w:rsidP="00551FC9"/>
    <w:p w14:paraId="4614299A" w14:textId="77777777" w:rsidR="00551FC9" w:rsidRPr="00250606" w:rsidRDefault="00551FC9" w:rsidP="00551FC9"/>
    <w:p w14:paraId="0E8CDB41" w14:textId="77777777" w:rsidR="00551FC9" w:rsidRDefault="00551FC9" w:rsidP="00551FC9"/>
    <w:p w14:paraId="4CC40C14" w14:textId="77777777" w:rsidR="00551FC9" w:rsidRDefault="00551FC9" w:rsidP="00551FC9"/>
    <w:p w14:paraId="18102F57" w14:textId="77777777" w:rsidR="00551FC9" w:rsidRDefault="00551FC9" w:rsidP="00551FC9"/>
    <w:p w14:paraId="3FF4C870" w14:textId="77777777" w:rsidR="00551FC9" w:rsidRPr="00250606" w:rsidRDefault="00551FC9" w:rsidP="00551FC9">
      <w:pPr>
        <w:jc w:val="right"/>
        <w:rPr>
          <w:rFonts w:ascii="Arial" w:hAnsi="Arial" w:cs="Arial"/>
        </w:rPr>
      </w:pPr>
      <w:r w:rsidRPr="00250606">
        <w:rPr>
          <w:rFonts w:ascii="Arial" w:hAnsi="Arial" w:cs="Arial"/>
        </w:rPr>
        <w:t xml:space="preserve">Atividade de Engenharia de Software: </w:t>
      </w:r>
    </w:p>
    <w:p w14:paraId="2CBA547E" w14:textId="77777777" w:rsidR="00551FC9" w:rsidRPr="00250606" w:rsidRDefault="00551FC9" w:rsidP="00551FC9">
      <w:pPr>
        <w:jc w:val="right"/>
        <w:rPr>
          <w:rFonts w:ascii="Arial" w:hAnsi="Arial" w:cs="Arial"/>
        </w:rPr>
      </w:pPr>
      <w:r w:rsidRPr="00250606">
        <w:rPr>
          <w:rFonts w:ascii="Arial" w:hAnsi="Arial" w:cs="Arial"/>
        </w:rPr>
        <w:t xml:space="preserve">Documentação de </w:t>
      </w:r>
      <w:r>
        <w:rPr>
          <w:rFonts w:ascii="Arial" w:hAnsi="Arial" w:cs="Arial"/>
        </w:rPr>
        <w:t>D</w:t>
      </w:r>
      <w:r w:rsidRPr="00250606">
        <w:rPr>
          <w:rFonts w:ascii="Arial" w:hAnsi="Arial" w:cs="Arial"/>
        </w:rPr>
        <w:t xml:space="preserve">esenvolvimento de Software </w:t>
      </w:r>
    </w:p>
    <w:p w14:paraId="03483D85" w14:textId="77777777" w:rsidR="00551FC9" w:rsidRPr="00250606" w:rsidRDefault="00551FC9" w:rsidP="00551FC9">
      <w:pPr>
        <w:jc w:val="right"/>
        <w:rPr>
          <w:rFonts w:ascii="Arial" w:hAnsi="Arial" w:cs="Arial"/>
        </w:rPr>
      </w:pPr>
      <w:r w:rsidRPr="00250606">
        <w:rPr>
          <w:rFonts w:ascii="Arial" w:hAnsi="Arial" w:cs="Arial"/>
        </w:rPr>
        <w:t>Orientador</w:t>
      </w:r>
      <w:r>
        <w:rPr>
          <w:rFonts w:ascii="Arial" w:hAnsi="Arial" w:cs="Arial"/>
        </w:rPr>
        <w:t>(a)</w:t>
      </w:r>
      <w:r w:rsidRPr="00250606">
        <w:rPr>
          <w:rFonts w:ascii="Arial" w:hAnsi="Arial" w:cs="Arial"/>
        </w:rPr>
        <w:t>: Profº Vanessa Gomes Albuquerque</w:t>
      </w:r>
    </w:p>
    <w:p w14:paraId="056CBF55" w14:textId="77777777" w:rsidR="00551FC9" w:rsidRDefault="00551FC9" w:rsidP="00551FC9">
      <w:pPr>
        <w:jc w:val="right"/>
      </w:pPr>
    </w:p>
    <w:p w14:paraId="37F4D335" w14:textId="77777777" w:rsidR="00551FC9" w:rsidRDefault="00551FC9" w:rsidP="00551FC9"/>
    <w:p w14:paraId="465772FC" w14:textId="77777777" w:rsidR="00551FC9" w:rsidRDefault="00551FC9" w:rsidP="00551FC9"/>
    <w:p w14:paraId="23E2F6D4" w14:textId="77777777" w:rsidR="00551FC9" w:rsidRDefault="00551FC9" w:rsidP="00551FC9"/>
    <w:p w14:paraId="5523EF37" w14:textId="77777777" w:rsidR="00551FC9" w:rsidRDefault="00551FC9" w:rsidP="00551FC9"/>
    <w:p w14:paraId="5E9D06C4" w14:textId="77777777" w:rsidR="00551FC9" w:rsidRDefault="00551FC9" w:rsidP="00551FC9"/>
    <w:p w14:paraId="49197BB9" w14:textId="77777777" w:rsidR="00551FC9" w:rsidRDefault="00551FC9" w:rsidP="00551FC9">
      <w:pPr>
        <w:jc w:val="center"/>
      </w:pPr>
      <w:r>
        <w:t>Mogi Das Cruzes</w:t>
      </w:r>
    </w:p>
    <w:p w14:paraId="71AC3EF9" w14:textId="77777777" w:rsidR="00551FC9" w:rsidRDefault="00551FC9" w:rsidP="00551FC9">
      <w:pPr>
        <w:jc w:val="center"/>
      </w:pPr>
      <w:r>
        <w:t>2025</w:t>
      </w:r>
    </w:p>
    <w:sdt>
      <w:sdtPr>
        <w:rPr>
          <w:rFonts w:ascii="Calibri" w:eastAsia="Calibri" w:hAnsi="Calibri" w:cs="Calibri"/>
          <w:b w:val="0"/>
          <w:color w:val="auto"/>
          <w:sz w:val="24"/>
          <w:szCs w:val="24"/>
        </w:rPr>
        <w:id w:val="-7387820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314FF9" w14:textId="60BF579E" w:rsidR="00551FC9" w:rsidRDefault="00551FC9">
          <w:pPr>
            <w:pStyle w:val="CabealhodoSumrio"/>
          </w:pPr>
          <w:r>
            <w:t>Sumário</w:t>
          </w:r>
        </w:p>
        <w:p w14:paraId="387CFD99" w14:textId="40D33F62" w:rsidR="00BB2BE3" w:rsidRDefault="00551FC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7352" w:history="1">
            <w:r w:rsidR="00BB2BE3" w:rsidRPr="004E61E5">
              <w:rPr>
                <w:rStyle w:val="Hyperlink"/>
                <w:noProof/>
              </w:rPr>
              <w:t>1.TEMA</w:t>
            </w:r>
            <w:r w:rsidR="00BB2BE3">
              <w:rPr>
                <w:noProof/>
                <w:webHidden/>
              </w:rPr>
              <w:tab/>
            </w:r>
            <w:r w:rsidR="00BB2BE3">
              <w:rPr>
                <w:noProof/>
                <w:webHidden/>
              </w:rPr>
              <w:fldChar w:fldCharType="begin"/>
            </w:r>
            <w:r w:rsidR="00BB2BE3">
              <w:rPr>
                <w:noProof/>
                <w:webHidden/>
              </w:rPr>
              <w:instrText xml:space="preserve"> PAGEREF _Toc214487352 \h </w:instrText>
            </w:r>
            <w:r w:rsidR="00BB2BE3">
              <w:rPr>
                <w:noProof/>
                <w:webHidden/>
              </w:rPr>
            </w:r>
            <w:r w:rsidR="00BB2BE3">
              <w:rPr>
                <w:noProof/>
                <w:webHidden/>
              </w:rPr>
              <w:fldChar w:fldCharType="separate"/>
            </w:r>
            <w:r w:rsidR="00BB2BE3">
              <w:rPr>
                <w:noProof/>
                <w:webHidden/>
              </w:rPr>
              <w:t>5</w:t>
            </w:r>
            <w:r w:rsidR="00BB2BE3">
              <w:rPr>
                <w:noProof/>
                <w:webHidden/>
              </w:rPr>
              <w:fldChar w:fldCharType="end"/>
            </w:r>
          </w:hyperlink>
        </w:p>
        <w:p w14:paraId="2E19A841" w14:textId="65640D46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53" w:history="1">
            <w:r w:rsidRPr="004E61E5">
              <w:rPr>
                <w:rStyle w:val="Hyperlink"/>
                <w:noProof/>
              </w:rPr>
              <w:t>2.TIPO DE SERVIÇO/PRODUTO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9F01" w14:textId="19E19EDC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54" w:history="1">
            <w:r w:rsidRPr="004E61E5">
              <w:rPr>
                <w:rStyle w:val="Hyperlink"/>
                <w:noProof/>
              </w:rPr>
              <w:t>3.OBJETIVO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8B797" w14:textId="08B7DE08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55" w:history="1">
            <w:r w:rsidRPr="004E61E5">
              <w:rPr>
                <w:rStyle w:val="Hyperlink"/>
                <w:noProof/>
              </w:rPr>
              <w:t>4.OBJETIVOS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7E79B" w14:textId="382DA1AC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56" w:history="1">
            <w:r w:rsidRPr="004E61E5">
              <w:rPr>
                <w:rStyle w:val="Hyperlink"/>
                <w:noProof/>
              </w:rPr>
              <w:t>4.1 Centralizar cadastros de clientes, fornecedores, funcionários e caçambas.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17A7" w14:textId="1C80E29F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57" w:history="1">
            <w:r w:rsidRPr="004E61E5">
              <w:rPr>
                <w:rStyle w:val="Hyperlink"/>
                <w:noProof/>
              </w:rPr>
              <w:t>4.2 Automatizar o processo de pesagem das sucatas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1C2F" w14:textId="0DC600EA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58" w:history="1">
            <w:r w:rsidRPr="004E61E5">
              <w:rPr>
                <w:rStyle w:val="Hyperlink"/>
                <w:noProof/>
              </w:rPr>
              <w:t>4.3 Emitir documentos obrigatórios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331F5" w14:textId="1409F810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59" w:history="1">
            <w:r w:rsidRPr="004E61E5">
              <w:rPr>
                <w:rStyle w:val="Hyperlink"/>
                <w:noProof/>
              </w:rPr>
              <w:t>4.4 Gerar relatórios gerenciais em tempo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059A6" w14:textId="4E5AF6BB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0" w:history="1">
            <w:r w:rsidRPr="004E61E5">
              <w:rPr>
                <w:rStyle w:val="Hyperlink"/>
                <w:noProof/>
              </w:rPr>
              <w:t>4.5 Apoiar a logística na criação, alocação e acompanhamento de ordens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0063" w14:textId="41CA7F3B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1" w:history="1">
            <w:r w:rsidRPr="004E61E5">
              <w:rPr>
                <w:rStyle w:val="Hyperlink"/>
                <w:noProof/>
              </w:rPr>
              <w:t>4.6 Facilitar a comunicação interna entre motoristas, balança e equipe de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8998" w14:textId="1238FC07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2" w:history="1">
            <w:r w:rsidRPr="004E61E5">
              <w:rPr>
                <w:rStyle w:val="Hyperlink"/>
                <w:noProof/>
              </w:rPr>
              <w:t>4.7 Monitorar e controlar as entregas de caçambas garantindo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4576" w14:textId="60A372FA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3" w:history="1">
            <w:r w:rsidRPr="004E61E5">
              <w:rPr>
                <w:rStyle w:val="Hyperlink"/>
                <w:noProof/>
              </w:rPr>
              <w:t>4.8 Disponibilizar dashboards como indicadores para apoio à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B761" w14:textId="0D9AD945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4" w:history="1">
            <w:r w:rsidRPr="004E61E5">
              <w:rPr>
                <w:rStyle w:val="Hyperlink"/>
                <w:noProof/>
              </w:rPr>
              <w:t>5.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D349" w14:textId="44B77553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5" w:history="1">
            <w:r w:rsidRPr="004E61E5">
              <w:rPr>
                <w:rStyle w:val="Hyperlink"/>
                <w:noProof/>
              </w:rPr>
              <w:t>6. PRINCIPAIS DIFERENCIAIS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8990" w14:textId="6522BE41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6" w:history="1">
            <w:r w:rsidRPr="004E61E5">
              <w:rPr>
                <w:rStyle w:val="Hyperlink"/>
                <w:noProof/>
              </w:rPr>
              <w:t>7. METODOLOGIA E PROPOSTAS DE DESENVOLVIMENTO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1E78" w14:textId="1ECB6B7C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7" w:history="1">
            <w:r w:rsidRPr="004E61E5">
              <w:rPr>
                <w:rStyle w:val="Hyperlink"/>
                <w:noProof/>
              </w:rPr>
              <w:t>8.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D489" w14:textId="4E4DF58A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8" w:history="1">
            <w:r w:rsidRPr="004E61E5">
              <w:rPr>
                <w:rStyle w:val="Hyperlink"/>
                <w:noProof/>
              </w:rPr>
              <w:t>9.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557D3" w14:textId="42DCDD03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69" w:history="1">
            <w:r w:rsidRPr="004E61E5">
              <w:rPr>
                <w:rStyle w:val="Hyperlink"/>
                <w:noProof/>
              </w:rPr>
              <w:t>10. MATRIZ CSD (CERTEZAS, SUPOSIÇÕES E DÚVIDAS)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6FB23" w14:textId="57FCB2DC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0" w:history="1">
            <w:r w:rsidRPr="004E61E5">
              <w:rPr>
                <w:rStyle w:val="Hyperlink"/>
                <w:noProof/>
              </w:rPr>
              <w:t>11. TIPOS DE USUÁRIOS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647A" w14:textId="3ADA772F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1" w:history="1">
            <w:r w:rsidRPr="004E61E5">
              <w:rPr>
                <w:rStyle w:val="Hyperlink"/>
                <w:noProof/>
              </w:rPr>
              <w:t>12. REQUISITOS FUNCIONAIS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7256" w14:textId="2DF4A20F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2" w:history="1">
            <w:r w:rsidRPr="004E61E5">
              <w:rPr>
                <w:rStyle w:val="Hyperlink"/>
                <w:noProof/>
              </w:rPr>
              <w:t>12.1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33B2A" w14:textId="3BDA70D9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3" w:history="1">
            <w:r w:rsidRPr="004E61E5">
              <w:rPr>
                <w:rStyle w:val="Hyperlink"/>
                <w:noProof/>
              </w:rPr>
              <w:t>12.2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17FA5" w14:textId="0A23AA05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4" w:history="1">
            <w:r w:rsidRPr="004E61E5">
              <w:rPr>
                <w:rStyle w:val="Hyperlink"/>
                <w:noProof/>
              </w:rPr>
              <w:t>12.3 Classificador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A980F" w14:textId="11B9EB74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5" w:history="1">
            <w:r w:rsidRPr="004E61E5">
              <w:rPr>
                <w:rStyle w:val="Hyperlink"/>
                <w:noProof/>
              </w:rPr>
              <w:t>12.4 Motoristas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5D5B" w14:textId="6CE8373E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6" w:history="1">
            <w:r w:rsidRPr="004E61E5">
              <w:rPr>
                <w:rStyle w:val="Hyperlink"/>
                <w:noProof/>
              </w:rPr>
              <w:t>12.5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220BC" w14:textId="3BB61321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7" w:history="1">
            <w:r w:rsidRPr="004E61E5">
              <w:rPr>
                <w:rStyle w:val="Hyperlink"/>
                <w:noProof/>
              </w:rPr>
              <w:t>12.6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9A5F" w14:textId="108797C4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8" w:history="1">
            <w:r w:rsidRPr="004E61E5">
              <w:rPr>
                <w:rStyle w:val="Hyperlink"/>
                <w:noProof/>
              </w:rPr>
              <w:t>13. REQUISITOS NÃO FUNCIONAIS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512B1" w14:textId="795BF7BA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79" w:history="1">
            <w:r w:rsidRPr="004E61E5">
              <w:rPr>
                <w:rStyle w:val="Hyperlink"/>
                <w:noProof/>
              </w:rPr>
              <w:t>13.1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AE486" w14:textId="03653BD2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0" w:history="1">
            <w:r w:rsidRPr="004E61E5">
              <w:rPr>
                <w:rStyle w:val="Hyperlink"/>
                <w:noProof/>
              </w:rPr>
              <w:t>13.2 Logística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A273" w14:textId="720FE07D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1" w:history="1">
            <w:r w:rsidRPr="004E61E5">
              <w:rPr>
                <w:rStyle w:val="Hyperlink"/>
                <w:noProof/>
              </w:rPr>
              <w:t>13.3 Motorista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DF157" w14:textId="0FE5A2FF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2" w:history="1">
            <w:r w:rsidRPr="004E61E5">
              <w:rPr>
                <w:rStyle w:val="Hyperlink"/>
                <w:noProof/>
              </w:rPr>
              <w:t>13.4 Operador de Balança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6F18" w14:textId="70F552E1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3" w:history="1">
            <w:r w:rsidRPr="004E61E5">
              <w:rPr>
                <w:rStyle w:val="Hyperlink"/>
                <w:noProof/>
              </w:rPr>
              <w:t>13.5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D969" w14:textId="66808C09" w:rsidR="00BB2BE3" w:rsidRDefault="00BB2BE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4" w:history="1">
            <w:r w:rsidRPr="004E61E5">
              <w:rPr>
                <w:rStyle w:val="Hyperlink"/>
                <w:noProof/>
              </w:rPr>
              <w:t>13.6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8E59" w14:textId="6693179A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5" w:history="1">
            <w:r w:rsidRPr="004E61E5">
              <w:rPr>
                <w:rStyle w:val="Hyperlink"/>
                <w:noProof/>
              </w:rPr>
              <w:t>14. REQUISITOS FUNCIONAIS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DA2D" w14:textId="19847A2C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6" w:history="1">
            <w:r w:rsidRPr="004E61E5">
              <w:rPr>
                <w:rStyle w:val="Hyperlink"/>
                <w:noProof/>
              </w:rPr>
              <w:t>15. REQUISITOS NÃO FUNCIONAIS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ED548" w14:textId="2F019F61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7" w:history="1">
            <w:r w:rsidRPr="004E61E5">
              <w:rPr>
                <w:rStyle w:val="Hyperlink"/>
                <w:noProof/>
              </w:rPr>
              <w:t>16. REQUISITOS DE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8D1F8" w14:textId="402FA102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8" w:history="1">
            <w:r w:rsidRPr="004E61E5">
              <w:rPr>
                <w:rStyle w:val="Hyperlink"/>
                <w:noProof/>
              </w:rPr>
              <w:t>17. REQUISITOS ORGANIZACIONAIS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BF462" w14:textId="0F26567E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89" w:history="1">
            <w:r w:rsidRPr="004E61E5">
              <w:rPr>
                <w:rStyle w:val="Hyperlink"/>
                <w:noProof/>
              </w:rPr>
              <w:t>18. REQUISITOS DE EXTENSÃO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180D" w14:textId="01A4172B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0" w:history="1">
            <w:r w:rsidRPr="004E61E5">
              <w:rPr>
                <w:rStyle w:val="Hyperlink"/>
                <w:noProof/>
              </w:rPr>
              <w:t>18. REQUISITOS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6EA6" w14:textId="6059D07F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1" w:history="1">
            <w:r w:rsidRPr="004E61E5">
              <w:rPr>
                <w:rStyle w:val="Hyperlink"/>
                <w:noProof/>
              </w:rPr>
              <w:t>19. REQUISITOS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8FD9" w14:textId="56AD20AE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2" w:history="1">
            <w:r w:rsidRPr="004E61E5">
              <w:rPr>
                <w:rStyle w:val="Hyperlink"/>
                <w:noProof/>
              </w:rPr>
              <w:t>20. REQUISITOS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64DA" w14:textId="7E3F79C5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3" w:history="1">
            <w:r w:rsidRPr="004E61E5">
              <w:rPr>
                <w:rStyle w:val="Hyperlink"/>
                <w:noProof/>
              </w:rPr>
              <w:t>21. REGRAS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FE40C" w14:textId="0C68EA9C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4" w:history="1">
            <w:r w:rsidRPr="004E61E5">
              <w:rPr>
                <w:rStyle w:val="Hyperlink"/>
                <w:noProof/>
              </w:rPr>
              <w:t>22.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C8D14" w14:textId="1CAED150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5" w:history="1">
            <w:r w:rsidRPr="004E61E5">
              <w:rPr>
                <w:rStyle w:val="Hyperlink"/>
                <w:noProof/>
              </w:rPr>
              <w:t>23. REQUISITOS DE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279D" w14:textId="250183B1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6" w:history="1">
            <w:r w:rsidRPr="004E61E5">
              <w:rPr>
                <w:rStyle w:val="Hyperlink"/>
                <w:noProof/>
              </w:rPr>
              <w:t>24. CMMI/PSP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56284" w14:textId="34B2E95C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7" w:history="1">
            <w:r w:rsidRPr="004E61E5">
              <w:rPr>
                <w:rStyle w:val="Hyperlink"/>
                <w:noProof/>
              </w:rPr>
              <w:t>25.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2970" w14:textId="367C781D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8" w:history="1">
            <w:r w:rsidRPr="004E61E5">
              <w:rPr>
                <w:rStyle w:val="Hyperlink"/>
                <w:noProof/>
              </w:rPr>
              <w:t>26.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6C19" w14:textId="32B3CF90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399" w:history="1">
            <w:r w:rsidRPr="004E61E5">
              <w:rPr>
                <w:rStyle w:val="Hyperlink"/>
                <w:noProof/>
              </w:rPr>
              <w:t>27.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070C" w14:textId="13FD1A6D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0" w:history="1">
            <w:r w:rsidRPr="004E61E5">
              <w:rPr>
                <w:rStyle w:val="Hyperlink"/>
                <w:noProof/>
              </w:rPr>
              <w:t>28. Diagrama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3CE3" w14:textId="3BBFECD4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1" w:history="1">
            <w:r w:rsidRPr="004E61E5">
              <w:rPr>
                <w:rStyle w:val="Hyperlink"/>
                <w:noProof/>
              </w:rPr>
              <w:t>29. 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6AF1A" w14:textId="47BAE121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2" w:history="1">
            <w:r w:rsidRPr="004E61E5">
              <w:rPr>
                <w:rStyle w:val="Hyperlink"/>
                <w:noProof/>
              </w:rPr>
              <w:t>30.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3BBA" w14:textId="3CDF4739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3" w:history="1">
            <w:r w:rsidRPr="004E61E5">
              <w:rPr>
                <w:rStyle w:val="Hyperlink"/>
                <w:noProof/>
              </w:rPr>
              <w:t>31. 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531F" w14:textId="3AEBDA5C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4" w:history="1">
            <w:r w:rsidRPr="004E61E5">
              <w:rPr>
                <w:rStyle w:val="Hyperlink"/>
                <w:noProof/>
              </w:rPr>
              <w:t>32.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8C2C" w14:textId="6F501171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5" w:history="1">
            <w:r w:rsidRPr="004E61E5">
              <w:rPr>
                <w:rStyle w:val="Hyperlink"/>
                <w:noProof/>
              </w:rPr>
              <w:t>33. Diagrama de Frequência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71DD" w14:textId="17A13DF3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6" w:history="1">
            <w:r w:rsidRPr="004E61E5">
              <w:rPr>
                <w:rStyle w:val="Hyperlink"/>
                <w:noProof/>
              </w:rPr>
              <w:t>34.Diagrama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0B1E" w14:textId="62C89693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7" w:history="1">
            <w:r w:rsidRPr="004E61E5">
              <w:rPr>
                <w:rStyle w:val="Hyperlink"/>
                <w:noProof/>
              </w:rPr>
              <w:t>35. Ciclo de Vida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63F4" w14:textId="3685C6A0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8" w:history="1">
            <w:r w:rsidRPr="004E61E5">
              <w:rPr>
                <w:rStyle w:val="Hyperlink"/>
                <w:noProof/>
              </w:rPr>
              <w:t>36.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4A40" w14:textId="38AE0E56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09" w:history="1">
            <w:r w:rsidRPr="004E61E5">
              <w:rPr>
                <w:rStyle w:val="Hyperlink"/>
                <w:noProof/>
              </w:rPr>
              <w:t>37. Protótipo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B6573" w14:textId="399051A1" w:rsidR="00BB2BE3" w:rsidRDefault="00BB2BE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487410" w:history="1">
            <w:r w:rsidRPr="004E61E5">
              <w:rPr>
                <w:rStyle w:val="Hyperlink"/>
                <w:noProof/>
              </w:rPr>
              <w:t>38. Conclusão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BFB3" w14:textId="287FAB58" w:rsidR="00551FC9" w:rsidRDefault="00551FC9">
          <w:r>
            <w:rPr>
              <w:b/>
              <w:bCs/>
            </w:rPr>
            <w:fldChar w:fldCharType="end"/>
          </w:r>
        </w:p>
      </w:sdtContent>
    </w:sdt>
    <w:p w14:paraId="6ADA8896" w14:textId="4C7E48DF" w:rsidR="00DF1F5D" w:rsidRDefault="00DF1F5D">
      <w:r>
        <w:br w:type="page"/>
      </w:r>
    </w:p>
    <w:p w14:paraId="23BE5E64" w14:textId="77777777" w:rsidR="00A0691A" w:rsidRDefault="00A0691A">
      <w:pPr>
        <w:sectPr w:rsidR="00A0691A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1DA9F8" w14:textId="77777777" w:rsidR="00551FC9" w:rsidRPr="00590FA9" w:rsidRDefault="00551FC9" w:rsidP="00551FC9">
      <w:pPr>
        <w:pStyle w:val="Ttulo1"/>
      </w:pPr>
      <w:bookmarkStart w:id="0" w:name="_Toc214487352"/>
      <w:r w:rsidRPr="00590FA9">
        <w:lastRenderedPageBreak/>
        <w:t>1.TEMA</w:t>
      </w:r>
      <w:bookmarkEnd w:id="0"/>
    </w:p>
    <w:p w14:paraId="3D85C774" w14:textId="1E059EF0" w:rsidR="00551FC9" w:rsidRPr="00551FC9" w:rsidRDefault="00551FC9" w:rsidP="00551FC9">
      <w:pPr>
        <w:pStyle w:val="Estilo1"/>
      </w:pPr>
      <w:r w:rsidRPr="00551FC9">
        <w:t>Sistema de Gerenciamento para Depósitos de Compra e Venda de Sucata</w:t>
      </w:r>
    </w:p>
    <w:p w14:paraId="499954A3" w14:textId="4870F34E" w:rsidR="00551FC9" w:rsidRPr="00551FC9" w:rsidRDefault="00551FC9" w:rsidP="00551FC9">
      <w:pPr>
        <w:pStyle w:val="Ttulo1"/>
      </w:pPr>
      <w:bookmarkStart w:id="1" w:name="_Toc214487353"/>
      <w:r>
        <w:t>2.TIPO DE SERVIÇO/PRODUTO</w:t>
      </w:r>
      <w:bookmarkEnd w:id="1"/>
    </w:p>
    <w:p w14:paraId="20D778FE" w14:textId="5EFF7EBD" w:rsidR="00551FC9" w:rsidRDefault="00551FC9" w:rsidP="00551FC9">
      <w:pPr>
        <w:pStyle w:val="Estilo1"/>
      </w:pPr>
      <w:r>
        <w:t>Sistema ERP Setorial</w:t>
      </w:r>
    </w:p>
    <w:p w14:paraId="513987C5" w14:textId="6EA7CFDD" w:rsidR="00551FC9" w:rsidRDefault="00551FC9" w:rsidP="00551FC9">
      <w:pPr>
        <w:pStyle w:val="Ttulo1"/>
      </w:pPr>
      <w:bookmarkStart w:id="2" w:name="_Toc214487354"/>
      <w:r>
        <w:t>3.OBJETIVO GERAL</w:t>
      </w:r>
      <w:bookmarkEnd w:id="2"/>
    </w:p>
    <w:p w14:paraId="0CFA355E" w14:textId="0D1BA613" w:rsidR="00551FC9" w:rsidRDefault="00551FC9" w:rsidP="00551FC9">
      <w:pPr>
        <w:rPr>
          <w:rFonts w:ascii="Arial" w:hAnsi="Arial" w:cs="Arial"/>
        </w:rPr>
      </w:pPr>
      <w:r w:rsidRPr="00551FC9">
        <w:rPr>
          <w:rFonts w:ascii="Arial" w:hAnsi="Arial" w:cs="Arial"/>
        </w:rPr>
        <w:t>Criar um sistema de gerenciamento para:</w:t>
      </w:r>
    </w:p>
    <w:p w14:paraId="351FAE59" w14:textId="77777777" w:rsidR="00551FC9" w:rsidRPr="000E1E61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Gerenciar os processos de compra de sucata de clientes físicos e jurídicos;</w:t>
      </w:r>
    </w:p>
    <w:p w14:paraId="1B706978" w14:textId="77777777" w:rsidR="00551FC9" w:rsidRPr="000E1E61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Controlar as vendas de sucata, assegurando registros confiáveis</w:t>
      </w:r>
    </w:p>
    <w:p w14:paraId="428AF1F7" w14:textId="77777777" w:rsidR="00551FC9" w:rsidRPr="000E1E61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Acompanhar e organizar as entregas de caçambas e serviços logísticos</w:t>
      </w:r>
    </w:p>
    <w:p w14:paraId="6771749C" w14:textId="77777777" w:rsidR="00551FC9" w:rsidRPr="000E1E61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Centralizar os cadastros de clientes, fornecedores e funcionários</w:t>
      </w:r>
    </w:p>
    <w:p w14:paraId="06936363" w14:textId="77777777" w:rsidR="00551FC9" w:rsidRPr="000E1E61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 xml:space="preserve">Automatizar a pesagem das sucatas </w:t>
      </w:r>
    </w:p>
    <w:p w14:paraId="5F5870DB" w14:textId="77777777" w:rsidR="00551FC9" w:rsidRPr="000E1E61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Emitir documentos obrigatórios, como Notas Fiscais e MTR’s</w:t>
      </w:r>
    </w:p>
    <w:p w14:paraId="5EEE5B9F" w14:textId="77777777" w:rsidR="00551FC9" w:rsidRPr="000E1E61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Gerar relatórios gerenciais em tempo real para apoio à tomada de decisão</w:t>
      </w:r>
    </w:p>
    <w:p w14:paraId="793DC956" w14:textId="77777777" w:rsidR="00551FC9" w:rsidRPr="00E1107C" w:rsidRDefault="00551FC9" w:rsidP="00551F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Arial" w:hAnsi="Arial" w:cs="Arial"/>
        </w:rPr>
        <w:t>Garantir maior estabilidade e segurança do banco de dados, reduzindo falhas e lentidão</w:t>
      </w:r>
    </w:p>
    <w:p w14:paraId="25CC993E" w14:textId="48D9D786" w:rsidR="00551FC9" w:rsidRDefault="00551FC9" w:rsidP="00551FC9">
      <w:pPr>
        <w:pStyle w:val="Ttulo1"/>
      </w:pPr>
      <w:bookmarkStart w:id="3" w:name="_Toc214487355"/>
      <w:r>
        <w:t>4.OBJETIVOS ESPECÍFICOS</w:t>
      </w:r>
      <w:bookmarkEnd w:id="3"/>
    </w:p>
    <w:p w14:paraId="35D16465" w14:textId="33D99E92" w:rsidR="00551FC9" w:rsidRDefault="00551FC9" w:rsidP="00551FC9">
      <w:pPr>
        <w:pStyle w:val="Ttulo2"/>
      </w:pPr>
      <w:bookmarkStart w:id="4" w:name="_Toc213712199"/>
      <w:bookmarkStart w:id="5" w:name="_Toc214487356"/>
      <w:r>
        <w:t>4.1 Centralizar cadastros de clientes, fornecedores, funcionários e caçambas.</w:t>
      </w:r>
      <w:bookmarkEnd w:id="4"/>
      <w:bookmarkEnd w:id="5"/>
    </w:p>
    <w:p w14:paraId="3037C494" w14:textId="667D2AF8" w:rsidR="00286278" w:rsidRDefault="00551FC9" w:rsidP="00551FC9">
      <w:pPr>
        <w:jc w:val="both"/>
        <w:rPr>
          <w:rFonts w:ascii="Arial" w:hAnsi="Arial" w:cs="Arial"/>
        </w:rPr>
      </w:pPr>
      <w:r w:rsidRPr="00BD3BF9">
        <w:rPr>
          <w:rFonts w:ascii="Arial" w:hAnsi="Arial" w:cs="Arial"/>
        </w:rPr>
        <w:t>O sistema terá um espaço único onde todos os registros importantes poderão ser armazenados e consultados, classificando cada entidade por tabelas as quais o usuário poderá filtrar para visualização</w:t>
      </w:r>
    </w:p>
    <w:p w14:paraId="5D5BC6E5" w14:textId="3B869657" w:rsidR="00551FC9" w:rsidRDefault="00551FC9" w:rsidP="00551FC9">
      <w:pPr>
        <w:pStyle w:val="Ttulo2"/>
      </w:pPr>
      <w:bookmarkStart w:id="6" w:name="_Toc214487357"/>
      <w:r>
        <w:t>4.2 Automatizar o processo de pesagem das sucatas</w:t>
      </w:r>
      <w:bookmarkEnd w:id="6"/>
    </w:p>
    <w:p w14:paraId="0A1AFA8B" w14:textId="77777777" w:rsidR="00551FC9" w:rsidRDefault="00551FC9" w:rsidP="00551FC9">
      <w:pPr>
        <w:jc w:val="both"/>
        <w:rPr>
          <w:rFonts w:ascii="Arial" w:hAnsi="Arial" w:cs="Arial"/>
        </w:rPr>
      </w:pPr>
      <w:r w:rsidRPr="00BD3BF9">
        <w:rPr>
          <w:rFonts w:ascii="Arial" w:hAnsi="Arial" w:cs="Arial"/>
        </w:rPr>
        <w:t>A pesagem será registrada automaticamente. Cada pesagem ficará vinculada a um registro para que haja histórico e conferência posterior</w:t>
      </w:r>
    </w:p>
    <w:p w14:paraId="21BEF4D9" w14:textId="5595E503" w:rsidR="00286278" w:rsidRDefault="00286278" w:rsidP="00286278">
      <w:pPr>
        <w:pStyle w:val="Ttulo2"/>
      </w:pPr>
      <w:bookmarkStart w:id="7" w:name="_Toc214487358"/>
      <w:r>
        <w:t>4.3 Emitir documentos obrigatórios</w:t>
      </w:r>
      <w:bookmarkEnd w:id="7"/>
    </w:p>
    <w:p w14:paraId="3C25E3F3" w14:textId="77777777" w:rsidR="00286278" w:rsidRDefault="00286278" w:rsidP="00286278">
      <w:pPr>
        <w:jc w:val="both"/>
      </w:pPr>
      <w:r>
        <w:rPr>
          <w:rFonts w:ascii="Arial" w:hAnsi="Arial" w:cs="Arial"/>
        </w:rPr>
        <w:t>O sistema permitirá gerar de forma rápida e padronizada os documentos exigidos pela legislação, como notas fiscais e manifestos de transporte de resíduos</w:t>
      </w:r>
    </w:p>
    <w:p w14:paraId="625E59DA" w14:textId="481EE941" w:rsidR="00551FC9" w:rsidRDefault="00286278" w:rsidP="00286278">
      <w:pPr>
        <w:pStyle w:val="Ttulo2"/>
      </w:pPr>
      <w:bookmarkStart w:id="8" w:name="_Toc214487359"/>
      <w:r>
        <w:t>4.4 Gerar relatórios gerenciais em tempo real</w:t>
      </w:r>
      <w:bookmarkEnd w:id="8"/>
    </w:p>
    <w:p w14:paraId="209130BA" w14:textId="77777777" w:rsidR="00286278" w:rsidRPr="00E1107C" w:rsidRDefault="00286278" w:rsidP="00286278">
      <w:pPr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O sistema permitirá acompanhar, em tempo real, indicadores como volume movimentado, receitas e demais informações estratégicas</w:t>
      </w:r>
      <w:r w:rsidRPr="00E1107C">
        <w:rPr>
          <w:rFonts w:ascii="Arial" w:hAnsi="Arial" w:cs="Arial"/>
        </w:rPr>
        <w:t>.</w:t>
      </w:r>
    </w:p>
    <w:p w14:paraId="3B755D83" w14:textId="77777777" w:rsidR="00286278" w:rsidRDefault="00286278" w:rsidP="00286278"/>
    <w:p w14:paraId="4921255B" w14:textId="518E7E6B" w:rsidR="00286278" w:rsidRDefault="00286278" w:rsidP="00286278"/>
    <w:p w14:paraId="7D91AED8" w14:textId="07C5A886" w:rsidR="00286278" w:rsidRDefault="00286278" w:rsidP="00286278">
      <w:pPr>
        <w:pStyle w:val="Ttulo2"/>
      </w:pPr>
      <w:bookmarkStart w:id="9" w:name="_Toc214487360"/>
      <w:r>
        <w:lastRenderedPageBreak/>
        <w:t>4.5 Apoiar a logística na criação, alocação e acompanhamento de ordens de serviço</w:t>
      </w:r>
      <w:bookmarkEnd w:id="9"/>
    </w:p>
    <w:p w14:paraId="0C3CE12F" w14:textId="77777777" w:rsidR="00286278" w:rsidRPr="00E1107C" w:rsidRDefault="00286278" w:rsidP="00286278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</w:rPr>
        <w:t>O sistema permitirá criar ordens de serviço, acompanhar o andamento e visualizar os responsáveis por cada tarefa. Assim, o controle das atividades ficará mais organizado e transparente</w:t>
      </w:r>
      <w:r w:rsidRPr="00E1107C">
        <w:rPr>
          <w:rFonts w:ascii="Arial" w:hAnsi="Arial" w:cs="Arial"/>
        </w:rPr>
        <w:t>.</w:t>
      </w:r>
    </w:p>
    <w:p w14:paraId="11BA89AD" w14:textId="71E6ED71" w:rsidR="00286278" w:rsidRDefault="00286278" w:rsidP="00286278">
      <w:pPr>
        <w:pStyle w:val="Ttulo2"/>
      </w:pPr>
      <w:bookmarkStart w:id="10" w:name="_Toc214487361"/>
      <w:r>
        <w:t>4.6 Facilitar a comunicação interna entre motoristas, balança e equipe de logística</w:t>
      </w:r>
      <w:bookmarkEnd w:id="10"/>
    </w:p>
    <w:p w14:paraId="4A481641" w14:textId="77777777" w:rsidR="00286278" w:rsidRPr="00E1107C" w:rsidRDefault="00286278" w:rsidP="00286278">
      <w:pPr>
        <w:jc w:val="both"/>
        <w:rPr>
          <w:rFonts w:ascii="Arial" w:hAnsi="Arial"/>
        </w:rPr>
      </w:pPr>
      <w:r>
        <w:t xml:space="preserve">  </w:t>
      </w:r>
      <w:r>
        <w:rPr>
          <w:rFonts w:ascii="Arial" w:hAnsi="Arial" w:cs="Arial"/>
        </w:rPr>
        <w:t>Será oferecido um canal de comunicação simples, para que motoristas e equipe possam trocar informações rápidas</w:t>
      </w:r>
      <w:r w:rsidRPr="00E1107C">
        <w:rPr>
          <w:rFonts w:cs="Arial"/>
        </w:rPr>
        <w:t>.</w:t>
      </w:r>
    </w:p>
    <w:p w14:paraId="758CA9D1" w14:textId="18D3637E" w:rsidR="00286278" w:rsidRDefault="00286278" w:rsidP="00286278">
      <w:pPr>
        <w:pStyle w:val="Ttulo2"/>
      </w:pPr>
      <w:bookmarkStart w:id="11" w:name="_Toc214487362"/>
      <w:r>
        <w:t>4.7 Monitorar e controlar as entregas de caçambas garantindo rastreabilidade</w:t>
      </w:r>
      <w:bookmarkEnd w:id="11"/>
    </w:p>
    <w:p w14:paraId="0759BC82" w14:textId="06C7933D" w:rsidR="00286278" w:rsidRDefault="00286278" w:rsidP="00286278">
      <w:pPr>
        <w:rPr>
          <w:rFonts w:ascii="Arial" w:hAnsi="Arial" w:cs="Arial"/>
        </w:rPr>
      </w:pPr>
      <w:r>
        <w:rPr>
          <w:rFonts w:ascii="Arial" w:hAnsi="Arial" w:cs="Arial"/>
        </w:rPr>
        <w:t>As caçambas terão seus movimentos acompanhados dentro do sistema, permitindo saber onde estão e como foram utilizadas. Isso garante maior controle e reduz perdas</w:t>
      </w:r>
      <w:r w:rsidRPr="00E1107C">
        <w:rPr>
          <w:rFonts w:ascii="Arial" w:hAnsi="Arial" w:cs="Arial"/>
        </w:rPr>
        <w:t>.</w:t>
      </w:r>
    </w:p>
    <w:p w14:paraId="6D83AE64" w14:textId="5D9CC89C" w:rsidR="00286278" w:rsidRDefault="00286278" w:rsidP="00286278">
      <w:pPr>
        <w:pStyle w:val="Ttulo2"/>
      </w:pPr>
      <w:bookmarkStart w:id="12" w:name="_Toc214487363"/>
      <w:r>
        <w:t>4.8 Disponibilizar dashboards como indicadores para apoio à gestão</w:t>
      </w:r>
      <w:bookmarkEnd w:id="12"/>
    </w:p>
    <w:p w14:paraId="5081036F" w14:textId="6B17E0B1" w:rsidR="00286278" w:rsidRDefault="00286278" w:rsidP="00286278">
      <w:pPr>
        <w:rPr>
          <w:rFonts w:ascii="Arial" w:hAnsi="Arial" w:cs="Arial"/>
        </w:rPr>
      </w:pPr>
      <w:r>
        <w:rPr>
          <w:rFonts w:ascii="Arial" w:hAnsi="Arial" w:cs="Arial"/>
        </w:rPr>
        <w:t>O sistema apresentará painéis visuais que mostrarão os principais indicadores de qualidade da empresa</w:t>
      </w:r>
    </w:p>
    <w:p w14:paraId="3B38147A" w14:textId="12E06DEA" w:rsidR="00286278" w:rsidRDefault="00286278" w:rsidP="00286278">
      <w:pPr>
        <w:pStyle w:val="Ttulo1"/>
      </w:pPr>
      <w:bookmarkStart w:id="13" w:name="_Toc214487364"/>
      <w:r>
        <w:t>5. PÚBLICO-ALVO</w:t>
      </w:r>
      <w:bookmarkEnd w:id="13"/>
    </w:p>
    <w:p w14:paraId="5951BD85" w14:textId="77777777" w:rsidR="00286278" w:rsidRDefault="00286278" w:rsidP="00286278">
      <w:pPr>
        <w:ind w:firstLine="720"/>
        <w:jc w:val="both"/>
      </w:pPr>
      <w:r w:rsidRPr="00E1107C">
        <w:rPr>
          <w:rFonts w:ascii="Arial" w:hAnsi="Arial" w:cs="Arial"/>
        </w:rPr>
        <w:t>E</w:t>
      </w:r>
      <w:r>
        <w:rPr>
          <w:rFonts w:ascii="Arial" w:hAnsi="Arial" w:cs="Arial"/>
        </w:rPr>
        <w:t>mpresas e depósitos de comercialização de sucata em alta escala e Terceiros (Clientes de Compra e Venda)</w:t>
      </w:r>
      <w:r w:rsidRPr="00E1107C">
        <w:t>.</w:t>
      </w:r>
    </w:p>
    <w:p w14:paraId="4ECE3C79" w14:textId="316D3FED" w:rsidR="00286278" w:rsidRDefault="00286278" w:rsidP="00286278">
      <w:pPr>
        <w:pStyle w:val="Ttulo1"/>
      </w:pPr>
      <w:bookmarkStart w:id="14" w:name="_Toc214487365"/>
      <w:r>
        <w:t>6. PRINCIPAIS DIFERENCIAIS</w:t>
      </w:r>
      <w:bookmarkEnd w:id="14"/>
    </w:p>
    <w:p w14:paraId="734E62E6" w14:textId="77777777" w:rsidR="00286278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Automatização da pesagem da balança</w:t>
      </w:r>
    </w:p>
    <w:p w14:paraId="2135137C" w14:textId="77777777" w:rsidR="00286278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Dashboards gerenciais para controle setorial em tempo real</w:t>
      </w:r>
    </w:p>
    <w:p w14:paraId="0C392E54" w14:textId="77777777" w:rsidR="00286278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Histórico de vendas e compras</w:t>
      </w:r>
    </w:p>
    <w:p w14:paraId="08B2FB6D" w14:textId="77777777" w:rsidR="00286278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Controle e rastreamento das caçambas</w:t>
      </w:r>
    </w:p>
    <w:p w14:paraId="013E0C45" w14:textId="5EF76048" w:rsidR="00286278" w:rsidRPr="00286278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Interface intuitiva e fluída</w:t>
      </w:r>
    </w:p>
    <w:p w14:paraId="6762D9AD" w14:textId="4F11C163" w:rsidR="00286278" w:rsidRDefault="00286278" w:rsidP="00286278">
      <w:pPr>
        <w:pStyle w:val="Ttulo1"/>
      </w:pPr>
      <w:bookmarkStart w:id="15" w:name="_Toc214487366"/>
      <w:r>
        <w:t>7. METODOLOGIA E PROPOSTAS DE DESENVOLVIMENTO PRÁTICO</w:t>
      </w:r>
      <w:bookmarkEnd w:id="15"/>
    </w:p>
    <w:p w14:paraId="718EAEFC" w14:textId="77777777" w:rsidR="00286278" w:rsidRPr="00E1107C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Frontend: </w:t>
      </w:r>
      <w:r>
        <w:rPr>
          <w:rFonts w:ascii="Arial" w:hAnsi="Arial" w:cs="Arial"/>
        </w:rPr>
        <w:t>HTML, CSS, JS, Bootstrap</w:t>
      </w:r>
      <w:r w:rsidRPr="00E1107C">
        <w:rPr>
          <w:rFonts w:ascii="Arial" w:hAnsi="Arial" w:cs="Arial"/>
        </w:rPr>
        <w:t>.</w:t>
      </w:r>
    </w:p>
    <w:p w14:paraId="09DBDC4E" w14:textId="77777777" w:rsidR="00286278" w:rsidRPr="00E1107C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Backend: </w:t>
      </w:r>
      <w:r>
        <w:rPr>
          <w:rFonts w:ascii="Arial" w:hAnsi="Arial" w:cs="Arial"/>
        </w:rPr>
        <w:t>PHP (Ajax), Python</w:t>
      </w:r>
    </w:p>
    <w:p w14:paraId="529F5F65" w14:textId="77777777" w:rsidR="00286278" w:rsidRDefault="00286278" w:rsidP="002862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>Banco de Dados:</w:t>
      </w:r>
      <w:r>
        <w:rPr>
          <w:rFonts w:ascii="Arial" w:hAnsi="Arial" w:cs="Arial"/>
        </w:rPr>
        <w:t>MySQL</w:t>
      </w:r>
      <w:r w:rsidRPr="00E1107C">
        <w:rPr>
          <w:rFonts w:ascii="Arial" w:hAnsi="Arial" w:cs="Arial"/>
        </w:rPr>
        <w:t>.</w:t>
      </w:r>
    </w:p>
    <w:p w14:paraId="6E2A76EA" w14:textId="77777777" w:rsidR="00286278" w:rsidRPr="00E1107C" w:rsidRDefault="00286278" w:rsidP="0028627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hAnsi="Arial" w:cs="Arial"/>
        </w:rPr>
      </w:pPr>
    </w:p>
    <w:p w14:paraId="3F207254" w14:textId="36742692" w:rsidR="00286278" w:rsidRDefault="00286278" w:rsidP="00286278">
      <w:pPr>
        <w:pStyle w:val="Ttulo1"/>
      </w:pPr>
      <w:bookmarkStart w:id="16" w:name="_Toc214487367"/>
      <w:r>
        <w:lastRenderedPageBreak/>
        <w:t>8. RESULTADOS ESPERADOS</w:t>
      </w:r>
      <w:bookmarkEnd w:id="16"/>
    </w:p>
    <w:p w14:paraId="5E3CD439" w14:textId="77777777" w:rsidR="00286278" w:rsidRPr="000E67CE" w:rsidRDefault="00286278" w:rsidP="00286278">
      <w:pPr>
        <w:ind w:firstLine="720"/>
        <w:jc w:val="both"/>
        <w:rPr>
          <w:rFonts w:ascii="Arial" w:hAnsi="Arial" w:cs="Arial"/>
        </w:rPr>
      </w:pPr>
      <w:r w:rsidRPr="00E1107C">
        <w:rPr>
          <w:rFonts w:ascii="Arial" w:hAnsi="Arial" w:cs="Arial"/>
        </w:rPr>
        <w:t xml:space="preserve">A princípio, desejamos que seja utilizado academicamente e </w:t>
      </w:r>
      <w:r>
        <w:rPr>
          <w:rFonts w:ascii="Arial" w:hAnsi="Arial" w:cs="Arial"/>
        </w:rPr>
        <w:t>que posteriormente</w:t>
      </w:r>
      <w:r w:rsidRPr="00E1107C">
        <w:rPr>
          <w:rFonts w:ascii="Arial" w:hAnsi="Arial" w:cs="Arial"/>
        </w:rPr>
        <w:t xml:space="preserve"> seja comercializado.</w:t>
      </w:r>
    </w:p>
    <w:p w14:paraId="242944B0" w14:textId="77777777" w:rsidR="00286278" w:rsidRDefault="00286278" w:rsidP="00286278"/>
    <w:p w14:paraId="09B9EF48" w14:textId="597ED101" w:rsidR="00286278" w:rsidRDefault="00286278" w:rsidP="00286278">
      <w:pPr>
        <w:pStyle w:val="Ttulo1"/>
      </w:pPr>
      <w:bookmarkStart w:id="17" w:name="_Toc214487368"/>
      <w:r>
        <w:t>9. PARTICIPANTES</w:t>
      </w:r>
      <w:bookmarkEnd w:id="17"/>
    </w:p>
    <w:tbl>
      <w:tblPr>
        <w:tblW w:w="8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2"/>
        <w:gridCol w:w="4252"/>
      </w:tblGrid>
      <w:tr w:rsidR="00286278" w14:paraId="33EF8EAC" w14:textId="77777777" w:rsidTr="006209AF">
        <w:tc>
          <w:tcPr>
            <w:tcW w:w="425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9D0BE" w14:textId="77777777" w:rsidR="00286278" w:rsidRPr="00590FA9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90FA9">
              <w:rPr>
                <w:rFonts w:ascii="Arial" w:hAnsi="Arial" w:cs="Arial"/>
                <w:b/>
                <w:sz w:val="28"/>
                <w:szCs w:val="28"/>
              </w:rPr>
              <w:t>Nome</w:t>
            </w:r>
          </w:p>
        </w:tc>
        <w:tc>
          <w:tcPr>
            <w:tcW w:w="425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F2AC" w14:textId="77777777" w:rsidR="00286278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50D72">
              <w:rPr>
                <w:rFonts w:ascii="Arial" w:hAnsi="Arial" w:cs="Arial"/>
                <w:b/>
                <w:sz w:val="28"/>
                <w:szCs w:val="28"/>
              </w:rPr>
              <w:t>Cargo</w:t>
            </w:r>
          </w:p>
        </w:tc>
      </w:tr>
      <w:tr w:rsidR="00286278" w14:paraId="239EF2FC" w14:textId="77777777" w:rsidTr="00286278"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11C54" w14:textId="77777777" w:rsidR="00286278" w:rsidRPr="00590FA9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bCs/>
              </w:rPr>
            </w:pPr>
            <w:r w:rsidRPr="00590FA9">
              <w:rPr>
                <w:rFonts w:ascii="Arial" w:hAnsi="Arial" w:cs="Arial"/>
                <w:bCs/>
              </w:rPr>
              <w:t>Yuri Maurino Borges</w:t>
            </w:r>
          </w:p>
        </w:tc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6CB3" w14:textId="77777777" w:rsidR="00286278" w:rsidRPr="00E1107C" w:rsidRDefault="00286278" w:rsidP="006209A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Product Owner </w:t>
            </w:r>
          </w:p>
        </w:tc>
      </w:tr>
      <w:tr w:rsidR="00286278" w14:paraId="426D834F" w14:textId="77777777" w:rsidTr="00286278">
        <w:tc>
          <w:tcPr>
            <w:tcW w:w="425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6CDD" w14:textId="77777777" w:rsidR="00286278" w:rsidRPr="00E1107C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Ma</w:t>
            </w:r>
            <w:r>
              <w:rPr>
                <w:rFonts w:ascii="Arial" w:hAnsi="Arial" w:cs="Arial"/>
              </w:rPr>
              <w:t>theus Souza dos Santos</w:t>
            </w:r>
          </w:p>
        </w:tc>
        <w:tc>
          <w:tcPr>
            <w:tcW w:w="425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206B" w14:textId="77777777" w:rsidR="00286278" w:rsidRPr="00E1107C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Scrum Master</w:t>
            </w:r>
          </w:p>
        </w:tc>
      </w:tr>
      <w:tr w:rsidR="00286278" w14:paraId="0ED37ADB" w14:textId="77777777" w:rsidTr="00286278"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50C0" w14:textId="77777777" w:rsidR="00286278" w:rsidRPr="00E1107C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Rubens Barros Ferraz</w:t>
            </w:r>
          </w:p>
        </w:tc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DAE5" w14:textId="77777777" w:rsidR="00286278" w:rsidRPr="00E1107C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286278" w14:paraId="6F38FD74" w14:textId="77777777" w:rsidTr="00286278">
        <w:tc>
          <w:tcPr>
            <w:tcW w:w="425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DA1B" w14:textId="77777777" w:rsidR="00286278" w:rsidRPr="00E1107C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 Epaminondas Costa</w:t>
            </w:r>
          </w:p>
        </w:tc>
        <w:tc>
          <w:tcPr>
            <w:tcW w:w="425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20A5" w14:textId="77777777" w:rsidR="00286278" w:rsidRPr="00E1107C" w:rsidRDefault="00286278" w:rsidP="006209A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286278" w14:paraId="697B3B72" w14:textId="77777777" w:rsidTr="00286278"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4F16" w14:textId="77777777" w:rsidR="00286278" w:rsidRPr="00E1107C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Luís Nicolau Junior</w:t>
            </w:r>
          </w:p>
        </w:tc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FA40" w14:textId="77777777" w:rsidR="00286278" w:rsidRPr="00E1107C" w:rsidRDefault="00286278" w:rsidP="006209A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286278" w14:paraId="418C8E5E" w14:textId="77777777" w:rsidTr="00286278">
        <w:tc>
          <w:tcPr>
            <w:tcW w:w="425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6838" w14:textId="77777777" w:rsidR="00286278" w:rsidRPr="00E1107C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Marcelo Henrique de Sousa Lourenço</w:t>
            </w:r>
          </w:p>
        </w:tc>
        <w:tc>
          <w:tcPr>
            <w:tcW w:w="4252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0416" w14:textId="77777777" w:rsidR="00286278" w:rsidRPr="00E1107C" w:rsidRDefault="00286278" w:rsidP="006209A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1107C">
              <w:rPr>
                <w:rFonts w:ascii="Arial" w:hAnsi="Arial" w:cs="Arial"/>
              </w:rPr>
              <w:t>Desenvolvedor</w:t>
            </w:r>
          </w:p>
        </w:tc>
      </w:tr>
      <w:tr w:rsidR="00286278" w14:paraId="440DB5BD" w14:textId="77777777" w:rsidTr="00286278"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85D6" w14:textId="77777777" w:rsidR="00286278" w:rsidRDefault="00286278" w:rsidP="0062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Lucas Cavalcante de Lima Menezes</w:t>
            </w:r>
          </w:p>
        </w:tc>
        <w:tc>
          <w:tcPr>
            <w:tcW w:w="4252" w:type="dxa"/>
            <w:shd w:val="clear" w:color="auto" w:fill="8DB3E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14CD8" w14:textId="77777777" w:rsidR="00286278" w:rsidRPr="00E1107C" w:rsidRDefault="00286278" w:rsidP="006209A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Desenvolvedor</w:t>
            </w:r>
          </w:p>
        </w:tc>
      </w:tr>
    </w:tbl>
    <w:p w14:paraId="34E1E0CC" w14:textId="77777777" w:rsidR="00286278" w:rsidRDefault="00286278" w:rsidP="00286278"/>
    <w:p w14:paraId="5AB61EAF" w14:textId="5E68BEBD" w:rsidR="00286278" w:rsidRDefault="00286278" w:rsidP="00286278">
      <w:pPr>
        <w:pStyle w:val="Ttulo1"/>
      </w:pPr>
      <w:bookmarkStart w:id="18" w:name="_Toc214487369"/>
      <w:r>
        <w:t>10. MATRIZ CSD (CERTEZAS, SUPOSIÇÕES E DÚVIDAS)</w:t>
      </w:r>
      <w:bookmarkEnd w:id="18"/>
    </w:p>
    <w:tbl>
      <w:tblPr>
        <w:tblStyle w:val="Tabelacomgrade"/>
        <w:tblW w:w="8726" w:type="dxa"/>
        <w:tblLayout w:type="fixed"/>
        <w:tblLook w:val="06A0" w:firstRow="1" w:lastRow="0" w:firstColumn="1" w:lastColumn="0" w:noHBand="1" w:noVBand="1"/>
      </w:tblPr>
      <w:tblGrid>
        <w:gridCol w:w="3066"/>
        <w:gridCol w:w="2830"/>
        <w:gridCol w:w="2830"/>
      </w:tblGrid>
      <w:tr w:rsidR="00286278" w14:paraId="46F59DAC" w14:textId="77777777" w:rsidTr="006209AF">
        <w:trPr>
          <w:trHeight w:val="300"/>
        </w:trPr>
        <w:tc>
          <w:tcPr>
            <w:tcW w:w="3066" w:type="dxa"/>
            <w:shd w:val="clear" w:color="auto" w:fill="D9D9D9" w:themeFill="background1" w:themeFillShade="D9"/>
          </w:tcPr>
          <w:p w14:paraId="55287B42" w14:textId="77777777" w:rsidR="00286278" w:rsidRPr="00E50D72" w:rsidRDefault="00286278" w:rsidP="006209AF">
            <w:pPr>
              <w:jc w:val="center"/>
              <w:rPr>
                <w:rFonts w:ascii="Arial" w:eastAsia="Arial" w:hAnsi="Arial" w:cs="Arial"/>
                <w:color w:val="92D050"/>
                <w:sz w:val="28"/>
                <w:szCs w:val="28"/>
              </w:rPr>
            </w:pPr>
            <w:r w:rsidRPr="00CF0234">
              <w:rPr>
                <w:rFonts w:ascii="Arial" w:eastAsia="Arial" w:hAnsi="Arial" w:cs="Arial"/>
                <w:color w:val="124F1A" w:themeColor="accent3" w:themeShade="BF"/>
                <w:sz w:val="28"/>
                <w:szCs w:val="28"/>
              </w:rPr>
              <w:t>CERTEZAS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0D0D85B2" w14:textId="77777777" w:rsidR="00286278" w:rsidRPr="00E50D72" w:rsidRDefault="00286278" w:rsidP="006209AF">
            <w:pPr>
              <w:jc w:val="center"/>
              <w:rPr>
                <w:color w:val="4EA72E" w:themeColor="accent6"/>
                <w:sz w:val="28"/>
                <w:szCs w:val="28"/>
              </w:rPr>
            </w:pPr>
            <w:r w:rsidRPr="008F7464">
              <w:rPr>
                <w:rFonts w:ascii="Arial" w:hAnsi="Arial" w:cs="Arial"/>
                <w:color w:val="071320" w:themeColor="text2" w:themeShade="80"/>
                <w:sz w:val="28"/>
                <w:szCs w:val="28"/>
              </w:rPr>
              <w:t>SUPOSIÇÕES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5ACEB4A9" w14:textId="77777777" w:rsidR="00286278" w:rsidRPr="00E50D72" w:rsidRDefault="00286278" w:rsidP="006209AF">
            <w:pPr>
              <w:ind w:left="720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E50D72">
              <w:rPr>
                <w:rFonts w:ascii="Arial" w:hAnsi="Arial" w:cs="Arial"/>
                <w:color w:val="FF0000"/>
                <w:sz w:val="28"/>
                <w:szCs w:val="28"/>
              </w:rPr>
              <w:t>DÚVIDAS</w:t>
            </w:r>
          </w:p>
        </w:tc>
      </w:tr>
      <w:tr w:rsidR="00286278" w14:paraId="0E0AABF0" w14:textId="77777777" w:rsidTr="00286278">
        <w:trPr>
          <w:trHeight w:val="300"/>
        </w:trPr>
        <w:tc>
          <w:tcPr>
            <w:tcW w:w="3066" w:type="dxa"/>
            <w:shd w:val="clear" w:color="auto" w:fill="8DB3E2"/>
          </w:tcPr>
          <w:p w14:paraId="57AEA700" w14:textId="77777777" w:rsidR="00286278" w:rsidRPr="00E1107C" w:rsidRDefault="00286278" w:rsidP="006209AF">
            <w:pPr>
              <w:rPr>
                <w:rFonts w:ascii="Arial" w:eastAsia="Arial" w:hAnsi="Arial" w:cs="Arial"/>
              </w:rPr>
            </w:pPr>
            <w:r w:rsidRPr="00E1107C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>mpresas e depósitos de comercialização de sucata em alta escala e Terceiros (Clientes de Compra e Venda)</w:t>
            </w:r>
            <w:r w:rsidRPr="00E1107C">
              <w:rPr>
                <w:rFonts w:ascii="Arial" w:eastAsia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/>
          </w:tcPr>
          <w:p w14:paraId="62498AD5" w14:textId="77777777" w:rsidR="00286278" w:rsidRPr="00E1107C" w:rsidRDefault="00286278" w:rsidP="006209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gerará os relatórios em tempo real</w:t>
            </w:r>
            <w:r w:rsidRPr="00E1107C">
              <w:rPr>
                <w:rFonts w:ascii="Arial" w:eastAsia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/>
          </w:tcPr>
          <w:p w14:paraId="3A5FF36F" w14:textId="77777777" w:rsidR="00286278" w:rsidRPr="00E1107C" w:rsidRDefault="00286278" w:rsidP="006209AF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rial" w:eastAsia="Arial" w:hAnsi="Arial" w:cs="Arial"/>
              </w:rPr>
              <w:t>Acesso as informações via APP pelo motorista</w:t>
            </w:r>
            <w:r w:rsidRPr="00E1107C">
              <w:rPr>
                <w:rFonts w:ascii="Arial" w:eastAsia="Arial" w:hAnsi="Arial" w:cs="Arial"/>
              </w:rPr>
              <w:t>;</w:t>
            </w:r>
          </w:p>
        </w:tc>
      </w:tr>
      <w:tr w:rsidR="00286278" w14:paraId="695C75E3" w14:textId="77777777" w:rsidTr="00A0691A">
        <w:trPr>
          <w:trHeight w:val="300"/>
        </w:trPr>
        <w:tc>
          <w:tcPr>
            <w:tcW w:w="3066" w:type="dxa"/>
            <w:shd w:val="clear" w:color="auto" w:fill="D9D9D9" w:themeFill="background1" w:themeFillShade="D9"/>
          </w:tcPr>
          <w:p w14:paraId="4A72DC05" w14:textId="77777777" w:rsidR="00286278" w:rsidRPr="00E1107C" w:rsidRDefault="00286278" w:rsidP="00620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Registro completo de Clientes, Colaboradores, Fornecedores e Caçambas;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336F90BF" w14:textId="77777777" w:rsidR="00286278" w:rsidRPr="00E1107C" w:rsidRDefault="00286278" w:rsidP="006209AF">
            <w:pPr>
              <w:rPr>
                <w:rFonts w:ascii="Arial" w:eastAsia="Arial" w:hAnsi="Arial" w:cs="Arial"/>
              </w:rPr>
            </w:pPr>
            <w:r w:rsidRPr="001F3A20">
              <w:rPr>
                <w:rFonts w:ascii="Arial" w:eastAsia="Arial" w:hAnsi="Arial" w:cs="Arial"/>
              </w:rPr>
              <w:t>Implementação de Infraestrutura em Nuvem AWS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5A10BC90" w14:textId="77777777" w:rsidR="00286278" w:rsidRPr="00E1107C" w:rsidRDefault="00286278" w:rsidP="006209AF">
            <w:pPr>
              <w:rPr>
                <w:rFonts w:ascii="Arial" w:eastAsia="Arial" w:hAnsi="Arial" w:cs="Arial"/>
              </w:rPr>
            </w:pPr>
          </w:p>
          <w:p w14:paraId="4F1EBD99" w14:textId="77777777" w:rsidR="00286278" w:rsidRPr="00E1107C" w:rsidRDefault="00286278" w:rsidP="006209AF"/>
        </w:tc>
      </w:tr>
      <w:tr w:rsidR="00286278" w14:paraId="1D64F4CF" w14:textId="77777777" w:rsidTr="00286278">
        <w:trPr>
          <w:trHeight w:val="300"/>
        </w:trPr>
        <w:tc>
          <w:tcPr>
            <w:tcW w:w="3066" w:type="dxa"/>
            <w:shd w:val="clear" w:color="auto" w:fill="8DB3E2"/>
          </w:tcPr>
          <w:p w14:paraId="1B238778" w14:textId="77777777" w:rsidR="00286278" w:rsidRPr="00E1107C" w:rsidRDefault="00286278" w:rsidP="00620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Integração com balança para registro do volume/peso automático;</w:t>
            </w:r>
          </w:p>
        </w:tc>
        <w:tc>
          <w:tcPr>
            <w:tcW w:w="2830" w:type="dxa"/>
            <w:shd w:val="clear" w:color="auto" w:fill="8DB3E2"/>
          </w:tcPr>
          <w:p w14:paraId="3D10BFB1" w14:textId="77777777" w:rsidR="00286278" w:rsidRPr="00E1107C" w:rsidRDefault="00286278" w:rsidP="006209AF">
            <w:pPr>
              <w:rPr>
                <w:rFonts w:ascii="Arial" w:eastAsia="Arial" w:hAnsi="Arial" w:cs="Arial"/>
              </w:rPr>
            </w:pPr>
          </w:p>
        </w:tc>
        <w:tc>
          <w:tcPr>
            <w:tcW w:w="2830" w:type="dxa"/>
            <w:shd w:val="clear" w:color="auto" w:fill="8DB3E2"/>
          </w:tcPr>
          <w:p w14:paraId="4696AC83" w14:textId="77777777" w:rsidR="00286278" w:rsidRPr="00E1107C" w:rsidRDefault="00286278" w:rsidP="006209AF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286278" w14:paraId="4C121F96" w14:textId="77777777" w:rsidTr="00A0691A">
        <w:trPr>
          <w:trHeight w:val="300"/>
        </w:trPr>
        <w:tc>
          <w:tcPr>
            <w:tcW w:w="3066" w:type="dxa"/>
            <w:shd w:val="clear" w:color="auto" w:fill="D9D9D9" w:themeFill="background1" w:themeFillShade="D9"/>
          </w:tcPr>
          <w:p w14:paraId="45106D29" w14:textId="77777777" w:rsidR="00286278" w:rsidRPr="00E1107C" w:rsidRDefault="00286278" w:rsidP="00620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Gerar relatórios de vendas, estoque, entregas e eficiência;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22388E12" w14:textId="77777777" w:rsidR="00286278" w:rsidRPr="00E1107C" w:rsidRDefault="00286278" w:rsidP="006209AF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  <w:tc>
          <w:tcPr>
            <w:tcW w:w="2830" w:type="dxa"/>
            <w:shd w:val="clear" w:color="auto" w:fill="D9D9D9" w:themeFill="background1" w:themeFillShade="D9"/>
          </w:tcPr>
          <w:p w14:paraId="6EAF09A6" w14:textId="77777777" w:rsidR="00286278" w:rsidRPr="00E1107C" w:rsidRDefault="00286278" w:rsidP="006209AF">
            <w:pPr>
              <w:rPr>
                <w:rFonts w:ascii="Aptos Narrow" w:eastAsia="Times New Roman" w:hAnsi="Aptos Narrow" w:cs="Times New Roman"/>
                <w:color w:val="000000" w:themeColor="text1"/>
              </w:rPr>
            </w:pPr>
          </w:p>
        </w:tc>
      </w:tr>
      <w:tr w:rsidR="00286278" w14:paraId="1DDF8580" w14:textId="77777777" w:rsidTr="00A0691A">
        <w:trPr>
          <w:trHeight w:val="300"/>
        </w:trPr>
        <w:tc>
          <w:tcPr>
            <w:tcW w:w="3066" w:type="dxa"/>
            <w:shd w:val="clear" w:color="auto" w:fill="8DB3E2"/>
          </w:tcPr>
          <w:p w14:paraId="6E52A81D" w14:textId="77777777" w:rsidR="00286278" w:rsidRPr="00E1107C" w:rsidRDefault="00286278" w:rsidP="00620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Geração, alocação e acompanhamento de ordens de serviço</w:t>
            </w:r>
            <w:r w:rsidRPr="00E1107C">
              <w:rPr>
                <w:rFonts w:ascii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/>
          </w:tcPr>
          <w:p w14:paraId="74084C94" w14:textId="77777777" w:rsidR="00286278" w:rsidRPr="00E1107C" w:rsidRDefault="00286278" w:rsidP="006209AF"/>
        </w:tc>
        <w:tc>
          <w:tcPr>
            <w:tcW w:w="2830" w:type="dxa"/>
            <w:shd w:val="clear" w:color="auto" w:fill="8DB3E2"/>
          </w:tcPr>
          <w:p w14:paraId="7D6EC744" w14:textId="77777777" w:rsidR="00286278" w:rsidRPr="00E1107C" w:rsidRDefault="00286278" w:rsidP="006209AF"/>
        </w:tc>
      </w:tr>
      <w:tr w:rsidR="00286278" w14:paraId="735ACE89" w14:textId="77777777" w:rsidTr="00A0691A">
        <w:trPr>
          <w:trHeight w:val="300"/>
        </w:trPr>
        <w:tc>
          <w:tcPr>
            <w:tcW w:w="3066" w:type="dxa"/>
            <w:shd w:val="clear" w:color="auto" w:fill="D9D9D9" w:themeFill="background1" w:themeFillShade="D9"/>
          </w:tcPr>
          <w:p w14:paraId="2311347A" w14:textId="77777777" w:rsidR="00286278" w:rsidRPr="00E1107C" w:rsidRDefault="00286278" w:rsidP="00620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Consulta de status de entrega da caçamba</w:t>
            </w:r>
            <w:r w:rsidRPr="00E1107C">
              <w:rPr>
                <w:rFonts w:ascii="Arial" w:hAnsi="Arial" w:cs="Arial"/>
              </w:rPr>
              <w:t>;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6616EFE7" w14:textId="77777777" w:rsidR="00286278" w:rsidRPr="00E1107C" w:rsidRDefault="00286278" w:rsidP="006209AF"/>
        </w:tc>
        <w:tc>
          <w:tcPr>
            <w:tcW w:w="2830" w:type="dxa"/>
            <w:shd w:val="clear" w:color="auto" w:fill="D9D9D9" w:themeFill="background1" w:themeFillShade="D9"/>
          </w:tcPr>
          <w:p w14:paraId="18FE6AFB" w14:textId="77777777" w:rsidR="00286278" w:rsidRPr="00E1107C" w:rsidRDefault="00286278" w:rsidP="006209AF"/>
        </w:tc>
      </w:tr>
      <w:tr w:rsidR="00286278" w14:paraId="5B974E23" w14:textId="77777777" w:rsidTr="00A0691A">
        <w:trPr>
          <w:trHeight w:val="300"/>
        </w:trPr>
        <w:tc>
          <w:tcPr>
            <w:tcW w:w="3066" w:type="dxa"/>
            <w:shd w:val="clear" w:color="auto" w:fill="8DB3E2"/>
          </w:tcPr>
          <w:p w14:paraId="7DB2562D" w14:textId="77777777" w:rsidR="00286278" w:rsidRPr="00E1107C" w:rsidRDefault="00286278" w:rsidP="00620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Desenvolvido em plataforma Web</w:t>
            </w:r>
            <w:r w:rsidRPr="00E1107C">
              <w:rPr>
                <w:rFonts w:ascii="Arial" w:hAnsi="Arial" w:cs="Arial"/>
              </w:rPr>
              <w:t>;</w:t>
            </w:r>
          </w:p>
        </w:tc>
        <w:tc>
          <w:tcPr>
            <w:tcW w:w="2830" w:type="dxa"/>
            <w:shd w:val="clear" w:color="auto" w:fill="8DB3E2"/>
          </w:tcPr>
          <w:p w14:paraId="3DA0F8A7" w14:textId="77777777" w:rsidR="00286278" w:rsidRPr="00E1107C" w:rsidRDefault="00286278" w:rsidP="006209AF"/>
        </w:tc>
        <w:tc>
          <w:tcPr>
            <w:tcW w:w="2830" w:type="dxa"/>
            <w:shd w:val="clear" w:color="auto" w:fill="8DB3E2"/>
          </w:tcPr>
          <w:p w14:paraId="637005B1" w14:textId="77777777" w:rsidR="00286278" w:rsidRPr="00E1107C" w:rsidRDefault="00286278" w:rsidP="006209AF"/>
        </w:tc>
      </w:tr>
    </w:tbl>
    <w:p w14:paraId="1A405CFF" w14:textId="77777777" w:rsidR="00286278" w:rsidRDefault="00286278" w:rsidP="00286278"/>
    <w:p w14:paraId="51E07938" w14:textId="77777777" w:rsidR="00A0691A" w:rsidRDefault="00A0691A" w:rsidP="00286278"/>
    <w:p w14:paraId="66451932" w14:textId="77777777" w:rsidR="00A0691A" w:rsidRDefault="00A0691A" w:rsidP="00286278"/>
    <w:p w14:paraId="14B78395" w14:textId="24BE62D5" w:rsidR="00A0691A" w:rsidRDefault="00A0691A" w:rsidP="00A0691A">
      <w:pPr>
        <w:pStyle w:val="Ttulo1"/>
      </w:pPr>
      <w:bookmarkStart w:id="19" w:name="_Toc214487370"/>
      <w:r>
        <w:t>11. TIPOS DE USUÁRIOS NO SISTEMA</w:t>
      </w:r>
      <w:bookmarkEnd w:id="19"/>
    </w:p>
    <w:p w14:paraId="06390EA2" w14:textId="77777777" w:rsidR="00A0691A" w:rsidRPr="00E1107C" w:rsidRDefault="00A0691A" w:rsidP="00A0691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Administrador</w:t>
      </w:r>
      <w:r w:rsidRPr="00E1107C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Gerencia o sistema, cadastros e relatórios</w:t>
      </w:r>
      <w:r w:rsidRPr="00E1107C">
        <w:rPr>
          <w:rFonts w:ascii="Arial" w:hAnsi="Arial" w:cs="Arial"/>
        </w:rPr>
        <w:t>.</w:t>
      </w:r>
    </w:p>
    <w:p w14:paraId="55F31772" w14:textId="77777777" w:rsidR="00A0691A" w:rsidRDefault="00A0691A" w:rsidP="00A0691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Logística</w:t>
      </w:r>
      <w:r w:rsidRPr="00E1107C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Cadastra funcionários, clientes, fornecedores e gerenciamento as ordens de serviço e entrega</w:t>
      </w:r>
    </w:p>
    <w:p w14:paraId="69D74BE6" w14:textId="77777777" w:rsidR="00A0691A" w:rsidRDefault="00A0691A" w:rsidP="00A0691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Motorista: Consulta e atualiza ordens de serviço e status de entregas atribuídas a ele</w:t>
      </w:r>
    </w:p>
    <w:p w14:paraId="0387AE72" w14:textId="77777777" w:rsidR="00A0691A" w:rsidRDefault="00A0691A" w:rsidP="00A0691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Operador da balança: Registra e valida o peso e volume das sucatas no sistema durante as transições, cadastra clientes e fornecedores</w:t>
      </w:r>
      <w:r w:rsidRPr="00E1107C">
        <w:rPr>
          <w:rFonts w:ascii="Arial" w:hAnsi="Arial" w:cs="Arial"/>
        </w:rPr>
        <w:t>.</w:t>
      </w:r>
    </w:p>
    <w:p w14:paraId="073BF082" w14:textId="77777777" w:rsidR="00A0691A" w:rsidRPr="00E1107C" w:rsidRDefault="00A0691A" w:rsidP="00A0691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Financeiro: Controla e Registra movimentações financeiras como pagamentos e recebimentos, acompanha o status de pagamentos de clientes e fornecedores</w:t>
      </w:r>
    </w:p>
    <w:p w14:paraId="23D6E5C2" w14:textId="0FC8F82C" w:rsidR="00A0691A" w:rsidRDefault="00D52E90" w:rsidP="00D52E90">
      <w:pPr>
        <w:pStyle w:val="Ttulo1"/>
      </w:pPr>
      <w:bookmarkStart w:id="20" w:name="_Toc214487371"/>
      <w:r>
        <w:t>12. REQUISITOS FUNCIONAIS DE USUÁRIOS</w:t>
      </w:r>
      <w:bookmarkEnd w:id="20"/>
    </w:p>
    <w:p w14:paraId="3EBD30BA" w14:textId="127ABFDA" w:rsidR="00D52E90" w:rsidRDefault="00D52E90" w:rsidP="00D52E90">
      <w:pPr>
        <w:pStyle w:val="Ttulo2"/>
      </w:pPr>
      <w:bookmarkStart w:id="21" w:name="_Toc214487372"/>
      <w:r>
        <w:t>12.1 Administrador</w:t>
      </w:r>
      <w:bookmarkEnd w:id="21"/>
    </w:p>
    <w:tbl>
      <w:tblPr>
        <w:tblStyle w:val="Tabelacomgrade"/>
        <w:tblW w:w="5127" w:type="pct"/>
        <w:tblLook w:val="04A0" w:firstRow="1" w:lastRow="0" w:firstColumn="1" w:lastColumn="0" w:noHBand="0" w:noVBand="1"/>
      </w:tblPr>
      <w:tblGrid>
        <w:gridCol w:w="8710"/>
      </w:tblGrid>
      <w:tr w:rsidR="00D52E90" w14:paraId="65157477" w14:textId="77777777" w:rsidTr="00D52E90">
        <w:trPr>
          <w:trHeight w:val="454"/>
        </w:trPr>
        <w:tc>
          <w:tcPr>
            <w:tcW w:w="5000" w:type="pct"/>
            <w:shd w:val="clear" w:color="auto" w:fill="8DB3E2"/>
          </w:tcPr>
          <w:p w14:paraId="6AB962F0" w14:textId="452D9CF3" w:rsidR="00D52E90" w:rsidRPr="008A4DDA" w:rsidRDefault="00D52E90" w:rsidP="00D52E9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RF01 – O usuário poderá criar, editar e inativar usuários, além de atribuir papéis com permissões específicas conforme função. – RNF01, RNF02</w:t>
            </w:r>
            <w:r w:rsidR="0034524F">
              <w:rPr>
                <w:rFonts w:ascii="Arial" w:hAnsi="Arial" w:cs="Arial"/>
              </w:rPr>
              <w:t xml:space="preserve">, </w:t>
            </w:r>
          </w:p>
        </w:tc>
      </w:tr>
      <w:tr w:rsidR="00D52E90" w14:paraId="478ADE98" w14:textId="77777777" w:rsidTr="00D52E90">
        <w:trPr>
          <w:trHeight w:val="964"/>
        </w:trPr>
        <w:tc>
          <w:tcPr>
            <w:tcW w:w="5000" w:type="pct"/>
            <w:shd w:val="clear" w:color="auto" w:fill="D9D9D9" w:themeFill="background1" w:themeFillShade="D9"/>
          </w:tcPr>
          <w:p w14:paraId="0321ECEC" w14:textId="2C455CE3" w:rsidR="00D52E90" w:rsidRPr="008A4DDA" w:rsidRDefault="00D52E90" w:rsidP="00D52E9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</w:t>
            </w:r>
            <w:r w:rsidRPr="008A4DDA">
              <w:rPr>
                <w:rFonts w:ascii="Arial" w:hAnsi="Arial" w:cs="Arial"/>
              </w:rPr>
              <w:t>02 – o usuário poderá registrar, editar e consultar as informações dos clientes e fornecedores, com histórico das transações associadas. – RNF01, RFN02</w:t>
            </w:r>
            <w:r w:rsidR="0034524F">
              <w:rPr>
                <w:rFonts w:ascii="Arial" w:hAnsi="Arial" w:cs="Arial"/>
              </w:rPr>
              <w:t xml:space="preserve">, </w:t>
            </w:r>
          </w:p>
        </w:tc>
      </w:tr>
      <w:tr w:rsidR="00D52E90" w14:paraId="146A97E9" w14:textId="77777777" w:rsidTr="00D52E90">
        <w:trPr>
          <w:trHeight w:val="964"/>
        </w:trPr>
        <w:tc>
          <w:tcPr>
            <w:tcW w:w="5000" w:type="pct"/>
            <w:shd w:val="clear" w:color="auto" w:fill="8DB3E2"/>
          </w:tcPr>
          <w:p w14:paraId="358A444A" w14:textId="77777777" w:rsidR="00D52E90" w:rsidRPr="008A4DDA" w:rsidRDefault="00D52E90" w:rsidP="00D52E90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RF03 – O usuário poderá registrar, editar e consultar o status e localização das caçambas. – RFN01, RFN02</w:t>
            </w:r>
          </w:p>
        </w:tc>
      </w:tr>
      <w:tr w:rsidR="00D52E90" w14:paraId="732ABBD2" w14:textId="77777777" w:rsidTr="00D52E90">
        <w:trPr>
          <w:trHeight w:val="964"/>
        </w:trPr>
        <w:tc>
          <w:tcPr>
            <w:tcW w:w="5000" w:type="pct"/>
            <w:shd w:val="clear" w:color="auto" w:fill="D9D9D9" w:themeFill="background1" w:themeFillShade="D9"/>
          </w:tcPr>
          <w:p w14:paraId="585294FE" w14:textId="1081C813" w:rsidR="00D52E90" w:rsidRPr="008A4DDA" w:rsidRDefault="00D52E90" w:rsidP="00D52E90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>RF04 – O usuário poderá acompanhar o andamento das ordens de serviço, incluindo status de rota e responsáveis.</w:t>
            </w:r>
            <w:r w:rsidR="00873C5A">
              <w:rPr>
                <w:rFonts w:ascii="Arial" w:hAnsi="Arial" w:cs="Arial"/>
              </w:rPr>
              <w:t xml:space="preserve"> - RNF01, RNF02</w:t>
            </w:r>
            <w:r w:rsidR="0034524F">
              <w:rPr>
                <w:rFonts w:ascii="Arial" w:hAnsi="Arial" w:cs="Arial"/>
              </w:rPr>
              <w:t>, RE02</w:t>
            </w:r>
          </w:p>
        </w:tc>
      </w:tr>
      <w:tr w:rsidR="00D52E90" w14:paraId="11DB5CB6" w14:textId="77777777" w:rsidTr="00D52E90">
        <w:trPr>
          <w:trHeight w:val="964"/>
        </w:trPr>
        <w:tc>
          <w:tcPr>
            <w:tcW w:w="5000" w:type="pct"/>
            <w:shd w:val="clear" w:color="auto" w:fill="8DB3E2"/>
          </w:tcPr>
          <w:p w14:paraId="4974688A" w14:textId="1EB67FCF" w:rsidR="00D52E90" w:rsidRPr="008A4DDA" w:rsidRDefault="00D52E90" w:rsidP="00D52E9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</w:t>
            </w:r>
            <w:r w:rsidRPr="008A4DDA">
              <w:rPr>
                <w:rFonts w:ascii="Arial" w:hAnsi="Arial" w:cs="Arial"/>
              </w:rPr>
              <w:t xml:space="preserve">05 – o usuário poderá gerenciar os pesos de compra e venda de sucata conforme tipo, peso e qualidade, com histórico das </w:t>
            </w:r>
            <w:r w:rsidR="00873C5A" w:rsidRPr="008A4DDA">
              <w:rPr>
                <w:rFonts w:ascii="Arial" w:hAnsi="Arial" w:cs="Arial"/>
              </w:rPr>
              <w:t>alterações.</w:t>
            </w:r>
            <w:r w:rsidR="00873C5A">
              <w:rPr>
                <w:rFonts w:ascii="Arial" w:hAnsi="Arial" w:cs="Arial"/>
              </w:rPr>
              <w:t xml:space="preserve"> - RNF01, RNF02</w:t>
            </w:r>
            <w:r w:rsidR="0034524F">
              <w:rPr>
                <w:rFonts w:ascii="Arial" w:hAnsi="Arial" w:cs="Arial"/>
              </w:rPr>
              <w:t>, RE05</w:t>
            </w:r>
          </w:p>
        </w:tc>
      </w:tr>
      <w:tr w:rsidR="00D52E90" w14:paraId="079A7DCB" w14:textId="77777777" w:rsidTr="00D52E90">
        <w:trPr>
          <w:trHeight w:val="964"/>
        </w:trPr>
        <w:tc>
          <w:tcPr>
            <w:tcW w:w="5000" w:type="pct"/>
            <w:shd w:val="clear" w:color="auto" w:fill="D9D9D9" w:themeFill="background1" w:themeFillShade="D9"/>
          </w:tcPr>
          <w:p w14:paraId="27807F25" w14:textId="53D18B6D" w:rsidR="00D52E90" w:rsidRPr="008A4DDA" w:rsidRDefault="00D52E90" w:rsidP="00D52E90">
            <w:pPr>
              <w:jc w:val="both"/>
              <w:rPr>
                <w:rFonts w:ascii="Arial" w:hAnsi="Arial" w:cs="Arial"/>
              </w:rPr>
            </w:pPr>
            <w:r w:rsidRPr="008A4DDA">
              <w:rPr>
                <w:rFonts w:ascii="Arial" w:hAnsi="Arial" w:cs="Arial"/>
              </w:rPr>
              <w:t xml:space="preserve">RF06 – O usuário poderá gerar relatórios automáticos e dashboards sobre o desempenho operacional de cada setor. </w:t>
            </w:r>
            <w:r w:rsidR="00873C5A">
              <w:rPr>
                <w:rFonts w:ascii="Arial" w:hAnsi="Arial" w:cs="Arial"/>
              </w:rPr>
              <w:t>–</w:t>
            </w:r>
            <w:r w:rsidRPr="008A4DDA">
              <w:rPr>
                <w:rFonts w:ascii="Arial" w:hAnsi="Arial" w:cs="Arial"/>
              </w:rPr>
              <w:t xml:space="preserve"> </w:t>
            </w:r>
            <w:r w:rsidR="00873C5A">
              <w:rPr>
                <w:rFonts w:ascii="Arial" w:hAnsi="Arial" w:cs="Arial"/>
              </w:rPr>
              <w:t>RNF01, RNF02</w:t>
            </w:r>
            <w:r w:rsidR="0034524F">
              <w:rPr>
                <w:rFonts w:ascii="Arial" w:hAnsi="Arial" w:cs="Arial"/>
              </w:rPr>
              <w:t>, RE04</w:t>
            </w:r>
          </w:p>
        </w:tc>
      </w:tr>
    </w:tbl>
    <w:p w14:paraId="4C9CA9CE" w14:textId="77777777" w:rsidR="00D52E90" w:rsidRDefault="00D52E90" w:rsidP="00D52E90"/>
    <w:p w14:paraId="4C58723C" w14:textId="3A5D4298" w:rsidR="00D52E90" w:rsidRDefault="00D52E90" w:rsidP="00D52E90">
      <w:pPr>
        <w:pStyle w:val="Ttulo2"/>
      </w:pPr>
      <w:bookmarkStart w:id="22" w:name="_Toc214487373"/>
      <w:r>
        <w:t>12.2 Logística</w:t>
      </w:r>
      <w:bookmarkEnd w:id="2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3806" w14:paraId="13001F35" w14:textId="77777777" w:rsidTr="00AC3806">
        <w:tc>
          <w:tcPr>
            <w:tcW w:w="8494" w:type="dxa"/>
            <w:shd w:val="clear" w:color="auto" w:fill="8DB3E2"/>
          </w:tcPr>
          <w:p w14:paraId="544C6D0B" w14:textId="4B72141F" w:rsidR="00AC3806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RF07 – O</w:t>
            </w:r>
            <w:r w:rsidRPr="007D44E1">
              <w:rPr>
                <w:rFonts w:ascii="Arial" w:hAnsi="Arial"/>
                <w:color w:val="000000" w:themeColor="text1"/>
                <w:szCs w:val="40"/>
              </w:rPr>
              <w:t xml:space="preserve"> usuário poderá registrar, editar e consultar as informações dos clientes e fornecedores, com histórico das transações associadas.</w:t>
            </w:r>
            <w:r>
              <w:rPr>
                <w:rFonts w:ascii="Arial" w:hAnsi="Arial"/>
                <w:color w:val="000000" w:themeColor="text1"/>
                <w:szCs w:val="40"/>
              </w:rPr>
              <w:t xml:space="preserve">  – RFN03</w:t>
            </w:r>
            <w:r w:rsidR="00873C5A">
              <w:rPr>
                <w:rFonts w:ascii="Arial" w:hAnsi="Arial"/>
                <w:color w:val="000000" w:themeColor="text1"/>
                <w:szCs w:val="40"/>
              </w:rPr>
              <w:t>, RNF04</w:t>
            </w:r>
            <w:r w:rsidR="0034524F">
              <w:rPr>
                <w:rFonts w:ascii="Arial" w:hAnsi="Arial"/>
                <w:color w:val="000000" w:themeColor="text1"/>
                <w:szCs w:val="40"/>
              </w:rPr>
              <w:t>, RE03</w:t>
            </w:r>
          </w:p>
        </w:tc>
      </w:tr>
      <w:tr w:rsidR="00AC3806" w14:paraId="2649339B" w14:textId="77777777" w:rsidTr="00AC3806">
        <w:tc>
          <w:tcPr>
            <w:tcW w:w="8494" w:type="dxa"/>
            <w:shd w:val="clear" w:color="auto" w:fill="D9D9D9" w:themeFill="background1" w:themeFillShade="D9"/>
          </w:tcPr>
          <w:p w14:paraId="06B9F06D" w14:textId="2B422995" w:rsidR="00AC3806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RF08 – O usuário poderá criar, alocar e acompanhar o andamento de ordens de serviço, incluindo rota e responsáveis.</w:t>
            </w:r>
            <w:r w:rsidR="00873C5A">
              <w:rPr>
                <w:rFonts w:ascii="Arial" w:hAnsi="Arial" w:cs="Arial"/>
              </w:rPr>
              <w:t xml:space="preserve"> – RNF05</w:t>
            </w:r>
          </w:p>
        </w:tc>
      </w:tr>
      <w:tr w:rsidR="00AC3806" w14:paraId="768E31C5" w14:textId="77777777" w:rsidTr="00AC3806">
        <w:tc>
          <w:tcPr>
            <w:tcW w:w="8494" w:type="dxa"/>
            <w:shd w:val="clear" w:color="auto" w:fill="8DB3E2"/>
          </w:tcPr>
          <w:p w14:paraId="614D8903" w14:textId="466DCC53" w:rsidR="00AC3806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RF09 – O usuário poderá gerar relatórios automáticos e dashboards sobre o desempenho operacional de cada setor.</w:t>
            </w:r>
            <w:r w:rsidR="00873C5A">
              <w:rPr>
                <w:rFonts w:ascii="Arial" w:hAnsi="Arial" w:cs="Arial"/>
              </w:rPr>
              <w:t xml:space="preserve"> – RNF03</w:t>
            </w:r>
            <w:r w:rsidR="0034524F">
              <w:rPr>
                <w:rFonts w:ascii="Arial" w:hAnsi="Arial" w:cs="Arial"/>
              </w:rPr>
              <w:t>, RE05</w:t>
            </w:r>
          </w:p>
        </w:tc>
      </w:tr>
      <w:tr w:rsidR="00AC3806" w14:paraId="68152258" w14:textId="77777777" w:rsidTr="00AC3806">
        <w:tc>
          <w:tcPr>
            <w:tcW w:w="8494" w:type="dxa"/>
            <w:shd w:val="clear" w:color="auto" w:fill="D9D9D9" w:themeFill="background1" w:themeFillShade="D9"/>
          </w:tcPr>
          <w:p w14:paraId="4818522B" w14:textId="39622D97" w:rsidR="00AC3806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RF10 – O usuário poderá registrar, editar e consultar o status de disponibilidade e localização das caçambas.</w:t>
            </w:r>
            <w:r w:rsidR="00873C5A">
              <w:rPr>
                <w:rFonts w:ascii="Arial" w:hAnsi="Arial" w:cs="Arial"/>
              </w:rPr>
              <w:t xml:space="preserve"> – RNF05</w:t>
            </w:r>
          </w:p>
        </w:tc>
      </w:tr>
    </w:tbl>
    <w:p w14:paraId="4F89C9EF" w14:textId="77777777" w:rsidR="00AC3806" w:rsidRDefault="00AC3806" w:rsidP="00AC3806"/>
    <w:p w14:paraId="5FA76CD6" w14:textId="3BBAB35D" w:rsidR="00AC3806" w:rsidRDefault="00AC3806" w:rsidP="00AC3806">
      <w:pPr>
        <w:pStyle w:val="Ttulo2"/>
      </w:pPr>
      <w:bookmarkStart w:id="23" w:name="_Toc214487374"/>
      <w:r>
        <w:t xml:space="preserve">12.3 </w:t>
      </w:r>
      <w:r w:rsidR="003E754C">
        <w:t>Classificador</w:t>
      </w:r>
      <w:bookmarkEnd w:id="2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3806" w14:paraId="1BCE978C" w14:textId="77777777" w:rsidTr="00AC3806">
        <w:tc>
          <w:tcPr>
            <w:tcW w:w="8494" w:type="dxa"/>
            <w:shd w:val="clear" w:color="auto" w:fill="8DB3E2"/>
          </w:tcPr>
          <w:p w14:paraId="1829EF50" w14:textId="37C6C6CE" w:rsidR="00AC3806" w:rsidRDefault="00AC3806" w:rsidP="006209AF">
            <w:pPr>
              <w:jc w:val="both"/>
            </w:pPr>
            <w:r w:rsidRPr="00396AB4">
              <w:rPr>
                <w:rFonts w:ascii="Arial" w:hAnsi="Arial" w:cs="Arial"/>
              </w:rPr>
              <w:t>RF</w:t>
            </w:r>
            <w:r>
              <w:rPr>
                <w:rFonts w:ascii="Arial" w:hAnsi="Arial" w:cs="Arial"/>
              </w:rPr>
              <w:t>11 – O usuário poderá permitir o registro e edição de informações de clientes e fornecedores, com histórico das transações associadas.</w:t>
            </w:r>
            <w:r w:rsidR="00873C5A">
              <w:rPr>
                <w:rFonts w:ascii="Arial" w:hAnsi="Arial" w:cs="Arial"/>
              </w:rPr>
              <w:t xml:space="preserve"> – RNF08</w:t>
            </w:r>
          </w:p>
        </w:tc>
      </w:tr>
      <w:tr w:rsidR="00AC3806" w14:paraId="7B7D2707" w14:textId="77777777" w:rsidTr="00AC3806">
        <w:tc>
          <w:tcPr>
            <w:tcW w:w="8494" w:type="dxa"/>
            <w:shd w:val="clear" w:color="auto" w:fill="D9D9D9" w:themeFill="background1" w:themeFillShade="D9"/>
          </w:tcPr>
          <w:p w14:paraId="5F989446" w14:textId="647179A4" w:rsidR="00AC3806" w:rsidRPr="00396AB4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RF12 – O usuário poderá registrar automaticamente o peso das cargas de sucata e associar o registro a um cliente, fornecedor e ordem de serviço.</w:t>
            </w:r>
            <w:r w:rsidR="00873C5A">
              <w:rPr>
                <w:rFonts w:ascii="Arial" w:hAnsi="Arial" w:cs="Arial"/>
              </w:rPr>
              <w:t xml:space="preserve"> – RNF08, RNF09</w:t>
            </w:r>
          </w:p>
        </w:tc>
      </w:tr>
      <w:tr w:rsidR="00AC3806" w14:paraId="7ADAD7F5" w14:textId="77777777" w:rsidTr="00AC3806">
        <w:tc>
          <w:tcPr>
            <w:tcW w:w="8494" w:type="dxa"/>
            <w:shd w:val="clear" w:color="auto" w:fill="8DB3E2"/>
          </w:tcPr>
          <w:p w14:paraId="0B4F4370" w14:textId="0A74A5E3" w:rsidR="00AC3806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RF13 – O usuário poderá emitir os documentos ambientais de acordo com as pesagens e transações realizadas, com base nas informações registradas.</w:t>
            </w:r>
            <w:r w:rsidR="00873C5A">
              <w:rPr>
                <w:rFonts w:ascii="Arial" w:hAnsi="Arial" w:cs="Arial"/>
              </w:rPr>
              <w:t xml:space="preserve"> – RNF08</w:t>
            </w:r>
          </w:p>
        </w:tc>
      </w:tr>
    </w:tbl>
    <w:p w14:paraId="20FA64FE" w14:textId="77777777" w:rsidR="00AC3806" w:rsidRDefault="00AC3806" w:rsidP="00AC3806"/>
    <w:p w14:paraId="79E8820B" w14:textId="2529E8F1" w:rsidR="00AC3806" w:rsidRDefault="00AC3806" w:rsidP="00AC3806">
      <w:pPr>
        <w:pStyle w:val="Ttulo2"/>
      </w:pPr>
      <w:bookmarkStart w:id="24" w:name="_Toc214487375"/>
      <w:r>
        <w:t>12.4 Motoristas</w:t>
      </w:r>
      <w:bookmarkEnd w:id="2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3806" w14:paraId="0795B8FD" w14:textId="77777777" w:rsidTr="00AC3806">
        <w:tc>
          <w:tcPr>
            <w:tcW w:w="8494" w:type="dxa"/>
            <w:shd w:val="clear" w:color="auto" w:fill="8DB3E2"/>
          </w:tcPr>
          <w:p w14:paraId="7A937FAB" w14:textId="71434373" w:rsidR="00AC3806" w:rsidRDefault="00AC3806" w:rsidP="006209AF">
            <w:pPr>
              <w:jc w:val="both"/>
            </w:pPr>
            <w:r w:rsidRPr="006C469D">
              <w:rPr>
                <w:rFonts w:ascii="Arial" w:hAnsi="Arial" w:cs="Arial"/>
              </w:rPr>
              <w:t>RF14</w:t>
            </w:r>
            <w:r>
              <w:rPr>
                <w:rFonts w:ascii="Arial" w:hAnsi="Arial" w:cs="Arial"/>
              </w:rPr>
              <w:t xml:space="preserve"> - </w:t>
            </w:r>
            <w:r w:rsidRPr="006C469D">
              <w:rPr>
                <w:rFonts w:ascii="Arial" w:hAnsi="Arial" w:cs="Arial"/>
              </w:rPr>
              <w:t>O usuário pod</w:t>
            </w:r>
            <w:r>
              <w:rPr>
                <w:rFonts w:ascii="Arial" w:hAnsi="Arial" w:cs="Arial"/>
              </w:rPr>
              <w:t>erá visualizar as ordens de serviço, atualizar status de rota e anexar fotos ou comprovantes digitais de suas entregas.</w:t>
            </w:r>
            <w:r w:rsidR="00873C5A">
              <w:rPr>
                <w:rFonts w:ascii="Arial" w:hAnsi="Arial" w:cs="Arial"/>
              </w:rPr>
              <w:t xml:space="preserve"> – RNF06, RNF07</w:t>
            </w:r>
          </w:p>
        </w:tc>
      </w:tr>
      <w:tr w:rsidR="00AC3806" w14:paraId="4399FB00" w14:textId="77777777" w:rsidTr="00AC3806">
        <w:trPr>
          <w:trHeight w:val="628"/>
        </w:trPr>
        <w:tc>
          <w:tcPr>
            <w:tcW w:w="8494" w:type="dxa"/>
            <w:shd w:val="clear" w:color="auto" w:fill="D9D9D9" w:themeFill="background1" w:themeFillShade="D9"/>
          </w:tcPr>
          <w:p w14:paraId="15E66AC0" w14:textId="29D2A29C" w:rsidR="00AC3806" w:rsidRPr="006C469D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RF15 – O usuário poderá trocar mensagens e receber notificações entre logística, motoristas para relatar imprevistos e atualizações de rota.</w:t>
            </w:r>
            <w:r w:rsidR="00873C5A">
              <w:rPr>
                <w:rFonts w:ascii="Arial" w:hAnsi="Arial" w:cs="Arial"/>
              </w:rPr>
              <w:t xml:space="preserve"> – RNF06</w:t>
            </w:r>
          </w:p>
        </w:tc>
      </w:tr>
    </w:tbl>
    <w:p w14:paraId="462B010F" w14:textId="77777777" w:rsidR="00AC3806" w:rsidRDefault="00AC3806" w:rsidP="00AC3806"/>
    <w:p w14:paraId="15A34989" w14:textId="30B5B93F" w:rsidR="00AC3806" w:rsidRDefault="00AC3806" w:rsidP="00AC3806">
      <w:pPr>
        <w:pStyle w:val="Ttulo2"/>
      </w:pPr>
      <w:bookmarkStart w:id="25" w:name="_Toc214487376"/>
      <w:r>
        <w:t>12.5 Financeiro</w:t>
      </w:r>
      <w:bookmarkEnd w:id="2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3806" w14:paraId="694A4007" w14:textId="77777777" w:rsidTr="00AC3806">
        <w:tc>
          <w:tcPr>
            <w:tcW w:w="8494" w:type="dxa"/>
            <w:shd w:val="clear" w:color="auto" w:fill="8DB3E2"/>
          </w:tcPr>
          <w:p w14:paraId="0C77C196" w14:textId="1A237620" w:rsidR="00AC3806" w:rsidRDefault="00AC3806" w:rsidP="006209AF">
            <w:pPr>
              <w:jc w:val="both"/>
            </w:pPr>
            <w:r w:rsidRPr="00231720">
              <w:rPr>
                <w:rFonts w:ascii="Arial" w:hAnsi="Arial" w:cs="Arial"/>
              </w:rPr>
              <w:t xml:space="preserve">RF16 – </w:t>
            </w:r>
            <w:r>
              <w:rPr>
                <w:rFonts w:ascii="Arial" w:hAnsi="Arial" w:cs="Arial"/>
              </w:rPr>
              <w:t>O</w:t>
            </w:r>
            <w:r w:rsidRPr="00231720">
              <w:rPr>
                <w:rFonts w:ascii="Arial" w:hAnsi="Arial" w:cs="Arial"/>
              </w:rPr>
              <w:t xml:space="preserve"> usuário poderá gerenciar os pesos de compra e venda de sucata conforme tipo, peso e qualidade, com histórico das alterações.</w:t>
            </w:r>
            <w:r w:rsidR="00282BED">
              <w:rPr>
                <w:rFonts w:ascii="Arial" w:hAnsi="Arial" w:cs="Arial"/>
              </w:rPr>
              <w:t xml:space="preserve"> – RNF10, RNF11</w:t>
            </w:r>
          </w:p>
        </w:tc>
      </w:tr>
      <w:tr w:rsidR="00AC3806" w14:paraId="3D621D8E" w14:textId="77777777" w:rsidTr="00AC3806">
        <w:tc>
          <w:tcPr>
            <w:tcW w:w="8494" w:type="dxa"/>
            <w:shd w:val="clear" w:color="auto" w:fill="D9D9D9" w:themeFill="background1" w:themeFillShade="D9"/>
          </w:tcPr>
          <w:p w14:paraId="608730A5" w14:textId="2EB1E02D" w:rsidR="00AC3806" w:rsidRPr="00231720" w:rsidRDefault="00AC3806" w:rsidP="006209A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RF17 – O usuário poderá emitir documentos fiscais e ambientais de acordo com as pesagens e transações realizadas, com base nas informações registradas</w:t>
            </w:r>
            <w:r w:rsidR="00282BED">
              <w:rPr>
                <w:rFonts w:ascii="Arial" w:hAnsi="Arial" w:cs="Arial"/>
              </w:rPr>
              <w:t>. – RNF10, RNF11</w:t>
            </w:r>
          </w:p>
        </w:tc>
      </w:tr>
    </w:tbl>
    <w:p w14:paraId="7C503709" w14:textId="77777777" w:rsidR="00AC3806" w:rsidRDefault="00AC3806" w:rsidP="00AC3806"/>
    <w:p w14:paraId="38A7B98C" w14:textId="66A0DAE9" w:rsidR="00AC3806" w:rsidRDefault="00AC3806" w:rsidP="00AC3806">
      <w:pPr>
        <w:pStyle w:val="Ttulo2"/>
      </w:pPr>
      <w:bookmarkStart w:id="26" w:name="_Toc214487377"/>
      <w:r>
        <w:t>12.6 Clientes</w:t>
      </w:r>
      <w:bookmarkEnd w:id="2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3806" w14:paraId="5A3F469A" w14:textId="77777777" w:rsidTr="00CF31D4">
        <w:tc>
          <w:tcPr>
            <w:tcW w:w="8494" w:type="dxa"/>
            <w:shd w:val="clear" w:color="auto" w:fill="8DB3E2"/>
          </w:tcPr>
          <w:p w14:paraId="46843DAF" w14:textId="0F3A2A63" w:rsidR="00AC3806" w:rsidRPr="00904B20" w:rsidRDefault="00AC3806" w:rsidP="006209AF">
            <w:pPr>
              <w:jc w:val="both"/>
              <w:rPr>
                <w:rFonts w:ascii="Arial" w:hAnsi="Arial" w:cs="Arial"/>
                <w:caps/>
              </w:rPr>
            </w:pPr>
            <w:r w:rsidRPr="00904B20">
              <w:rPr>
                <w:rFonts w:ascii="Arial" w:hAnsi="Arial" w:cs="Arial"/>
              </w:rPr>
              <w:t>RF18 – O usuário poderá consultar suas notas fiscais, detalhes dos pedidos efetuados, histórico de transações via acesso restrito.</w:t>
            </w:r>
            <w:r w:rsidR="00282BED">
              <w:rPr>
                <w:rFonts w:ascii="Arial" w:hAnsi="Arial" w:cs="Arial"/>
              </w:rPr>
              <w:t xml:space="preserve"> – RNF01, RNF11</w:t>
            </w:r>
            <w:r w:rsidR="00AD4DA3">
              <w:rPr>
                <w:rFonts w:ascii="Arial" w:hAnsi="Arial" w:cs="Arial"/>
              </w:rPr>
              <w:t>, RNF12</w:t>
            </w:r>
          </w:p>
        </w:tc>
      </w:tr>
      <w:tr w:rsidR="00CF31D4" w14:paraId="2636B75C" w14:textId="77777777" w:rsidTr="00CF31D4">
        <w:tc>
          <w:tcPr>
            <w:tcW w:w="8494" w:type="dxa"/>
            <w:shd w:val="clear" w:color="auto" w:fill="D9D9D9" w:themeFill="background1" w:themeFillShade="D9"/>
          </w:tcPr>
          <w:p w14:paraId="6263B57F" w14:textId="6476FADD" w:rsidR="00CF31D4" w:rsidRDefault="00CF31D4" w:rsidP="00AC3806">
            <w:r w:rsidRPr="00CF31D4">
              <w:rPr>
                <w:rFonts w:ascii="Arial" w:hAnsi="Arial" w:cs="Arial"/>
              </w:rPr>
              <w:t>RF19 – O usuário poderá dar entrada em uma solicitação de compra/venda através de um QRCode vinculado ao seu usuário</w:t>
            </w:r>
            <w:r w:rsidR="00EE5848">
              <w:rPr>
                <w:rFonts w:ascii="Arial" w:hAnsi="Arial" w:cs="Arial"/>
              </w:rPr>
              <w:t xml:space="preserve"> – RNF03, RNF04, RNF06, RNF09, RNF12, RE01, RE03, RE08, RE11, RD02, RD04, RD05, RD07, RD08</w:t>
            </w:r>
          </w:p>
        </w:tc>
      </w:tr>
    </w:tbl>
    <w:p w14:paraId="7745A97E" w14:textId="77777777" w:rsidR="00AC3806" w:rsidRDefault="00AC3806" w:rsidP="00AC3806"/>
    <w:p w14:paraId="2E3A8750" w14:textId="217B4B49" w:rsidR="00AC3806" w:rsidRDefault="00AC3806" w:rsidP="00AC3806">
      <w:pPr>
        <w:pStyle w:val="Ttulo1"/>
      </w:pPr>
      <w:bookmarkStart w:id="27" w:name="_Toc214487378"/>
      <w:r>
        <w:lastRenderedPageBreak/>
        <w:t>13. REQUISITOS NÃO FUNCIONAIS DE USUÁRIO</w:t>
      </w:r>
      <w:bookmarkEnd w:id="27"/>
    </w:p>
    <w:p w14:paraId="73DEB90E" w14:textId="39021745" w:rsidR="00AC3806" w:rsidRDefault="00AC3806" w:rsidP="00DF1F5D">
      <w:pPr>
        <w:pStyle w:val="Ttulo2"/>
      </w:pPr>
      <w:bookmarkStart w:id="28" w:name="_Toc214487379"/>
      <w:r>
        <w:t>13.1 Administrador</w:t>
      </w:r>
      <w:bookmarkEnd w:id="2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1F5D" w14:paraId="6D7E2E5C" w14:textId="77777777" w:rsidTr="00DF1F5D">
        <w:tc>
          <w:tcPr>
            <w:tcW w:w="8494" w:type="dxa"/>
            <w:shd w:val="clear" w:color="auto" w:fill="8DB3E2"/>
          </w:tcPr>
          <w:p w14:paraId="7B46FDA9" w14:textId="2D50F3BE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RNF01 – O Administrador não poderá excluir registros críticos (notas fiscais, romaneios e ordens de serviço) sem gerar log e confirmação dupla.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RF01, RF02, RF03, RF,04, RF05, RF06</w:t>
            </w:r>
          </w:p>
        </w:tc>
      </w:tr>
      <w:tr w:rsidR="00DF1F5D" w14:paraId="5B965EB9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1CC563E7" w14:textId="0F1A94D6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RNF02 – O administrador não poderá operar fora das permissões definidas pelo sistema, não podendo alterar manualmente privilégios de segurança do banco de dados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- RF01, RF02, RF03, RF,04, RF05, RF06</w:t>
            </w:r>
          </w:p>
        </w:tc>
      </w:tr>
    </w:tbl>
    <w:p w14:paraId="0A4F3D32" w14:textId="347BD8C0" w:rsidR="00DF1F5D" w:rsidRDefault="00DF1F5D" w:rsidP="00DF1F5D"/>
    <w:p w14:paraId="6FFBAB45" w14:textId="0270496B" w:rsidR="00DF1F5D" w:rsidRDefault="00DF1F5D" w:rsidP="00DF1F5D">
      <w:pPr>
        <w:pStyle w:val="Ttulo2"/>
      </w:pPr>
      <w:bookmarkStart w:id="29" w:name="_Toc214487380"/>
      <w:r>
        <w:t>13.2 Logística</w:t>
      </w:r>
      <w:bookmarkEnd w:id="2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1F5D" w14:paraId="16DCCBC0" w14:textId="77777777" w:rsidTr="00DF1F5D">
        <w:tc>
          <w:tcPr>
            <w:tcW w:w="8494" w:type="dxa"/>
            <w:shd w:val="clear" w:color="auto" w:fill="8DB3E2"/>
          </w:tcPr>
          <w:p w14:paraId="48A5ACA3" w14:textId="7F1968AB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RNF03 – O setor de logística não poderá editar dados financeiros, como valores de compra e venda dos materiais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– RF07, RF09</w:t>
            </w:r>
          </w:p>
        </w:tc>
      </w:tr>
      <w:tr w:rsidR="00DF1F5D" w14:paraId="0A850430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2F8132C2" w14:textId="6FBD1085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RNF04 – O setor de logística não poderá alterar dados de clientes e fornecedores sem revisão do administrador antes da confirmação final.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– RF07, RF14,</w:t>
            </w:r>
          </w:p>
        </w:tc>
      </w:tr>
      <w:tr w:rsidR="00DF1F5D" w14:paraId="56ABC5EE" w14:textId="77777777" w:rsidTr="00DF1F5D">
        <w:tc>
          <w:tcPr>
            <w:tcW w:w="8494" w:type="dxa"/>
            <w:shd w:val="clear" w:color="auto" w:fill="8DB3E2"/>
          </w:tcPr>
          <w:p w14:paraId="2BFE5265" w14:textId="1E3BA421" w:rsidR="00DF1F5D" w:rsidRDefault="00DF1F5D" w:rsidP="006209AF">
            <w:pPr>
              <w:jc w:val="both"/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RNF05 – O setor de logística não poderá modificar ordens de serviço já concluídas e registradas no histórico.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– RF08, RF10</w:t>
            </w:r>
          </w:p>
        </w:tc>
      </w:tr>
    </w:tbl>
    <w:p w14:paraId="62649B46" w14:textId="77777777" w:rsidR="00DF1F5D" w:rsidRDefault="00DF1F5D" w:rsidP="00DF1F5D"/>
    <w:p w14:paraId="4322C94C" w14:textId="0C7771A5" w:rsidR="00DF1F5D" w:rsidRDefault="00DF1F5D" w:rsidP="00DF1F5D">
      <w:pPr>
        <w:pStyle w:val="Ttulo2"/>
      </w:pPr>
      <w:bookmarkStart w:id="30" w:name="_Toc214487381"/>
      <w:r>
        <w:t>13.3 Motorista</w:t>
      </w:r>
      <w:bookmarkEnd w:id="3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1F5D" w14:paraId="619FB25B" w14:textId="77777777" w:rsidTr="00DF1F5D">
        <w:tc>
          <w:tcPr>
            <w:tcW w:w="8494" w:type="dxa"/>
            <w:shd w:val="clear" w:color="auto" w:fill="8DB3E2"/>
          </w:tcPr>
          <w:p w14:paraId="50C64707" w14:textId="3E98520B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RNF06 – O motorista não poderá editar dados de ordens de serviço, podendo apenas confirmar etapas (chegada, retirada, entrega).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– RF14, RF15</w:t>
            </w:r>
          </w:p>
        </w:tc>
      </w:tr>
      <w:tr w:rsidR="00DF1F5D" w14:paraId="3DDD8D66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468A2C98" w14:textId="68257825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RNF07 – O motorista não poderá enviar fotos/arquivos fora dos formatos JPG/PNG, e fora do limite de tamanho pré-definido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RF14</w:t>
            </w:r>
          </w:p>
        </w:tc>
      </w:tr>
    </w:tbl>
    <w:p w14:paraId="2E61ECBA" w14:textId="77777777" w:rsidR="00DF1F5D" w:rsidRDefault="00DF1F5D" w:rsidP="00DF1F5D"/>
    <w:p w14:paraId="261A7853" w14:textId="30BA1FE6" w:rsidR="00DF1F5D" w:rsidRDefault="00DF1F5D" w:rsidP="00DF1F5D">
      <w:pPr>
        <w:pStyle w:val="Ttulo2"/>
      </w:pPr>
      <w:bookmarkStart w:id="31" w:name="_Toc214487382"/>
      <w:r>
        <w:t>13.4 Operador de Balança</w:t>
      </w:r>
      <w:bookmarkEnd w:id="3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1F5D" w14:paraId="32304B74" w14:textId="77777777" w:rsidTr="00DF1F5D">
        <w:tc>
          <w:tcPr>
            <w:tcW w:w="8494" w:type="dxa"/>
            <w:shd w:val="clear" w:color="auto" w:fill="8DB3E2"/>
          </w:tcPr>
          <w:p w14:paraId="6C5FCC5F" w14:textId="3555364E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RNF08 – O operador não poderá alterar os dados de pesagem após a finalização do registro.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– RF11, RF12, RF13</w:t>
            </w:r>
          </w:p>
        </w:tc>
      </w:tr>
      <w:tr w:rsidR="00DF1F5D" w14:paraId="7428D8A6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01CB6D32" w14:textId="4CFAE37D" w:rsidR="00DF1F5D" w:rsidRPr="00231720" w:rsidRDefault="00DF1F5D" w:rsidP="006209AF">
            <w:pPr>
              <w:jc w:val="both"/>
              <w:rPr>
                <w:rFonts w:ascii="Arial" w:hAnsi="Arial"/>
                <w:color w:val="000000" w:themeColor="text1"/>
                <w:szCs w:val="40"/>
              </w:rPr>
            </w:pPr>
            <w:r w:rsidRPr="00231720">
              <w:rPr>
                <w:rFonts w:ascii="Arial" w:hAnsi="Arial"/>
                <w:color w:val="000000" w:themeColor="text1"/>
                <w:szCs w:val="40"/>
              </w:rPr>
              <w:t>RNF09 – O operador não poderá acessar o sistema fora do turno configurado pelo RH/Administrador</w:t>
            </w:r>
            <w:r w:rsidR="00282BED">
              <w:rPr>
                <w:rFonts w:ascii="Arial" w:hAnsi="Arial"/>
                <w:color w:val="000000" w:themeColor="text1"/>
                <w:szCs w:val="40"/>
              </w:rPr>
              <w:t xml:space="preserve"> – RF12, </w:t>
            </w:r>
          </w:p>
        </w:tc>
      </w:tr>
    </w:tbl>
    <w:p w14:paraId="2E0762A3" w14:textId="77777777" w:rsidR="00DF1F5D" w:rsidRDefault="00DF1F5D" w:rsidP="00DF1F5D"/>
    <w:p w14:paraId="2A0B4DC0" w14:textId="1FAC6C4C" w:rsidR="00DF1F5D" w:rsidRDefault="00DF1F5D" w:rsidP="00DF1F5D">
      <w:pPr>
        <w:pStyle w:val="Ttulo2"/>
      </w:pPr>
      <w:bookmarkStart w:id="32" w:name="_Toc214487383"/>
      <w:r>
        <w:t>13.5 Financeiro</w:t>
      </w:r>
      <w:bookmarkEnd w:id="3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1F5D" w14:paraId="4F925731" w14:textId="77777777" w:rsidTr="00DF1F5D">
        <w:tc>
          <w:tcPr>
            <w:tcW w:w="8494" w:type="dxa"/>
            <w:shd w:val="clear" w:color="auto" w:fill="8DB3E2"/>
          </w:tcPr>
          <w:p w14:paraId="63625CE3" w14:textId="323CE4B5" w:rsidR="00DF1F5D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RNF10 – O usuário não poderá criar ou alterar ordens de serviço, caçamba ou pesagens.</w:t>
            </w:r>
            <w:r w:rsidR="00282BED">
              <w:rPr>
                <w:rFonts w:ascii="Arial" w:hAnsi="Arial"/>
                <w:color w:val="000000" w:themeColor="text1"/>
              </w:rPr>
              <w:t xml:space="preserve"> – RF16, RF17</w:t>
            </w:r>
          </w:p>
        </w:tc>
      </w:tr>
      <w:tr w:rsidR="00DF1F5D" w14:paraId="5E0D9F4F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3C27CDC4" w14:textId="051857E9" w:rsidR="00DF1F5D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RNF11 – O usuário não poderá compartilhar dados financeiros sem exportação oficial aprovada pelo administrador</w:t>
            </w:r>
            <w:r w:rsidR="00282BED">
              <w:rPr>
                <w:rFonts w:ascii="Arial" w:hAnsi="Arial"/>
                <w:color w:val="000000" w:themeColor="text1"/>
              </w:rPr>
              <w:t xml:space="preserve"> – RF17, RF18</w:t>
            </w:r>
          </w:p>
        </w:tc>
      </w:tr>
    </w:tbl>
    <w:p w14:paraId="52C98B4C" w14:textId="77777777" w:rsidR="00DF1F5D" w:rsidRDefault="00DF1F5D" w:rsidP="00DF1F5D"/>
    <w:p w14:paraId="27FCF321" w14:textId="77777777" w:rsidR="00282BED" w:rsidRDefault="00282BED" w:rsidP="00B40EF4">
      <w:pPr>
        <w:pStyle w:val="Ttulo2"/>
      </w:pPr>
      <w:bookmarkStart w:id="33" w:name="_Toc214487384"/>
      <w:r>
        <w:lastRenderedPageBreak/>
        <w:t>13.6 Cliente</w:t>
      </w:r>
      <w:bookmarkEnd w:id="33"/>
    </w:p>
    <w:tbl>
      <w:tblPr>
        <w:tblStyle w:val="Tabelacomgrade"/>
        <w:tblW w:w="8553" w:type="dxa"/>
        <w:tblLook w:val="04A0" w:firstRow="1" w:lastRow="0" w:firstColumn="1" w:lastColumn="0" w:noHBand="0" w:noVBand="1"/>
      </w:tblPr>
      <w:tblGrid>
        <w:gridCol w:w="8553"/>
      </w:tblGrid>
      <w:tr w:rsidR="00282BED" w14:paraId="404094BD" w14:textId="77777777" w:rsidTr="00AD4DA3">
        <w:trPr>
          <w:trHeight w:val="1046"/>
        </w:trPr>
        <w:tc>
          <w:tcPr>
            <w:tcW w:w="8553" w:type="dxa"/>
            <w:shd w:val="clear" w:color="auto" w:fill="8DB3E2"/>
          </w:tcPr>
          <w:p w14:paraId="03C1E37B" w14:textId="354A4689" w:rsidR="00282BED" w:rsidRDefault="00282BED" w:rsidP="00B40EF4">
            <w:r w:rsidRPr="00B40EF4">
              <w:rPr>
                <w:rFonts w:ascii="Arial" w:hAnsi="Arial" w:cs="Arial"/>
              </w:rPr>
              <w:t>RNF12 – O usuário</w:t>
            </w:r>
            <w:r w:rsidR="00AD4DA3" w:rsidRPr="00B40EF4">
              <w:rPr>
                <w:rFonts w:ascii="Arial" w:hAnsi="Arial" w:cs="Arial"/>
              </w:rPr>
              <w:t xml:space="preserve"> não poderá visualizar ou acessar dados de outros clientes, fornecedores ou ordens de serviço que não estejam vinculados ao seu CPF/CNPJ – RF18</w:t>
            </w:r>
          </w:p>
        </w:tc>
      </w:tr>
    </w:tbl>
    <w:p w14:paraId="146EE0DE" w14:textId="65708075" w:rsidR="00282BED" w:rsidRDefault="00282BED" w:rsidP="00282BED">
      <w:pPr>
        <w:pStyle w:val="Ttulo1"/>
      </w:pPr>
    </w:p>
    <w:p w14:paraId="4400216B" w14:textId="6FDFF139" w:rsidR="00DF1F5D" w:rsidRDefault="00DF1F5D" w:rsidP="00DF1F5D">
      <w:pPr>
        <w:pStyle w:val="Ttulo1"/>
      </w:pPr>
      <w:bookmarkStart w:id="34" w:name="_Toc214487385"/>
      <w:r>
        <w:t>14. REQUISITOS FUNCIONAIS DE SISTEMA</w:t>
      </w:r>
      <w:bookmarkEnd w:id="3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F1F5D" w:rsidRPr="005763F7" w14:paraId="74E07D38" w14:textId="77777777" w:rsidTr="00DF1F5D">
        <w:tc>
          <w:tcPr>
            <w:tcW w:w="8494" w:type="dxa"/>
            <w:shd w:val="clear" w:color="auto" w:fill="8DB3E2"/>
          </w:tcPr>
          <w:p w14:paraId="11974FE3" w14:textId="28CF7B3A" w:rsidR="00DF1F5D" w:rsidRPr="005763F7" w:rsidRDefault="00DF1F5D" w:rsidP="006209AF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O sistema poderá cadastrar, editar, e excluir os usuários </w:t>
            </w:r>
          </w:p>
        </w:tc>
      </w:tr>
      <w:tr w:rsidR="00DF1F5D" w:rsidRPr="005763F7" w14:paraId="62E85E91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6330D1AA" w14:textId="4EB22EC3" w:rsidR="00DF1F5D" w:rsidRPr="005763F7" w:rsidRDefault="00DF1F5D" w:rsidP="006209AF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O sistema deve validar as credenciais cadastradas e permitir acesso conforme a permissão da conta e vínculo com funcionário </w:t>
            </w:r>
          </w:p>
        </w:tc>
      </w:tr>
      <w:tr w:rsidR="00DF1F5D" w:rsidRPr="005763F7" w14:paraId="730CAE44" w14:textId="77777777" w:rsidTr="006209AF">
        <w:tc>
          <w:tcPr>
            <w:tcW w:w="8494" w:type="dxa"/>
            <w:shd w:val="clear" w:color="auto" w:fill="70A9E0" w:themeFill="text2" w:themeFillTint="66"/>
          </w:tcPr>
          <w:p w14:paraId="0780CB87" w14:textId="77777777" w:rsidR="00DF1F5D" w:rsidRPr="005763F7" w:rsidRDefault="00DF1F5D" w:rsidP="006209AF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 xml:space="preserve"> </w:t>
            </w:r>
            <w:r w:rsidRPr="00DF1F5D">
              <w:rPr>
                <w:rFonts w:ascii="Arial" w:hAnsi="Arial" w:cs="Arial"/>
                <w:shd w:val="clear" w:color="auto" w:fill="8DB3E2"/>
              </w:rPr>
              <w:t>O sistema deve permitir o registro das ordens de serviço vinculando automaticamente os Ids de funcionário, pesagem, caçamba e cliente, garantindo integridade referencial (RF08)</w:t>
            </w:r>
          </w:p>
        </w:tc>
      </w:tr>
      <w:tr w:rsidR="00DF1F5D" w:rsidRPr="005763F7" w14:paraId="64DF1E34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488657B2" w14:textId="77777777" w:rsidR="00DF1F5D" w:rsidRPr="005763F7" w:rsidRDefault="00DF1F5D" w:rsidP="006209AF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>O sistema deve inserir dados de peso bruto e tara, calculando o peso líquido e armazenando em balança (RF12)</w:t>
            </w:r>
          </w:p>
        </w:tc>
      </w:tr>
      <w:tr w:rsidR="00DF1F5D" w:rsidRPr="005763F7" w14:paraId="54E6E4F8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5E96A939" w14:textId="77777777" w:rsidR="00DF1F5D" w:rsidRPr="005763F7" w:rsidRDefault="00DF1F5D" w:rsidP="006209AF">
            <w:pPr>
              <w:jc w:val="both"/>
              <w:rPr>
                <w:rFonts w:ascii="Arial" w:hAnsi="Arial" w:cs="Arial"/>
              </w:rPr>
            </w:pPr>
            <w:r w:rsidRPr="005763F7">
              <w:rPr>
                <w:rFonts w:ascii="Arial" w:hAnsi="Arial" w:cs="Arial"/>
              </w:rPr>
              <w:t>O sistema deve validar CPF/CNPJ e tipo de cliente antes de inserir os registros no banco de dados (RF02) (RF07) (RF11)</w:t>
            </w:r>
          </w:p>
        </w:tc>
      </w:tr>
      <w:tr w:rsidR="00DF1F5D" w:rsidRPr="00C1264D" w14:paraId="25F48BC8" w14:textId="77777777" w:rsidTr="00DF1F5D">
        <w:tc>
          <w:tcPr>
            <w:tcW w:w="8494" w:type="dxa"/>
            <w:shd w:val="clear" w:color="auto" w:fill="D9D9D9" w:themeFill="background1" w:themeFillShade="D9"/>
          </w:tcPr>
          <w:p w14:paraId="38EAE233" w14:textId="77777777" w:rsidR="00DF1F5D" w:rsidRPr="00C1264D" w:rsidRDefault="00DF1F5D" w:rsidP="006209AF">
            <w:pPr>
              <w:jc w:val="both"/>
              <w:rPr>
                <w:rFonts w:ascii="Arial" w:hAnsi="Arial" w:cs="Arial"/>
              </w:rPr>
            </w:pPr>
            <w:r w:rsidRPr="00C1264D">
              <w:rPr>
                <w:rFonts w:ascii="Arial" w:hAnsi="Arial" w:cs="Arial"/>
              </w:rPr>
              <w:t>O sistema deve permitir a atualização dos dados de funcionários, mantendo histórico de alterações. (RF01)</w:t>
            </w:r>
          </w:p>
        </w:tc>
      </w:tr>
      <w:tr w:rsidR="00DF1F5D" w:rsidRPr="00200BC9" w14:paraId="5D4A170C" w14:textId="77777777" w:rsidTr="00DF1F5D">
        <w:tc>
          <w:tcPr>
            <w:tcW w:w="8494" w:type="dxa"/>
            <w:shd w:val="clear" w:color="auto" w:fill="8DB3E2"/>
          </w:tcPr>
          <w:p w14:paraId="31A3358C" w14:textId="77777777" w:rsidR="00DF1F5D" w:rsidRPr="00200BC9" w:rsidRDefault="00DF1F5D" w:rsidP="006209AF">
            <w:pPr>
              <w:jc w:val="both"/>
              <w:rPr>
                <w:rFonts w:ascii="Arial" w:hAnsi="Arial" w:cs="Arial"/>
              </w:rPr>
            </w:pPr>
            <w:r w:rsidRPr="00200BC9">
              <w:rPr>
                <w:rFonts w:ascii="Arial" w:hAnsi="Arial" w:cs="Arial"/>
              </w:rPr>
              <w:t>O sistema deve gerar e exibir relatórios gerenciais com tempo de atualização de 30 minutos. (RF06) (RF09)</w:t>
            </w:r>
          </w:p>
        </w:tc>
      </w:tr>
    </w:tbl>
    <w:p w14:paraId="4DA7E613" w14:textId="77777777" w:rsidR="00DF1F5D" w:rsidRDefault="00DF1F5D" w:rsidP="00DF1F5D"/>
    <w:p w14:paraId="34CDBEA4" w14:textId="77777777" w:rsidR="00DF1F5D" w:rsidRDefault="00DF1F5D" w:rsidP="00DF1F5D"/>
    <w:p w14:paraId="1FEAC19E" w14:textId="77777777" w:rsidR="00DF1F5D" w:rsidRDefault="00DF1F5D" w:rsidP="00DF1F5D"/>
    <w:p w14:paraId="40116267" w14:textId="77777777" w:rsidR="00DF1F5D" w:rsidRDefault="00DF1F5D" w:rsidP="00DF1F5D"/>
    <w:p w14:paraId="6A7D9244" w14:textId="77777777" w:rsidR="00DF1F5D" w:rsidRDefault="00DF1F5D" w:rsidP="00DF1F5D"/>
    <w:p w14:paraId="45EA79A3" w14:textId="3608DEDF" w:rsidR="00DF1F5D" w:rsidRDefault="00DF1F5D" w:rsidP="00DF1F5D">
      <w:pPr>
        <w:pStyle w:val="Ttulo1"/>
      </w:pPr>
      <w:bookmarkStart w:id="35" w:name="_Toc214487386"/>
      <w:r>
        <w:t>15. REQUISITOS NÃO FUNCIONAIS DE SISTEMA</w:t>
      </w:r>
      <w:bookmarkEnd w:id="35"/>
    </w:p>
    <w:tbl>
      <w:tblPr>
        <w:tblStyle w:val="Tabelacomgra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8"/>
        <w:gridCol w:w="4246"/>
      </w:tblGrid>
      <w:tr w:rsidR="00DF1F5D" w14:paraId="32A33820" w14:textId="77777777" w:rsidTr="006209AF">
        <w:trPr>
          <w:trHeight w:val="360"/>
        </w:trPr>
        <w:tc>
          <w:tcPr>
            <w:tcW w:w="4248" w:type="dxa"/>
            <w:shd w:val="clear" w:color="auto" w:fill="D9D9D9" w:themeFill="background1" w:themeFillShade="D9"/>
          </w:tcPr>
          <w:p w14:paraId="67C78168" w14:textId="77777777" w:rsidR="00DF1F5D" w:rsidRPr="002F3697" w:rsidRDefault="00DF1F5D" w:rsidP="006209AF">
            <w:pPr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Categoria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BC5203" w14:textId="77777777" w:rsidR="00DF1F5D" w:rsidRPr="002F3697" w:rsidRDefault="00DF1F5D" w:rsidP="006209AF">
            <w:pPr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Descrição</w:t>
            </w:r>
          </w:p>
        </w:tc>
      </w:tr>
      <w:tr w:rsidR="00DF1F5D" w14:paraId="282C7917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4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3AACE0FE" w14:textId="77777777" w:rsidR="00DF1F5D" w:rsidRDefault="00DF1F5D" w:rsidP="006209AF">
            <w:pPr>
              <w:jc w:val="center"/>
            </w:pPr>
          </w:p>
          <w:p w14:paraId="1540410D" w14:textId="77777777" w:rsidR="00DF1F5D" w:rsidRDefault="00DF1F5D" w:rsidP="006209AF">
            <w:pPr>
              <w:jc w:val="center"/>
            </w:pPr>
          </w:p>
          <w:p w14:paraId="5D0C3BDB" w14:textId="77777777" w:rsidR="00DF1F5D" w:rsidRDefault="00DF1F5D" w:rsidP="006209AF">
            <w:pPr>
              <w:jc w:val="center"/>
            </w:pPr>
          </w:p>
          <w:p w14:paraId="396119E0" w14:textId="77777777" w:rsidR="00DF1F5D" w:rsidRDefault="00DF1F5D" w:rsidP="006209AF">
            <w:pPr>
              <w:jc w:val="center"/>
            </w:pPr>
          </w:p>
          <w:p w14:paraId="5D2A6DA1" w14:textId="77777777" w:rsidR="00DF1F5D" w:rsidRDefault="00DF1F5D" w:rsidP="006209AF">
            <w:pPr>
              <w:jc w:val="center"/>
            </w:pPr>
          </w:p>
          <w:p w14:paraId="3FBCAFBA" w14:textId="77777777" w:rsidR="00DF1F5D" w:rsidRDefault="00DF1F5D" w:rsidP="006209AF">
            <w:pPr>
              <w:rPr>
                <w:rFonts w:ascii="Arial" w:hAnsi="Arial"/>
                <w:color w:val="000000" w:themeColor="text1"/>
              </w:rPr>
            </w:pPr>
          </w:p>
          <w:p w14:paraId="44AE3E2C" w14:textId="77777777" w:rsidR="00DF1F5D" w:rsidRDefault="00DF1F5D" w:rsidP="006209AF">
            <w:pPr>
              <w:jc w:val="center"/>
            </w:pPr>
            <w:r w:rsidRPr="00E36CAA">
              <w:rPr>
                <w:rFonts w:ascii="Arial" w:hAnsi="Arial"/>
                <w:color w:val="000000" w:themeColor="text1"/>
              </w:rPr>
              <w:t>DESEMPENHO</w:t>
            </w: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/>
          </w:tcPr>
          <w:p w14:paraId="6B940263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Tempo de atualização da tela (Inferior a 2 segundos)</w:t>
            </w:r>
          </w:p>
        </w:tc>
      </w:tr>
      <w:tr w:rsidR="00DF1F5D" w14:paraId="3D948FE1" w14:textId="77777777" w:rsidTr="00FF606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4D2E3B33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01A1F730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Tempo de resposta para login (inferior a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segundos)</w:t>
            </w:r>
          </w:p>
        </w:tc>
      </w:tr>
      <w:tr w:rsidR="00DF1F5D" w14:paraId="2CCDEBFE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0760815C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/>
          </w:tcPr>
          <w:p w14:paraId="1C4F6477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O sistema deve ter tempo de reposta para atualização das informações (inferior a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segundos)</w:t>
            </w:r>
          </w:p>
        </w:tc>
      </w:tr>
      <w:tr w:rsidR="00DF1F5D" w14:paraId="109EDC94" w14:textId="77777777" w:rsidTr="00FF606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2E3430A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38FD9AF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Tempo de resposta para registro da pesagem (inferior a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segundos)</w:t>
            </w:r>
          </w:p>
        </w:tc>
      </w:tr>
      <w:tr w:rsidR="00DF1F5D" w14:paraId="4D1F15A2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3980D09D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/>
          </w:tcPr>
          <w:p w14:paraId="1DCFEF61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atualizar os registros de 10 em 10 minutos</w:t>
            </w:r>
          </w:p>
        </w:tc>
      </w:tr>
      <w:tr w:rsidR="00DF1F5D" w14:paraId="28714232" w14:textId="77777777" w:rsidTr="00FF606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3C8DC6F0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615ABEC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O sistema deve gerar relatórios diários em até </w:t>
            </w:r>
            <w:r>
              <w:rPr>
                <w:rFonts w:ascii="Arial" w:hAnsi="Arial"/>
                <w:color w:val="000000" w:themeColor="text1"/>
              </w:rPr>
              <w:t>2</w:t>
            </w:r>
            <w:r w:rsidRPr="00E36CAA">
              <w:rPr>
                <w:rFonts w:ascii="Arial" w:hAnsi="Arial"/>
                <w:color w:val="000000" w:themeColor="text1"/>
              </w:rPr>
              <w:t xml:space="preserve"> segundos</w:t>
            </w:r>
          </w:p>
        </w:tc>
      </w:tr>
      <w:tr w:rsidR="00DF1F5D" w14:paraId="6A1A8D51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1C053A41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/>
          </w:tcPr>
          <w:p w14:paraId="0F988B09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tempo para requisição da emissão de nota fiscal (inferior a 5 segundos)</w:t>
            </w:r>
          </w:p>
        </w:tc>
      </w:tr>
      <w:tr w:rsidR="00DF1F5D" w14:paraId="5E06C476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17AC4D58" w14:textId="77777777" w:rsidR="00DF1F5D" w:rsidRDefault="00DF1F5D" w:rsidP="006209AF">
            <w:pPr>
              <w:jc w:val="center"/>
            </w:pPr>
          </w:p>
          <w:p w14:paraId="481FF88B" w14:textId="77777777" w:rsidR="00DF1F5D" w:rsidRDefault="00DF1F5D" w:rsidP="006209AF">
            <w:pPr>
              <w:jc w:val="center"/>
            </w:pPr>
          </w:p>
          <w:p w14:paraId="0D8EC298" w14:textId="77777777" w:rsidR="00DF1F5D" w:rsidRDefault="00DF1F5D" w:rsidP="006209AF">
            <w:pPr>
              <w:jc w:val="center"/>
            </w:pPr>
          </w:p>
          <w:p w14:paraId="38CBE962" w14:textId="77777777" w:rsidR="00DF1F5D" w:rsidRDefault="00DF1F5D" w:rsidP="006209AF">
            <w:pPr>
              <w:jc w:val="center"/>
            </w:pPr>
          </w:p>
          <w:p w14:paraId="01C515DE" w14:textId="77777777" w:rsidR="00DF1F5D" w:rsidRDefault="00DF1F5D" w:rsidP="006209AF">
            <w:pPr>
              <w:jc w:val="center"/>
            </w:pPr>
            <w:r w:rsidRPr="00E36CAA">
              <w:rPr>
                <w:rFonts w:ascii="Arial" w:hAnsi="Arial"/>
                <w:color w:val="000000" w:themeColor="text1"/>
              </w:rPr>
              <w:t>DISPONIBILIDADE</w:t>
            </w:r>
          </w:p>
        </w:tc>
        <w:tc>
          <w:tcPr>
            <w:tcW w:w="4246" w:type="dxa"/>
            <w:tcBorders>
              <w:top w:val="nil"/>
            </w:tcBorders>
            <w:shd w:val="clear" w:color="auto" w:fill="D9D9D9" w:themeFill="background1" w:themeFillShade="D9"/>
          </w:tcPr>
          <w:p w14:paraId="00E4A125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manter disponibilidade mínima de 99,5% durante o horário comercial</w:t>
            </w:r>
          </w:p>
        </w:tc>
      </w:tr>
      <w:tr w:rsidR="00DF1F5D" w14:paraId="039F75F0" w14:textId="77777777" w:rsidTr="00FF606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44ABC04C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nil"/>
            </w:tcBorders>
            <w:shd w:val="clear" w:color="auto" w:fill="8DB3E2"/>
          </w:tcPr>
          <w:p w14:paraId="0BFCFDC0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pode ter até 5 minutos de inatividade não programada por semana</w:t>
            </w:r>
          </w:p>
        </w:tc>
      </w:tr>
      <w:tr w:rsidR="00DF1F5D" w14:paraId="7E3BDC0F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177C1ABB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tcBorders>
              <w:top w:val="nil"/>
            </w:tcBorders>
            <w:shd w:val="clear" w:color="auto" w:fill="D9D9D9" w:themeFill="background1" w:themeFillShade="D9"/>
          </w:tcPr>
          <w:p w14:paraId="0F1A47A9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ser capaz de se recuperar de uma falha e voltar a operação em até 1 hora</w:t>
            </w:r>
          </w:p>
        </w:tc>
      </w:tr>
      <w:tr w:rsidR="00DF1F5D" w14:paraId="74CC20BB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84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59761818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287393F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8ABE846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5FA9CB9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A5B3022" w14:textId="77777777" w:rsidR="00DF1F5D" w:rsidRDefault="00DF1F5D" w:rsidP="006209AF">
            <w:pPr>
              <w:rPr>
                <w:rFonts w:ascii="Arial" w:hAnsi="Arial"/>
                <w:color w:val="000000" w:themeColor="text1"/>
              </w:rPr>
            </w:pPr>
          </w:p>
          <w:p w14:paraId="47527AC4" w14:textId="77777777" w:rsidR="00DF1F5D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23C990E" w14:textId="77777777" w:rsidR="00DF1F5D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9C87E7C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SEGURANÇA</w:t>
            </w:r>
          </w:p>
        </w:tc>
        <w:tc>
          <w:tcPr>
            <w:tcW w:w="4246" w:type="dxa"/>
            <w:shd w:val="clear" w:color="auto" w:fill="8DB3E2"/>
          </w:tcPr>
          <w:p w14:paraId="0BA93111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Criptografia nos dados de usuário</w:t>
            </w:r>
          </w:p>
        </w:tc>
      </w:tr>
      <w:tr w:rsidR="00DF1F5D" w14:paraId="3D9AA8F2" w14:textId="77777777" w:rsidTr="00FF606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27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561091AE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D9D9D9" w:themeFill="background1" w:themeFillShade="D9"/>
          </w:tcPr>
          <w:p w14:paraId="54B1A1D7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ter mecanismos para garantir a integridade dos dados, evitando que sejam alterados ou destruídos de forma não autorizada</w:t>
            </w:r>
          </w:p>
        </w:tc>
      </w:tr>
      <w:tr w:rsidR="00DF1F5D" w14:paraId="6BC5CCAF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518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1501EB5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/>
          </w:tcPr>
          <w:p w14:paraId="29B6FAF2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possuir controle de acesso baseado em perfis de acesso para garantir que os usuários acessem somente os dados e funcionalidades que possuem permissão</w:t>
            </w:r>
          </w:p>
        </w:tc>
      </w:tr>
      <w:tr w:rsidR="00DF1F5D" w14:paraId="34EFD338" w14:textId="77777777" w:rsidTr="00FF606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33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1E4A4D50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D9D9D9" w:themeFill="background1" w:themeFillShade="D9"/>
          </w:tcPr>
          <w:p w14:paraId="2384B3BB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ser resistente a ataques comuns, como injeção de SQL e ataques de negação serviço (DoS)</w:t>
            </w:r>
          </w:p>
        </w:tc>
      </w:tr>
      <w:tr w:rsidR="00DF1F5D" w14:paraId="6B8BA88B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7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6F86CD5A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/>
          </w:tcPr>
          <w:p w14:paraId="2180F6E0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Todos os registros financeiros e notas fiscais devem ser armazenados com criptografia</w:t>
            </w:r>
          </w:p>
        </w:tc>
      </w:tr>
      <w:tr w:rsidR="00DF1F5D" w14:paraId="737D4902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24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67CDCD09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/>
          </w:tcPr>
          <w:p w14:paraId="5D3FCBE0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manter logs detalhados de todas as atividades do usuário e do sistema para fins de auditoria e detecção de anomalias</w:t>
            </w:r>
          </w:p>
        </w:tc>
      </w:tr>
      <w:tr w:rsidR="00DF1F5D" w14:paraId="08DD2E79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5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2866BC80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85A4E33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B76A9E3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2601525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CONFIABILIDADE</w:t>
            </w:r>
          </w:p>
        </w:tc>
        <w:tc>
          <w:tcPr>
            <w:tcW w:w="4246" w:type="dxa"/>
            <w:shd w:val="clear" w:color="auto" w:fill="D9D9D9" w:themeFill="background1" w:themeFillShade="D9"/>
          </w:tcPr>
          <w:p w14:paraId="1B1828AD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garantir a integridade dos dados em caso de falhas de energia ou desconexão</w:t>
            </w:r>
          </w:p>
        </w:tc>
      </w:tr>
      <w:tr w:rsidR="00DF1F5D" w14:paraId="78DA8DD8" w14:textId="77777777" w:rsidTr="00402CA2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5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284C7F39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/>
          </w:tcPr>
          <w:p w14:paraId="19B96814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Tempo médio para reparo (inferior a 2 horas)</w:t>
            </w:r>
          </w:p>
        </w:tc>
      </w:tr>
      <w:tr w:rsidR="00DF1F5D" w14:paraId="3DF6D4F6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45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73809BB7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D9D9D9" w:themeFill="background1" w:themeFillShade="D9"/>
          </w:tcPr>
          <w:p w14:paraId="27E2AC40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Taxa de falhas (inferior da 0,01 por hora)</w:t>
            </w:r>
          </w:p>
        </w:tc>
      </w:tr>
      <w:tr w:rsidR="00DF1F5D" w14:paraId="10613AD0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248" w:type="dxa"/>
            <w:shd w:val="clear" w:color="auto" w:fill="D9D9D9" w:themeFill="background1" w:themeFillShade="D9"/>
          </w:tcPr>
          <w:p w14:paraId="4154C6AC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C567E23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PORTABILIDADE</w:t>
            </w:r>
          </w:p>
        </w:tc>
        <w:tc>
          <w:tcPr>
            <w:tcW w:w="4246" w:type="dxa"/>
            <w:shd w:val="clear" w:color="auto" w:fill="8DB3E2"/>
          </w:tcPr>
          <w:p w14:paraId="4D31F3C2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poder ser implantado em ambiente Web e ambiente para testes em container Docker</w:t>
            </w:r>
          </w:p>
        </w:tc>
      </w:tr>
      <w:tr w:rsidR="00DF1F5D" w14:paraId="114E7F88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3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7D19EF29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6F90189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79BCD888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MANUTENIBILIDADE</w:t>
            </w:r>
          </w:p>
        </w:tc>
        <w:tc>
          <w:tcPr>
            <w:tcW w:w="4246" w:type="dxa"/>
            <w:shd w:val="clear" w:color="auto" w:fill="D9D9D9" w:themeFill="background1" w:themeFillShade="D9"/>
          </w:tcPr>
          <w:p w14:paraId="5CCBCB98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código-fonte deve seguir padrões de nomenclatura para facilitar atualizações.</w:t>
            </w:r>
          </w:p>
        </w:tc>
      </w:tr>
      <w:tr w:rsidR="00DF1F5D" w14:paraId="3151690E" w14:textId="77777777" w:rsidTr="00662C2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2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0B7F3ACF" w14:textId="77777777" w:rsidR="00DF1F5D" w:rsidRPr="00E36CAA" w:rsidRDefault="00DF1F5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shd w:val="clear" w:color="auto" w:fill="8DB3E2"/>
          </w:tcPr>
          <w:p w14:paraId="2AFFC5BB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Tempo de correção de defeitos após a descoberta (inferior a 72 horas)</w:t>
            </w:r>
          </w:p>
        </w:tc>
      </w:tr>
      <w:tr w:rsidR="00DF1F5D" w14:paraId="6D1CF491" w14:textId="77777777" w:rsidTr="00662C2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03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1B381AED" w14:textId="77777777" w:rsidR="00DF1F5D" w:rsidRDefault="00DF1F5D" w:rsidP="006209AF">
            <w:pPr>
              <w:jc w:val="center"/>
            </w:pPr>
          </w:p>
          <w:p w14:paraId="526DAB98" w14:textId="77777777" w:rsidR="00DF1F5D" w:rsidRDefault="00DF1F5D" w:rsidP="006209AF">
            <w:pPr>
              <w:jc w:val="center"/>
            </w:pPr>
          </w:p>
          <w:p w14:paraId="545CDA95" w14:textId="77777777" w:rsidR="00DF1F5D" w:rsidRDefault="00DF1F5D" w:rsidP="006209AF">
            <w:pPr>
              <w:jc w:val="center"/>
            </w:pPr>
          </w:p>
          <w:p w14:paraId="093A6358" w14:textId="77777777" w:rsidR="00DF1F5D" w:rsidRDefault="00DF1F5D" w:rsidP="006209AF">
            <w:pPr>
              <w:jc w:val="center"/>
            </w:pPr>
          </w:p>
          <w:p w14:paraId="2001D8F3" w14:textId="77777777" w:rsidR="00DF1F5D" w:rsidRDefault="00DF1F5D" w:rsidP="006209AF">
            <w:pPr>
              <w:jc w:val="center"/>
            </w:pPr>
            <w:r w:rsidRPr="00E36CAA">
              <w:rPr>
                <w:rFonts w:ascii="Arial" w:hAnsi="Arial"/>
                <w:color w:val="000000" w:themeColor="text1"/>
              </w:rPr>
              <w:t>ESCALABILIDADE</w:t>
            </w:r>
          </w:p>
        </w:tc>
        <w:tc>
          <w:tcPr>
            <w:tcW w:w="4246" w:type="dxa"/>
            <w:shd w:val="clear" w:color="auto" w:fill="D9D9D9" w:themeFill="background1" w:themeFillShade="D9"/>
          </w:tcPr>
          <w:p w14:paraId="01EC9BAD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O sistema deve ser capaz de suportar um aumento de no mínimo 50% no número de usuários sem degradação significativa do desempenho</w:t>
            </w:r>
          </w:p>
        </w:tc>
      </w:tr>
      <w:tr w:rsidR="00DF1F5D" w14:paraId="22730696" w14:textId="77777777" w:rsidTr="00DF1F5D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02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0ADF4BC7" w14:textId="77777777" w:rsidR="00DF1F5D" w:rsidRDefault="00DF1F5D" w:rsidP="006209AF">
            <w:pPr>
              <w:jc w:val="center"/>
            </w:pPr>
          </w:p>
        </w:tc>
        <w:tc>
          <w:tcPr>
            <w:tcW w:w="4246" w:type="dxa"/>
            <w:shd w:val="clear" w:color="auto" w:fill="8DB3E2"/>
          </w:tcPr>
          <w:p w14:paraId="336AC778" w14:textId="77777777" w:rsidR="00DF1F5D" w:rsidRPr="00E36CAA" w:rsidRDefault="00DF1F5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>O sistema deve ser capaz de suportar um aumento de 100% no volume de dados sem degradação significativa de desempenho</w:t>
            </w:r>
          </w:p>
        </w:tc>
      </w:tr>
    </w:tbl>
    <w:p w14:paraId="3762E3BC" w14:textId="77777777" w:rsidR="00DF1F5D" w:rsidRDefault="00DF1F5D" w:rsidP="00DF1F5D"/>
    <w:p w14:paraId="261EDFB9" w14:textId="35D79C30" w:rsidR="00FF606D" w:rsidRDefault="00FF606D" w:rsidP="00FF606D">
      <w:pPr>
        <w:pStyle w:val="Ttulo1"/>
      </w:pPr>
      <w:bookmarkStart w:id="36" w:name="_Toc214487387"/>
      <w:r>
        <w:t>16. REQUISITOS DE PRODUTO</w:t>
      </w:r>
      <w:bookmarkEnd w:id="3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F606D" w14:paraId="4C5503AF" w14:textId="77777777" w:rsidTr="006209AF">
        <w:tc>
          <w:tcPr>
            <w:tcW w:w="4247" w:type="dxa"/>
            <w:shd w:val="clear" w:color="auto" w:fill="D9D9D9" w:themeFill="background1" w:themeFillShade="D9"/>
          </w:tcPr>
          <w:p w14:paraId="397DE0EB" w14:textId="77777777" w:rsidR="00FF606D" w:rsidRPr="002F3697" w:rsidRDefault="00FF606D" w:rsidP="006209AF">
            <w:pPr>
              <w:jc w:val="center"/>
              <w:rPr>
                <w:b/>
                <w:bCs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Categoria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2D2A56E9" w14:textId="77777777" w:rsidR="00FF606D" w:rsidRPr="002F3697" w:rsidRDefault="00FF606D" w:rsidP="006209AF">
            <w:pPr>
              <w:jc w:val="center"/>
              <w:rPr>
                <w:b/>
                <w:bCs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Descrição</w:t>
            </w:r>
          </w:p>
        </w:tc>
      </w:tr>
      <w:tr w:rsidR="00FF606D" w14:paraId="3A7B7CE7" w14:textId="77777777" w:rsidTr="00FF606D">
        <w:trPr>
          <w:trHeight w:val="1848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747B1EA6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253AA7C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EC02B57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D4B8FB5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6D4EA33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1295908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A494BB8" w14:textId="77777777" w:rsidR="00FF606D" w:rsidRDefault="00FF606D" w:rsidP="006209AF">
            <w:pPr>
              <w:jc w:val="center"/>
            </w:pPr>
            <w:r w:rsidRPr="00787515">
              <w:rPr>
                <w:rFonts w:ascii="Arial" w:hAnsi="Arial"/>
                <w:color w:val="000000" w:themeColor="text1"/>
              </w:rPr>
              <w:t>REQUISITOS DE FACILIDADE DE USO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58EA9415" w14:textId="77777777" w:rsidR="00FF606D" w:rsidRPr="00787515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787515">
              <w:rPr>
                <w:rFonts w:ascii="Arial" w:hAnsi="Arial"/>
                <w:color w:val="000000" w:themeColor="text1"/>
              </w:rPr>
              <w:t>O sistema deve possuir uma interface intuitiva e de fácil manutenção, permitindo que usuários de diferentes níveis técnicos (Administradores, operadores de balança e motoristas) executem suas funções sem dificuldade</w:t>
            </w:r>
          </w:p>
          <w:p w14:paraId="3A3FBE7C" w14:textId="77777777" w:rsidR="00FF606D" w:rsidRPr="00787515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</w:p>
        </w:tc>
      </w:tr>
      <w:tr w:rsidR="00FF606D" w14:paraId="26401582" w14:textId="77777777" w:rsidTr="00FF606D">
        <w:trPr>
          <w:trHeight w:val="192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2E738C4D" w14:textId="77777777" w:rsidR="00FF606D" w:rsidRDefault="00FF606D" w:rsidP="006209AF"/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DA2C68" w14:textId="77777777" w:rsidR="00FF606D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787515">
              <w:rPr>
                <w:rFonts w:ascii="Arial" w:hAnsi="Arial"/>
                <w:color w:val="000000" w:themeColor="text1"/>
              </w:rPr>
              <w:t>A interface deve ser organizada e apresentar ícones e menus claros, possibilitando o cadastro, consulta e controle de materiais de forma simples e eficiente.</w:t>
            </w:r>
          </w:p>
          <w:p w14:paraId="49E661BB" w14:textId="77777777" w:rsidR="00FF606D" w:rsidRPr="00787515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FF606D" w14:paraId="3E26D644" w14:textId="77777777" w:rsidTr="00FF606D">
        <w:trPr>
          <w:trHeight w:val="1500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0385D626" w14:textId="77777777" w:rsidR="00FF606D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  <w:p w14:paraId="407532F1" w14:textId="77777777" w:rsidR="00FF606D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  <w:p w14:paraId="6B3017CC" w14:textId="77777777" w:rsidR="00FF606D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  <w:p w14:paraId="2F0DDB8E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1ACA689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77DA858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D517A">
              <w:rPr>
                <w:rFonts w:ascii="Arial" w:hAnsi="Arial"/>
                <w:color w:val="000000" w:themeColor="text1"/>
              </w:rPr>
              <w:t>REQUISITOS DE EFICIÊNCIA</w:t>
            </w:r>
          </w:p>
          <w:p w14:paraId="4AAFF1E3" w14:textId="77777777" w:rsidR="00FF606D" w:rsidRDefault="00FF606D" w:rsidP="006209AF">
            <w:pPr>
              <w:jc w:val="center"/>
            </w:pPr>
            <w:r w:rsidRPr="002D517A">
              <w:rPr>
                <w:rFonts w:ascii="Arial" w:hAnsi="Arial"/>
                <w:color w:val="000000" w:themeColor="text1"/>
              </w:rPr>
              <w:t>(Desempenho)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5ADF7AF6" w14:textId="77777777" w:rsidR="00FF606D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2D517A">
              <w:rPr>
                <w:rFonts w:ascii="Arial" w:hAnsi="Arial"/>
                <w:color w:val="000000" w:themeColor="text1"/>
              </w:rPr>
              <w:t>O sistema deve processar cadastros e consultas de materiais, clientes e motoristas em até 2 segundos, mesmo em situações de alto volume de registros</w:t>
            </w:r>
            <w:r>
              <w:rPr>
                <w:rFonts w:ascii="Arial" w:hAnsi="Arial"/>
                <w:color w:val="000000" w:themeColor="text1"/>
              </w:rPr>
              <w:t>.</w:t>
            </w:r>
          </w:p>
          <w:p w14:paraId="4A7D25FA" w14:textId="77777777" w:rsidR="00FF606D" w:rsidRDefault="00FF606D" w:rsidP="006209AF"/>
        </w:tc>
      </w:tr>
      <w:tr w:rsidR="00FF606D" w14:paraId="764AC337" w14:textId="77777777" w:rsidTr="00FF606D">
        <w:trPr>
          <w:trHeight w:val="180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2F6BE80" w14:textId="77777777" w:rsidR="00FF606D" w:rsidRDefault="00FF606D" w:rsidP="006209AF"/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EF71F7E" w14:textId="77777777" w:rsidR="00FF606D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Deve garantir agilidade no registro de pesagens e transações de compra e venda de sucata, evitando lentidão em horários de pico</w:t>
            </w:r>
          </w:p>
          <w:p w14:paraId="698033A9" w14:textId="77777777" w:rsidR="00FF606D" w:rsidRPr="002D517A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FF606D" w14:paraId="790182A6" w14:textId="77777777" w:rsidTr="00FF606D">
        <w:trPr>
          <w:trHeight w:val="1332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2D30199B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9531644" w14:textId="77777777" w:rsidR="00FF606D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  <w:p w14:paraId="738A0910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18AAD44" w14:textId="77777777" w:rsidR="00FF606D" w:rsidRPr="002D517A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D517A">
              <w:rPr>
                <w:rFonts w:ascii="Arial" w:hAnsi="Arial"/>
                <w:color w:val="000000" w:themeColor="text1"/>
              </w:rPr>
              <w:t>REQUISITOS DE EFICIÊNCIA</w:t>
            </w:r>
          </w:p>
          <w:p w14:paraId="1025C653" w14:textId="77777777" w:rsidR="00FF606D" w:rsidRDefault="00FF606D" w:rsidP="006209AF">
            <w:pPr>
              <w:jc w:val="center"/>
            </w:pPr>
            <w:r w:rsidRPr="002D517A">
              <w:rPr>
                <w:rFonts w:ascii="Arial" w:hAnsi="Arial"/>
                <w:color w:val="000000" w:themeColor="text1"/>
              </w:rPr>
              <w:t>(Espaço)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14360F9C" w14:textId="77777777" w:rsidR="00FF606D" w:rsidRPr="00FC7FC6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O sistema deve consumir no máximo 150 MB de armazenamento local na versão mobile e armazenar relatórios e registros em formato compactado no servidor.</w:t>
            </w:r>
          </w:p>
        </w:tc>
      </w:tr>
      <w:tr w:rsidR="00FF606D" w14:paraId="4B3F82EB" w14:textId="77777777" w:rsidTr="00FF606D">
        <w:trPr>
          <w:trHeight w:val="120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49FE163C" w14:textId="77777777" w:rsidR="00FF606D" w:rsidRPr="002D517A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3A7E66C" w14:textId="77777777" w:rsidR="00FF606D" w:rsidRPr="00FC7FC6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O histórico de operações e cadastros deve ser salvo de modo otimizado, reduzindo o uso de espaço no banco de dados.</w:t>
            </w:r>
          </w:p>
        </w:tc>
      </w:tr>
      <w:tr w:rsidR="00FF606D" w14:paraId="2816F83D" w14:textId="77777777" w:rsidTr="00FF606D">
        <w:trPr>
          <w:trHeight w:val="1536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5E8E485C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37AED35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DEAC06D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1E4FBF3" w14:textId="77777777" w:rsidR="00FF606D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8A277EA" w14:textId="77777777" w:rsidR="00FF606D" w:rsidRPr="00FC7FC6" w:rsidRDefault="00FF606D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REQUISITOS DE CONFIABILIDADE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7BDF0F4A" w14:textId="77777777" w:rsidR="00FF606D" w:rsidRPr="00FC7FC6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O sistema deve garantir disponibilidade mínima de 9</w:t>
            </w:r>
            <w:r>
              <w:rPr>
                <w:rFonts w:ascii="Arial" w:hAnsi="Arial"/>
                <w:color w:val="000000" w:themeColor="text1"/>
              </w:rPr>
              <w:t>9,5</w:t>
            </w:r>
            <w:r w:rsidRPr="00FC7FC6">
              <w:rPr>
                <w:rFonts w:ascii="Arial" w:hAnsi="Arial"/>
                <w:color w:val="000000" w:themeColor="text1"/>
              </w:rPr>
              <w:t>% mensal, assegurando o funcionamento contínuo das principais funcionalidades (cadastro, pesagem, vendas e relatórios).</w:t>
            </w:r>
          </w:p>
          <w:p w14:paraId="375A8E6F" w14:textId="77777777" w:rsidR="00FF606D" w:rsidRPr="00FC7FC6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FF606D" w14:paraId="204B0044" w14:textId="77777777" w:rsidTr="00FF606D">
        <w:trPr>
          <w:trHeight w:val="21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143E13AE" w14:textId="77777777" w:rsidR="00FF606D" w:rsidRPr="00FC7FC6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C85B3AF" w14:textId="77777777" w:rsidR="00FF606D" w:rsidRPr="00FC7FC6" w:rsidRDefault="00FF606D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FC7FC6">
              <w:rPr>
                <w:rFonts w:ascii="Arial" w:hAnsi="Arial"/>
                <w:color w:val="000000" w:themeColor="text1"/>
              </w:rPr>
              <w:t>Deve registrar automaticamente logs de uso e falhas, permitindo auditorias e recuperação em caso de incidentes.</w:t>
            </w:r>
          </w:p>
        </w:tc>
      </w:tr>
      <w:tr w:rsidR="00FF606D" w14:paraId="1E3FE976" w14:textId="77777777" w:rsidTr="00FF606D">
        <w:tc>
          <w:tcPr>
            <w:tcW w:w="4247" w:type="dxa"/>
            <w:shd w:val="clear" w:color="auto" w:fill="D9D9D9" w:themeFill="background1" w:themeFillShade="D9"/>
          </w:tcPr>
          <w:p w14:paraId="7855F350" w14:textId="77777777" w:rsidR="00FF606D" w:rsidRDefault="00FF606D" w:rsidP="006209AF">
            <w:pPr>
              <w:rPr>
                <w:rFonts w:ascii="Arial" w:hAnsi="Arial"/>
                <w:color w:val="000000" w:themeColor="text1"/>
              </w:rPr>
            </w:pPr>
          </w:p>
          <w:p w14:paraId="14643043" w14:textId="77777777" w:rsidR="00FF606D" w:rsidRDefault="00FF606D" w:rsidP="006209AF">
            <w:pPr>
              <w:jc w:val="center"/>
            </w:pPr>
            <w:r w:rsidRPr="00FC7FC6">
              <w:rPr>
                <w:rFonts w:ascii="Arial" w:hAnsi="Arial"/>
                <w:color w:val="000000" w:themeColor="text1"/>
              </w:rPr>
              <w:t>REQUISITOS DE PORTABILIDADE</w:t>
            </w:r>
          </w:p>
        </w:tc>
        <w:tc>
          <w:tcPr>
            <w:tcW w:w="4247" w:type="dxa"/>
            <w:shd w:val="clear" w:color="auto" w:fill="8DB3E2"/>
          </w:tcPr>
          <w:p w14:paraId="629C38E7" w14:textId="77777777" w:rsidR="00FF606D" w:rsidRDefault="00FF606D" w:rsidP="006209AF">
            <w:pPr>
              <w:jc w:val="both"/>
            </w:pPr>
            <w:r w:rsidRPr="00FC7FC6">
              <w:rPr>
                <w:rFonts w:ascii="Arial" w:hAnsi="Arial"/>
                <w:color w:val="000000" w:themeColor="text1"/>
              </w:rPr>
              <w:t>O sistema deve ser compatível com os principais navegadores (Google Chrome, Microsoft Edge e Mozilla Firefox).</w:t>
            </w:r>
          </w:p>
        </w:tc>
      </w:tr>
    </w:tbl>
    <w:p w14:paraId="2C36483C" w14:textId="77777777" w:rsidR="00FF606D" w:rsidRDefault="00FF606D" w:rsidP="00FF606D"/>
    <w:p w14:paraId="754832C2" w14:textId="656C159B" w:rsidR="00CF0234" w:rsidRDefault="00CF0234" w:rsidP="00CF0234">
      <w:pPr>
        <w:pStyle w:val="Ttulo1"/>
      </w:pPr>
      <w:bookmarkStart w:id="37" w:name="_Toc214487388"/>
      <w:r>
        <w:t>17. REQUISITOS ORGANIZACIONAIS</w:t>
      </w:r>
      <w:bookmarkEnd w:id="3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F0234" w:rsidRPr="00E60D8C" w14:paraId="1D62E8B3" w14:textId="77777777" w:rsidTr="006209AF">
        <w:tc>
          <w:tcPr>
            <w:tcW w:w="4247" w:type="dxa"/>
            <w:shd w:val="clear" w:color="auto" w:fill="D9D9D9" w:themeFill="background1" w:themeFillShade="D9"/>
          </w:tcPr>
          <w:p w14:paraId="21ED0940" w14:textId="77777777" w:rsidR="00CF0234" w:rsidRPr="002F3697" w:rsidRDefault="00CF0234" w:rsidP="006209AF">
            <w:pPr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Categoria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1D889FB0" w14:textId="77777777" w:rsidR="00CF0234" w:rsidRPr="002F3697" w:rsidRDefault="00CF0234" w:rsidP="006209AF">
            <w:pPr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Descrição</w:t>
            </w:r>
          </w:p>
        </w:tc>
      </w:tr>
      <w:tr w:rsidR="00CF0234" w14:paraId="7F519A96" w14:textId="77777777" w:rsidTr="00CF0234">
        <w:trPr>
          <w:trHeight w:val="1620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7685D29F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06EE156D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76B8AD38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25DA2725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3D1C7C33" w14:textId="77777777" w:rsidR="00CF0234" w:rsidRPr="00E60D8C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REQUISITOS DE ENTREGA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08D58E7E" w14:textId="77777777" w:rsidR="00CF0234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03C822B6" w14:textId="77777777" w:rsidR="00CF0234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 ser entregue com todas as funcionalidades descritas nos requisitos funcionais e não funcionais, atendendo aos processos de compra e venda de sucata, controle de caçambas, relatórios e automação da balança.</w:t>
            </w:r>
          </w:p>
          <w:p w14:paraId="2FE856AB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</w:tc>
      </w:tr>
      <w:tr w:rsidR="00CF0234" w14:paraId="3315638A" w14:textId="77777777" w:rsidTr="00CF0234">
        <w:trPr>
          <w:trHeight w:val="1284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8A45CBB" w14:textId="77777777" w:rsidR="00CF0234" w:rsidRPr="00E60D8C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4867608" w14:textId="77777777" w:rsidR="00CF0234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456AF3BD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A entrega deve incluir toda a documentação técnica e manual de uso para o cliente.</w:t>
            </w:r>
          </w:p>
        </w:tc>
      </w:tr>
      <w:tr w:rsidR="00CF0234" w14:paraId="2CF4376F" w14:textId="77777777" w:rsidTr="00CF0234">
        <w:trPr>
          <w:trHeight w:val="1265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569882B8" w14:textId="77777777" w:rsidR="00CF0234" w:rsidRPr="00E60D8C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/>
          </w:tcPr>
          <w:p w14:paraId="33DBA1AA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0BD5C1EA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prazo de entrega deverá respeitar o cronograma definido no plano de desenvolvimento do projeto</w:t>
            </w:r>
          </w:p>
          <w:p w14:paraId="227CE89B" w14:textId="77777777" w:rsidR="00CF0234" w:rsidRPr="00E60D8C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CF0234" w14:paraId="235EDBC6" w14:textId="77777777" w:rsidTr="00CF0234">
        <w:trPr>
          <w:trHeight w:val="1164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2FFF6ED9" w14:textId="77777777" w:rsidR="00CF0234" w:rsidRPr="00E60D8C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54C4648" w14:textId="77777777" w:rsidR="00CF0234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</w:p>
          <w:p w14:paraId="0A3134FE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 w:line="240" w:lineRule="auto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deverá ser testado em ambiente real de uso (depósito de sucata) antes da sua entrega definitiva.</w:t>
            </w:r>
          </w:p>
          <w:p w14:paraId="1CCA9911" w14:textId="77777777" w:rsidR="00CF0234" w:rsidRPr="00E60D8C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</w:tr>
      <w:tr w:rsidR="00CF0234" w14:paraId="2C9C8281" w14:textId="77777777" w:rsidTr="00CF0234">
        <w:trPr>
          <w:trHeight w:val="1872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0921F00F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76031A9B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70209E1F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2E5F082B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0EC92BAC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569D14FD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633B0DE4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6B90D7D1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2EB44DA9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5614130D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5B2BBE93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383AF9F9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  <w:p w14:paraId="4994A6DD" w14:textId="77777777" w:rsidR="00CF0234" w:rsidRPr="00E60D8C" w:rsidRDefault="00CF0234" w:rsidP="006209AF">
            <w:pPr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REQUISITOS DE IMPLEMENTAÇÃO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66D24B38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será desenvolvido com base na arquitetura definida no projeto: frontend em HTML, CSS, JavaScript e Bootstrap, backend em PHP (Ajax) e Python, e banco de dados MySQL.</w:t>
            </w:r>
          </w:p>
        </w:tc>
      </w:tr>
      <w:tr w:rsidR="00CF0234" w14:paraId="42EFA3EA" w14:textId="77777777" w:rsidTr="00CF0234">
        <w:trPr>
          <w:trHeight w:val="12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0B475C91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BB6E803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deverá estar hospedado em servidor dedicado, garantindo desempenho, escalabilidade e disponibilidade.</w:t>
            </w:r>
          </w:p>
        </w:tc>
      </w:tr>
      <w:tr w:rsidR="00CF0234" w14:paraId="4CFDBCE0" w14:textId="77777777" w:rsidTr="00CF0234">
        <w:trPr>
          <w:trHeight w:val="12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E702644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/>
          </w:tcPr>
          <w:p w14:paraId="2F78EBE0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 permitir o cadastro, controle e rastreabilidade de clientes, fornecedores, funcionários e caçambas.</w:t>
            </w:r>
          </w:p>
        </w:tc>
      </w:tr>
      <w:tr w:rsidR="00CF0234" w14:paraId="11626296" w14:textId="77777777" w:rsidTr="00CF0234">
        <w:trPr>
          <w:trHeight w:val="15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3D43C8AC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C764C84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Deve possuir módulos específicos para administração, logística, motorista, operador de balança e financeiro, conforme definido na seção de usuários.</w:t>
            </w:r>
          </w:p>
        </w:tc>
      </w:tr>
      <w:tr w:rsidR="00CF0234" w14:paraId="0F9AAFE8" w14:textId="77777777" w:rsidTr="00CF0234">
        <w:trPr>
          <w:trHeight w:val="1536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066CC713" w14:textId="77777777" w:rsidR="00CF0234" w:rsidRDefault="00CF0234" w:rsidP="006209AF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8DB3E2"/>
          </w:tcPr>
          <w:p w14:paraId="161DC852" w14:textId="77777777" w:rsidR="00CF0234" w:rsidRPr="00E60D8C" w:rsidRDefault="00CF023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A implementação deve incluir a integração com a balança para registro automático de peso e emissão de documentos fiscais (NF, NFS-e e MTR).</w:t>
            </w:r>
          </w:p>
        </w:tc>
      </w:tr>
      <w:tr w:rsidR="00CF0234" w14:paraId="08CC15AE" w14:textId="77777777" w:rsidTr="00CF0234">
        <w:trPr>
          <w:trHeight w:val="1260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3C5B2103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F0E3FBE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0B012B9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DCB0D9C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1D601AD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A0B01D2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351A312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61E0BAC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1892801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3776F912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57D524A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89A2121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13726E5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C7B2CCB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03934877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DE98B7B" w14:textId="3C722F74" w:rsidR="00CF0234" w:rsidRPr="00E60D8C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REQUISITOS DE PADRÕES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98D264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 sistema deverá seguir boas práticas de desenvolvimento web, utilizando código limpo, documentado e modular.</w:t>
            </w:r>
          </w:p>
        </w:tc>
      </w:tr>
      <w:tr w:rsidR="00CF0234" w14:paraId="3500980E" w14:textId="77777777" w:rsidTr="00CF0234">
        <w:trPr>
          <w:trHeight w:val="1728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18687567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/>
          </w:tcPr>
          <w:p w14:paraId="7A6CA4F1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Os dados devem ser armazenados com segurança, utilizando criptografia e backups automáticos diários, conforme os requisitos não funcionais.</w:t>
            </w:r>
          </w:p>
        </w:tc>
      </w:tr>
      <w:tr w:rsidR="00CF0234" w14:paraId="0CE306F9" w14:textId="77777777" w:rsidTr="00CF0234">
        <w:trPr>
          <w:trHeight w:val="1395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2D61724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A42B9EA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Devem ser respeitadas as normas de segurança e auditoria, garantindo trilhas de auditoria e logs imutáveis de todas as ações do usuário.</w:t>
            </w:r>
          </w:p>
        </w:tc>
      </w:tr>
      <w:tr w:rsidR="00CF0234" w14:paraId="2C615F99" w14:textId="77777777" w:rsidTr="00CF0234">
        <w:trPr>
          <w:trHeight w:val="1728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7C8F4470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/>
          </w:tcPr>
          <w:p w14:paraId="1F416F8E" w14:textId="77777777" w:rsidR="00CF0234" w:rsidRPr="00E60D8C" w:rsidRDefault="00CF0234" w:rsidP="006209AF">
            <w:pPr>
              <w:pStyle w:val="Commarcadores"/>
              <w:numPr>
                <w:ilvl w:val="0"/>
                <w:numId w:val="0"/>
              </w:numPr>
              <w:spacing w:after="40"/>
              <w:jc w:val="both"/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</w:pPr>
            <w:r w:rsidRPr="00E60D8C">
              <w:rPr>
                <w:rFonts w:ascii="Arial" w:eastAsia="Calibri" w:hAnsi="Arial" w:cs="Calibri"/>
                <w:color w:val="000000" w:themeColor="text1"/>
                <w:sz w:val="24"/>
                <w:szCs w:val="24"/>
                <w:lang w:val="pt-BR" w:eastAsia="pt-BR"/>
              </w:rPr>
              <w:t>A interface do sistema deverá seguir um padrão visual intuitivo e responsivo, garantindo boa usabilidade tanto em computadores quanto em dispositivos móveis.</w:t>
            </w:r>
          </w:p>
        </w:tc>
      </w:tr>
      <w:tr w:rsidR="00CF0234" w14:paraId="5401915C" w14:textId="77777777" w:rsidTr="00CF0234">
        <w:trPr>
          <w:trHeight w:val="1212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2E9D2F39" w14:textId="77777777" w:rsidR="00CF0234" w:rsidRDefault="00CF023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F2971DA" w14:textId="77777777" w:rsidR="00CF0234" w:rsidRPr="00E60D8C" w:rsidRDefault="00CF0234" w:rsidP="006209AF">
            <w:pPr>
              <w:tabs>
                <w:tab w:val="left" w:pos="3036"/>
              </w:tabs>
              <w:jc w:val="both"/>
              <w:rPr>
                <w:rFonts w:ascii="Arial" w:hAnsi="Arial"/>
                <w:color w:val="000000" w:themeColor="text1"/>
              </w:rPr>
            </w:pPr>
            <w:r w:rsidRPr="00E60D8C">
              <w:rPr>
                <w:rFonts w:ascii="Arial" w:hAnsi="Arial"/>
                <w:color w:val="000000" w:themeColor="text1"/>
              </w:rPr>
              <w:t>Todos os processos e fluxos devem ser padronizados para evitar erros e garantir a consistência dos registros.</w:t>
            </w:r>
          </w:p>
        </w:tc>
      </w:tr>
    </w:tbl>
    <w:p w14:paraId="3AA3331F" w14:textId="77777777" w:rsidR="00CF0234" w:rsidRDefault="00CF0234" w:rsidP="00CF0234"/>
    <w:p w14:paraId="4B993F4F" w14:textId="37391AFE" w:rsidR="00563973" w:rsidRDefault="00563973" w:rsidP="00563973">
      <w:pPr>
        <w:pStyle w:val="Ttulo1"/>
      </w:pPr>
      <w:bookmarkStart w:id="38" w:name="_Toc214487389"/>
      <w:r>
        <w:t>18. REQUISITOS DE EXTENSÃO</w:t>
      </w:r>
      <w:bookmarkEnd w:id="3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63973" w14:paraId="273AF9C2" w14:textId="77777777" w:rsidTr="00563973">
        <w:tc>
          <w:tcPr>
            <w:tcW w:w="4247" w:type="dxa"/>
            <w:shd w:val="clear" w:color="auto" w:fill="D9D9D9" w:themeFill="background1" w:themeFillShade="D9"/>
          </w:tcPr>
          <w:p w14:paraId="03CC3493" w14:textId="48058D74" w:rsidR="00563973" w:rsidRPr="00563973" w:rsidRDefault="00563973" w:rsidP="00F33C5F">
            <w:pPr>
              <w:jc w:val="center"/>
              <w:rPr>
                <w:rFonts w:ascii="Arial" w:hAnsi="Arial" w:cs="Arial"/>
                <w:b/>
                <w:bCs/>
              </w:rPr>
            </w:pPr>
            <w:r w:rsidRPr="00563973">
              <w:rPr>
                <w:rFonts w:ascii="Arial" w:hAnsi="Arial" w:cs="Arial"/>
                <w:b/>
                <w:bCs/>
              </w:rPr>
              <w:t>Categoria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C0998E2" w14:textId="5354D4A4" w:rsidR="00563973" w:rsidRPr="00563973" w:rsidRDefault="00563973" w:rsidP="00F33C5F">
            <w:pPr>
              <w:jc w:val="center"/>
              <w:rPr>
                <w:rFonts w:ascii="Arial" w:hAnsi="Arial" w:cs="Arial"/>
                <w:b/>
                <w:bCs/>
              </w:rPr>
            </w:pPr>
            <w:r w:rsidRPr="00563973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F33C5F" w14:paraId="640E6398" w14:textId="77777777" w:rsidTr="00F33C5F">
        <w:trPr>
          <w:trHeight w:val="1586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193F1027" w14:textId="77777777" w:rsidR="00F33C5F" w:rsidRDefault="00F33C5F" w:rsidP="00F33C5F">
            <w:pPr>
              <w:jc w:val="center"/>
            </w:pPr>
          </w:p>
          <w:p w14:paraId="05475E8E" w14:textId="77777777" w:rsidR="00F33C5F" w:rsidRDefault="00F33C5F" w:rsidP="00F33C5F">
            <w:pPr>
              <w:jc w:val="center"/>
            </w:pPr>
          </w:p>
          <w:p w14:paraId="773DE9D2" w14:textId="77777777" w:rsidR="00F33C5F" w:rsidRDefault="00F33C5F" w:rsidP="00F33C5F">
            <w:pPr>
              <w:jc w:val="center"/>
            </w:pPr>
          </w:p>
          <w:p w14:paraId="3E11AF75" w14:textId="77777777" w:rsidR="00F33C5F" w:rsidRDefault="00F33C5F" w:rsidP="00F33C5F">
            <w:pPr>
              <w:jc w:val="center"/>
            </w:pPr>
          </w:p>
          <w:p w14:paraId="51803141" w14:textId="77777777" w:rsidR="00F33C5F" w:rsidRDefault="00F33C5F" w:rsidP="00F33C5F">
            <w:pPr>
              <w:jc w:val="center"/>
            </w:pPr>
          </w:p>
          <w:p w14:paraId="7E4B5F67" w14:textId="77777777" w:rsidR="00F33C5F" w:rsidRDefault="00F33C5F" w:rsidP="00F33C5F">
            <w:pPr>
              <w:jc w:val="center"/>
            </w:pPr>
          </w:p>
          <w:p w14:paraId="5C4C2F32" w14:textId="77777777" w:rsidR="00F33C5F" w:rsidRDefault="00F33C5F" w:rsidP="00F33C5F">
            <w:pPr>
              <w:jc w:val="center"/>
            </w:pPr>
          </w:p>
          <w:p w14:paraId="3E2FF518" w14:textId="77777777" w:rsidR="00F33C5F" w:rsidRDefault="00F33C5F" w:rsidP="00F33C5F">
            <w:pPr>
              <w:jc w:val="center"/>
            </w:pPr>
          </w:p>
          <w:p w14:paraId="4B93CFE5" w14:textId="71BB6C20" w:rsidR="00F33C5F" w:rsidRDefault="00F33C5F" w:rsidP="00F33C5F">
            <w:pPr>
              <w:jc w:val="center"/>
            </w:pPr>
            <w:r w:rsidRPr="00F33C5F">
              <w:rPr>
                <w:rFonts w:ascii="Arial" w:hAnsi="Arial"/>
                <w:color w:val="000000" w:themeColor="text1"/>
              </w:rPr>
              <w:t>REQUISITOS LEGAIS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009B6215" w14:textId="54140E32" w:rsidR="00F33C5F" w:rsidRDefault="00F33C5F" w:rsidP="00563973">
            <w:r w:rsidRPr="00F33C5F">
              <w:rPr>
                <w:rFonts w:ascii="Arial" w:hAnsi="Arial"/>
                <w:color w:val="000000" w:themeColor="text1"/>
              </w:rPr>
              <w:t>O sistema deve atender às exigências da legislação fiscal brasileira, permitindo a emissão da NF-e (Nota Fisca Eletrônica) e NFS-e em conformidade com os padrões do SEFAZ</w:t>
            </w:r>
          </w:p>
        </w:tc>
      </w:tr>
      <w:tr w:rsidR="00F33C5F" w14:paraId="78AAE2DB" w14:textId="77777777" w:rsidTr="00F33C5F">
        <w:trPr>
          <w:trHeight w:val="1614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11E3050C" w14:textId="77777777" w:rsidR="00F33C5F" w:rsidRDefault="00F33C5F" w:rsidP="00F33C5F">
            <w:pPr>
              <w:jc w:val="center"/>
            </w:pPr>
          </w:p>
        </w:tc>
        <w:tc>
          <w:tcPr>
            <w:tcW w:w="4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D455A6D" w14:textId="405C77F6" w:rsidR="00F33C5F" w:rsidRPr="00F33C5F" w:rsidRDefault="00F33C5F" w:rsidP="00563973">
            <w:pPr>
              <w:rPr>
                <w:rFonts w:ascii="Arial" w:hAnsi="Arial"/>
                <w:color w:val="000000" w:themeColor="text1"/>
              </w:rPr>
            </w:pPr>
            <w:r w:rsidRPr="00F33C5F">
              <w:rPr>
                <w:rFonts w:ascii="Arial" w:hAnsi="Arial"/>
                <w:color w:val="000000" w:themeColor="text1"/>
              </w:rPr>
              <w:t>O sistema deve estar conforme as normas do IBAMA e órgão ambientais estaduais, possibilitando geração e registro de MTRs digitais, conforme as leis de transporte e destinação de resíduos</w:t>
            </w:r>
          </w:p>
        </w:tc>
      </w:tr>
      <w:tr w:rsidR="00F33C5F" w14:paraId="0C6004BC" w14:textId="77777777" w:rsidTr="00F33C5F">
        <w:trPr>
          <w:trHeight w:val="1760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34A64FB9" w14:textId="77777777" w:rsidR="00F33C5F" w:rsidRDefault="00F33C5F" w:rsidP="00F33C5F">
            <w:pPr>
              <w:jc w:val="center"/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8DB3E2"/>
          </w:tcPr>
          <w:p w14:paraId="6B4D37BC" w14:textId="77777777" w:rsidR="00F33C5F" w:rsidRPr="00F33C5F" w:rsidRDefault="00F33C5F" w:rsidP="00563973">
            <w:pPr>
              <w:rPr>
                <w:rFonts w:ascii="Arial" w:hAnsi="Arial"/>
                <w:color w:val="000000" w:themeColor="text1"/>
              </w:rPr>
            </w:pPr>
            <w:r w:rsidRPr="00F33C5F">
              <w:rPr>
                <w:rFonts w:ascii="Arial" w:hAnsi="Arial"/>
                <w:color w:val="000000" w:themeColor="text1"/>
              </w:rPr>
              <w:t>O sistema deve estar de acordo com a Lei de Proteção de Dados nº13.709/2018, garantindo proteção, consentimento e tratamento seguro dos dados pessoais de clientes, fornecedores e colaboradores</w:t>
            </w:r>
          </w:p>
        </w:tc>
      </w:tr>
      <w:tr w:rsidR="00F33C5F" w14:paraId="0EA6855F" w14:textId="77777777" w:rsidTr="00F33C5F">
        <w:trPr>
          <w:trHeight w:val="1310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53E74DAF" w14:textId="77777777" w:rsidR="00F33C5F" w:rsidRDefault="00F33C5F" w:rsidP="00F33C5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5F2472B1" w14:textId="77777777" w:rsidR="00F33C5F" w:rsidRDefault="00F33C5F" w:rsidP="00F33C5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70F9F41" w14:textId="71A98249" w:rsidR="00F33C5F" w:rsidRPr="00F33C5F" w:rsidRDefault="00F33C5F" w:rsidP="00F33C5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F33C5F">
              <w:rPr>
                <w:rFonts w:ascii="Arial" w:hAnsi="Arial"/>
                <w:color w:val="000000" w:themeColor="text1"/>
              </w:rPr>
              <w:t>REQUISITOS DE INTEGRAÇÃO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4D5D482B" w14:textId="1CAA8A0A" w:rsidR="00F33C5F" w:rsidRPr="00F33C5F" w:rsidRDefault="00F33C5F" w:rsidP="00F33C5F">
            <w:pPr>
              <w:shd w:val="clear" w:color="auto" w:fill="8DB3E2"/>
              <w:rPr>
                <w:rFonts w:ascii="Arial" w:hAnsi="Arial"/>
                <w:color w:val="000000" w:themeColor="text1"/>
              </w:rPr>
            </w:pPr>
            <w:r w:rsidRPr="00F33C5F">
              <w:rPr>
                <w:rFonts w:ascii="Arial" w:hAnsi="Arial"/>
                <w:color w:val="000000" w:themeColor="text1"/>
              </w:rPr>
              <w:t>O sistema deve se comunicar com equipamentos de pesagem homologados via API ou driver seguro, garantindo precisão e registro automático dos dados</w:t>
            </w:r>
          </w:p>
        </w:tc>
      </w:tr>
      <w:tr w:rsidR="00F33C5F" w14:paraId="2AC8D4D7" w14:textId="77777777" w:rsidTr="00F33C5F">
        <w:trPr>
          <w:trHeight w:val="65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1055EF65" w14:textId="77777777" w:rsidR="00F33C5F" w:rsidRDefault="00F33C5F" w:rsidP="00F33C5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BCDA1E6" w14:textId="77777777" w:rsidR="00F33C5F" w:rsidRPr="00F33C5F" w:rsidRDefault="00F33C5F" w:rsidP="00563973">
            <w:pPr>
              <w:rPr>
                <w:rFonts w:ascii="Arial" w:hAnsi="Arial"/>
                <w:color w:val="000000" w:themeColor="text1"/>
              </w:rPr>
            </w:pPr>
            <w:r w:rsidRPr="00F33C5F">
              <w:rPr>
                <w:rFonts w:ascii="Arial" w:hAnsi="Arial"/>
                <w:color w:val="000000" w:themeColor="text1"/>
              </w:rPr>
              <w:t>O módulo do motorista pode utilizar Google Maps API ou similar para rastreamento e acompanhamento das caçambas e rotas de entrega</w:t>
            </w:r>
          </w:p>
        </w:tc>
      </w:tr>
      <w:tr w:rsidR="00194E86" w14:paraId="70228D5D" w14:textId="77777777" w:rsidTr="00194E86">
        <w:trPr>
          <w:trHeight w:val="852"/>
        </w:trPr>
        <w:tc>
          <w:tcPr>
            <w:tcW w:w="4247" w:type="dxa"/>
            <w:vMerge w:val="restart"/>
            <w:shd w:val="clear" w:color="auto" w:fill="D9D9D9" w:themeFill="background1" w:themeFillShade="D9"/>
          </w:tcPr>
          <w:p w14:paraId="54504363" w14:textId="77777777" w:rsidR="00194E86" w:rsidRDefault="00194E86" w:rsidP="00563973">
            <w:pPr>
              <w:rPr>
                <w:rFonts w:ascii="Arial" w:hAnsi="Arial"/>
                <w:color w:val="000000" w:themeColor="text1"/>
              </w:rPr>
            </w:pPr>
          </w:p>
          <w:p w14:paraId="0295D42A" w14:textId="77777777" w:rsidR="00194E86" w:rsidRDefault="00194E86" w:rsidP="00563973">
            <w:pPr>
              <w:rPr>
                <w:rFonts w:ascii="Arial" w:hAnsi="Arial"/>
                <w:color w:val="000000" w:themeColor="text1"/>
              </w:rPr>
            </w:pPr>
          </w:p>
          <w:p w14:paraId="255748A2" w14:textId="26360CCD" w:rsidR="00194E86" w:rsidRPr="00194E86" w:rsidRDefault="00194E86" w:rsidP="00563973">
            <w:pPr>
              <w:rPr>
                <w:rFonts w:ascii="Arial" w:hAnsi="Arial"/>
                <w:color w:val="000000" w:themeColor="text1"/>
              </w:rPr>
            </w:pPr>
            <w:r w:rsidRPr="00194E86">
              <w:rPr>
                <w:rFonts w:ascii="Arial" w:hAnsi="Arial"/>
                <w:color w:val="000000" w:themeColor="text1"/>
              </w:rPr>
              <w:t>REQUISITOS DE INFRAESTUTURA E PLATAFORMAS EXTERNAS</w:t>
            </w:r>
          </w:p>
        </w:tc>
        <w:tc>
          <w:tcPr>
            <w:tcW w:w="4247" w:type="dxa"/>
            <w:tcBorders>
              <w:bottom w:val="single" w:sz="4" w:space="0" w:color="auto"/>
            </w:tcBorders>
            <w:shd w:val="clear" w:color="auto" w:fill="8DB3E2"/>
          </w:tcPr>
          <w:p w14:paraId="32921E7F" w14:textId="77777777" w:rsidR="00194E86" w:rsidRPr="00194E86" w:rsidRDefault="00194E86" w:rsidP="00563973">
            <w:pPr>
              <w:rPr>
                <w:rFonts w:ascii="Arial" w:hAnsi="Arial"/>
                <w:color w:val="000000" w:themeColor="text1"/>
              </w:rPr>
            </w:pPr>
            <w:r w:rsidRPr="00194E86">
              <w:rPr>
                <w:rFonts w:ascii="Arial" w:hAnsi="Arial"/>
                <w:color w:val="000000" w:themeColor="text1"/>
              </w:rPr>
              <w:t>O sistema deve operar em servidor dedicado, garantindo escalabilidade e segurança de dados</w:t>
            </w:r>
          </w:p>
          <w:p w14:paraId="208A2E65" w14:textId="41C3ABB5" w:rsidR="00194E86" w:rsidRPr="00194E86" w:rsidRDefault="00194E86" w:rsidP="00563973">
            <w:pPr>
              <w:rPr>
                <w:rFonts w:ascii="Arial" w:hAnsi="Arial"/>
                <w:color w:val="000000" w:themeColor="text1"/>
              </w:rPr>
            </w:pPr>
            <w:r w:rsidRPr="00194E86">
              <w:rPr>
                <w:rFonts w:ascii="Arial" w:hAnsi="Arial"/>
                <w:color w:val="000000" w:themeColor="text1"/>
              </w:rPr>
              <w:t xml:space="preserve">O acesso ao sistema deve usar </w:t>
            </w:r>
          </w:p>
        </w:tc>
      </w:tr>
      <w:tr w:rsidR="00194E86" w14:paraId="2A2DCD9F" w14:textId="77777777" w:rsidTr="00194E86">
        <w:trPr>
          <w:trHeight w:val="804"/>
        </w:trPr>
        <w:tc>
          <w:tcPr>
            <w:tcW w:w="4247" w:type="dxa"/>
            <w:vMerge/>
            <w:shd w:val="clear" w:color="auto" w:fill="D9D9D9" w:themeFill="background1" w:themeFillShade="D9"/>
          </w:tcPr>
          <w:p w14:paraId="63B733FF" w14:textId="77777777" w:rsidR="00194E86" w:rsidRDefault="00194E86" w:rsidP="00563973">
            <w:pPr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6529BC0" w14:textId="57407E26" w:rsidR="00194E86" w:rsidRPr="00194E86" w:rsidRDefault="00194E86" w:rsidP="00563973">
            <w:pPr>
              <w:rPr>
                <w:rFonts w:ascii="Arial" w:hAnsi="Arial"/>
                <w:color w:val="000000" w:themeColor="text1"/>
              </w:rPr>
            </w:pPr>
            <w:r w:rsidRPr="00194E86">
              <w:rPr>
                <w:rFonts w:ascii="Arial" w:hAnsi="Arial"/>
                <w:color w:val="000000" w:themeColor="text1"/>
              </w:rPr>
              <w:t>TLS/SSL válido e certificado digital para emissão de notas fiscais</w:t>
            </w:r>
          </w:p>
        </w:tc>
      </w:tr>
    </w:tbl>
    <w:p w14:paraId="774A2BA8" w14:textId="77777777" w:rsidR="00563973" w:rsidRDefault="00563973" w:rsidP="00563973"/>
    <w:p w14:paraId="542F8177" w14:textId="44775770" w:rsidR="00194E86" w:rsidRDefault="00194E86" w:rsidP="00194E86">
      <w:pPr>
        <w:pStyle w:val="Ttulo1"/>
      </w:pPr>
      <w:bookmarkStart w:id="39" w:name="_Toc214487390"/>
      <w:r>
        <w:t>18. RE</w:t>
      </w:r>
      <w:r w:rsidR="00230C50">
        <w:t>QUISITOS</w:t>
      </w:r>
      <w:r>
        <w:t xml:space="preserve"> DE DOMÍNIO</w:t>
      </w:r>
      <w:bookmarkEnd w:id="3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4E86" w14:paraId="5066504C" w14:textId="77777777" w:rsidTr="006209AF">
        <w:tc>
          <w:tcPr>
            <w:tcW w:w="4247" w:type="dxa"/>
            <w:shd w:val="clear" w:color="auto" w:fill="D9D9D9" w:themeFill="background1" w:themeFillShade="D9"/>
          </w:tcPr>
          <w:p w14:paraId="2F2F4450" w14:textId="77777777" w:rsidR="00194E86" w:rsidRPr="002F3697" w:rsidRDefault="00194E86" w:rsidP="006209AF">
            <w:pPr>
              <w:jc w:val="center"/>
              <w:rPr>
                <w:rFonts w:ascii="Arial" w:hAnsi="Arial" w:cs="Arial"/>
                <w:b/>
                <w:bCs/>
              </w:rPr>
            </w:pPr>
            <w:r w:rsidRPr="002F3697">
              <w:rPr>
                <w:rFonts w:ascii="Arial" w:hAnsi="Arial" w:cs="Arial"/>
                <w:b/>
                <w:bCs/>
              </w:rPr>
              <w:t>Categorias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35C8BA7" w14:textId="77777777" w:rsidR="00194E86" w:rsidRPr="002F3697" w:rsidRDefault="00194E86" w:rsidP="006209AF">
            <w:pPr>
              <w:jc w:val="center"/>
              <w:rPr>
                <w:rFonts w:ascii="Arial" w:hAnsi="Arial" w:cs="Arial"/>
                <w:b/>
                <w:bCs/>
              </w:rPr>
            </w:pPr>
            <w:r w:rsidRPr="002F3697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194E86" w14:paraId="05510799" w14:textId="77777777" w:rsidTr="00194E86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00234A28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64E08C23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156D0FFB" w14:textId="77777777" w:rsidR="00194E86" w:rsidRPr="008A4DDA" w:rsidRDefault="00194E86" w:rsidP="006209AF">
            <w:pPr>
              <w:jc w:val="center"/>
              <w:rPr>
                <w:rFonts w:ascii="Arial" w:hAnsi="Arial" w:cs="Arial"/>
              </w:rPr>
            </w:pPr>
            <w:r w:rsidRPr="00DF35EC">
              <w:rPr>
                <w:rFonts w:ascii="Arial" w:hAnsi="Arial" w:cs="Arial"/>
              </w:rPr>
              <w:t>CÁLCULO DE PESO LÍQUIDO</w:t>
            </w:r>
          </w:p>
        </w:tc>
        <w:tc>
          <w:tcPr>
            <w:tcW w:w="4247" w:type="dxa"/>
            <w:shd w:val="clear" w:color="auto" w:fill="8DB3E2"/>
          </w:tcPr>
          <w:p w14:paraId="140ADC50" w14:textId="77777777" w:rsidR="00194E86" w:rsidRPr="008E6B77" w:rsidRDefault="00194E86" w:rsidP="006209AF">
            <w:pPr>
              <w:jc w:val="both"/>
              <w:rPr>
                <w:rFonts w:ascii="Arial" w:hAnsi="Arial" w:cs="Arial"/>
              </w:rPr>
            </w:pPr>
            <w:r w:rsidRPr="008E6B77">
              <w:rPr>
                <w:rFonts w:ascii="Arial" w:hAnsi="Arial" w:cs="Arial"/>
              </w:rPr>
              <w:t>A regra de negócio para o cálculo do Peso Líquido é sempre</w:t>
            </w:r>
          </w:p>
          <w:p w14:paraId="7FB2B184" w14:textId="77777777" w:rsidR="00194E86" w:rsidRPr="008A4DDA" w:rsidRDefault="00194E86" w:rsidP="006209AF">
            <w:pPr>
              <w:jc w:val="both"/>
              <w:rPr>
                <w:rFonts w:ascii="Arial" w:hAnsi="Arial" w:cs="Arial"/>
              </w:rPr>
            </w:pPr>
            <w:r w:rsidRPr="008E6B77">
              <w:rPr>
                <w:rFonts w:ascii="Arial" w:hAnsi="Arial" w:cs="Arial"/>
              </w:rPr>
              <w:t>Peso Bruto - Tara. O sistema deve garantir que este cálculo seja automático e imutável após a finalização da pesagem (RNF08).</w:t>
            </w:r>
          </w:p>
        </w:tc>
      </w:tr>
      <w:tr w:rsidR="00194E86" w14:paraId="3B1D2B94" w14:textId="77777777" w:rsidTr="00194E86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109D28C4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783192CF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20DA0477" w14:textId="77777777" w:rsidR="00194E86" w:rsidRPr="008A4DDA" w:rsidRDefault="00194E86" w:rsidP="006209AF">
            <w:pPr>
              <w:jc w:val="center"/>
              <w:rPr>
                <w:rFonts w:ascii="Arial" w:hAnsi="Arial" w:cs="Arial"/>
              </w:rPr>
            </w:pPr>
            <w:r w:rsidRPr="00D944C8">
              <w:rPr>
                <w:rFonts w:ascii="Arial" w:hAnsi="Arial" w:cs="Arial"/>
              </w:rPr>
              <w:t>PRECIFICAÇÃO E COTAÇÃO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66EA070B" w14:textId="77777777" w:rsidR="00194E86" w:rsidRPr="008E6B77" w:rsidRDefault="00194E86" w:rsidP="006209AF">
            <w:pPr>
              <w:jc w:val="both"/>
              <w:rPr>
                <w:rFonts w:ascii="Arial" w:hAnsi="Arial" w:cs="Arial"/>
              </w:rPr>
            </w:pPr>
            <w:r w:rsidRPr="008E6B77">
              <w:rPr>
                <w:rFonts w:ascii="Arial" w:hAnsi="Arial" w:cs="Arial"/>
              </w:rPr>
              <w:t>Regras para a definição do preço de compra e venda da sucata (ex: preço é baseado no tipo de material, qualidade e cotação diária do mercado). O sistema deve permitir a gestão dessas cotações.</w:t>
            </w:r>
          </w:p>
        </w:tc>
      </w:tr>
      <w:tr w:rsidR="00194E86" w14:paraId="4E10FAA4" w14:textId="77777777" w:rsidTr="00194E86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691DACE5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327ECF1E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45DC8A64" w14:textId="77777777" w:rsidR="00194E86" w:rsidRPr="008A4DDA" w:rsidRDefault="00194E86" w:rsidP="006209AF">
            <w:pPr>
              <w:jc w:val="center"/>
              <w:rPr>
                <w:rFonts w:ascii="Arial" w:hAnsi="Arial" w:cs="Arial"/>
              </w:rPr>
            </w:pPr>
            <w:r w:rsidRPr="00D944C8">
              <w:rPr>
                <w:rFonts w:ascii="Arial" w:hAnsi="Arial" w:cs="Arial"/>
              </w:rPr>
              <w:t>VALIDAÇÃO DE CLIENTES/FORNECEDORES</w:t>
            </w:r>
          </w:p>
        </w:tc>
        <w:tc>
          <w:tcPr>
            <w:tcW w:w="4247" w:type="dxa"/>
            <w:shd w:val="clear" w:color="auto" w:fill="8DB3E2"/>
          </w:tcPr>
          <w:p w14:paraId="35385B3D" w14:textId="4238F57D" w:rsidR="00194E86" w:rsidRPr="008E6B77" w:rsidRDefault="00194E86" w:rsidP="006209AF">
            <w:pPr>
              <w:jc w:val="both"/>
              <w:rPr>
                <w:rFonts w:ascii="Arial" w:hAnsi="Arial" w:cs="Arial"/>
              </w:rPr>
            </w:pPr>
            <w:r w:rsidRPr="00DF1E31">
              <w:rPr>
                <w:rFonts w:ascii="Arial" w:hAnsi="Arial" w:cs="Arial"/>
              </w:rPr>
              <w:t>Regras de validação de documentos (CPF/CNPJ) e a obrigatoriedade de cadastro prévio para realizar transações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194E86" w14:paraId="1C316768" w14:textId="77777777" w:rsidTr="00194E86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7C6C4A5A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616D6AA9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3DA1BAEC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008CCE4C" w14:textId="77777777" w:rsidR="00194E86" w:rsidRPr="008A4DDA" w:rsidRDefault="00194E86" w:rsidP="006209AF">
            <w:pPr>
              <w:jc w:val="center"/>
              <w:rPr>
                <w:rFonts w:ascii="Arial" w:hAnsi="Arial" w:cs="Arial"/>
              </w:rPr>
            </w:pPr>
            <w:r w:rsidRPr="00D944C8">
              <w:rPr>
                <w:rFonts w:ascii="Arial" w:hAnsi="Arial" w:cs="Arial"/>
              </w:rPr>
              <w:t>CICLO DE VIDA DA ORDEM DE SERVIÇO (OS)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34D2F5ED" w14:textId="77777777" w:rsidR="00194E86" w:rsidRPr="00DF1E31" w:rsidRDefault="00194E86" w:rsidP="006209AF">
            <w:pPr>
              <w:jc w:val="both"/>
              <w:rPr>
                <w:rFonts w:ascii="Arial" w:hAnsi="Arial" w:cs="Arial"/>
              </w:rPr>
            </w:pPr>
            <w:r w:rsidRPr="00DF1E31">
              <w:rPr>
                <w:rFonts w:ascii="Arial" w:hAnsi="Arial" w:cs="Arial"/>
              </w:rPr>
              <w:t>Definição dos estados da OS (ex: Aberta, Alocada, Em Rota, Concluída, Cancelada) e as regras de transição entre esses estados (ex: uma OS só pode ser "Concluída" após a pesagem e a emissão do documento fiscal).</w:t>
            </w:r>
          </w:p>
        </w:tc>
      </w:tr>
      <w:tr w:rsidR="00194E86" w14:paraId="1E7DC4C3" w14:textId="77777777" w:rsidTr="00194E86">
        <w:trPr>
          <w:trHeight w:val="1360"/>
        </w:trPr>
        <w:tc>
          <w:tcPr>
            <w:tcW w:w="4247" w:type="dxa"/>
            <w:shd w:val="clear" w:color="auto" w:fill="D9D9D9" w:themeFill="background1" w:themeFillShade="D9"/>
          </w:tcPr>
          <w:p w14:paraId="2E58CBC0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1F8D411B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09077B6C" w14:textId="77777777" w:rsidR="00194E86" w:rsidRPr="008A4DDA" w:rsidRDefault="00194E86" w:rsidP="006209AF">
            <w:pPr>
              <w:jc w:val="center"/>
              <w:rPr>
                <w:rFonts w:ascii="Arial" w:hAnsi="Arial" w:cs="Arial"/>
              </w:rPr>
            </w:pPr>
            <w:r w:rsidRPr="000159CC">
              <w:rPr>
                <w:rFonts w:ascii="Arial" w:hAnsi="Arial" w:cs="Arial"/>
              </w:rPr>
              <w:t>RESTRIÇÕES DE EDIÇÃO FINANCEIRA</w:t>
            </w:r>
          </w:p>
        </w:tc>
        <w:tc>
          <w:tcPr>
            <w:tcW w:w="4247" w:type="dxa"/>
            <w:shd w:val="clear" w:color="auto" w:fill="8DB3E2"/>
          </w:tcPr>
          <w:p w14:paraId="7F168874" w14:textId="34CB901D" w:rsidR="00194E86" w:rsidRPr="00DF1E31" w:rsidRDefault="00194E86" w:rsidP="006209AF">
            <w:pPr>
              <w:jc w:val="both"/>
              <w:rPr>
                <w:rFonts w:ascii="Arial" w:hAnsi="Arial" w:cs="Arial"/>
              </w:rPr>
            </w:pPr>
            <w:r w:rsidRPr="00B864D3">
              <w:rPr>
                <w:rFonts w:ascii="Arial" w:hAnsi="Arial" w:cs="Arial"/>
              </w:rPr>
              <w:t>Regras que impedem a edição de dados financeiros (valores de compra/venda) por usuários não autorizados</w:t>
            </w:r>
            <w:r>
              <w:rPr>
                <w:rFonts w:ascii="Arial" w:hAnsi="Arial" w:cs="Arial"/>
              </w:rPr>
              <w:t xml:space="preserve"> </w:t>
            </w:r>
            <w:r w:rsidRPr="00B864D3">
              <w:rPr>
                <w:rFonts w:ascii="Arial" w:hAnsi="Arial" w:cs="Arial"/>
              </w:rPr>
              <w:t>e a necessidade de log duplo para exclusões críticas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7F8868F4" w14:textId="77777777" w:rsidR="00194E86" w:rsidRDefault="00194E86" w:rsidP="00194E86"/>
    <w:p w14:paraId="5D5D4340" w14:textId="77777777" w:rsidR="00194E86" w:rsidRDefault="00194E86" w:rsidP="00194E86"/>
    <w:p w14:paraId="46CAC0B5" w14:textId="77777777" w:rsidR="000F4B56" w:rsidRDefault="000F4B56" w:rsidP="00194E86"/>
    <w:p w14:paraId="6B117F17" w14:textId="77777777" w:rsidR="000F4B56" w:rsidRDefault="000F4B56" w:rsidP="00194E86"/>
    <w:p w14:paraId="195FD08D" w14:textId="77777777" w:rsidR="000F4B56" w:rsidRDefault="000F4B56" w:rsidP="00194E86"/>
    <w:p w14:paraId="0D88541A" w14:textId="6CB41AD0" w:rsidR="00194E86" w:rsidRDefault="00194E86" w:rsidP="00194E86">
      <w:pPr>
        <w:pStyle w:val="Ttulo1"/>
      </w:pPr>
      <w:bookmarkStart w:id="40" w:name="_Toc214487391"/>
      <w:r>
        <w:t>19. REQUISITOS DE AMBIENTE</w:t>
      </w:r>
      <w:bookmarkEnd w:id="4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4"/>
        <w:gridCol w:w="4250"/>
      </w:tblGrid>
      <w:tr w:rsidR="00194E86" w:rsidRPr="009F1E37" w14:paraId="0490134E" w14:textId="77777777" w:rsidTr="006209AF">
        <w:tc>
          <w:tcPr>
            <w:tcW w:w="4244" w:type="dxa"/>
            <w:shd w:val="clear" w:color="auto" w:fill="D9D9D9" w:themeFill="background1" w:themeFillShade="D9"/>
          </w:tcPr>
          <w:p w14:paraId="1DE74C4E" w14:textId="77777777" w:rsidR="00194E86" w:rsidRPr="002F3697" w:rsidRDefault="00194E86" w:rsidP="006209AF">
            <w:pPr>
              <w:jc w:val="center"/>
              <w:rPr>
                <w:rFonts w:ascii="Arial" w:hAnsi="Arial" w:cs="Arial"/>
                <w:b/>
                <w:bCs/>
              </w:rPr>
            </w:pPr>
            <w:r w:rsidRPr="002F3697">
              <w:rPr>
                <w:rFonts w:ascii="Arial" w:hAnsi="Arial" w:cs="Arial"/>
                <w:b/>
                <w:bCs/>
              </w:rPr>
              <w:t>Categorias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4D67074E" w14:textId="77777777" w:rsidR="00194E86" w:rsidRPr="002F3697" w:rsidRDefault="00194E86" w:rsidP="006209AF">
            <w:pPr>
              <w:jc w:val="center"/>
              <w:rPr>
                <w:rFonts w:ascii="Arial" w:hAnsi="Arial" w:cs="Arial"/>
                <w:b/>
                <w:bCs/>
              </w:rPr>
            </w:pPr>
            <w:r w:rsidRPr="002F3697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194E86" w:rsidRPr="009F1E37" w14:paraId="25E61301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26415441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334A0EF1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3B2BF869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  <w:r w:rsidRPr="00273D6A">
              <w:rPr>
                <w:rFonts w:ascii="Arial" w:hAnsi="Arial" w:cs="Arial"/>
              </w:rPr>
              <w:t>AMBIENTE FÍSICO</w:t>
            </w:r>
          </w:p>
        </w:tc>
        <w:tc>
          <w:tcPr>
            <w:tcW w:w="4250" w:type="dxa"/>
            <w:shd w:val="clear" w:color="auto" w:fill="8DB3E2"/>
          </w:tcPr>
          <w:p w14:paraId="20E5AB37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 sistema deverá ser hospedado em ambiente com ventilação e climatização adequadas, garantindo estabilidade dos servidores e funcionamento contínuo.</w:t>
            </w:r>
          </w:p>
        </w:tc>
      </w:tr>
      <w:tr w:rsidR="00194E86" w:rsidRPr="009F1E37" w14:paraId="44436BC3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0673E5C8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2742EA06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  <w:r w:rsidRPr="00273D6A">
              <w:rPr>
                <w:rFonts w:ascii="Arial" w:hAnsi="Arial" w:cs="Arial"/>
              </w:rPr>
              <w:t>AMBIENTE FÍSICO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4D189CC7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 servidor deverá incluir mecanismos de refrigeração, redundância e contingência para evitar falhas de hardware e perda de dados.</w:t>
            </w:r>
          </w:p>
        </w:tc>
      </w:tr>
      <w:tr w:rsidR="00194E86" w:rsidRPr="009F1E37" w14:paraId="6EA1FBAF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698A0023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6E3438EC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64789963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01A15B49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2637BDB6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  <w:r w:rsidRPr="00273D6A">
              <w:rPr>
                <w:rFonts w:ascii="Arial" w:hAnsi="Arial" w:cs="Arial"/>
              </w:rPr>
              <w:t>FATORES HUMANOS</w:t>
            </w:r>
          </w:p>
        </w:tc>
        <w:tc>
          <w:tcPr>
            <w:tcW w:w="4250" w:type="dxa"/>
            <w:shd w:val="clear" w:color="auto" w:fill="8DB3E2"/>
          </w:tcPr>
          <w:p w14:paraId="4375BFD1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 sistema deverá ser intuitivo e de fácil utilização, permitindo que usuários com diferentes níveis de familiaridade tecnológica utilizem-no eficientemente.</w:t>
            </w:r>
          </w:p>
          <w:p w14:paraId="174C8BF5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Os usuários deverão estar vinculados à instituição e possuir conhecimentos básicos de informática para operar o sistema com segurança.</w:t>
            </w:r>
          </w:p>
        </w:tc>
      </w:tr>
      <w:tr w:rsidR="00194E86" w:rsidRPr="009F1E37" w14:paraId="3F68720E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574165EE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02F030F5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5392E425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454741AD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59AF5958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  <w:r w:rsidRPr="00273D6A">
              <w:rPr>
                <w:rFonts w:ascii="Arial" w:hAnsi="Arial" w:cs="Arial"/>
              </w:rPr>
              <w:t>DOCUMENTAÇÃO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37037A75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 sistema deverá fornecer manual do usuário, guia técnico e documentação de instalação para suporte, manutenção e treinamento.</w:t>
            </w:r>
          </w:p>
          <w:p w14:paraId="1B7DAD27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A documentação deverá ser atualizada periodicamente conforme novas funcionalidades forem implementadas, permanecendo acessível aos usuários.</w:t>
            </w:r>
          </w:p>
        </w:tc>
      </w:tr>
      <w:tr w:rsidR="00194E86" w:rsidRPr="009F1E37" w14:paraId="0C79B211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24EC6877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1C706DDB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20332F1F" w14:textId="77777777" w:rsidR="00194E86" w:rsidRPr="00273D6A" w:rsidRDefault="00194E86" w:rsidP="006209AF">
            <w:pPr>
              <w:rPr>
                <w:rFonts w:ascii="Arial" w:hAnsi="Arial" w:cs="Arial"/>
              </w:rPr>
            </w:pPr>
          </w:p>
          <w:p w14:paraId="66A37374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  <w:r w:rsidRPr="00273D6A">
              <w:rPr>
                <w:rFonts w:ascii="Arial" w:hAnsi="Arial" w:cs="Arial"/>
              </w:rPr>
              <w:t>RECURSOS</w:t>
            </w:r>
          </w:p>
          <w:p w14:paraId="27911603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04064803" w14:textId="77777777" w:rsidR="00194E86" w:rsidRDefault="00194E86" w:rsidP="006209AF">
            <w:pPr>
              <w:jc w:val="center"/>
              <w:rPr>
                <w:rFonts w:ascii="Arial" w:hAnsi="Arial" w:cs="Arial"/>
              </w:rPr>
            </w:pPr>
          </w:p>
          <w:p w14:paraId="0005432E" w14:textId="77777777" w:rsidR="00194E86" w:rsidRPr="00273D6A" w:rsidRDefault="00194E86" w:rsidP="006209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50" w:type="dxa"/>
            <w:shd w:val="clear" w:color="auto" w:fill="8DB3E2"/>
          </w:tcPr>
          <w:p w14:paraId="64EEF601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 sistema deverá ser compatível com dispositivos desktop e móveis, utilizando navegadores modernos (Google Chrome, Edge, Firefox) para acessar o sistema.</w:t>
            </w:r>
          </w:p>
          <w:p w14:paraId="3E606A58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 local de operação deve possuir balança digital homologada e interface de comunicação (API) compatível com o sistema para garantir a automação da pesagem</w:t>
            </w:r>
          </w:p>
          <w:p w14:paraId="13DC7B7A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O servidor deverá possuir infraestrutura de armazenamento, processamento e backup adequados, garantindo disponibilidade, segurança e desempenho do sistema.</w:t>
            </w:r>
          </w:p>
        </w:tc>
      </w:tr>
      <w:tr w:rsidR="00194E86" w:rsidRPr="009F1E37" w14:paraId="25D26E0A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33B0F93D" w14:textId="77777777" w:rsidR="00194E86" w:rsidRPr="00273D6A" w:rsidRDefault="00194E86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7566271" w14:textId="77777777" w:rsidR="00194E86" w:rsidRPr="00273D6A" w:rsidRDefault="00194E86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73D6A">
              <w:rPr>
                <w:rFonts w:ascii="Arial" w:hAnsi="Arial"/>
                <w:color w:val="000000" w:themeColor="text1"/>
              </w:rPr>
              <w:t>BENEFÍCIO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380B5541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Garantir que o sistema opere com eficiência, segurança e acessibilidade para todos os usuários.</w:t>
            </w:r>
          </w:p>
        </w:tc>
      </w:tr>
      <w:tr w:rsidR="00194E86" w:rsidRPr="009F1E37" w14:paraId="6E90A9AE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14D43DCB" w14:textId="77777777" w:rsidR="00194E86" w:rsidRPr="00273D6A" w:rsidRDefault="00194E86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73D6A">
              <w:rPr>
                <w:rFonts w:ascii="Arial" w:hAnsi="Arial"/>
                <w:color w:val="000000" w:themeColor="text1"/>
              </w:rPr>
              <w:t>FONTE</w:t>
            </w:r>
          </w:p>
        </w:tc>
        <w:tc>
          <w:tcPr>
            <w:tcW w:w="4250" w:type="dxa"/>
            <w:shd w:val="clear" w:color="auto" w:fill="8DB3E2"/>
          </w:tcPr>
          <w:p w14:paraId="2D534527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Equipe de desenvolvimento e requisitos definidos pela instituição.</w:t>
            </w:r>
          </w:p>
        </w:tc>
      </w:tr>
      <w:tr w:rsidR="00194E86" w:rsidRPr="009F1E37" w14:paraId="0F3EB61C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3ECA611C" w14:textId="77777777" w:rsidR="00194E86" w:rsidRPr="00273D6A" w:rsidRDefault="00194E86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73D6A">
              <w:rPr>
                <w:rFonts w:ascii="Arial" w:hAnsi="Arial"/>
                <w:color w:val="000000" w:themeColor="text1"/>
              </w:rPr>
              <w:t>ESTABILIDADE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74FC5466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Alta: baixos riscos de alteração durante o desenvolvimento.</w:t>
            </w:r>
          </w:p>
        </w:tc>
      </w:tr>
      <w:tr w:rsidR="00194E86" w:rsidRPr="009F1E37" w14:paraId="5998D32A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73DCF6C2" w14:textId="77777777" w:rsidR="00194E86" w:rsidRPr="00273D6A" w:rsidRDefault="00194E86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73D6A">
              <w:rPr>
                <w:rFonts w:ascii="Arial" w:hAnsi="Arial"/>
                <w:color w:val="000000" w:themeColor="text1"/>
              </w:rPr>
              <w:t>VERSÃO</w:t>
            </w:r>
          </w:p>
        </w:tc>
        <w:tc>
          <w:tcPr>
            <w:tcW w:w="4250" w:type="dxa"/>
            <w:shd w:val="clear" w:color="auto" w:fill="8DB3E2"/>
          </w:tcPr>
          <w:p w14:paraId="7EF35F38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1.0 — Requisitos iniciais validados.</w:t>
            </w:r>
          </w:p>
        </w:tc>
      </w:tr>
      <w:tr w:rsidR="00194E86" w:rsidRPr="009F1E37" w14:paraId="1B3A27D5" w14:textId="77777777" w:rsidTr="00194E86">
        <w:tc>
          <w:tcPr>
            <w:tcW w:w="4244" w:type="dxa"/>
            <w:shd w:val="clear" w:color="auto" w:fill="D9D9D9" w:themeFill="background1" w:themeFillShade="D9"/>
          </w:tcPr>
          <w:p w14:paraId="56E9DAC8" w14:textId="77777777" w:rsidR="00194E86" w:rsidRPr="00273D6A" w:rsidRDefault="00194E86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647B1367" w14:textId="77777777" w:rsidR="00194E86" w:rsidRPr="00273D6A" w:rsidRDefault="00194E86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273D6A">
              <w:rPr>
                <w:rFonts w:ascii="Arial" w:hAnsi="Arial"/>
                <w:color w:val="000000" w:themeColor="text1"/>
              </w:rPr>
              <w:t>APOIO TÉCNICO</w:t>
            </w:r>
          </w:p>
        </w:tc>
        <w:tc>
          <w:tcPr>
            <w:tcW w:w="4250" w:type="dxa"/>
            <w:shd w:val="clear" w:color="auto" w:fill="D9D9D9" w:themeFill="background1" w:themeFillShade="D9"/>
          </w:tcPr>
          <w:p w14:paraId="60A45412" w14:textId="77777777" w:rsidR="00194E86" w:rsidRPr="00985888" w:rsidRDefault="00194E86" w:rsidP="006209AF">
            <w:pPr>
              <w:jc w:val="both"/>
              <w:rPr>
                <w:rFonts w:ascii="Arial" w:hAnsi="Arial" w:cs="Arial"/>
              </w:rPr>
            </w:pPr>
            <w:r w:rsidRPr="00985888">
              <w:rPr>
                <w:rFonts w:ascii="Arial" w:hAnsi="Arial" w:cs="Arial"/>
              </w:rPr>
              <w:t>Equipe de TI e suporte responsável pela manutenção, infraestrutura e orientação aos usuários</w:t>
            </w:r>
          </w:p>
        </w:tc>
      </w:tr>
    </w:tbl>
    <w:p w14:paraId="60D31C08" w14:textId="77777777" w:rsidR="00194E86" w:rsidRDefault="00194E86" w:rsidP="00194E86"/>
    <w:p w14:paraId="4244F9CA" w14:textId="77777777" w:rsidR="00884C52" w:rsidRDefault="00884C52" w:rsidP="00194E86"/>
    <w:p w14:paraId="1BBF701F" w14:textId="50967AAA" w:rsidR="007A2D86" w:rsidRDefault="007A2D86" w:rsidP="007A2D86">
      <w:pPr>
        <w:pStyle w:val="Ttulo1"/>
      </w:pPr>
      <w:bookmarkStart w:id="41" w:name="_Toc214487392"/>
      <w:r>
        <w:lastRenderedPageBreak/>
        <w:t>20. REQUISITOS DE DADOS</w:t>
      </w:r>
      <w:bookmarkEnd w:id="41"/>
    </w:p>
    <w:p w14:paraId="197BD5B8" w14:textId="77777777" w:rsidR="00884C52" w:rsidRDefault="00884C52" w:rsidP="00884C52"/>
    <w:tbl>
      <w:tblPr>
        <w:tblStyle w:val="Tabelacomgrade"/>
        <w:tblW w:w="9025" w:type="dxa"/>
        <w:tblInd w:w="-431" w:type="dxa"/>
        <w:tblLook w:val="04A0" w:firstRow="1" w:lastRow="0" w:firstColumn="1" w:lastColumn="0" w:noHBand="0" w:noVBand="1"/>
      </w:tblPr>
      <w:tblGrid>
        <w:gridCol w:w="4163"/>
        <w:gridCol w:w="1043"/>
        <w:gridCol w:w="3819"/>
      </w:tblGrid>
      <w:tr w:rsidR="00884C52" w14:paraId="78667B6A" w14:textId="77777777" w:rsidTr="009A68E6">
        <w:trPr>
          <w:trHeight w:val="408"/>
        </w:trPr>
        <w:tc>
          <w:tcPr>
            <w:tcW w:w="3841" w:type="dxa"/>
            <w:shd w:val="clear" w:color="auto" w:fill="D9D9D9" w:themeFill="background1" w:themeFillShade="D9"/>
          </w:tcPr>
          <w:p w14:paraId="6B0ADA3D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884C52">
              <w:rPr>
                <w:rFonts w:ascii="Arial" w:hAnsi="Arial"/>
                <w:b/>
                <w:bCs/>
                <w:color w:val="000000" w:themeColor="text1"/>
              </w:rPr>
              <w:t>Categoria</w:t>
            </w:r>
          </w:p>
        </w:tc>
        <w:tc>
          <w:tcPr>
            <w:tcW w:w="962" w:type="dxa"/>
            <w:shd w:val="clear" w:color="auto" w:fill="D9D9D9" w:themeFill="background1" w:themeFillShade="D9"/>
          </w:tcPr>
          <w:p w14:paraId="1A633A6B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884C52">
              <w:rPr>
                <w:rFonts w:ascii="Arial" w:hAnsi="Arial"/>
                <w:b/>
                <w:bCs/>
                <w:color w:val="000000" w:themeColor="text1"/>
              </w:rPr>
              <w:t>Código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 w14:paraId="6BC4CFD8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884C52">
              <w:rPr>
                <w:rFonts w:ascii="Arial" w:hAnsi="Arial"/>
                <w:b/>
                <w:bCs/>
                <w:color w:val="000000" w:themeColor="text1"/>
              </w:rPr>
              <w:t>Descrição</w:t>
            </w:r>
          </w:p>
        </w:tc>
      </w:tr>
      <w:tr w:rsidR="00884C52" w14:paraId="7AFB51D7" w14:textId="77777777" w:rsidTr="009A68E6">
        <w:trPr>
          <w:trHeight w:val="2906"/>
        </w:trPr>
        <w:tc>
          <w:tcPr>
            <w:tcW w:w="3841" w:type="dxa"/>
            <w:shd w:val="clear" w:color="auto" w:fill="D9D9D9" w:themeFill="background1" w:themeFillShade="D9"/>
          </w:tcPr>
          <w:p w14:paraId="0E998BB8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3391CF36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7BC71B63" w14:textId="5C8ADB5C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DE CADASTRO</w:t>
            </w:r>
          </w:p>
        </w:tc>
        <w:tc>
          <w:tcPr>
            <w:tcW w:w="962" w:type="dxa"/>
            <w:shd w:val="clear" w:color="auto" w:fill="8DB3E2"/>
          </w:tcPr>
          <w:p w14:paraId="20729DD4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681D810A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4EEC5138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RD01</w:t>
            </w:r>
          </w:p>
        </w:tc>
        <w:tc>
          <w:tcPr>
            <w:tcW w:w="4222" w:type="dxa"/>
            <w:shd w:val="clear" w:color="auto" w:fill="8DB3E2"/>
          </w:tcPr>
          <w:p w14:paraId="5AF4C375" w14:textId="2CE789D4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Informações de identificação e acesso de usuários (administrador, logística, motorista, operador, financeiro e clientes): nome, CPF/CNPJ, e-mail, telefone, endereço e papel/permissões.</w:t>
            </w:r>
            <w:r w:rsidR="00896084">
              <w:rPr>
                <w:rFonts w:ascii="Arial" w:hAnsi="Arial"/>
                <w:color w:val="000000" w:themeColor="text1"/>
              </w:rPr>
              <w:t xml:space="preserve"> -</w:t>
            </w:r>
            <w:r w:rsidRPr="00884C52">
              <w:rPr>
                <w:rFonts w:ascii="Arial" w:hAnsi="Arial"/>
                <w:color w:val="000000" w:themeColor="text1"/>
              </w:rPr>
              <w:t xml:space="preserve"> </w:t>
            </w:r>
            <w:r w:rsidR="00896084">
              <w:rPr>
                <w:rFonts w:ascii="Arial" w:hAnsi="Arial"/>
                <w:color w:val="000000" w:themeColor="text1"/>
              </w:rPr>
              <w:t>RF01, RF07, RF11, RF18, RNF01, RNF02, RNF03, RNF04, RNF09, RE01</w:t>
            </w:r>
            <w:r w:rsidR="00C57F91">
              <w:rPr>
                <w:rFonts w:ascii="Arial" w:hAnsi="Arial"/>
                <w:color w:val="000000" w:themeColor="text1"/>
              </w:rPr>
              <w:t>, RE02</w:t>
            </w:r>
            <w:r w:rsidR="00896084">
              <w:rPr>
                <w:rFonts w:ascii="Arial" w:hAnsi="Arial"/>
                <w:color w:val="000000" w:themeColor="text1"/>
              </w:rPr>
              <w:t>, RE03, RE09, RE10</w:t>
            </w:r>
          </w:p>
        </w:tc>
      </w:tr>
      <w:tr w:rsidR="00884C52" w14:paraId="75CD6BB6" w14:textId="77777777" w:rsidTr="009A68E6">
        <w:trPr>
          <w:trHeight w:val="1645"/>
        </w:trPr>
        <w:tc>
          <w:tcPr>
            <w:tcW w:w="3841" w:type="dxa"/>
            <w:shd w:val="clear" w:color="auto" w:fill="D9D9D9" w:themeFill="background1" w:themeFillShade="D9"/>
          </w:tcPr>
          <w:p w14:paraId="167FAC5B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3B03CD4A" w14:textId="78E4AEEF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DE COMUNICAÇÃO</w:t>
            </w:r>
          </w:p>
        </w:tc>
        <w:tc>
          <w:tcPr>
            <w:tcW w:w="962" w:type="dxa"/>
            <w:shd w:val="clear" w:color="auto" w:fill="D9D9D9" w:themeFill="background1" w:themeFillShade="D9"/>
          </w:tcPr>
          <w:p w14:paraId="1BE76C7F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183A0B19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RD02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 w14:paraId="05C87216" w14:textId="39FF0E71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 xml:space="preserve">Dados referentes à troca de mensagens e envio de notificações entre logística e motoristas, incluindo alertas de rota e imprevistos. </w:t>
            </w:r>
            <w:r w:rsidR="00896084">
              <w:rPr>
                <w:rFonts w:ascii="Arial" w:hAnsi="Arial"/>
                <w:color w:val="000000" w:themeColor="text1"/>
              </w:rPr>
              <w:t xml:space="preserve">- RF04, RF08, RF14, RF15, RNF06, RNF07, RNF12, </w:t>
            </w:r>
            <w:r w:rsidR="00C57F91">
              <w:rPr>
                <w:rFonts w:ascii="Arial" w:hAnsi="Arial"/>
                <w:color w:val="000000" w:themeColor="text1"/>
              </w:rPr>
              <w:t xml:space="preserve">RE02, </w:t>
            </w:r>
            <w:r w:rsidR="00896084">
              <w:rPr>
                <w:rFonts w:ascii="Arial" w:hAnsi="Arial"/>
                <w:color w:val="000000" w:themeColor="text1"/>
              </w:rPr>
              <w:t>RE04, RE08, RE11</w:t>
            </w:r>
          </w:p>
        </w:tc>
      </w:tr>
      <w:tr w:rsidR="00884C52" w14:paraId="7013F590" w14:textId="77777777" w:rsidTr="009A68E6">
        <w:trPr>
          <w:trHeight w:val="2486"/>
        </w:trPr>
        <w:tc>
          <w:tcPr>
            <w:tcW w:w="3841" w:type="dxa"/>
            <w:shd w:val="clear" w:color="auto" w:fill="D9D9D9" w:themeFill="background1" w:themeFillShade="D9"/>
          </w:tcPr>
          <w:p w14:paraId="64AA2E62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6FC25CCF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0E6F7108" w14:textId="495FF0EB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DE SEGURANÇA</w:t>
            </w:r>
          </w:p>
        </w:tc>
        <w:tc>
          <w:tcPr>
            <w:tcW w:w="962" w:type="dxa"/>
            <w:shd w:val="clear" w:color="auto" w:fill="8DB3E2"/>
          </w:tcPr>
          <w:p w14:paraId="644FEEE2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698C5008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46E72D61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RD03</w:t>
            </w:r>
          </w:p>
        </w:tc>
        <w:tc>
          <w:tcPr>
            <w:tcW w:w="4222" w:type="dxa"/>
            <w:shd w:val="clear" w:color="auto" w:fill="8DB3E2"/>
          </w:tcPr>
          <w:p w14:paraId="2DC4C05A" w14:textId="3CA964A0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Armazenamento de ações críticas realizadas no sistema, como criação/edição de usuários, alterações de permissões, exclusão controlada e acessos indevidos.</w:t>
            </w:r>
            <w:r w:rsidR="00896084">
              <w:rPr>
                <w:rFonts w:ascii="Arial" w:hAnsi="Arial"/>
                <w:color w:val="000000" w:themeColor="text1"/>
              </w:rPr>
              <w:t xml:space="preserve"> RF01, RF04, RF08, RF17, RNF01, RNF02, RNF11, RE</w:t>
            </w:r>
            <w:r w:rsidR="00274C5F">
              <w:rPr>
                <w:rFonts w:ascii="Arial" w:hAnsi="Arial"/>
                <w:color w:val="000000" w:themeColor="text1"/>
              </w:rPr>
              <w:t>01,</w:t>
            </w:r>
            <w:r w:rsidR="00C57F91">
              <w:rPr>
                <w:rFonts w:ascii="Arial" w:hAnsi="Arial"/>
                <w:color w:val="000000" w:themeColor="text1"/>
              </w:rPr>
              <w:t xml:space="preserve"> RE02,</w:t>
            </w:r>
            <w:r w:rsidR="00274C5F">
              <w:rPr>
                <w:rFonts w:ascii="Arial" w:hAnsi="Arial"/>
                <w:color w:val="000000" w:themeColor="text1"/>
              </w:rPr>
              <w:t xml:space="preserve"> RE06, RE09, RE10</w:t>
            </w:r>
          </w:p>
        </w:tc>
      </w:tr>
      <w:tr w:rsidR="00884C52" w14:paraId="07157BEE" w14:textId="77777777" w:rsidTr="009A68E6">
        <w:trPr>
          <w:trHeight w:val="2630"/>
        </w:trPr>
        <w:tc>
          <w:tcPr>
            <w:tcW w:w="3841" w:type="dxa"/>
            <w:shd w:val="clear" w:color="auto" w:fill="D9D9D9" w:themeFill="background1" w:themeFillShade="D9"/>
          </w:tcPr>
          <w:p w14:paraId="48C09058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1E6E63B3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0BF39ACE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1B867CF9" w14:textId="1E66885C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DE PONTOS DE COLETA</w:t>
            </w:r>
          </w:p>
        </w:tc>
        <w:tc>
          <w:tcPr>
            <w:tcW w:w="962" w:type="dxa"/>
            <w:shd w:val="clear" w:color="auto" w:fill="D9D9D9" w:themeFill="background1" w:themeFillShade="D9"/>
          </w:tcPr>
          <w:p w14:paraId="11750F69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52DCF667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01E59D4C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60D011D9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RD04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 w14:paraId="2949963D" w14:textId="1ED79E90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 xml:space="preserve">Dados referentes à posição e ao status das caçambas (disponível, em uso ou manutenção), incluindo também os pontos de coleta e os endereços das ordens de serviço. Abrange ainda as rotas definidas para os motoristas e os registros de movimentação das caçambas, mantendo vínculo com os clientes, fornecedores e responsáveis pela execução da OS. </w:t>
            </w:r>
            <w:r w:rsidR="00274C5F">
              <w:rPr>
                <w:rFonts w:ascii="Arial" w:hAnsi="Arial"/>
                <w:color w:val="000000" w:themeColor="text1"/>
              </w:rPr>
              <w:t xml:space="preserve">– RF03, RF08, RF10, RF14, RNF03, RNF04, RNF05, </w:t>
            </w:r>
            <w:r w:rsidR="00C57F91">
              <w:rPr>
                <w:rFonts w:ascii="Arial" w:hAnsi="Arial"/>
                <w:color w:val="000000" w:themeColor="text1"/>
              </w:rPr>
              <w:t xml:space="preserve">RE02, </w:t>
            </w:r>
            <w:r w:rsidR="00274C5F">
              <w:rPr>
                <w:rFonts w:ascii="Arial" w:hAnsi="Arial"/>
                <w:color w:val="000000" w:themeColor="text1"/>
              </w:rPr>
              <w:t>RE04, RE06, RE08</w:t>
            </w:r>
          </w:p>
        </w:tc>
      </w:tr>
      <w:tr w:rsidR="00884C52" w14:paraId="32C053A5" w14:textId="77777777" w:rsidTr="009A68E6">
        <w:trPr>
          <w:trHeight w:val="816"/>
        </w:trPr>
        <w:tc>
          <w:tcPr>
            <w:tcW w:w="3841" w:type="dxa"/>
            <w:shd w:val="clear" w:color="auto" w:fill="D9D9D9" w:themeFill="background1" w:themeFillShade="D9"/>
          </w:tcPr>
          <w:p w14:paraId="429D23D5" w14:textId="0ACFB52F" w:rsidR="00884C52" w:rsidRPr="00884C52" w:rsidRDefault="00884C52" w:rsidP="009A68E6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</w:t>
            </w:r>
            <w:r w:rsidR="009A68E6">
              <w:rPr>
                <w:rFonts w:ascii="Arial" w:hAnsi="Arial"/>
                <w:color w:val="000000" w:themeColor="text1"/>
              </w:rPr>
              <w:t>O</w:t>
            </w:r>
            <w:r w:rsidRPr="00884C52">
              <w:rPr>
                <w:rFonts w:ascii="Arial" w:hAnsi="Arial"/>
                <w:color w:val="000000" w:themeColor="text1"/>
              </w:rPr>
              <w:t>S DE HISTÓRICO/RELATÓRIO/IMPACTO</w:t>
            </w:r>
          </w:p>
        </w:tc>
        <w:tc>
          <w:tcPr>
            <w:tcW w:w="962" w:type="dxa"/>
            <w:shd w:val="clear" w:color="auto" w:fill="8DB3E2"/>
          </w:tcPr>
          <w:p w14:paraId="21748044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0D697B09" w14:textId="472B6359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RD0</w:t>
            </w:r>
            <w:r w:rsidR="009A68E6">
              <w:rPr>
                <w:rFonts w:ascii="Arial" w:hAnsi="Arial"/>
                <w:color w:val="000000" w:themeColor="text1"/>
              </w:rPr>
              <w:t>5</w:t>
            </w:r>
          </w:p>
        </w:tc>
        <w:tc>
          <w:tcPr>
            <w:tcW w:w="4222" w:type="dxa"/>
            <w:shd w:val="clear" w:color="auto" w:fill="8DB3E2"/>
          </w:tcPr>
          <w:p w14:paraId="22A1C2F1" w14:textId="7C3A992D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Registros completos de compras, vendas, pesagens, alterações de peso e vínculos com clientes, fornecedores e OS.</w:t>
            </w:r>
            <w:r w:rsidR="00274C5F">
              <w:rPr>
                <w:rFonts w:ascii="Arial" w:hAnsi="Arial"/>
                <w:color w:val="000000" w:themeColor="text1"/>
              </w:rPr>
              <w:t xml:space="preserve"> – RF05, RF06, RF09, RF16, RNF01, RNF08, RNF11, </w:t>
            </w:r>
            <w:r w:rsidR="00C57F91">
              <w:rPr>
                <w:rFonts w:ascii="Arial" w:hAnsi="Arial"/>
                <w:color w:val="000000" w:themeColor="text1"/>
              </w:rPr>
              <w:t xml:space="preserve">RE02, </w:t>
            </w:r>
            <w:r w:rsidR="00274C5F">
              <w:rPr>
                <w:rFonts w:ascii="Arial" w:hAnsi="Arial"/>
                <w:color w:val="000000" w:themeColor="text1"/>
              </w:rPr>
              <w:t>RE03, RE05, RE09, RE10.</w:t>
            </w:r>
          </w:p>
        </w:tc>
      </w:tr>
      <w:tr w:rsidR="00884C52" w14:paraId="649388C8" w14:textId="77777777" w:rsidTr="009A68E6">
        <w:trPr>
          <w:trHeight w:val="144"/>
        </w:trPr>
        <w:tc>
          <w:tcPr>
            <w:tcW w:w="3841" w:type="dxa"/>
            <w:shd w:val="clear" w:color="auto" w:fill="D9D9D9" w:themeFill="background1" w:themeFillShade="D9"/>
          </w:tcPr>
          <w:p w14:paraId="5C2C9CB9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36855DC4" w14:textId="4C0D396E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DE GEOLOCALIZAÇÃO</w:t>
            </w:r>
          </w:p>
        </w:tc>
        <w:tc>
          <w:tcPr>
            <w:tcW w:w="962" w:type="dxa"/>
            <w:shd w:val="clear" w:color="auto" w:fill="D9D9D9" w:themeFill="background1" w:themeFillShade="D9"/>
          </w:tcPr>
          <w:p w14:paraId="356B0C02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66B88077" w14:textId="610F7079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RD0</w:t>
            </w:r>
            <w:r w:rsidR="009A68E6">
              <w:rPr>
                <w:rFonts w:ascii="Arial" w:hAnsi="Arial"/>
                <w:color w:val="000000" w:themeColor="text1"/>
              </w:rPr>
              <w:t>6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 w14:paraId="4F2549F8" w14:textId="5627F675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 xml:space="preserve">Dados de geolocalização enviados pelo motorista para atualização de rota, chegada, retirada e entrega. </w:t>
            </w:r>
            <w:r w:rsidR="00594A26">
              <w:rPr>
                <w:rFonts w:ascii="Arial" w:hAnsi="Arial"/>
                <w:color w:val="000000" w:themeColor="text1"/>
              </w:rPr>
              <w:t xml:space="preserve">– RF04, RF08, RF14, RF15, RNF06, RNF07, RNF12, </w:t>
            </w:r>
            <w:r w:rsidR="00C57F91">
              <w:rPr>
                <w:rFonts w:ascii="Arial" w:hAnsi="Arial"/>
                <w:color w:val="000000" w:themeColor="text1"/>
              </w:rPr>
              <w:t xml:space="preserve">RE02, </w:t>
            </w:r>
            <w:r w:rsidR="00594A26">
              <w:rPr>
                <w:rFonts w:ascii="Arial" w:hAnsi="Arial"/>
                <w:color w:val="000000" w:themeColor="text1"/>
              </w:rPr>
              <w:t>RE04, RE08</w:t>
            </w:r>
          </w:p>
        </w:tc>
      </w:tr>
      <w:tr w:rsidR="00884C52" w14:paraId="7F7F1746" w14:textId="77777777" w:rsidTr="009A68E6">
        <w:trPr>
          <w:trHeight w:val="144"/>
        </w:trPr>
        <w:tc>
          <w:tcPr>
            <w:tcW w:w="3841" w:type="dxa"/>
            <w:shd w:val="clear" w:color="auto" w:fill="D9D9D9" w:themeFill="background1" w:themeFillShade="D9"/>
          </w:tcPr>
          <w:p w14:paraId="0AF34AC2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3287AFBF" w14:textId="50E240E4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DE HORÁRIOS DE FUNCIONAMENTO</w:t>
            </w:r>
          </w:p>
        </w:tc>
        <w:tc>
          <w:tcPr>
            <w:tcW w:w="962" w:type="dxa"/>
            <w:shd w:val="clear" w:color="auto" w:fill="8DB3E2"/>
          </w:tcPr>
          <w:p w14:paraId="1A6DFFDD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08FD9416" w14:textId="3935A604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RD0</w:t>
            </w:r>
            <w:r w:rsidR="009A68E6">
              <w:rPr>
                <w:rFonts w:ascii="Arial" w:hAnsi="Arial"/>
                <w:color w:val="000000" w:themeColor="text1"/>
              </w:rPr>
              <w:t>7</w:t>
            </w:r>
          </w:p>
        </w:tc>
        <w:tc>
          <w:tcPr>
            <w:tcW w:w="4222" w:type="dxa"/>
            <w:shd w:val="clear" w:color="auto" w:fill="8DB3E2"/>
          </w:tcPr>
          <w:p w14:paraId="0326B875" w14:textId="7AADB50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que definem quando cada tipo de usuário pode acessar o sistema, principalmente operadores.</w:t>
            </w:r>
            <w:r w:rsidR="00594A26">
              <w:rPr>
                <w:rFonts w:ascii="Arial" w:hAnsi="Arial"/>
                <w:color w:val="000000" w:themeColor="text1"/>
              </w:rPr>
              <w:t xml:space="preserve"> – RF01, RF11, RF12, RF14, RNF02, RNF09, RE01, RE06, RE08</w:t>
            </w:r>
          </w:p>
        </w:tc>
      </w:tr>
      <w:tr w:rsidR="00884C52" w14:paraId="65F5F013" w14:textId="77777777" w:rsidTr="009A68E6">
        <w:trPr>
          <w:trHeight w:val="144"/>
        </w:trPr>
        <w:tc>
          <w:tcPr>
            <w:tcW w:w="3841" w:type="dxa"/>
            <w:shd w:val="clear" w:color="auto" w:fill="D9D9D9" w:themeFill="background1" w:themeFillShade="D9"/>
          </w:tcPr>
          <w:p w14:paraId="49ACD02B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05BAD638" w14:textId="4468DB3F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DE NOTIFICAÇÕES</w:t>
            </w:r>
          </w:p>
        </w:tc>
        <w:tc>
          <w:tcPr>
            <w:tcW w:w="962" w:type="dxa"/>
            <w:shd w:val="clear" w:color="auto" w:fill="D9D9D9" w:themeFill="background1" w:themeFillShade="D9"/>
          </w:tcPr>
          <w:p w14:paraId="6BB8D897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2D5A062D" w14:textId="41ECC8A2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</w:t>
            </w:r>
            <w:r w:rsidR="00274C5F">
              <w:rPr>
                <w:rFonts w:ascii="Arial" w:hAnsi="Arial"/>
                <w:color w:val="000000" w:themeColor="text1"/>
              </w:rPr>
              <w:t>08</w:t>
            </w:r>
          </w:p>
        </w:tc>
        <w:tc>
          <w:tcPr>
            <w:tcW w:w="4222" w:type="dxa"/>
            <w:shd w:val="clear" w:color="auto" w:fill="D9D9D9" w:themeFill="background1" w:themeFillShade="D9"/>
          </w:tcPr>
          <w:p w14:paraId="71ABC6C9" w14:textId="69434BD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Armazenamento de notificações sobre início de OS, atualização de status, finalização de pesagem e documentos emitidos.</w:t>
            </w:r>
            <w:r w:rsidR="00594A26">
              <w:rPr>
                <w:rFonts w:ascii="Arial" w:hAnsi="Arial"/>
                <w:color w:val="000000" w:themeColor="text1"/>
              </w:rPr>
              <w:t xml:space="preserve"> – RF04, RF06, RF09, RF14, RF15, RNF06, RNF12, RE07, RE08, RE11</w:t>
            </w:r>
          </w:p>
        </w:tc>
      </w:tr>
      <w:tr w:rsidR="00884C52" w14:paraId="4EC37660" w14:textId="77777777" w:rsidTr="009A68E6">
        <w:trPr>
          <w:trHeight w:val="1645"/>
        </w:trPr>
        <w:tc>
          <w:tcPr>
            <w:tcW w:w="3841" w:type="dxa"/>
            <w:shd w:val="clear" w:color="auto" w:fill="D9D9D9" w:themeFill="background1" w:themeFillShade="D9"/>
          </w:tcPr>
          <w:p w14:paraId="2707E7D7" w14:textId="77777777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7555DBE6" w14:textId="44383DA6" w:rsidR="00884C52" w:rsidRPr="00884C52" w:rsidRDefault="00884C52" w:rsidP="00E3395F">
            <w:pPr>
              <w:spacing w:line="360" w:lineRule="auto"/>
              <w:jc w:val="center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DADOS SENSÍVEIS</w:t>
            </w:r>
          </w:p>
        </w:tc>
        <w:tc>
          <w:tcPr>
            <w:tcW w:w="962" w:type="dxa"/>
            <w:shd w:val="clear" w:color="auto" w:fill="8DB3E2"/>
          </w:tcPr>
          <w:p w14:paraId="79E1FA9E" w14:textId="77777777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</w:p>
          <w:p w14:paraId="6D58672C" w14:textId="341B6F0F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>RD</w:t>
            </w:r>
            <w:r w:rsidR="00274C5F">
              <w:rPr>
                <w:rFonts w:ascii="Arial" w:hAnsi="Arial"/>
                <w:color w:val="000000" w:themeColor="text1"/>
              </w:rPr>
              <w:t>09</w:t>
            </w:r>
          </w:p>
        </w:tc>
        <w:tc>
          <w:tcPr>
            <w:tcW w:w="4222" w:type="dxa"/>
            <w:shd w:val="clear" w:color="auto" w:fill="8DB3E2"/>
          </w:tcPr>
          <w:p w14:paraId="737AF2D9" w14:textId="51E254BF" w:rsidR="00884C52" w:rsidRPr="00884C52" w:rsidRDefault="00884C52" w:rsidP="00E3395F">
            <w:pPr>
              <w:spacing w:line="360" w:lineRule="auto"/>
              <w:jc w:val="both"/>
              <w:rPr>
                <w:rFonts w:ascii="Arial" w:hAnsi="Arial"/>
                <w:color w:val="000000" w:themeColor="text1"/>
              </w:rPr>
            </w:pPr>
            <w:r w:rsidRPr="00884C52">
              <w:rPr>
                <w:rFonts w:ascii="Arial" w:hAnsi="Arial"/>
                <w:color w:val="000000" w:themeColor="text1"/>
              </w:rPr>
              <w:t xml:space="preserve">Armazenamento seguro de notas fiscais, manifestos, romaneios, comprovantes ambientais e documentos associados às pesagens. </w:t>
            </w:r>
            <w:r w:rsidR="00594A26">
              <w:rPr>
                <w:rFonts w:ascii="Arial" w:hAnsi="Arial"/>
                <w:color w:val="000000" w:themeColor="text1"/>
              </w:rPr>
              <w:t>– RF13, RF17, RF18, RNF01, RNF08, RNF11, RNF12, RE03, RE06, RE09, RE10.</w:t>
            </w:r>
          </w:p>
        </w:tc>
      </w:tr>
    </w:tbl>
    <w:p w14:paraId="3BA13158" w14:textId="77777777" w:rsidR="00884C52" w:rsidRDefault="00884C52" w:rsidP="00884C52"/>
    <w:p w14:paraId="50B5D720" w14:textId="77777777" w:rsidR="00884C52" w:rsidRPr="00884C52" w:rsidRDefault="00884C52" w:rsidP="00884C52"/>
    <w:p w14:paraId="412241F0" w14:textId="77777777" w:rsidR="007A2D86" w:rsidRDefault="007A2D86" w:rsidP="007A2D86"/>
    <w:p w14:paraId="26646338" w14:textId="27CE0144" w:rsidR="007A2D86" w:rsidRDefault="007A2D86" w:rsidP="007A2D86">
      <w:pPr>
        <w:pStyle w:val="Ttulo1"/>
      </w:pPr>
      <w:bookmarkStart w:id="42" w:name="_Toc214487393"/>
      <w:r>
        <w:t>21. REGRAS DE EXECUÇÃO</w:t>
      </w:r>
      <w:bookmarkEnd w:id="4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70"/>
        <w:gridCol w:w="1085"/>
        <w:gridCol w:w="4539"/>
      </w:tblGrid>
      <w:tr w:rsidR="007A2D86" w:rsidRPr="00DD02C0" w14:paraId="607AD1E0" w14:textId="77777777" w:rsidTr="007A2D86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253FD50A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  <w:b/>
              </w:rPr>
              <w:t>Categoria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DCB5AE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  <w:b/>
              </w:rPr>
              <w:t>Código</w:t>
            </w:r>
          </w:p>
        </w:tc>
        <w:tc>
          <w:tcPr>
            <w:tcW w:w="7370" w:type="dxa"/>
            <w:shd w:val="clear" w:color="auto" w:fill="D9D9D9" w:themeFill="background1" w:themeFillShade="D9"/>
            <w:vAlign w:val="center"/>
          </w:tcPr>
          <w:p w14:paraId="5A328DE8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  <w:b/>
              </w:rPr>
              <w:t>Descrição</w:t>
            </w:r>
          </w:p>
        </w:tc>
      </w:tr>
      <w:tr w:rsidR="007A2D86" w:rsidRPr="00DD02C0" w14:paraId="5C90842D" w14:textId="77777777" w:rsidTr="007A2D86">
        <w:trPr>
          <w:jc w:val="center"/>
        </w:trPr>
        <w:tc>
          <w:tcPr>
            <w:tcW w:w="2835" w:type="dxa"/>
            <w:vMerge w:val="restart"/>
            <w:shd w:val="clear" w:color="auto" w:fill="D9D9D9" w:themeFill="background1" w:themeFillShade="D9"/>
            <w:vAlign w:val="center"/>
          </w:tcPr>
          <w:p w14:paraId="62D25AFC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</w:rPr>
              <w:t>INTEROPERABILIDADE</w:t>
            </w:r>
          </w:p>
        </w:tc>
        <w:tc>
          <w:tcPr>
            <w:tcW w:w="1134" w:type="dxa"/>
            <w:shd w:val="clear" w:color="auto" w:fill="8DB3E2"/>
          </w:tcPr>
          <w:p w14:paraId="3AF962DE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</w:rPr>
              <w:t>RE01</w:t>
            </w:r>
          </w:p>
        </w:tc>
        <w:tc>
          <w:tcPr>
            <w:tcW w:w="7370" w:type="dxa"/>
            <w:shd w:val="clear" w:color="auto" w:fill="8DB3E2"/>
          </w:tcPr>
          <w:p w14:paraId="0C52B904" w14:textId="5FCA6399" w:rsidR="007A2D86" w:rsidRPr="00873C5A" w:rsidRDefault="007A2D86" w:rsidP="006209AF">
            <w:pPr>
              <w:rPr>
                <w:rFonts w:ascii="Arial" w:hAnsi="Arial" w:cs="Arial"/>
              </w:rPr>
            </w:pPr>
            <w:r w:rsidRPr="00873C5A">
              <w:rPr>
                <w:rFonts w:ascii="Arial" w:hAnsi="Arial" w:cs="Arial"/>
              </w:rPr>
              <w:t>O sistema deve processar o login de qualquer usuário com credenciais válidas em menos de 2 segundos e redirecionar para o dashboard de seu perfil</w:t>
            </w:r>
            <w:r w:rsidR="00873C5A">
              <w:rPr>
                <w:rFonts w:ascii="Arial" w:hAnsi="Arial" w:cs="Arial"/>
              </w:rPr>
              <w:t xml:space="preserve"> – RF01, RF02, RF07, RF11, RNF02, RNF09,</w:t>
            </w:r>
            <w:r w:rsidR="00594A26">
              <w:rPr>
                <w:rFonts w:ascii="Arial" w:hAnsi="Arial" w:cs="Arial"/>
              </w:rPr>
              <w:t xml:space="preserve"> RD01, RD03, RD07</w:t>
            </w:r>
          </w:p>
        </w:tc>
      </w:tr>
      <w:tr w:rsidR="007A2D86" w:rsidRPr="00DD02C0" w14:paraId="222E6113" w14:textId="77777777" w:rsidTr="007A2D86">
        <w:trPr>
          <w:trHeight w:val="1198"/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2F2B9541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609AF76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</w:rPr>
              <w:t>RE02</w:t>
            </w:r>
          </w:p>
        </w:tc>
        <w:tc>
          <w:tcPr>
            <w:tcW w:w="7370" w:type="dxa"/>
            <w:shd w:val="clear" w:color="auto" w:fill="D9D9D9" w:themeFill="background1" w:themeFillShade="D9"/>
          </w:tcPr>
          <w:p w14:paraId="2C9D1B55" w14:textId="67B1848B" w:rsidR="007A2D86" w:rsidRPr="00873C5A" w:rsidRDefault="007A2D86" w:rsidP="006209AF">
            <w:pPr>
              <w:rPr>
                <w:rFonts w:ascii="Arial" w:hAnsi="Arial" w:cs="Arial"/>
              </w:rPr>
            </w:pPr>
            <w:r w:rsidRPr="00873C5A">
              <w:rPr>
                <w:rFonts w:ascii="Arial" w:hAnsi="Arial" w:cs="Arial"/>
              </w:rPr>
              <w:t>O registro do Peso Bruto deve ser realizado automaticamente pela balança no sistema em menos de 3 segundos após a estabilização do peso, com uma taxa de erro de leitura de 0% em 50 testes consecutivos.</w:t>
            </w:r>
            <w:r w:rsidR="000826AB">
              <w:rPr>
                <w:rFonts w:ascii="Arial" w:hAnsi="Arial" w:cs="Arial"/>
              </w:rPr>
              <w:t xml:space="preserve"> – RF05, RF12, RF16, RNF08</w:t>
            </w:r>
            <w:r w:rsidR="00594A26">
              <w:rPr>
                <w:rFonts w:ascii="Arial" w:hAnsi="Arial" w:cs="Arial"/>
              </w:rPr>
              <w:t>,</w:t>
            </w:r>
            <w:r w:rsidR="00C57F91">
              <w:rPr>
                <w:rFonts w:ascii="Arial" w:hAnsi="Arial" w:cs="Arial"/>
              </w:rPr>
              <w:t>, RD01, RD02, RD03, RD04, RD05, RD06</w:t>
            </w:r>
          </w:p>
        </w:tc>
      </w:tr>
      <w:tr w:rsidR="007A2D86" w:rsidRPr="007A2D86" w14:paraId="6B2E3909" w14:textId="77777777" w:rsidTr="007A2D86">
        <w:trPr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684EDD88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8DB3E2"/>
          </w:tcPr>
          <w:p w14:paraId="34959D1F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RE03</w:t>
            </w:r>
          </w:p>
        </w:tc>
        <w:tc>
          <w:tcPr>
            <w:tcW w:w="7370" w:type="dxa"/>
            <w:shd w:val="clear" w:color="auto" w:fill="8DB3E2"/>
          </w:tcPr>
          <w:p w14:paraId="6AB98B9F" w14:textId="104C431A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O sistema deve exportar um arquivo de dados fiscais (ex: XML, CSV) que seja importável com sucesso em um software contábil de mercado (ex: Domínio) sem erros de formatação ou perda de dados.</w:t>
            </w:r>
            <w:r w:rsidR="000826AB">
              <w:rPr>
                <w:rFonts w:ascii="Arial" w:hAnsi="Arial" w:cs="Arial"/>
              </w:rPr>
              <w:t xml:space="preserve"> – RF06, RF09, RF13, </w:t>
            </w:r>
            <w:r w:rsidR="000826AB">
              <w:rPr>
                <w:rFonts w:ascii="Arial" w:hAnsi="Arial" w:cs="Arial"/>
              </w:rPr>
              <w:lastRenderedPageBreak/>
              <w:t>RF17, RNF01, RNF11</w:t>
            </w:r>
            <w:r w:rsidR="0082750C">
              <w:rPr>
                <w:rFonts w:ascii="Arial" w:hAnsi="Arial" w:cs="Arial"/>
              </w:rPr>
              <w:t>, RE01, RE06, RE09, RE10.</w:t>
            </w:r>
          </w:p>
        </w:tc>
      </w:tr>
      <w:tr w:rsidR="007A2D86" w:rsidRPr="007A2D86" w14:paraId="518455AD" w14:textId="77777777" w:rsidTr="007A2D86">
        <w:trPr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674F0C26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5E91EDA3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RE04</w:t>
            </w:r>
          </w:p>
        </w:tc>
        <w:tc>
          <w:tcPr>
            <w:tcW w:w="7370" w:type="dxa"/>
            <w:shd w:val="clear" w:color="auto" w:fill="D9D9D9" w:themeFill="background1" w:themeFillShade="D9"/>
          </w:tcPr>
          <w:p w14:paraId="1F566C45" w14:textId="4D0EA47A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O módulo do motorista deve exibir a localização atual da caçamba no mapa com uma precisão de até 10 metros e atualizar automaticamente a posição a cada 30 segundos enquanto a Ordem de Serviço estiver ativa.</w:t>
            </w:r>
            <w:r w:rsidR="00243F2B">
              <w:rPr>
                <w:rFonts w:ascii="Arial" w:hAnsi="Arial" w:cs="Arial"/>
              </w:rPr>
              <w:t xml:space="preserve"> – RF04, RF08, RF10, RF14, RNF06</w:t>
            </w:r>
            <w:r w:rsidR="0082750C">
              <w:rPr>
                <w:rFonts w:ascii="Arial" w:hAnsi="Arial" w:cs="Arial"/>
              </w:rPr>
              <w:t xml:space="preserve">, RD02, RD04, RD06, </w:t>
            </w:r>
          </w:p>
        </w:tc>
      </w:tr>
      <w:tr w:rsidR="007A2D86" w:rsidRPr="007A2D86" w14:paraId="3F7DC3B7" w14:textId="77777777" w:rsidTr="007A2D86">
        <w:trPr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5CD7BA0B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8DB3E2"/>
          </w:tcPr>
          <w:p w14:paraId="5B091CEC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RE05</w:t>
            </w:r>
          </w:p>
        </w:tc>
        <w:tc>
          <w:tcPr>
            <w:tcW w:w="7370" w:type="dxa"/>
            <w:shd w:val="clear" w:color="auto" w:fill="8DB3E2"/>
          </w:tcPr>
          <w:p w14:paraId="07A77D47" w14:textId="652FF62C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O sistema deve gerar e exibir qualquer relatório gerencial (RF06/RF09) em menos de 2 segundos, com os dados atualizados em um intervalo máximo de 30 minutos.</w:t>
            </w:r>
            <w:r w:rsidR="00243F2B">
              <w:rPr>
                <w:rFonts w:ascii="Arial" w:hAnsi="Arial" w:cs="Arial"/>
              </w:rPr>
              <w:t xml:space="preserve"> – RF06, RF09, RNF11</w:t>
            </w:r>
            <w:r w:rsidR="0082750C">
              <w:rPr>
                <w:rFonts w:ascii="Arial" w:hAnsi="Arial" w:cs="Arial"/>
              </w:rPr>
              <w:t>, RD05.</w:t>
            </w:r>
          </w:p>
        </w:tc>
      </w:tr>
      <w:tr w:rsidR="007A2D86" w:rsidRPr="007A2D86" w14:paraId="6260BD00" w14:textId="77777777" w:rsidTr="007A2D86">
        <w:trPr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56CA22CA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23A57B06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RE06</w:t>
            </w:r>
          </w:p>
        </w:tc>
        <w:tc>
          <w:tcPr>
            <w:tcW w:w="7370" w:type="dxa"/>
            <w:shd w:val="clear" w:color="auto" w:fill="D9D9D9" w:themeFill="background1" w:themeFillShade="D9"/>
          </w:tcPr>
          <w:p w14:paraId="1E6D4E47" w14:textId="21DFC053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Qualquer tentativa de exclusão de registros críticos (NF, Romaneio, OS) deve ser bloqueada automaticamente para usuários não-Administradores e, para o Administrador, deve gerar um log imutável e exigir confirmação dupla.</w:t>
            </w:r>
            <w:r w:rsidR="00243F2B">
              <w:rPr>
                <w:rFonts w:ascii="Arial" w:hAnsi="Arial" w:cs="Arial"/>
              </w:rPr>
              <w:t xml:space="preserve"> – RF01, RF04, RF08, RNF01, RNF02, RNF05</w:t>
            </w:r>
            <w:r w:rsidR="0082750C">
              <w:rPr>
                <w:rFonts w:ascii="Arial" w:hAnsi="Arial" w:cs="Arial"/>
              </w:rPr>
              <w:t>, RD03, RD04, RD07, RD09</w:t>
            </w:r>
          </w:p>
        </w:tc>
      </w:tr>
      <w:tr w:rsidR="007A2D86" w:rsidRPr="007A2D86" w14:paraId="0A093286" w14:textId="77777777" w:rsidTr="007A2D86">
        <w:trPr>
          <w:jc w:val="center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43FA695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</w:rPr>
              <w:t>INFRAESTRUTURA E BACKUP</w:t>
            </w:r>
          </w:p>
        </w:tc>
        <w:tc>
          <w:tcPr>
            <w:tcW w:w="1134" w:type="dxa"/>
            <w:shd w:val="clear" w:color="auto" w:fill="8DB3E2"/>
          </w:tcPr>
          <w:p w14:paraId="08E66618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RE07</w:t>
            </w:r>
          </w:p>
        </w:tc>
        <w:tc>
          <w:tcPr>
            <w:tcW w:w="7370" w:type="dxa"/>
            <w:shd w:val="clear" w:color="auto" w:fill="8DB3E2"/>
          </w:tcPr>
          <w:p w14:paraId="09E75088" w14:textId="48B188EB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sistema deve manter uma taxa de uptime de 99,5% mensal automático no servidor dedicado.</w:t>
            </w:r>
            <w:r w:rsidR="00243F2B">
              <w:rPr>
                <w:rFonts w:ascii="Arial" w:hAnsi="Arial" w:cs="Arial"/>
              </w:rPr>
              <w:t xml:space="preserve"> – RF04, RNF02, RNF09, RNF10</w:t>
            </w:r>
            <w:r w:rsidR="0082750C">
              <w:rPr>
                <w:rFonts w:ascii="Arial" w:hAnsi="Arial" w:cs="Arial"/>
              </w:rPr>
              <w:t xml:space="preserve">, </w:t>
            </w:r>
            <w:r w:rsidR="00406606">
              <w:rPr>
                <w:rFonts w:ascii="Arial" w:hAnsi="Arial" w:cs="Arial"/>
              </w:rPr>
              <w:t xml:space="preserve"> </w:t>
            </w:r>
            <w:r w:rsidR="000D40C2">
              <w:rPr>
                <w:rFonts w:ascii="Arial" w:hAnsi="Arial" w:cs="Arial"/>
              </w:rPr>
              <w:t>RD08.</w:t>
            </w:r>
          </w:p>
        </w:tc>
      </w:tr>
      <w:tr w:rsidR="007A2D86" w:rsidRPr="007A2D86" w14:paraId="4B38A334" w14:textId="77777777" w:rsidTr="007A2D86">
        <w:trPr>
          <w:jc w:val="center"/>
        </w:trPr>
        <w:tc>
          <w:tcPr>
            <w:tcW w:w="2835" w:type="dxa"/>
            <w:vMerge w:val="restart"/>
            <w:shd w:val="clear" w:color="auto" w:fill="D9D9D9" w:themeFill="background1" w:themeFillShade="D9"/>
            <w:vAlign w:val="center"/>
          </w:tcPr>
          <w:p w14:paraId="1DE3EC3D" w14:textId="77777777" w:rsidR="007A2D86" w:rsidRPr="00DD02C0" w:rsidRDefault="007A2D86" w:rsidP="006209AF">
            <w:pPr>
              <w:rPr>
                <w:rFonts w:ascii="Arial" w:hAnsi="Arial" w:cs="Arial"/>
              </w:rPr>
            </w:pPr>
            <w:r w:rsidRPr="00DD02C0">
              <w:rPr>
                <w:rFonts w:ascii="Arial" w:hAnsi="Arial" w:cs="Arial"/>
              </w:rPr>
              <w:t>COMUNICAÇÃO EXTERNA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BEAA46B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RE08</w:t>
            </w:r>
          </w:p>
        </w:tc>
        <w:tc>
          <w:tcPr>
            <w:tcW w:w="7370" w:type="dxa"/>
            <w:shd w:val="clear" w:color="auto" w:fill="D9D9D9" w:themeFill="background1" w:themeFillShade="D9"/>
          </w:tcPr>
          <w:p w14:paraId="733B765C" w14:textId="20531410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O sistema deve conseguir sincronizar automaticamente e enviar dados dos motoristas (status de rota, fotos) em menos de 10 segundos após a reconexão a uma rede móvel (3G ou superior), após um período de 5 minutos offline.</w:t>
            </w:r>
            <w:r w:rsidR="00243F2B">
              <w:rPr>
                <w:rFonts w:ascii="Arial" w:hAnsi="Arial" w:cs="Arial"/>
              </w:rPr>
              <w:t xml:space="preserve"> – RF04, RF14, RF15, RNF06, RNF07</w:t>
            </w:r>
            <w:r w:rsidR="000D40C2">
              <w:rPr>
                <w:rFonts w:ascii="Arial" w:hAnsi="Arial" w:cs="Arial"/>
              </w:rPr>
              <w:t>, RD02.</w:t>
            </w:r>
          </w:p>
        </w:tc>
      </w:tr>
      <w:tr w:rsidR="007A2D86" w:rsidRPr="007A2D86" w14:paraId="11F4E5A1" w14:textId="77777777" w:rsidTr="007A2D86">
        <w:trPr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56D9DE6D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8DB3E2"/>
          </w:tcPr>
          <w:p w14:paraId="7F36E1F2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RE09</w:t>
            </w:r>
          </w:p>
        </w:tc>
        <w:tc>
          <w:tcPr>
            <w:tcW w:w="7370" w:type="dxa"/>
            <w:shd w:val="clear" w:color="auto" w:fill="8DB3E2"/>
          </w:tcPr>
          <w:p w14:paraId="778705C2" w14:textId="0BCBE265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O sistema deve realizar um backup completo do banco de dados e dos arquivos de log diariamente (às 00:00h) de forma automática, e o arquivo de backup deve ser recuperável com sucesso em um ambiente de teste em menos de 1 hora.</w:t>
            </w:r>
            <w:r w:rsidR="00243F2B">
              <w:rPr>
                <w:rFonts w:ascii="Arial" w:hAnsi="Arial" w:cs="Arial"/>
              </w:rPr>
              <w:t xml:space="preserve"> – RF01, RF02, RF05, RF06, RF07, RF08, RF09, RF11, RF12, RF13, RF14, RF15, RF16, RF17, RF18, RNF01, RNF11</w:t>
            </w:r>
            <w:r w:rsidR="000D40C2">
              <w:rPr>
                <w:rFonts w:ascii="Arial" w:hAnsi="Arial" w:cs="Arial"/>
              </w:rPr>
              <w:t>, RD01, RD03, RD05, RD09</w:t>
            </w:r>
          </w:p>
        </w:tc>
      </w:tr>
      <w:tr w:rsidR="007A2D86" w:rsidRPr="007A2D86" w14:paraId="1D3F618D" w14:textId="77777777" w:rsidTr="007A2D86">
        <w:trPr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7B1A1898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32E6785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RE10</w:t>
            </w:r>
          </w:p>
        </w:tc>
        <w:tc>
          <w:tcPr>
            <w:tcW w:w="7370" w:type="dxa"/>
            <w:shd w:val="clear" w:color="auto" w:fill="D9D9D9" w:themeFill="background1" w:themeFillShade="D9"/>
          </w:tcPr>
          <w:p w14:paraId="16462D2A" w14:textId="6E21829D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 xml:space="preserve">O sistema deve ser capaz de recuperar 100% dos dados de um backup em um ambiente de teste em até 1 hora após a </w:t>
            </w:r>
            <w:r w:rsidRPr="007A2D86">
              <w:rPr>
                <w:rFonts w:ascii="Arial" w:hAnsi="Arial" w:cs="Arial"/>
              </w:rPr>
              <w:lastRenderedPageBreak/>
              <w:t>simulação de uma falha catastrófica.</w:t>
            </w:r>
            <w:r w:rsidR="00243F2B">
              <w:rPr>
                <w:rFonts w:ascii="Arial" w:hAnsi="Arial" w:cs="Arial"/>
              </w:rPr>
              <w:t xml:space="preserve"> - RF01, RF02, RF05, RF06, RF07, RF08, RF09, RF11, RF12, RF13, RF14, RF15, RF16, RF17, RF18, RNF01, RNF02,</w:t>
            </w:r>
            <w:r w:rsidR="000D40C2">
              <w:rPr>
                <w:rFonts w:ascii="Arial" w:hAnsi="Arial" w:cs="Arial"/>
              </w:rPr>
              <w:t xml:space="preserve"> </w:t>
            </w:r>
            <w:r w:rsidR="00243F2B">
              <w:rPr>
                <w:rFonts w:ascii="Arial" w:hAnsi="Arial" w:cs="Arial"/>
              </w:rPr>
              <w:t>RNF10, RNF11</w:t>
            </w:r>
            <w:r w:rsidR="000D40C2">
              <w:rPr>
                <w:rFonts w:ascii="Arial" w:hAnsi="Arial" w:cs="Arial"/>
              </w:rPr>
              <w:t>, RD01, RD03, RD05, RD09.</w:t>
            </w:r>
            <w:r w:rsidR="00FE7DC6">
              <w:rPr>
                <w:rFonts w:ascii="Arial" w:hAnsi="Arial" w:cs="Arial"/>
              </w:rPr>
              <w:t xml:space="preserve"> </w:t>
            </w:r>
          </w:p>
        </w:tc>
      </w:tr>
      <w:tr w:rsidR="007A2D86" w:rsidRPr="007A2D86" w14:paraId="5725C885" w14:textId="77777777" w:rsidTr="007A2D86">
        <w:trPr>
          <w:jc w:val="center"/>
        </w:trPr>
        <w:tc>
          <w:tcPr>
            <w:tcW w:w="2880" w:type="dxa"/>
            <w:vMerge/>
            <w:shd w:val="clear" w:color="auto" w:fill="D9D9D9" w:themeFill="background1" w:themeFillShade="D9"/>
          </w:tcPr>
          <w:p w14:paraId="238E2807" w14:textId="77777777" w:rsidR="007A2D86" w:rsidRPr="00DD02C0" w:rsidRDefault="007A2D86" w:rsidP="006209AF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8DB3E2"/>
          </w:tcPr>
          <w:p w14:paraId="1FA26B2A" w14:textId="7777777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RE11</w:t>
            </w:r>
          </w:p>
        </w:tc>
        <w:tc>
          <w:tcPr>
            <w:tcW w:w="7370" w:type="dxa"/>
            <w:shd w:val="clear" w:color="auto" w:fill="8DB3E2"/>
          </w:tcPr>
          <w:p w14:paraId="34F5DCD6" w14:textId="3FD64EE7" w:rsidR="007A2D86" w:rsidRPr="007A2D86" w:rsidRDefault="007A2D86" w:rsidP="006209AF">
            <w:pPr>
              <w:rPr>
                <w:rFonts w:ascii="Arial" w:hAnsi="Arial" w:cs="Arial"/>
              </w:rPr>
            </w:pPr>
            <w:r w:rsidRPr="007A2D86">
              <w:rPr>
                <w:rFonts w:ascii="Arial" w:hAnsi="Arial" w:cs="Arial"/>
              </w:rPr>
              <w:t>O Motorista deve conseguir anexar um comprovante digital (JPG/PNG) de até 5MB em menos de 5 segundos e o status da OS deve ser atualizado automaticamente para "Entregue" ou "Coletado".</w:t>
            </w:r>
            <w:r w:rsidR="00243F2B">
              <w:rPr>
                <w:rFonts w:ascii="Arial" w:hAnsi="Arial" w:cs="Arial"/>
              </w:rPr>
              <w:t xml:space="preserve"> – RF04, RF08, RF14, RNF06, R</w:t>
            </w:r>
            <w:r w:rsidR="00FE7DC6">
              <w:rPr>
                <w:rFonts w:ascii="Arial" w:hAnsi="Arial" w:cs="Arial"/>
              </w:rPr>
              <w:t>N</w:t>
            </w:r>
            <w:r w:rsidR="00243F2B">
              <w:rPr>
                <w:rFonts w:ascii="Arial" w:hAnsi="Arial" w:cs="Arial"/>
              </w:rPr>
              <w:t>F07</w:t>
            </w:r>
            <w:r w:rsidR="00FE7DC6">
              <w:rPr>
                <w:rFonts w:ascii="Arial" w:hAnsi="Arial" w:cs="Arial"/>
              </w:rPr>
              <w:t>, RD02, RD08.</w:t>
            </w:r>
          </w:p>
        </w:tc>
      </w:tr>
    </w:tbl>
    <w:p w14:paraId="44D7C8D1" w14:textId="77777777" w:rsidR="007A2D86" w:rsidRDefault="007A2D86" w:rsidP="007A2D86"/>
    <w:p w14:paraId="1F3E6878" w14:textId="6910A6D1" w:rsidR="00230C50" w:rsidRDefault="006741C4" w:rsidP="006741C4">
      <w:pPr>
        <w:pStyle w:val="Ttulo1"/>
      </w:pPr>
      <w:bookmarkStart w:id="43" w:name="_Toc214487394"/>
      <w:r>
        <w:t>22. REGRAS DE NEGÓCIO</w:t>
      </w:r>
      <w:bookmarkEnd w:id="43"/>
    </w:p>
    <w:tbl>
      <w:tblPr>
        <w:tblStyle w:val="Tabelacomgra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8"/>
        <w:gridCol w:w="4246"/>
      </w:tblGrid>
      <w:tr w:rsidR="006741C4" w:rsidRPr="002F3697" w14:paraId="15D23C1B" w14:textId="77777777" w:rsidTr="006209AF">
        <w:trPr>
          <w:trHeight w:val="360"/>
        </w:trPr>
        <w:tc>
          <w:tcPr>
            <w:tcW w:w="4248" w:type="dxa"/>
            <w:shd w:val="clear" w:color="auto" w:fill="D9D9D9" w:themeFill="background1" w:themeFillShade="D9"/>
          </w:tcPr>
          <w:p w14:paraId="32C5B0B8" w14:textId="77777777" w:rsidR="006741C4" w:rsidRPr="002F3697" w:rsidRDefault="006741C4" w:rsidP="006209AF">
            <w:pPr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Categoria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194754" w14:textId="77777777" w:rsidR="006741C4" w:rsidRPr="002F3697" w:rsidRDefault="006741C4" w:rsidP="006209AF">
            <w:pPr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2F3697">
              <w:rPr>
                <w:rFonts w:ascii="Arial" w:hAnsi="Arial"/>
                <w:b/>
                <w:bCs/>
                <w:color w:val="000000" w:themeColor="text1"/>
              </w:rPr>
              <w:t>Descrição</w:t>
            </w:r>
          </w:p>
        </w:tc>
      </w:tr>
      <w:tr w:rsidR="006741C4" w14:paraId="63C254DD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4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3D58A270" w14:textId="77777777" w:rsidR="006741C4" w:rsidRDefault="006741C4" w:rsidP="006209AF">
            <w:pPr>
              <w:jc w:val="center"/>
            </w:pPr>
          </w:p>
          <w:p w14:paraId="0C5C793C" w14:textId="77777777" w:rsidR="006741C4" w:rsidRDefault="006741C4" w:rsidP="006209AF">
            <w:pPr>
              <w:jc w:val="center"/>
            </w:pPr>
          </w:p>
          <w:p w14:paraId="52A39E68" w14:textId="77777777" w:rsidR="006741C4" w:rsidRDefault="006741C4" w:rsidP="006209AF">
            <w:pPr>
              <w:jc w:val="center"/>
            </w:pPr>
          </w:p>
          <w:p w14:paraId="6A00CAAE" w14:textId="77777777" w:rsidR="006741C4" w:rsidRDefault="006741C4" w:rsidP="006209AF">
            <w:pPr>
              <w:jc w:val="center"/>
            </w:pPr>
          </w:p>
          <w:p w14:paraId="3B6C5951" w14:textId="77777777" w:rsidR="006741C4" w:rsidRDefault="006741C4" w:rsidP="006209AF">
            <w:pPr>
              <w:jc w:val="center"/>
            </w:pPr>
          </w:p>
          <w:p w14:paraId="46AB45AD" w14:textId="77777777" w:rsidR="006741C4" w:rsidRDefault="006741C4" w:rsidP="006209AF">
            <w:pPr>
              <w:rPr>
                <w:rFonts w:ascii="Arial" w:hAnsi="Arial"/>
                <w:color w:val="000000" w:themeColor="text1"/>
              </w:rPr>
            </w:pPr>
          </w:p>
          <w:p w14:paraId="339CE21A" w14:textId="77777777" w:rsidR="006741C4" w:rsidRDefault="006741C4" w:rsidP="006209AF">
            <w:pPr>
              <w:jc w:val="center"/>
            </w:pPr>
            <w:r>
              <w:rPr>
                <w:rFonts w:ascii="Arial" w:hAnsi="Arial"/>
                <w:color w:val="000000" w:themeColor="text1"/>
              </w:rPr>
              <w:t>REGRAS DE VALIDAÇÃO</w:t>
            </w: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/>
          </w:tcPr>
          <w:p w14:paraId="249ADAA3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 xml:space="preserve">Um novo cliente ou fornecedor só pode ser cadastrado se o seu CPF ou CNPJ for validado por um algoritmo de checagem de dígitos e não estiver duplicado na base de dados </w:t>
            </w:r>
          </w:p>
        </w:tc>
      </w:tr>
      <w:tr w:rsidR="006741C4" w14:paraId="6D1B36EF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313E7E39" w14:textId="77777777" w:rsidR="006741C4" w:rsidRDefault="006741C4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457D25AD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Após a finalização do registro de pesagem pelo operador de balança, nenhum campo de peso pode ser editado. Qualquer correção deve ser feita pelo Administrador via processo de estorno e novo registro</w:t>
            </w:r>
          </w:p>
        </w:tc>
      </w:tr>
      <w:tr w:rsidR="006741C4" w14:paraId="404BB003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48176DE7" w14:textId="77777777" w:rsidR="006741C4" w:rsidRDefault="006741C4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8DB3E2"/>
          </w:tcPr>
          <w:p w14:paraId="45E01328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O motorista só pode atualizar o status de uma ordem de serviço para “Entregue” ou “Coletado” se anexar uma foto ou comprovante digital (JPG/PNG) da transação</w:t>
            </w:r>
          </w:p>
        </w:tc>
      </w:tr>
      <w:tr w:rsidR="006741C4" w14:paraId="505AF6E3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91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32AC2BB2" w14:textId="77777777" w:rsidR="006741C4" w:rsidRDefault="006741C4" w:rsidP="006209AF">
            <w:pPr>
              <w:jc w:val="center"/>
            </w:pPr>
          </w:p>
        </w:tc>
        <w:tc>
          <w:tcPr>
            <w:tcW w:w="4246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21525E1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Uma transação de venda de sucata só pode ser concluída se houver saldo de estoque suficiente para o tipo de quantidade de material solicitado</w:t>
            </w:r>
          </w:p>
        </w:tc>
      </w:tr>
      <w:tr w:rsidR="006741C4" w14:paraId="47A5AF8B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4CBE4D9D" w14:textId="77777777" w:rsidR="006741C4" w:rsidRDefault="006741C4" w:rsidP="006209AF">
            <w:pPr>
              <w:jc w:val="center"/>
            </w:pPr>
          </w:p>
          <w:p w14:paraId="3BB45022" w14:textId="77777777" w:rsidR="006741C4" w:rsidRDefault="006741C4" w:rsidP="006209AF">
            <w:pPr>
              <w:jc w:val="center"/>
            </w:pPr>
          </w:p>
          <w:p w14:paraId="0F7308DD" w14:textId="77777777" w:rsidR="006741C4" w:rsidRDefault="006741C4" w:rsidP="006209AF">
            <w:pPr>
              <w:jc w:val="center"/>
            </w:pPr>
          </w:p>
          <w:p w14:paraId="4B27B7F6" w14:textId="77777777" w:rsidR="006741C4" w:rsidRDefault="006741C4" w:rsidP="006209AF">
            <w:pPr>
              <w:jc w:val="center"/>
            </w:pPr>
          </w:p>
          <w:p w14:paraId="4DC9429D" w14:textId="77777777" w:rsidR="006741C4" w:rsidRDefault="006741C4" w:rsidP="006209AF">
            <w:pPr>
              <w:jc w:val="center"/>
            </w:pPr>
            <w:r>
              <w:rPr>
                <w:rFonts w:ascii="Arial" w:hAnsi="Arial"/>
                <w:color w:val="000000" w:themeColor="text1"/>
              </w:rPr>
              <w:t>REGRAS OPERACIONAIS</w:t>
            </w:r>
          </w:p>
        </w:tc>
        <w:tc>
          <w:tcPr>
            <w:tcW w:w="4246" w:type="dxa"/>
            <w:tcBorders>
              <w:top w:val="nil"/>
            </w:tcBorders>
            <w:shd w:val="clear" w:color="auto" w:fill="8DB3E2"/>
          </w:tcPr>
          <w:p w14:paraId="3D0D709B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 w:rsidRPr="00E36CAA"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A emissão da Nota Fiscal Eletrônica e do Manifesto de Transporte de Resíduos deve ser realizada imediatamente após a finalização da pesagem e a confirmação da transação pelo operador da balança</w:t>
            </w:r>
          </w:p>
        </w:tc>
      </w:tr>
      <w:tr w:rsidR="006741C4" w14:paraId="25FF9895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3A4C3B0B" w14:textId="77777777" w:rsidR="006741C4" w:rsidRDefault="006741C4" w:rsidP="006209AF">
            <w:pPr>
              <w:jc w:val="center"/>
            </w:pPr>
          </w:p>
        </w:tc>
        <w:tc>
          <w:tcPr>
            <w:tcW w:w="4246" w:type="dxa"/>
            <w:tcBorders>
              <w:top w:val="nil"/>
            </w:tcBorders>
            <w:shd w:val="clear" w:color="auto" w:fill="D9D9D9" w:themeFill="background1" w:themeFillShade="D9"/>
          </w:tcPr>
          <w:p w14:paraId="1981DCC8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Uma ordem de serviço só pode ser marcada “Em rota” se um motorista e uma caçamba válidos estiverem vinculados a ela</w:t>
            </w:r>
          </w:p>
        </w:tc>
      </w:tr>
      <w:tr w:rsidR="006741C4" w14:paraId="52D5A57B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830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598D613F" w14:textId="77777777" w:rsidR="006741C4" w:rsidRDefault="006741C4" w:rsidP="006209AF">
            <w:pPr>
              <w:jc w:val="center"/>
            </w:pPr>
          </w:p>
        </w:tc>
        <w:tc>
          <w:tcPr>
            <w:tcW w:w="4246" w:type="dxa"/>
            <w:tcBorders>
              <w:top w:val="nil"/>
            </w:tcBorders>
            <w:shd w:val="clear" w:color="auto" w:fill="8DB3E2"/>
          </w:tcPr>
          <w:p w14:paraId="1FD894EA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A cotação de compra e venda de cada tipo de sucata deve ser atualizada diariamente pelo financeiro ou administrador, e essa cotação é a base de cálculo automático do valor da transação</w:t>
            </w:r>
          </w:p>
        </w:tc>
      </w:tr>
      <w:tr w:rsidR="006741C4" w14:paraId="03AA758B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436"/>
        </w:trPr>
        <w:tc>
          <w:tcPr>
            <w:tcW w:w="4248" w:type="dxa"/>
            <w:vMerge w:val="restart"/>
            <w:shd w:val="clear" w:color="auto" w:fill="D9D9D9" w:themeFill="background1" w:themeFillShade="D9"/>
          </w:tcPr>
          <w:p w14:paraId="693A3CAB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7A3655EB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18B047F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D3833D0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0286478" w14:textId="77777777" w:rsidR="006741C4" w:rsidRDefault="006741C4" w:rsidP="006209AF">
            <w:pPr>
              <w:rPr>
                <w:rFonts w:ascii="Arial" w:hAnsi="Arial"/>
                <w:color w:val="000000" w:themeColor="text1"/>
              </w:rPr>
            </w:pPr>
          </w:p>
          <w:p w14:paraId="78A30204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REQUISITOS DE CONFORMIDADE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915D06" w14:textId="77777777" w:rsidR="006741C4" w:rsidRPr="00E36CAA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Qualquer tentativa de exclusão de registros financeiros ou ordens de serviço deve ser registrada em um log imutável, contendo data, hora, usuário e motivo da ação</w:t>
            </w:r>
          </w:p>
        </w:tc>
      </w:tr>
      <w:tr w:rsidR="006741C4" w14:paraId="752B5BFA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49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3D6BF81D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/>
          </w:tcPr>
          <w:p w14:paraId="721A4739" w14:textId="77777777" w:rsidR="006741C4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O acesso às funcionalidades do sistema é estritamente regido pelo perfil do usuário.</w:t>
            </w:r>
          </w:p>
        </w:tc>
      </w:tr>
      <w:tr w:rsidR="006741C4" w14:paraId="41573172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255"/>
        </w:trPr>
        <w:tc>
          <w:tcPr>
            <w:tcW w:w="4248" w:type="dxa"/>
            <w:vMerge/>
            <w:shd w:val="clear" w:color="auto" w:fill="D9D9D9" w:themeFill="background1" w:themeFillShade="D9"/>
          </w:tcPr>
          <w:p w14:paraId="1B7472D8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424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D668708" w14:textId="77777777" w:rsidR="006741C4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Todos os registros de transações, logs e documentos fiscais devem ser armazenados por um período mínimo de 5 anos, conforme a legislação fiscal brasileira</w:t>
            </w:r>
          </w:p>
        </w:tc>
      </w:tr>
      <w:tr w:rsidR="006741C4" w14:paraId="7442D9BC" w14:textId="77777777" w:rsidTr="006741C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255"/>
        </w:trPr>
        <w:tc>
          <w:tcPr>
            <w:tcW w:w="4248" w:type="dxa"/>
            <w:shd w:val="clear" w:color="auto" w:fill="D9D9D9" w:themeFill="background1" w:themeFillShade="D9"/>
          </w:tcPr>
          <w:p w14:paraId="4910BFB3" w14:textId="77777777" w:rsidR="006741C4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22971557" w14:textId="77777777" w:rsidR="006741C4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191A5FE2" w14:textId="77777777" w:rsidR="006741C4" w:rsidRPr="00E36CAA" w:rsidRDefault="006741C4" w:rsidP="006209AF">
            <w:pPr>
              <w:jc w:val="center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REGRAS ESTRATÉGICAS</w:t>
            </w:r>
          </w:p>
        </w:tc>
        <w:tc>
          <w:tcPr>
            <w:tcW w:w="4246" w:type="dxa"/>
            <w:tcBorders>
              <w:top w:val="single" w:sz="4" w:space="0" w:color="auto"/>
            </w:tcBorders>
            <w:shd w:val="clear" w:color="auto" w:fill="8DB3E2"/>
          </w:tcPr>
          <w:p w14:paraId="23DD1A33" w14:textId="77777777" w:rsidR="006741C4" w:rsidRDefault="006741C4" w:rsidP="006209AF">
            <w:pPr>
              <w:jc w:val="both"/>
              <w:rPr>
                <w:rFonts w:ascii="Arial" w:hAnsi="Arial"/>
                <w:color w:val="000000" w:themeColor="text1"/>
              </w:rPr>
            </w:pPr>
            <w:r>
              <w:rPr>
                <w:rFonts w:ascii="Arial" w:hAnsi="Arial"/>
                <w:color w:val="000000" w:themeColor="text1"/>
              </w:rPr>
              <w:t>O sistema deve emitir um alerta para o setor logístico e administrador quando o estoque de um tipo de sucata cair abaixo de um limite mínimo pré-definido</w:t>
            </w:r>
          </w:p>
        </w:tc>
      </w:tr>
    </w:tbl>
    <w:p w14:paraId="67513E08" w14:textId="77777777" w:rsidR="006741C4" w:rsidRDefault="006741C4" w:rsidP="006741C4"/>
    <w:p w14:paraId="4E30A14B" w14:textId="4E5BF756" w:rsidR="00B20CEE" w:rsidRDefault="00B20CEE" w:rsidP="00B20CEE">
      <w:pPr>
        <w:pStyle w:val="Ttulo1"/>
      </w:pPr>
      <w:bookmarkStart w:id="44" w:name="_Toc214487395"/>
      <w:r>
        <w:t>23. REQUISITOS DE INTERFACE</w:t>
      </w:r>
      <w:bookmarkEnd w:id="44"/>
    </w:p>
    <w:p w14:paraId="30F425B3" w14:textId="77777777" w:rsidR="006E3F13" w:rsidRDefault="006E3F13" w:rsidP="006E3F13"/>
    <w:p w14:paraId="66CA15AD" w14:textId="77777777" w:rsidR="006E3F13" w:rsidRDefault="006E3F13" w:rsidP="006E3F13">
      <w:pPr>
        <w:jc w:val="center"/>
      </w:pPr>
    </w:p>
    <w:tbl>
      <w:tblPr>
        <w:tblStyle w:val="Tabelacomgrade"/>
        <w:tblW w:w="9210" w:type="dxa"/>
        <w:tblInd w:w="-431" w:type="dxa"/>
        <w:tblLook w:val="04A0" w:firstRow="1" w:lastRow="0" w:firstColumn="1" w:lastColumn="0" w:noHBand="0" w:noVBand="1"/>
      </w:tblPr>
      <w:tblGrid>
        <w:gridCol w:w="3162"/>
        <w:gridCol w:w="6048"/>
      </w:tblGrid>
      <w:tr w:rsidR="006E3F13" w:rsidRPr="00C42433" w14:paraId="208EE2A0" w14:textId="77777777" w:rsidTr="00416B32">
        <w:trPr>
          <w:trHeight w:val="459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AE6E34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6E3F13">
              <w:rPr>
                <w:rFonts w:ascii="Arial" w:hAnsi="Arial"/>
                <w:b/>
                <w:bCs/>
                <w:color w:val="000000" w:themeColor="text1"/>
              </w:rPr>
              <w:t>Categoria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C6B15C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6E3F13">
              <w:rPr>
                <w:rFonts w:ascii="Arial" w:hAnsi="Arial"/>
                <w:b/>
                <w:bCs/>
                <w:color w:val="000000" w:themeColor="text1"/>
              </w:rPr>
              <w:t>Descrição</w:t>
            </w:r>
          </w:p>
        </w:tc>
      </w:tr>
      <w:tr w:rsidR="006E3F13" w:rsidRPr="00C42433" w14:paraId="51F80622" w14:textId="77777777" w:rsidTr="00416B32">
        <w:trPr>
          <w:trHeight w:val="1379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98E38D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185E6062" w14:textId="396CCF26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LAYOUT E NAVEGAÇÃO</w:t>
            </w:r>
          </w:p>
          <w:p w14:paraId="77A44001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73384D3D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 sistema deverá apresentar uma interface organizada, com menus laterais e superiores que permitam fácil navegação entre as funcionalidades (cadastros, pesagens, ordens de serviço, relatórios).</w:t>
            </w:r>
          </w:p>
        </w:tc>
      </w:tr>
      <w:tr w:rsidR="006E3F13" w:rsidRPr="00C42433" w14:paraId="6E5C366F" w14:textId="77777777" w:rsidTr="00416B32">
        <w:trPr>
          <w:trHeight w:val="1222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1032A0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0F72E9A9" w14:textId="0C97BF32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VISIBILIDADE DAS INFORMAÇÕES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7AC173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 sistema deverá destacar informações importantes (ex.: status das caçambas, pesagens pendentes, ordens de serviço em aberto) utilizando cores e indicadores visuais.</w:t>
            </w:r>
          </w:p>
        </w:tc>
      </w:tr>
      <w:tr w:rsidR="006E3F13" w:rsidRPr="00C42433" w14:paraId="05088567" w14:textId="77777777" w:rsidTr="00416B32">
        <w:trPr>
          <w:trHeight w:val="1064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A14279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5F80096D" w14:textId="5E72F788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ACESSIBILIDADE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4DF682E6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A interface deverá oferecer recursos como alto contraste, textos ampliáveis e compatibilidade com leitores de tela para garantir uso por pessoas com deficiência visual.</w:t>
            </w:r>
          </w:p>
        </w:tc>
      </w:tr>
      <w:tr w:rsidR="006E3F13" w:rsidRPr="00C42433" w14:paraId="314071A3" w14:textId="77777777" w:rsidTr="00416B32">
        <w:trPr>
          <w:trHeight w:val="1009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F27DB6" w14:textId="77777777" w:rsidR="006E3F13" w:rsidRPr="006E3F13" w:rsidRDefault="006E3F13" w:rsidP="00E3395F">
            <w:pPr>
              <w:spacing w:after="160" w:line="259" w:lineRule="auto"/>
              <w:rPr>
                <w:rFonts w:ascii="Arial" w:hAnsi="Arial"/>
                <w:color w:val="000000" w:themeColor="text1"/>
              </w:rPr>
            </w:pPr>
          </w:p>
          <w:p w14:paraId="1BCD78ED" w14:textId="38192E95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ACESSIBILIDADE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A4CC5A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 sistema deverá permitir navegação completa por teclado, oferecendo alternativa para usuários com deficiência motora.</w:t>
            </w:r>
          </w:p>
        </w:tc>
      </w:tr>
      <w:tr w:rsidR="006E3F13" w:rsidRPr="00C42433" w14:paraId="621CD71E" w14:textId="77777777" w:rsidTr="00416B32">
        <w:trPr>
          <w:trHeight w:val="867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5444FF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0BE7A8C1" w14:textId="24B8AEE3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FEEDBACK AO USUÁRIO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5141BDD8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 sistema deverá exibir mensagens de confirmação, sucesso ou erro a cada ação realizada (ex.: cadastro salvo, pesagem concluída, envio de arquivo falhou).</w:t>
            </w:r>
          </w:p>
        </w:tc>
      </w:tr>
      <w:tr w:rsidR="006E3F13" w:rsidRPr="00C42433" w14:paraId="0C7C9F04" w14:textId="77777777" w:rsidTr="00416B32">
        <w:trPr>
          <w:trHeight w:val="919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7576F7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406185C5" w14:textId="6E30D586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FEEDBACK AO USUÁRIO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55BE90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A interface deverá alertar o usuário sobre campos obrigatórios não preenchidos ou erros de validação.</w:t>
            </w:r>
          </w:p>
        </w:tc>
      </w:tr>
      <w:tr w:rsidR="006E3F13" w:rsidRPr="00C42433" w14:paraId="77B85ACE" w14:textId="77777777" w:rsidTr="00416B32">
        <w:trPr>
          <w:trHeight w:val="1064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ED03F1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56BD03D3" w14:textId="5B10F8DD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INTERFACE RESPONSIVA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2C48963D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 sistema deverá adaptar automaticamente sua interface para computadores, tablets e smartphones, mantendo legibilidade e usabilidade.</w:t>
            </w:r>
          </w:p>
        </w:tc>
      </w:tr>
      <w:tr w:rsidR="006E3F13" w:rsidRPr="00C42433" w14:paraId="0DCA23FF" w14:textId="77777777" w:rsidTr="00416B32">
        <w:trPr>
          <w:trHeight w:val="1064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8076F6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3960AB63" w14:textId="61C51655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INTERFACE RESPONSIVA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9BBDB8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 sistema deverá reorganizar menus e painéis de informação conforme o tamanho da tela, preservando a funcionalidade.</w:t>
            </w:r>
          </w:p>
        </w:tc>
      </w:tr>
      <w:tr w:rsidR="006E3F13" w:rsidRPr="00C42433" w14:paraId="399C7726" w14:textId="77777777" w:rsidTr="00416B32">
        <w:trPr>
          <w:trHeight w:val="1682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D3B38C" w14:textId="77777777" w:rsidR="006E3F13" w:rsidRPr="006E3F13" w:rsidRDefault="006E3F13" w:rsidP="00701605">
            <w:pPr>
              <w:spacing w:after="160" w:line="259" w:lineRule="auto"/>
              <w:rPr>
                <w:rFonts w:ascii="Arial" w:hAnsi="Arial"/>
                <w:color w:val="000000" w:themeColor="text1"/>
              </w:rPr>
            </w:pPr>
          </w:p>
          <w:p w14:paraId="3A9BC765" w14:textId="709FB266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INTERFACE OPERACIONAL</w:t>
            </w:r>
          </w:p>
          <w:p w14:paraId="053D36C0" w14:textId="46CF75DE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(BALANÇA)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0B42FD99" w14:textId="77777777" w:rsid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A interface da balança deverá apresentar o peso em destaque, com tipografia ampliada e alto contraste, garantindo leitura rápida e precisa durante a operação.</w:t>
            </w:r>
          </w:p>
          <w:p w14:paraId="186A1B0D" w14:textId="2407851D" w:rsidR="00701605" w:rsidRPr="00701605" w:rsidRDefault="00701605" w:rsidP="00701605">
            <w:pPr>
              <w:tabs>
                <w:tab w:val="left" w:pos="2124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</w:r>
          </w:p>
        </w:tc>
      </w:tr>
      <w:tr w:rsidR="006E3F13" w:rsidRPr="00C42433" w14:paraId="0F52B4CA" w14:textId="77777777" w:rsidTr="00416B32">
        <w:trPr>
          <w:trHeight w:val="1682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93B3D6" w14:textId="77777777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</w:p>
          <w:p w14:paraId="3766FA13" w14:textId="60397459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INTERFACE OPERACIONAL</w:t>
            </w:r>
          </w:p>
          <w:p w14:paraId="049482DF" w14:textId="5D87AA59" w:rsidR="006E3F13" w:rsidRPr="006E3F13" w:rsidRDefault="006E3F13" w:rsidP="00E3395F">
            <w:pPr>
              <w:spacing w:after="160" w:line="259" w:lineRule="auto"/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(MOTORISTA)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6D61EE" w14:textId="77777777" w:rsidR="006E3F13" w:rsidRPr="006E3F13" w:rsidRDefault="006E3F13" w:rsidP="00E3395F">
            <w:pPr>
              <w:spacing w:after="160" w:line="259" w:lineRule="auto"/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A interface destinada aos motoristas deverá priorizar simplicidade, facilidade e agilidade com navegação reduzida para uso rápido durante operações.</w:t>
            </w:r>
          </w:p>
        </w:tc>
      </w:tr>
      <w:tr w:rsidR="00701605" w:rsidRPr="00C42433" w14:paraId="6666ADF8" w14:textId="77777777" w:rsidTr="00416B32">
        <w:trPr>
          <w:trHeight w:val="629"/>
        </w:trPr>
        <w:tc>
          <w:tcPr>
            <w:tcW w:w="31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AF5E20" w14:textId="77777777" w:rsidR="00701605" w:rsidRPr="006E3F13" w:rsidRDefault="00701605" w:rsidP="00E3395F">
            <w:pPr>
              <w:jc w:val="center"/>
              <w:rPr>
                <w:rFonts w:ascii="Arial" w:hAnsi="Arial"/>
                <w:color w:val="000000" w:themeColor="text1"/>
              </w:rPr>
            </w:pPr>
          </w:p>
          <w:p w14:paraId="498BA59D" w14:textId="77777777" w:rsidR="00701605" w:rsidRDefault="00701605" w:rsidP="00E3395F">
            <w:pPr>
              <w:jc w:val="center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DASHBOARD E INDICADORES</w:t>
            </w:r>
          </w:p>
          <w:p w14:paraId="63BAFA4B" w14:textId="26CC8B33" w:rsidR="00701605" w:rsidRPr="006E3F13" w:rsidRDefault="00701605" w:rsidP="00E3395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659C48CE" w14:textId="77777777" w:rsidR="00701605" w:rsidRDefault="00701605" w:rsidP="00E3395F">
            <w:pPr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Os dashboards deverão permitir filtragem por período, tipo de sucata, clientes, caçambas e rotas.</w:t>
            </w:r>
          </w:p>
          <w:p w14:paraId="1720F514" w14:textId="4BEE8DED" w:rsidR="00701605" w:rsidRPr="006E3F13" w:rsidRDefault="00701605" w:rsidP="00E3395F">
            <w:pPr>
              <w:jc w:val="both"/>
              <w:rPr>
                <w:rFonts w:ascii="Arial" w:hAnsi="Arial"/>
                <w:color w:val="000000" w:themeColor="text1"/>
              </w:rPr>
            </w:pPr>
          </w:p>
        </w:tc>
      </w:tr>
      <w:tr w:rsidR="00701605" w:rsidRPr="00C42433" w14:paraId="541BE9A9" w14:textId="77777777" w:rsidTr="00416B32">
        <w:trPr>
          <w:trHeight w:val="1028"/>
        </w:trPr>
        <w:tc>
          <w:tcPr>
            <w:tcW w:w="31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3ADDA2" w14:textId="77777777" w:rsidR="00701605" w:rsidRPr="006E3F13" w:rsidRDefault="00701605" w:rsidP="00E3395F">
            <w:pPr>
              <w:jc w:val="center"/>
              <w:rPr>
                <w:rFonts w:ascii="Arial" w:hAnsi="Arial"/>
                <w:color w:val="000000" w:themeColor="text1"/>
              </w:rPr>
            </w:pP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53D43" w14:textId="77777777" w:rsidR="00701605" w:rsidRPr="006E3F13" w:rsidRDefault="00701605" w:rsidP="00E3395F">
            <w:pPr>
              <w:jc w:val="both"/>
              <w:rPr>
                <w:rFonts w:ascii="Arial" w:hAnsi="Arial"/>
                <w:color w:val="000000" w:themeColor="text1"/>
              </w:rPr>
            </w:pPr>
            <w:r w:rsidRPr="006E3F13">
              <w:rPr>
                <w:rFonts w:ascii="Arial" w:hAnsi="Arial"/>
                <w:color w:val="000000" w:themeColor="text1"/>
              </w:rPr>
              <w:t>O sistema deverá exibir gráficos e métricas em dashboards interativos para gestores, com atualização automática dos dados.</w:t>
            </w:r>
          </w:p>
        </w:tc>
      </w:tr>
    </w:tbl>
    <w:p w14:paraId="0C2CFBA8" w14:textId="77777777" w:rsidR="006E3F13" w:rsidRDefault="006E3F13" w:rsidP="006E3F13">
      <w:pPr>
        <w:jc w:val="center"/>
      </w:pPr>
    </w:p>
    <w:p w14:paraId="34BF1979" w14:textId="77777777" w:rsidR="006E3F13" w:rsidRDefault="006E3F13" w:rsidP="006E3F13">
      <w:pPr>
        <w:jc w:val="center"/>
      </w:pPr>
    </w:p>
    <w:p w14:paraId="26FC157E" w14:textId="77777777" w:rsidR="006E3F13" w:rsidRPr="006E3F13" w:rsidRDefault="006E3F13" w:rsidP="006E3F13"/>
    <w:p w14:paraId="46BA170D" w14:textId="7AA5A82F" w:rsidR="004770A9" w:rsidRDefault="004770A9" w:rsidP="004770A9">
      <w:pPr>
        <w:pStyle w:val="Ttulo1"/>
      </w:pPr>
      <w:bookmarkStart w:id="45" w:name="_Toc214487396"/>
      <w:r w:rsidRPr="004770A9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920570C" wp14:editId="37950CAA">
            <wp:simplePos x="0" y="0"/>
            <wp:positionH relativeFrom="column">
              <wp:posOffset>-653415</wp:posOffset>
            </wp:positionH>
            <wp:positionV relativeFrom="paragraph">
              <wp:posOffset>288925</wp:posOffset>
            </wp:positionV>
            <wp:extent cx="6819265" cy="1714500"/>
            <wp:effectExtent l="0" t="0" r="635" b="0"/>
            <wp:wrapTight wrapText="bothSides">
              <wp:wrapPolygon edited="0">
                <wp:start x="0" y="0"/>
                <wp:lineTo x="0" y="21360"/>
                <wp:lineTo x="21542" y="21360"/>
                <wp:lineTo x="21542" y="0"/>
                <wp:lineTo x="0" y="0"/>
              </wp:wrapPolygon>
            </wp:wrapTight>
            <wp:docPr id="1235867318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7318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26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</w:t>
      </w:r>
      <w:r w:rsidR="00B20CEE">
        <w:t>4</w:t>
      </w:r>
      <w:r>
        <w:t>. CMMI/PSP</w:t>
      </w:r>
      <w:bookmarkEnd w:id="45"/>
    </w:p>
    <w:p w14:paraId="59CC24C3" w14:textId="77777777" w:rsidR="00B20CEE" w:rsidRPr="00B20CEE" w:rsidRDefault="00B20CEE" w:rsidP="00B20CEE"/>
    <w:p w14:paraId="1E677482" w14:textId="5C903729" w:rsidR="004770A9" w:rsidRDefault="004770A9" w:rsidP="004770A9">
      <w:pPr>
        <w:pStyle w:val="Ttulo1"/>
      </w:pPr>
      <w:bookmarkStart w:id="46" w:name="_Toc214487397"/>
      <w:r>
        <w:t>2</w:t>
      </w:r>
      <w:r w:rsidR="00B20CEE">
        <w:t>5</w:t>
      </w:r>
      <w:r>
        <w:t>. SCRUM</w:t>
      </w:r>
      <w:bookmarkEnd w:id="46"/>
    </w:p>
    <w:p w14:paraId="017E087E" w14:textId="77777777" w:rsidR="004770A9" w:rsidRDefault="004770A9" w:rsidP="004770A9"/>
    <w:p w14:paraId="565E885A" w14:textId="74F4EC4C" w:rsidR="004770A9" w:rsidRDefault="004770A9" w:rsidP="004770A9">
      <w:pPr>
        <w:pStyle w:val="Ttulo1"/>
      </w:pPr>
      <w:bookmarkStart w:id="47" w:name="_Toc214487398"/>
      <w:r>
        <w:t>2</w:t>
      </w:r>
      <w:r w:rsidR="00B20CEE">
        <w:t>6</w:t>
      </w:r>
      <w:r>
        <w:t>. SPRINT</w:t>
      </w:r>
      <w:bookmarkEnd w:id="47"/>
    </w:p>
    <w:p w14:paraId="34F264B7" w14:textId="77777777" w:rsidR="004770A9" w:rsidRDefault="004770A9" w:rsidP="004770A9"/>
    <w:p w14:paraId="113B1BE4" w14:textId="4B82A8E6" w:rsidR="004770A9" w:rsidRDefault="004770A9" w:rsidP="004770A9">
      <w:pPr>
        <w:pStyle w:val="Ttulo1"/>
      </w:pPr>
      <w:bookmarkStart w:id="48" w:name="_Toc214487399"/>
      <w:r>
        <w:t>2</w:t>
      </w:r>
      <w:r w:rsidR="00B20CEE">
        <w:t>7</w:t>
      </w:r>
      <w:r>
        <w:t>. Diagrama UML</w:t>
      </w:r>
      <w:bookmarkEnd w:id="48"/>
    </w:p>
    <w:p w14:paraId="4409FE35" w14:textId="77777777" w:rsidR="004770A9" w:rsidRDefault="004770A9" w:rsidP="004770A9"/>
    <w:p w14:paraId="573B2A96" w14:textId="1BD6B5C8" w:rsidR="004770A9" w:rsidRDefault="004770A9" w:rsidP="004770A9">
      <w:pPr>
        <w:pStyle w:val="Ttulo1"/>
      </w:pPr>
      <w:bookmarkStart w:id="49" w:name="_Toc214487400"/>
      <w:r>
        <w:t>2</w:t>
      </w:r>
      <w:r w:rsidR="00B20CEE">
        <w:t>8</w:t>
      </w:r>
      <w:r>
        <w:t>. Diagrama de Sistema</w:t>
      </w:r>
      <w:bookmarkEnd w:id="49"/>
    </w:p>
    <w:p w14:paraId="66EC0489" w14:textId="77777777" w:rsidR="004770A9" w:rsidRDefault="004770A9" w:rsidP="004770A9"/>
    <w:p w14:paraId="75522ED0" w14:textId="68090C1F" w:rsidR="004770A9" w:rsidRDefault="004770A9" w:rsidP="004770A9">
      <w:pPr>
        <w:pStyle w:val="Ttulo1"/>
      </w:pPr>
      <w:bookmarkStart w:id="50" w:name="_Toc214487401"/>
      <w:r>
        <w:t>2</w:t>
      </w:r>
      <w:r w:rsidR="00B20CEE">
        <w:t>9</w:t>
      </w:r>
      <w:r>
        <w:t>. Diagrama de Classe</w:t>
      </w:r>
      <w:bookmarkEnd w:id="50"/>
    </w:p>
    <w:p w14:paraId="63C1D324" w14:textId="43A690AD" w:rsidR="004770A9" w:rsidRDefault="004770A9" w:rsidP="004770A9"/>
    <w:p w14:paraId="0058EA45" w14:textId="762769A7" w:rsidR="004770A9" w:rsidRDefault="00B20CEE" w:rsidP="004770A9">
      <w:pPr>
        <w:pStyle w:val="Ttulo1"/>
      </w:pPr>
      <w:bookmarkStart w:id="51" w:name="_Toc214487402"/>
      <w:r>
        <w:t>30</w:t>
      </w:r>
      <w:r w:rsidR="004770A9">
        <w:t>. Diagrama de Componentes</w:t>
      </w:r>
      <w:bookmarkEnd w:id="51"/>
    </w:p>
    <w:p w14:paraId="1D120D35" w14:textId="54BB02CD" w:rsidR="004770A9" w:rsidRDefault="004770A9" w:rsidP="004770A9"/>
    <w:p w14:paraId="07ECFEF8" w14:textId="48650D0C" w:rsidR="004770A9" w:rsidRDefault="00B20CEE" w:rsidP="004770A9">
      <w:pPr>
        <w:pStyle w:val="Ttulo1"/>
      </w:pPr>
      <w:bookmarkStart w:id="52" w:name="_Toc214487403"/>
      <w:r>
        <w:t>31</w:t>
      </w:r>
      <w:r w:rsidR="004770A9">
        <w:t>. Diagrama de Objetos</w:t>
      </w:r>
      <w:bookmarkEnd w:id="52"/>
    </w:p>
    <w:p w14:paraId="2DBD48F8" w14:textId="77777777" w:rsidR="004770A9" w:rsidRDefault="004770A9" w:rsidP="004770A9"/>
    <w:p w14:paraId="46B616F7" w14:textId="43AFBA08" w:rsidR="004770A9" w:rsidRDefault="004770A9" w:rsidP="004770A9">
      <w:pPr>
        <w:pStyle w:val="Ttulo1"/>
      </w:pPr>
      <w:bookmarkStart w:id="53" w:name="_Toc214487404"/>
      <w:r>
        <w:t>3</w:t>
      </w:r>
      <w:r w:rsidR="00B20CEE">
        <w:t>2</w:t>
      </w:r>
      <w:r>
        <w:t>. Diagrama de Sequência</w:t>
      </w:r>
      <w:bookmarkEnd w:id="53"/>
    </w:p>
    <w:p w14:paraId="62B7C4EB" w14:textId="77777777" w:rsidR="004770A9" w:rsidRDefault="004770A9" w:rsidP="004770A9"/>
    <w:p w14:paraId="0B8ED1F1" w14:textId="2CE97077" w:rsidR="004770A9" w:rsidRDefault="004770A9" w:rsidP="004770A9">
      <w:pPr>
        <w:pStyle w:val="Ttulo1"/>
      </w:pPr>
      <w:bookmarkStart w:id="54" w:name="_Toc214487405"/>
      <w:r>
        <w:t>3</w:t>
      </w:r>
      <w:r w:rsidR="00B20CEE">
        <w:t>3</w:t>
      </w:r>
      <w:r>
        <w:t>. Diagrama de Frequência</w:t>
      </w:r>
      <w:bookmarkEnd w:id="54"/>
    </w:p>
    <w:p w14:paraId="4B343297" w14:textId="77777777" w:rsidR="004770A9" w:rsidRDefault="004770A9" w:rsidP="004770A9"/>
    <w:p w14:paraId="1CD5A04E" w14:textId="0C284C52" w:rsidR="004770A9" w:rsidRDefault="004770A9" w:rsidP="004770A9">
      <w:pPr>
        <w:pStyle w:val="Ttulo1"/>
      </w:pPr>
      <w:bookmarkStart w:id="55" w:name="_Toc214487406"/>
      <w:r>
        <w:lastRenderedPageBreak/>
        <w:t>3</w:t>
      </w:r>
      <w:r w:rsidR="00B20CEE">
        <w:t>4</w:t>
      </w:r>
      <w:r>
        <w:t>.Diagrama de Caso de Uso</w:t>
      </w:r>
      <w:bookmarkEnd w:id="55"/>
    </w:p>
    <w:p w14:paraId="1E3CC54E" w14:textId="77777777" w:rsidR="004770A9" w:rsidRDefault="004770A9" w:rsidP="004770A9"/>
    <w:p w14:paraId="29D8AA9B" w14:textId="2AA35E6B" w:rsidR="004770A9" w:rsidRDefault="004770A9" w:rsidP="004770A9">
      <w:pPr>
        <w:pStyle w:val="Ttulo1"/>
      </w:pPr>
      <w:bookmarkStart w:id="56" w:name="_Toc214487407"/>
      <w:r>
        <w:t>3</w:t>
      </w:r>
      <w:r w:rsidR="00B20CEE">
        <w:t>5</w:t>
      </w:r>
      <w:r>
        <w:t>. Ciclo de Vida do Projeto</w:t>
      </w:r>
      <w:bookmarkEnd w:id="56"/>
    </w:p>
    <w:p w14:paraId="497BA6B4" w14:textId="77777777" w:rsidR="004770A9" w:rsidRDefault="004770A9" w:rsidP="004770A9"/>
    <w:p w14:paraId="08978280" w14:textId="7295DC90" w:rsidR="004770A9" w:rsidRDefault="004770A9" w:rsidP="004770A9">
      <w:pPr>
        <w:pStyle w:val="Ttulo1"/>
      </w:pPr>
      <w:bookmarkStart w:id="57" w:name="_Toc214487408"/>
      <w:r>
        <w:t>3</w:t>
      </w:r>
      <w:r w:rsidR="00B20CEE">
        <w:t>6</w:t>
      </w:r>
      <w:r>
        <w:t>. Site Map</w:t>
      </w:r>
      <w:bookmarkEnd w:id="57"/>
    </w:p>
    <w:p w14:paraId="6864D6F6" w14:textId="77777777" w:rsidR="004770A9" w:rsidRDefault="004770A9" w:rsidP="004770A9"/>
    <w:p w14:paraId="7318E5A9" w14:textId="53B6280D" w:rsidR="004770A9" w:rsidRDefault="004770A9" w:rsidP="004770A9">
      <w:pPr>
        <w:pStyle w:val="Ttulo1"/>
      </w:pPr>
      <w:bookmarkStart w:id="58" w:name="_Toc214487409"/>
      <w:r>
        <w:t>3</w:t>
      </w:r>
      <w:r w:rsidR="00B20CEE">
        <w:t>7</w:t>
      </w:r>
      <w:r>
        <w:t>. Protótipo Final</w:t>
      </w:r>
      <w:bookmarkEnd w:id="58"/>
    </w:p>
    <w:p w14:paraId="2AA9A640" w14:textId="77777777" w:rsidR="004770A9" w:rsidRDefault="004770A9" w:rsidP="004770A9"/>
    <w:p w14:paraId="5DB93E4E" w14:textId="32884542" w:rsidR="004770A9" w:rsidRPr="004770A9" w:rsidRDefault="004770A9" w:rsidP="004770A9">
      <w:pPr>
        <w:pStyle w:val="Ttulo1"/>
      </w:pPr>
      <w:bookmarkStart w:id="59" w:name="_Toc214487410"/>
      <w:r>
        <w:t>3</w:t>
      </w:r>
      <w:r w:rsidR="00B20CEE">
        <w:t>8</w:t>
      </w:r>
      <w:r>
        <w:t>. Conclusão Final</w:t>
      </w:r>
      <w:bookmarkEnd w:id="59"/>
    </w:p>
    <w:sectPr w:rsidR="004770A9" w:rsidRPr="004770A9" w:rsidSect="00551FC9">
      <w:footerReference w:type="default" r:id="rId10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E443" w14:textId="77777777" w:rsidR="00602497" w:rsidRDefault="00602497" w:rsidP="00551FC9">
      <w:pPr>
        <w:spacing w:after="0" w:line="240" w:lineRule="auto"/>
      </w:pPr>
      <w:r>
        <w:separator/>
      </w:r>
    </w:p>
  </w:endnote>
  <w:endnote w:type="continuationSeparator" w:id="0">
    <w:p w14:paraId="171D0480" w14:textId="77777777" w:rsidR="00602497" w:rsidRDefault="00602497" w:rsidP="00551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0002301"/>
      <w:docPartObj>
        <w:docPartGallery w:val="Page Numbers (Bottom of Page)"/>
        <w:docPartUnique/>
      </w:docPartObj>
    </w:sdtPr>
    <w:sdtContent>
      <w:p w14:paraId="041E9FB4" w14:textId="573F4A48" w:rsidR="00551FC9" w:rsidRDefault="00551FC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BF2D7E" w14:textId="77777777" w:rsidR="00551FC9" w:rsidRDefault="00551F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65E9" w14:textId="77777777" w:rsidR="00602497" w:rsidRDefault="00602497" w:rsidP="00551FC9">
      <w:pPr>
        <w:spacing w:after="0" w:line="240" w:lineRule="auto"/>
      </w:pPr>
      <w:r>
        <w:separator/>
      </w:r>
    </w:p>
  </w:footnote>
  <w:footnote w:type="continuationSeparator" w:id="0">
    <w:p w14:paraId="240EBA68" w14:textId="77777777" w:rsidR="00602497" w:rsidRDefault="00602497" w:rsidP="00551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D0B5" w14:textId="579853E5" w:rsidR="00551FC9" w:rsidRDefault="00551FC9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E112C57" wp14:editId="06D2AA1A">
          <wp:simplePos x="0" y="0"/>
          <wp:positionH relativeFrom="column">
            <wp:posOffset>-577215</wp:posOffset>
          </wp:positionH>
          <wp:positionV relativeFrom="paragraph">
            <wp:posOffset>-182880</wp:posOffset>
          </wp:positionV>
          <wp:extent cx="906780" cy="527050"/>
          <wp:effectExtent l="0" t="0" r="7620" b="6350"/>
          <wp:wrapTight wrapText="bothSides">
            <wp:wrapPolygon edited="0">
              <wp:start x="0" y="0"/>
              <wp:lineTo x="0" y="21080"/>
              <wp:lineTo x="454" y="21080"/>
              <wp:lineTo x="21328" y="21080"/>
              <wp:lineTo x="21328" y="1561"/>
              <wp:lineTo x="20874" y="0"/>
              <wp:lineTo x="0" y="0"/>
            </wp:wrapPolygon>
          </wp:wrapTight>
          <wp:docPr id="289631626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631626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52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AE0F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E344F"/>
    <w:multiLevelType w:val="multilevel"/>
    <w:tmpl w:val="0DE2FC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6B3C55"/>
    <w:multiLevelType w:val="hybridMultilevel"/>
    <w:tmpl w:val="8D708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192395">
    <w:abstractNumId w:val="1"/>
  </w:num>
  <w:num w:numId="2" w16cid:durableId="2137094389">
    <w:abstractNumId w:val="2"/>
  </w:num>
  <w:num w:numId="3" w16cid:durableId="149391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C9"/>
    <w:rsid w:val="0006747F"/>
    <w:rsid w:val="000826AB"/>
    <w:rsid w:val="000D40C2"/>
    <w:rsid w:val="000F4B56"/>
    <w:rsid w:val="001424C7"/>
    <w:rsid w:val="00194E86"/>
    <w:rsid w:val="001F26D7"/>
    <w:rsid w:val="002209C7"/>
    <w:rsid w:val="00230C50"/>
    <w:rsid w:val="00243F2B"/>
    <w:rsid w:val="00274C5F"/>
    <w:rsid w:val="00282BED"/>
    <w:rsid w:val="00286278"/>
    <w:rsid w:val="0034524F"/>
    <w:rsid w:val="003E754C"/>
    <w:rsid w:val="00402CA2"/>
    <w:rsid w:val="00406606"/>
    <w:rsid w:val="00416B32"/>
    <w:rsid w:val="004770A9"/>
    <w:rsid w:val="00493AD2"/>
    <w:rsid w:val="004E6C0A"/>
    <w:rsid w:val="00551FC9"/>
    <w:rsid w:val="00563973"/>
    <w:rsid w:val="00594A26"/>
    <w:rsid w:val="00602497"/>
    <w:rsid w:val="00662C23"/>
    <w:rsid w:val="006741C4"/>
    <w:rsid w:val="006E3F13"/>
    <w:rsid w:val="006E684B"/>
    <w:rsid w:val="00701605"/>
    <w:rsid w:val="00722840"/>
    <w:rsid w:val="007A2D86"/>
    <w:rsid w:val="0082750C"/>
    <w:rsid w:val="00873C5A"/>
    <w:rsid w:val="00884C52"/>
    <w:rsid w:val="00896084"/>
    <w:rsid w:val="008A58ED"/>
    <w:rsid w:val="009A68E6"/>
    <w:rsid w:val="00A0691A"/>
    <w:rsid w:val="00AC3806"/>
    <w:rsid w:val="00AD4DA3"/>
    <w:rsid w:val="00AF3743"/>
    <w:rsid w:val="00B20CEE"/>
    <w:rsid w:val="00B40318"/>
    <w:rsid w:val="00B40EF4"/>
    <w:rsid w:val="00BB2BE3"/>
    <w:rsid w:val="00C57F91"/>
    <w:rsid w:val="00CF0234"/>
    <w:rsid w:val="00CF31D4"/>
    <w:rsid w:val="00D46817"/>
    <w:rsid w:val="00D52E90"/>
    <w:rsid w:val="00D62AAA"/>
    <w:rsid w:val="00D9664B"/>
    <w:rsid w:val="00DF1F5D"/>
    <w:rsid w:val="00E62793"/>
    <w:rsid w:val="00EB7B0A"/>
    <w:rsid w:val="00EE5848"/>
    <w:rsid w:val="00F33C5F"/>
    <w:rsid w:val="00FE7DC6"/>
    <w:rsid w:val="00FF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6374"/>
  <w15:chartTrackingRefBased/>
  <w15:docId w15:val="{1BBA6A2A-0FFD-4C5F-BEF3-71E81FFB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C9"/>
    <w:rPr>
      <w:rFonts w:ascii="Calibri" w:eastAsia="Calibri" w:hAnsi="Calibri" w:cs="Calibri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51FC9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51FC9"/>
    <w:pPr>
      <w:keepNext/>
      <w:keepLines/>
      <w:spacing w:before="160" w:after="80" w:line="360" w:lineRule="auto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FC9"/>
    <w:rPr>
      <w:rFonts w:ascii="Arial" w:eastAsiaTheme="majorEastAsia" w:hAnsi="Arial" w:cstheme="majorBidi"/>
      <w:b/>
      <w:color w:val="000000" w:themeColor="text1"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551FC9"/>
    <w:rPr>
      <w:rFonts w:ascii="Arial" w:eastAsiaTheme="majorEastAsia" w:hAnsi="Arial" w:cstheme="majorBidi"/>
      <w:b/>
      <w:color w:val="000000" w:themeColor="text1"/>
      <w:kern w:val="0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F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F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F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F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F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F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F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51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1FC9"/>
  </w:style>
  <w:style w:type="paragraph" w:styleId="Rodap">
    <w:name w:val="footer"/>
    <w:basedOn w:val="Normal"/>
    <w:link w:val="RodapChar"/>
    <w:uiPriority w:val="99"/>
    <w:unhideWhenUsed/>
    <w:rsid w:val="00551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1FC9"/>
  </w:style>
  <w:style w:type="paragraph" w:styleId="CabealhodoSumrio">
    <w:name w:val="TOC Heading"/>
    <w:basedOn w:val="Ttulo1"/>
    <w:next w:val="Normal"/>
    <w:uiPriority w:val="39"/>
    <w:unhideWhenUsed/>
    <w:qFormat/>
    <w:rsid w:val="00551FC9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Estilo1">
    <w:name w:val="Estilo1"/>
    <w:basedOn w:val="Normal"/>
    <w:link w:val="Estilo1Char"/>
    <w:autoRedefine/>
    <w:qFormat/>
    <w:rsid w:val="00551FC9"/>
    <w:pPr>
      <w:jc w:val="both"/>
    </w:pPr>
    <w:rPr>
      <w:rFonts w:ascii="Arial" w:hAnsi="Arial" w:cs="Arial"/>
      <w:bCs/>
    </w:rPr>
  </w:style>
  <w:style w:type="character" w:customStyle="1" w:styleId="Estilo1Char">
    <w:name w:val="Estilo1 Char"/>
    <w:basedOn w:val="Fontepargpadro"/>
    <w:link w:val="Estilo1"/>
    <w:rsid w:val="00551FC9"/>
    <w:rPr>
      <w:rFonts w:ascii="Arial" w:eastAsia="Calibri" w:hAnsi="Arial" w:cs="Arial"/>
      <w:bCs/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551FC9"/>
    <w:pPr>
      <w:spacing w:after="0" w:line="240" w:lineRule="auto"/>
    </w:pPr>
    <w:rPr>
      <w:rFonts w:ascii="Calibri" w:eastAsia="Calibri" w:hAnsi="Calibri" w:cs="Calibri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51FC9"/>
    <w:pPr>
      <w:spacing w:after="100"/>
    </w:pPr>
  </w:style>
  <w:style w:type="character" w:styleId="Hyperlink">
    <w:name w:val="Hyperlink"/>
    <w:basedOn w:val="Fontepargpadro"/>
    <w:uiPriority w:val="99"/>
    <w:unhideWhenUsed/>
    <w:rsid w:val="00551FC9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551FC9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286278"/>
    <w:pPr>
      <w:spacing w:after="0" w:line="240" w:lineRule="auto"/>
    </w:pPr>
    <w:rPr>
      <w:rFonts w:ascii="Calibri" w:eastAsia="Calibri" w:hAnsi="Calibri" w:cs="Calibri"/>
      <w:kern w:val="0"/>
      <w:lang w:eastAsia="pt-B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arcadores">
    <w:name w:val="List Bullet"/>
    <w:basedOn w:val="Normal"/>
    <w:uiPriority w:val="99"/>
    <w:unhideWhenUsed/>
    <w:rsid w:val="00CF0234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EE8E4-238B-4FAB-A690-6E3CE596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27</Pages>
  <Words>5637</Words>
  <Characters>30440</Characters>
  <Application>Microsoft Office Word</Application>
  <DocSecurity>0</DocSecurity>
  <Lines>253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Souza</dc:creator>
  <cp:keywords/>
  <dc:description/>
  <cp:lastModifiedBy>Matheus Souza</cp:lastModifiedBy>
  <cp:revision>39</cp:revision>
  <dcterms:created xsi:type="dcterms:W3CDTF">2025-11-15T14:25:00Z</dcterms:created>
  <dcterms:modified xsi:type="dcterms:W3CDTF">2025-11-20T02:42:00Z</dcterms:modified>
</cp:coreProperties>
</file>