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FF7625" w14:textId="77777777" w:rsidR="00591F32" w:rsidRDefault="009E0017">
      <w:pPr>
        <w:spacing w:before="600" w:after="80" w:line="240" w:lineRule="auto"/>
        <w:jc w:val="center"/>
      </w:pPr>
      <w:r>
        <w:rPr>
          <w:b/>
          <w:sz w:val="28"/>
        </w:rPr>
        <w:t>CURSO DE ARQUITECTURA DE SOFTWARE</w:t>
      </w:r>
    </w:p>
    <w:p w14:paraId="59646D64" w14:textId="77777777" w:rsidR="00591F32" w:rsidRDefault="009E0017">
      <w:pPr>
        <w:spacing w:after="80" w:line="240" w:lineRule="auto"/>
        <w:jc w:val="center"/>
      </w:pPr>
      <w:r>
        <w:rPr>
          <w:b/>
          <w:sz w:val="40"/>
        </w:rPr>
        <w:t>Reto 2: Patrones de Diseño Arquitectónico</w:t>
      </w:r>
    </w:p>
    <w:p w14:paraId="7CC56A38" w14:textId="77777777" w:rsidR="00591F32" w:rsidRDefault="009E0017">
      <w:pPr>
        <w:spacing w:after="400" w:line="240" w:lineRule="auto"/>
        <w:jc w:val="center"/>
      </w:pPr>
      <w:r>
        <w:rPr>
          <w:i/>
          <w:sz w:val="24"/>
        </w:rPr>
        <w:t>Sistema de Farmacia, segunda evolución del diseño TO-BE</w:t>
      </w:r>
    </w:p>
    <w:p w14:paraId="3C88DED4" w14:textId="77777777" w:rsidR="00591F32" w:rsidRDefault="009E0017">
      <w:pPr>
        <w:spacing w:after="40" w:line="240" w:lineRule="auto"/>
        <w:jc w:val="center"/>
      </w:pPr>
      <w:r>
        <w:rPr>
          <w:sz w:val="22"/>
        </w:rPr>
        <w:t>Documento de sustentación del equipo</w:t>
      </w:r>
    </w:p>
    <w:p w14:paraId="69D947D9" w14:textId="77777777" w:rsidR="00591F32" w:rsidRDefault="009E0017">
      <w:pPr>
        <w:spacing w:after="800" w:line="240" w:lineRule="auto"/>
        <w:jc w:val="center"/>
      </w:pPr>
      <w:r>
        <w:rPr>
          <w:sz w:val="22"/>
        </w:rPr>
        <w:t>Fecha de entrega: domingo 6 de septiembre de 2026</w:t>
      </w:r>
    </w:p>
    <w:p w14:paraId="4FA6520F" w14:textId="77777777" w:rsidR="00591F32" w:rsidRDefault="009E0017">
      <w:pPr>
        <w:spacing w:after="120" w:line="240" w:lineRule="auto"/>
      </w:pPr>
      <w:r>
        <w:rPr>
          <w:b/>
          <w:sz w:val="30"/>
        </w:rPr>
        <w:t>Índice</w:t>
      </w:r>
    </w:p>
    <w:p w14:paraId="67CF85AF" w14:textId="50F4386E" w:rsidR="009E0017" w:rsidRDefault="009E0017">
      <w:pPr>
        <w:pStyle w:val="TDC1"/>
        <w:tabs>
          <w:tab w:val="right" w:leader="dot" w:pos="10302"/>
        </w:tabs>
        <w:rPr>
          <w:noProof/>
        </w:rPr>
      </w:pPr>
      <w:r>
        <w:fldChar w:fldCharType="begin"/>
      </w:r>
      <w:r>
        <w:instrText>TOC \o "1-2" \h \z \u</w:instrText>
      </w:r>
      <w:r>
        <w:fldChar w:fldCharType="separate"/>
      </w:r>
      <w:hyperlink w:anchor="_Toc239522068" w:history="1">
        <w:r w:rsidRPr="00307683">
          <w:rPr>
            <w:rStyle w:val="Hipervnculo"/>
            <w:noProof/>
          </w:rPr>
          <w:t>ACTIVIDAD 1: Puntos de dolor de la arquitectura actual</w:t>
        </w:r>
        <w:r>
          <w:rPr>
            <w:noProof/>
            <w:webHidden/>
          </w:rPr>
          <w:tab/>
        </w:r>
        <w:r>
          <w:rPr>
            <w:noProof/>
            <w:webHidden/>
          </w:rPr>
          <w:fldChar w:fldCharType="begin"/>
        </w:r>
        <w:r>
          <w:rPr>
            <w:noProof/>
            <w:webHidden/>
          </w:rPr>
          <w:instrText xml:space="preserve"> PAGEREF _Toc239522068 \h </w:instrText>
        </w:r>
        <w:r>
          <w:rPr>
            <w:noProof/>
            <w:webHidden/>
          </w:rPr>
        </w:r>
        <w:r>
          <w:rPr>
            <w:noProof/>
            <w:webHidden/>
          </w:rPr>
          <w:fldChar w:fldCharType="separate"/>
        </w:r>
        <w:r>
          <w:rPr>
            <w:noProof/>
            <w:webHidden/>
          </w:rPr>
          <w:t>2</w:t>
        </w:r>
        <w:r>
          <w:rPr>
            <w:noProof/>
            <w:webHidden/>
          </w:rPr>
          <w:fldChar w:fldCharType="end"/>
        </w:r>
      </w:hyperlink>
    </w:p>
    <w:p w14:paraId="1F487234" w14:textId="7305549A" w:rsidR="009E0017" w:rsidRDefault="009E0017">
      <w:pPr>
        <w:pStyle w:val="TDC1"/>
        <w:tabs>
          <w:tab w:val="right" w:leader="dot" w:pos="10302"/>
        </w:tabs>
        <w:rPr>
          <w:noProof/>
        </w:rPr>
      </w:pPr>
      <w:hyperlink w:anchor="_Toc239522069" w:history="1">
        <w:r w:rsidRPr="00307683">
          <w:rPr>
            <w:rStyle w:val="Hipervnculo"/>
            <w:noProof/>
          </w:rPr>
          <w:t>ACTIVIDAD 2: Decisión de patrones a incorporar</w:t>
        </w:r>
        <w:r>
          <w:rPr>
            <w:noProof/>
            <w:webHidden/>
          </w:rPr>
          <w:tab/>
        </w:r>
        <w:r>
          <w:rPr>
            <w:noProof/>
            <w:webHidden/>
          </w:rPr>
          <w:fldChar w:fldCharType="begin"/>
        </w:r>
        <w:r>
          <w:rPr>
            <w:noProof/>
            <w:webHidden/>
          </w:rPr>
          <w:instrText xml:space="preserve"> PAGEREF _Toc239522069 \h </w:instrText>
        </w:r>
        <w:r>
          <w:rPr>
            <w:noProof/>
            <w:webHidden/>
          </w:rPr>
        </w:r>
        <w:r>
          <w:rPr>
            <w:noProof/>
            <w:webHidden/>
          </w:rPr>
          <w:fldChar w:fldCharType="separate"/>
        </w:r>
        <w:r>
          <w:rPr>
            <w:noProof/>
            <w:webHidden/>
          </w:rPr>
          <w:t>3</w:t>
        </w:r>
        <w:r>
          <w:rPr>
            <w:noProof/>
            <w:webHidden/>
          </w:rPr>
          <w:fldChar w:fldCharType="end"/>
        </w:r>
      </w:hyperlink>
    </w:p>
    <w:p w14:paraId="3951F062" w14:textId="396A7D62" w:rsidR="009E0017" w:rsidRDefault="009E0017">
      <w:pPr>
        <w:pStyle w:val="TDC2"/>
        <w:tabs>
          <w:tab w:val="right" w:leader="dot" w:pos="10302"/>
        </w:tabs>
        <w:rPr>
          <w:noProof/>
        </w:rPr>
      </w:pPr>
      <w:hyperlink w:anchor="_Toc239522070" w:history="1">
        <w:r w:rsidRPr="00307683">
          <w:rPr>
            <w:rStyle w:val="Hipervnculo"/>
            <w:noProof/>
          </w:rPr>
          <w:t>Entregable 2.1: tabla de decisión de patrones</w:t>
        </w:r>
        <w:r>
          <w:rPr>
            <w:noProof/>
            <w:webHidden/>
          </w:rPr>
          <w:tab/>
        </w:r>
        <w:r>
          <w:rPr>
            <w:noProof/>
            <w:webHidden/>
          </w:rPr>
          <w:fldChar w:fldCharType="begin"/>
        </w:r>
        <w:r>
          <w:rPr>
            <w:noProof/>
            <w:webHidden/>
          </w:rPr>
          <w:instrText xml:space="preserve"> PAGEREF _Toc239522070 \h </w:instrText>
        </w:r>
        <w:r>
          <w:rPr>
            <w:noProof/>
            <w:webHidden/>
          </w:rPr>
        </w:r>
        <w:r>
          <w:rPr>
            <w:noProof/>
            <w:webHidden/>
          </w:rPr>
          <w:fldChar w:fldCharType="separate"/>
        </w:r>
        <w:r>
          <w:rPr>
            <w:noProof/>
            <w:webHidden/>
          </w:rPr>
          <w:t>3</w:t>
        </w:r>
        <w:r>
          <w:rPr>
            <w:noProof/>
            <w:webHidden/>
          </w:rPr>
          <w:fldChar w:fldCharType="end"/>
        </w:r>
      </w:hyperlink>
    </w:p>
    <w:p w14:paraId="177FC1FC" w14:textId="7CD5F333" w:rsidR="009E0017" w:rsidRDefault="009E0017">
      <w:pPr>
        <w:pStyle w:val="TDC2"/>
        <w:tabs>
          <w:tab w:val="right" w:leader="dot" w:pos="10302"/>
        </w:tabs>
        <w:rPr>
          <w:noProof/>
        </w:rPr>
      </w:pPr>
      <w:hyperlink w:anchor="_Toc239522071" w:history="1">
        <w:r w:rsidRPr="00307683">
          <w:rPr>
            <w:rStyle w:val="Hipervnculo"/>
            <w:noProof/>
          </w:rPr>
          <w:t>Entregable 2.2: bitácora de decisiones frente a la IA</w:t>
        </w:r>
        <w:r>
          <w:rPr>
            <w:noProof/>
            <w:webHidden/>
          </w:rPr>
          <w:tab/>
        </w:r>
        <w:r>
          <w:rPr>
            <w:noProof/>
            <w:webHidden/>
          </w:rPr>
          <w:fldChar w:fldCharType="begin"/>
        </w:r>
        <w:r>
          <w:rPr>
            <w:noProof/>
            <w:webHidden/>
          </w:rPr>
          <w:instrText xml:space="preserve"> PAGEREF _Toc239522071 \h </w:instrText>
        </w:r>
        <w:r>
          <w:rPr>
            <w:noProof/>
            <w:webHidden/>
          </w:rPr>
        </w:r>
        <w:r>
          <w:rPr>
            <w:noProof/>
            <w:webHidden/>
          </w:rPr>
          <w:fldChar w:fldCharType="separate"/>
        </w:r>
        <w:r>
          <w:rPr>
            <w:noProof/>
            <w:webHidden/>
          </w:rPr>
          <w:t>3</w:t>
        </w:r>
        <w:r>
          <w:rPr>
            <w:noProof/>
            <w:webHidden/>
          </w:rPr>
          <w:fldChar w:fldCharType="end"/>
        </w:r>
      </w:hyperlink>
    </w:p>
    <w:p w14:paraId="1B41A6FB" w14:textId="45273057" w:rsidR="009E0017" w:rsidRDefault="009E0017">
      <w:pPr>
        <w:pStyle w:val="TDC1"/>
        <w:tabs>
          <w:tab w:val="right" w:leader="dot" w:pos="10302"/>
        </w:tabs>
        <w:rPr>
          <w:noProof/>
        </w:rPr>
      </w:pPr>
      <w:hyperlink w:anchor="_Toc239522072" w:history="1">
        <w:r w:rsidRPr="00307683">
          <w:rPr>
            <w:rStyle w:val="Hipervnculo"/>
            <w:noProof/>
          </w:rPr>
          <w:t>ACTIVIDAD 3: Diseño del TO-BE</w:t>
        </w:r>
        <w:r>
          <w:rPr>
            <w:noProof/>
            <w:webHidden/>
          </w:rPr>
          <w:tab/>
        </w:r>
        <w:r>
          <w:rPr>
            <w:noProof/>
            <w:webHidden/>
          </w:rPr>
          <w:fldChar w:fldCharType="begin"/>
        </w:r>
        <w:r>
          <w:rPr>
            <w:noProof/>
            <w:webHidden/>
          </w:rPr>
          <w:instrText xml:space="preserve"> PAGEREF _Toc239522072 \h </w:instrText>
        </w:r>
        <w:r>
          <w:rPr>
            <w:noProof/>
            <w:webHidden/>
          </w:rPr>
        </w:r>
        <w:r>
          <w:rPr>
            <w:noProof/>
            <w:webHidden/>
          </w:rPr>
          <w:fldChar w:fldCharType="separate"/>
        </w:r>
        <w:r>
          <w:rPr>
            <w:noProof/>
            <w:webHidden/>
          </w:rPr>
          <w:t>5</w:t>
        </w:r>
        <w:r>
          <w:rPr>
            <w:noProof/>
            <w:webHidden/>
          </w:rPr>
          <w:fldChar w:fldCharType="end"/>
        </w:r>
      </w:hyperlink>
    </w:p>
    <w:p w14:paraId="40AFBB22" w14:textId="578595E7" w:rsidR="009E0017" w:rsidRDefault="009E0017">
      <w:pPr>
        <w:pStyle w:val="TDC2"/>
        <w:tabs>
          <w:tab w:val="right" w:leader="dot" w:pos="10302"/>
        </w:tabs>
        <w:rPr>
          <w:noProof/>
        </w:rPr>
      </w:pPr>
      <w:hyperlink w:anchor="_Toc239522073" w:history="1">
        <w:r w:rsidRPr="00307683">
          <w:rPr>
            <w:rStyle w:val="Hipervnculo"/>
            <w:noProof/>
          </w:rPr>
          <w:t>Entregable 3.1: diagrama de dos capas (AS-IS Reto 1 + TO-BE Reto 2 superpuesto)</w:t>
        </w:r>
        <w:r>
          <w:rPr>
            <w:noProof/>
            <w:webHidden/>
          </w:rPr>
          <w:tab/>
        </w:r>
        <w:r>
          <w:rPr>
            <w:noProof/>
            <w:webHidden/>
          </w:rPr>
          <w:fldChar w:fldCharType="begin"/>
        </w:r>
        <w:r>
          <w:rPr>
            <w:noProof/>
            <w:webHidden/>
          </w:rPr>
          <w:instrText xml:space="preserve"> PAGEREF _Toc239522073 \h </w:instrText>
        </w:r>
        <w:r>
          <w:rPr>
            <w:noProof/>
            <w:webHidden/>
          </w:rPr>
        </w:r>
        <w:r>
          <w:rPr>
            <w:noProof/>
            <w:webHidden/>
          </w:rPr>
          <w:fldChar w:fldCharType="separate"/>
        </w:r>
        <w:r>
          <w:rPr>
            <w:noProof/>
            <w:webHidden/>
          </w:rPr>
          <w:t>5</w:t>
        </w:r>
        <w:r>
          <w:rPr>
            <w:noProof/>
            <w:webHidden/>
          </w:rPr>
          <w:fldChar w:fldCharType="end"/>
        </w:r>
      </w:hyperlink>
    </w:p>
    <w:p w14:paraId="30AAD9EC" w14:textId="086282BF" w:rsidR="009E0017" w:rsidRDefault="009E0017">
      <w:pPr>
        <w:pStyle w:val="TDC2"/>
        <w:tabs>
          <w:tab w:val="right" w:leader="dot" w:pos="10302"/>
        </w:tabs>
        <w:rPr>
          <w:noProof/>
        </w:rPr>
      </w:pPr>
      <w:hyperlink w:anchor="_Toc239522074" w:history="1">
        <w:r w:rsidRPr="00307683">
          <w:rPr>
            <w:rStyle w:val="Hipervnculo"/>
            <w:noProof/>
          </w:rPr>
          <w:t>Entregable 3.2: tabla de cambio estructural</w:t>
        </w:r>
        <w:r>
          <w:rPr>
            <w:noProof/>
            <w:webHidden/>
          </w:rPr>
          <w:tab/>
        </w:r>
        <w:r>
          <w:rPr>
            <w:noProof/>
            <w:webHidden/>
          </w:rPr>
          <w:fldChar w:fldCharType="begin"/>
        </w:r>
        <w:r>
          <w:rPr>
            <w:noProof/>
            <w:webHidden/>
          </w:rPr>
          <w:instrText xml:space="preserve"> PAGEREF _Toc239522074 \h </w:instrText>
        </w:r>
        <w:r>
          <w:rPr>
            <w:noProof/>
            <w:webHidden/>
          </w:rPr>
        </w:r>
        <w:r>
          <w:rPr>
            <w:noProof/>
            <w:webHidden/>
          </w:rPr>
          <w:fldChar w:fldCharType="separate"/>
        </w:r>
        <w:r>
          <w:rPr>
            <w:noProof/>
            <w:webHidden/>
          </w:rPr>
          <w:t>7</w:t>
        </w:r>
        <w:r>
          <w:rPr>
            <w:noProof/>
            <w:webHidden/>
          </w:rPr>
          <w:fldChar w:fldCharType="end"/>
        </w:r>
      </w:hyperlink>
    </w:p>
    <w:p w14:paraId="25771305" w14:textId="6B5DCD0C" w:rsidR="009E0017" w:rsidRDefault="009E0017">
      <w:pPr>
        <w:pStyle w:val="TDC2"/>
        <w:tabs>
          <w:tab w:val="right" w:leader="dot" w:pos="10302"/>
        </w:tabs>
        <w:rPr>
          <w:noProof/>
        </w:rPr>
      </w:pPr>
      <w:hyperlink w:anchor="_Toc239522075" w:history="1">
        <w:r w:rsidRPr="00307683">
          <w:rPr>
            <w:rStyle w:val="Hipervnculo"/>
            <w:noProof/>
          </w:rPr>
          <w:t>Entregable 3.3: fichas de patrón</w:t>
        </w:r>
        <w:r>
          <w:rPr>
            <w:noProof/>
            <w:webHidden/>
          </w:rPr>
          <w:tab/>
        </w:r>
        <w:r>
          <w:rPr>
            <w:noProof/>
            <w:webHidden/>
          </w:rPr>
          <w:fldChar w:fldCharType="begin"/>
        </w:r>
        <w:r>
          <w:rPr>
            <w:noProof/>
            <w:webHidden/>
          </w:rPr>
          <w:instrText xml:space="preserve"> PAGEREF _Toc239522075 \h </w:instrText>
        </w:r>
        <w:r>
          <w:rPr>
            <w:noProof/>
            <w:webHidden/>
          </w:rPr>
        </w:r>
        <w:r>
          <w:rPr>
            <w:noProof/>
            <w:webHidden/>
          </w:rPr>
          <w:fldChar w:fldCharType="separate"/>
        </w:r>
        <w:r>
          <w:rPr>
            <w:noProof/>
            <w:webHidden/>
          </w:rPr>
          <w:t>8</w:t>
        </w:r>
        <w:r>
          <w:rPr>
            <w:noProof/>
            <w:webHidden/>
          </w:rPr>
          <w:fldChar w:fldCharType="end"/>
        </w:r>
      </w:hyperlink>
    </w:p>
    <w:p w14:paraId="642169F3" w14:textId="1DD88461" w:rsidR="009E0017" w:rsidRDefault="009E0017">
      <w:pPr>
        <w:pStyle w:val="TDC1"/>
        <w:tabs>
          <w:tab w:val="right" w:leader="dot" w:pos="10302"/>
        </w:tabs>
        <w:rPr>
          <w:noProof/>
        </w:rPr>
      </w:pPr>
      <w:hyperlink w:anchor="_Toc239522076" w:history="1">
        <w:r w:rsidRPr="00307683">
          <w:rPr>
            <w:rStyle w:val="Hipervnculo"/>
            <w:noProof/>
          </w:rPr>
          <w:t>ACTIVIDAD 4: SOLID y comportamiento</w:t>
        </w:r>
        <w:r>
          <w:rPr>
            <w:noProof/>
            <w:webHidden/>
          </w:rPr>
          <w:tab/>
        </w:r>
        <w:r>
          <w:rPr>
            <w:noProof/>
            <w:webHidden/>
          </w:rPr>
          <w:fldChar w:fldCharType="begin"/>
        </w:r>
        <w:r>
          <w:rPr>
            <w:noProof/>
            <w:webHidden/>
          </w:rPr>
          <w:instrText xml:space="preserve"> PAGEREF _Toc239522076 \h </w:instrText>
        </w:r>
        <w:r>
          <w:rPr>
            <w:noProof/>
            <w:webHidden/>
          </w:rPr>
        </w:r>
        <w:r>
          <w:rPr>
            <w:noProof/>
            <w:webHidden/>
          </w:rPr>
          <w:fldChar w:fldCharType="separate"/>
        </w:r>
        <w:r>
          <w:rPr>
            <w:noProof/>
            <w:webHidden/>
          </w:rPr>
          <w:t>11</w:t>
        </w:r>
        <w:r>
          <w:rPr>
            <w:noProof/>
            <w:webHidden/>
          </w:rPr>
          <w:fldChar w:fldCharType="end"/>
        </w:r>
      </w:hyperlink>
    </w:p>
    <w:p w14:paraId="70EA85E3" w14:textId="4765203E" w:rsidR="009E0017" w:rsidRDefault="009E0017">
      <w:pPr>
        <w:pStyle w:val="TDC2"/>
        <w:tabs>
          <w:tab w:val="right" w:leader="dot" w:pos="10302"/>
        </w:tabs>
        <w:rPr>
          <w:noProof/>
        </w:rPr>
      </w:pPr>
      <w:hyperlink w:anchor="_Toc239522077" w:history="1">
        <w:r w:rsidRPr="00307683">
          <w:rPr>
            <w:rStyle w:val="Hipervnculo"/>
            <w:noProof/>
          </w:rPr>
          <w:t>Entregable 4.1: matriz de verificación SOLID</w:t>
        </w:r>
        <w:r>
          <w:rPr>
            <w:noProof/>
            <w:webHidden/>
          </w:rPr>
          <w:tab/>
        </w:r>
        <w:r>
          <w:rPr>
            <w:noProof/>
            <w:webHidden/>
          </w:rPr>
          <w:fldChar w:fldCharType="begin"/>
        </w:r>
        <w:r>
          <w:rPr>
            <w:noProof/>
            <w:webHidden/>
          </w:rPr>
          <w:instrText xml:space="preserve"> PAGEREF _Toc239522077 \h </w:instrText>
        </w:r>
        <w:r>
          <w:rPr>
            <w:noProof/>
            <w:webHidden/>
          </w:rPr>
        </w:r>
        <w:r>
          <w:rPr>
            <w:noProof/>
            <w:webHidden/>
          </w:rPr>
          <w:fldChar w:fldCharType="separate"/>
        </w:r>
        <w:r>
          <w:rPr>
            <w:noProof/>
            <w:webHidden/>
          </w:rPr>
          <w:t>11</w:t>
        </w:r>
        <w:r>
          <w:rPr>
            <w:noProof/>
            <w:webHidden/>
          </w:rPr>
          <w:fldChar w:fldCharType="end"/>
        </w:r>
      </w:hyperlink>
    </w:p>
    <w:p w14:paraId="701F43E8" w14:textId="51AC5F28" w:rsidR="009E0017" w:rsidRDefault="009E0017">
      <w:pPr>
        <w:pStyle w:val="TDC2"/>
        <w:tabs>
          <w:tab w:val="right" w:leader="dot" w:pos="10302"/>
        </w:tabs>
        <w:rPr>
          <w:noProof/>
        </w:rPr>
      </w:pPr>
      <w:hyperlink w:anchor="_Toc239522078" w:history="1">
        <w:r w:rsidRPr="00307683">
          <w:rPr>
            <w:rStyle w:val="Hipervnculo"/>
            <w:noProof/>
          </w:rPr>
          <w:t>Entregable 4.2: evidencia de que el comportamiento no cambió</w:t>
        </w:r>
        <w:r>
          <w:rPr>
            <w:noProof/>
            <w:webHidden/>
          </w:rPr>
          <w:tab/>
        </w:r>
        <w:r>
          <w:rPr>
            <w:noProof/>
            <w:webHidden/>
          </w:rPr>
          <w:fldChar w:fldCharType="begin"/>
        </w:r>
        <w:r>
          <w:rPr>
            <w:noProof/>
            <w:webHidden/>
          </w:rPr>
          <w:instrText xml:space="preserve"> PAGEREF _Toc239522078 \h </w:instrText>
        </w:r>
        <w:r>
          <w:rPr>
            <w:noProof/>
            <w:webHidden/>
          </w:rPr>
        </w:r>
        <w:r>
          <w:rPr>
            <w:noProof/>
            <w:webHidden/>
          </w:rPr>
          <w:fldChar w:fldCharType="separate"/>
        </w:r>
        <w:r>
          <w:rPr>
            <w:noProof/>
            <w:webHidden/>
          </w:rPr>
          <w:t>11</w:t>
        </w:r>
        <w:r>
          <w:rPr>
            <w:noProof/>
            <w:webHidden/>
          </w:rPr>
          <w:fldChar w:fldCharType="end"/>
        </w:r>
      </w:hyperlink>
    </w:p>
    <w:p w14:paraId="7A7D1197" w14:textId="00BF3A37" w:rsidR="009E0017" w:rsidRDefault="009E0017">
      <w:pPr>
        <w:pStyle w:val="TDC1"/>
        <w:tabs>
          <w:tab w:val="right" w:leader="dot" w:pos="10302"/>
        </w:tabs>
        <w:rPr>
          <w:noProof/>
        </w:rPr>
      </w:pPr>
      <w:hyperlink w:anchor="_Toc239522079" w:history="1">
        <w:r w:rsidRPr="00307683">
          <w:rPr>
            <w:rStyle w:val="Hipervnculo"/>
            <w:noProof/>
          </w:rPr>
          <w:t>ACTIVIDAD 5: Análisis de riesgos</w:t>
        </w:r>
        <w:r>
          <w:rPr>
            <w:noProof/>
            <w:webHidden/>
          </w:rPr>
          <w:tab/>
        </w:r>
        <w:r>
          <w:rPr>
            <w:noProof/>
            <w:webHidden/>
          </w:rPr>
          <w:fldChar w:fldCharType="begin"/>
        </w:r>
        <w:r>
          <w:rPr>
            <w:noProof/>
            <w:webHidden/>
          </w:rPr>
          <w:instrText xml:space="preserve"> PAGEREF _Toc239522079 \h </w:instrText>
        </w:r>
        <w:r>
          <w:rPr>
            <w:noProof/>
            <w:webHidden/>
          </w:rPr>
        </w:r>
        <w:r>
          <w:rPr>
            <w:noProof/>
            <w:webHidden/>
          </w:rPr>
          <w:fldChar w:fldCharType="separate"/>
        </w:r>
        <w:r>
          <w:rPr>
            <w:noProof/>
            <w:webHidden/>
          </w:rPr>
          <w:t>12</w:t>
        </w:r>
        <w:r>
          <w:rPr>
            <w:noProof/>
            <w:webHidden/>
          </w:rPr>
          <w:fldChar w:fldCharType="end"/>
        </w:r>
      </w:hyperlink>
    </w:p>
    <w:p w14:paraId="2B18C6DE" w14:textId="14B07120" w:rsidR="009E0017" w:rsidRDefault="009E0017">
      <w:pPr>
        <w:pStyle w:val="TDC1"/>
        <w:tabs>
          <w:tab w:val="right" w:leader="dot" w:pos="10302"/>
        </w:tabs>
        <w:rPr>
          <w:noProof/>
        </w:rPr>
      </w:pPr>
      <w:hyperlink w:anchor="_Toc239522080" w:history="1">
        <w:r w:rsidRPr="00307683">
          <w:rPr>
            <w:rStyle w:val="Hipervnculo"/>
            <w:noProof/>
          </w:rPr>
          <w:t>ACTIVIDAD 6: Dos vistas</w:t>
        </w:r>
        <w:r>
          <w:rPr>
            <w:noProof/>
            <w:webHidden/>
          </w:rPr>
          <w:tab/>
        </w:r>
        <w:r>
          <w:rPr>
            <w:noProof/>
            <w:webHidden/>
          </w:rPr>
          <w:fldChar w:fldCharType="begin"/>
        </w:r>
        <w:r>
          <w:rPr>
            <w:noProof/>
            <w:webHidden/>
          </w:rPr>
          <w:instrText xml:space="preserve"> PAGEREF _Toc239522080 \h </w:instrText>
        </w:r>
        <w:r>
          <w:rPr>
            <w:noProof/>
            <w:webHidden/>
          </w:rPr>
        </w:r>
        <w:r>
          <w:rPr>
            <w:noProof/>
            <w:webHidden/>
          </w:rPr>
          <w:fldChar w:fldCharType="separate"/>
        </w:r>
        <w:r>
          <w:rPr>
            <w:noProof/>
            <w:webHidden/>
          </w:rPr>
          <w:t>13</w:t>
        </w:r>
        <w:r>
          <w:rPr>
            <w:noProof/>
            <w:webHidden/>
          </w:rPr>
          <w:fldChar w:fldCharType="end"/>
        </w:r>
      </w:hyperlink>
    </w:p>
    <w:p w14:paraId="7091F39C" w14:textId="59331F04" w:rsidR="009E0017" w:rsidRDefault="009E0017">
      <w:pPr>
        <w:pStyle w:val="TDC2"/>
        <w:tabs>
          <w:tab w:val="right" w:leader="dot" w:pos="10302"/>
        </w:tabs>
        <w:rPr>
          <w:noProof/>
        </w:rPr>
      </w:pPr>
      <w:hyperlink w:anchor="_Toc239522081" w:history="1">
        <w:r w:rsidRPr="00307683">
          <w:rPr>
            <w:rStyle w:val="Hipervnculo"/>
            <w:noProof/>
          </w:rPr>
          <w:t>Vista para el negocio</w:t>
        </w:r>
        <w:r>
          <w:rPr>
            <w:noProof/>
            <w:webHidden/>
          </w:rPr>
          <w:tab/>
        </w:r>
        <w:r>
          <w:rPr>
            <w:noProof/>
            <w:webHidden/>
          </w:rPr>
          <w:fldChar w:fldCharType="begin"/>
        </w:r>
        <w:r>
          <w:rPr>
            <w:noProof/>
            <w:webHidden/>
          </w:rPr>
          <w:instrText xml:space="preserve"> PAGEREF _Toc239522081 \h </w:instrText>
        </w:r>
        <w:r>
          <w:rPr>
            <w:noProof/>
            <w:webHidden/>
          </w:rPr>
        </w:r>
        <w:r>
          <w:rPr>
            <w:noProof/>
            <w:webHidden/>
          </w:rPr>
          <w:fldChar w:fldCharType="separate"/>
        </w:r>
        <w:r>
          <w:rPr>
            <w:noProof/>
            <w:webHidden/>
          </w:rPr>
          <w:t>13</w:t>
        </w:r>
        <w:r>
          <w:rPr>
            <w:noProof/>
            <w:webHidden/>
          </w:rPr>
          <w:fldChar w:fldCharType="end"/>
        </w:r>
      </w:hyperlink>
    </w:p>
    <w:p w14:paraId="2A3B9405" w14:textId="55557574" w:rsidR="009E0017" w:rsidRDefault="009E0017">
      <w:pPr>
        <w:pStyle w:val="TDC2"/>
        <w:tabs>
          <w:tab w:val="right" w:leader="dot" w:pos="10302"/>
        </w:tabs>
        <w:rPr>
          <w:noProof/>
        </w:rPr>
      </w:pPr>
      <w:hyperlink w:anchor="_Toc239522082" w:history="1">
        <w:r w:rsidRPr="00307683">
          <w:rPr>
            <w:rStyle w:val="Hipervnculo"/>
            <w:noProof/>
          </w:rPr>
          <w:t>Vista para el equipo de desarrollo</w:t>
        </w:r>
        <w:r>
          <w:rPr>
            <w:noProof/>
            <w:webHidden/>
          </w:rPr>
          <w:tab/>
        </w:r>
        <w:r>
          <w:rPr>
            <w:noProof/>
            <w:webHidden/>
          </w:rPr>
          <w:fldChar w:fldCharType="begin"/>
        </w:r>
        <w:r>
          <w:rPr>
            <w:noProof/>
            <w:webHidden/>
          </w:rPr>
          <w:instrText xml:space="preserve"> PAGEREF _Toc239522082 \h </w:instrText>
        </w:r>
        <w:r>
          <w:rPr>
            <w:noProof/>
            <w:webHidden/>
          </w:rPr>
        </w:r>
        <w:r>
          <w:rPr>
            <w:noProof/>
            <w:webHidden/>
          </w:rPr>
          <w:fldChar w:fldCharType="separate"/>
        </w:r>
        <w:r>
          <w:rPr>
            <w:noProof/>
            <w:webHidden/>
          </w:rPr>
          <w:t>14</w:t>
        </w:r>
        <w:r>
          <w:rPr>
            <w:noProof/>
            <w:webHidden/>
          </w:rPr>
          <w:fldChar w:fldCharType="end"/>
        </w:r>
      </w:hyperlink>
    </w:p>
    <w:p w14:paraId="4AAA5078" w14:textId="54DCB5AE" w:rsidR="009E0017" w:rsidRDefault="009E0017">
      <w:pPr>
        <w:pStyle w:val="TDC2"/>
        <w:tabs>
          <w:tab w:val="right" w:leader="dot" w:pos="10302"/>
        </w:tabs>
        <w:rPr>
          <w:noProof/>
        </w:rPr>
      </w:pPr>
      <w:hyperlink w:anchor="_Toc239522083" w:history="1">
        <w:r w:rsidRPr="00307683">
          <w:rPr>
            <w:rStyle w:val="Hipervnculo"/>
            <w:noProof/>
          </w:rPr>
          <w:t>5. Guía de dónde tocar (cubre SC-1, SC-2 y SC-3 del Anexo B)</w:t>
        </w:r>
        <w:r>
          <w:rPr>
            <w:noProof/>
            <w:webHidden/>
          </w:rPr>
          <w:tab/>
        </w:r>
        <w:r>
          <w:rPr>
            <w:noProof/>
            <w:webHidden/>
          </w:rPr>
          <w:fldChar w:fldCharType="begin"/>
        </w:r>
        <w:r>
          <w:rPr>
            <w:noProof/>
            <w:webHidden/>
          </w:rPr>
          <w:instrText xml:space="preserve"> PAGEREF _Toc239522083 \h </w:instrText>
        </w:r>
        <w:r>
          <w:rPr>
            <w:noProof/>
            <w:webHidden/>
          </w:rPr>
        </w:r>
        <w:r>
          <w:rPr>
            <w:noProof/>
            <w:webHidden/>
          </w:rPr>
          <w:fldChar w:fldCharType="separate"/>
        </w:r>
        <w:r>
          <w:rPr>
            <w:noProof/>
            <w:webHidden/>
          </w:rPr>
          <w:t>15</w:t>
        </w:r>
        <w:r>
          <w:rPr>
            <w:noProof/>
            <w:webHidden/>
          </w:rPr>
          <w:fldChar w:fldCharType="end"/>
        </w:r>
      </w:hyperlink>
    </w:p>
    <w:p w14:paraId="3AA6D773" w14:textId="02DDDE78" w:rsidR="00591F32" w:rsidRDefault="009E0017">
      <w:r>
        <w:fldChar w:fldCharType="end"/>
      </w:r>
    </w:p>
    <w:p w14:paraId="2DA433FD" w14:textId="77777777" w:rsidR="00591F32" w:rsidRDefault="009E0017">
      <w:r>
        <w:br w:type="page"/>
      </w:r>
    </w:p>
    <w:p w14:paraId="0F6B4941" w14:textId="77777777" w:rsidR="00591F32" w:rsidRDefault="009E0017">
      <w:pPr>
        <w:pStyle w:val="Ttulo1"/>
        <w:spacing w:before="0" w:after="200" w:line="240" w:lineRule="auto"/>
      </w:pPr>
      <w:bookmarkStart w:id="0" w:name="_Toc239522068"/>
      <w:r>
        <w:rPr>
          <w:rFonts w:ascii="Calibri" w:hAnsi="Calibri"/>
          <w:color w:val="1F4E79"/>
          <w:sz w:val="32"/>
        </w:rPr>
        <w:lastRenderedPageBreak/>
        <w:t>ACTIVIDAD 1: Puntos de dolor de la arquitectura actual</w:t>
      </w:r>
      <w:bookmarkEnd w:id="0"/>
    </w:p>
    <w:p w14:paraId="21E5FC03" w14:textId="77777777" w:rsidR="00591F32" w:rsidRDefault="009E0017">
      <w:pPr>
        <w:spacing w:before="40" w:after="120" w:line="240" w:lineRule="auto"/>
      </w:pPr>
      <w:r>
        <w:rPr>
          <w:b/>
          <w:sz w:val="30"/>
        </w:rPr>
        <w:t>Reto 2 - Analisis de puntos de dolor</w:t>
      </w:r>
    </w:p>
    <w:p w14:paraId="0F01B7D0" w14:textId="77777777" w:rsidR="00591F32" w:rsidRDefault="009E0017">
      <w:pPr>
        <w:spacing w:before="160" w:after="80" w:line="240" w:lineRule="auto"/>
      </w:pPr>
      <w:r>
        <w:rPr>
          <w:b/>
          <w:sz w:val="24"/>
        </w:rPr>
        <w:t>Alcance y criterio</w:t>
      </w:r>
    </w:p>
    <w:p w14:paraId="4FF56D4B" w14:textId="77777777" w:rsidR="00591F32" w:rsidRDefault="009E0017">
      <w:pPr>
        <w:spacing w:before="20" w:after="60" w:line="240" w:lineRule="auto"/>
        <w:jc w:val="both"/>
      </w:pPr>
      <w:r>
        <w:rPr>
          <w:sz w:val="18"/>
        </w:rPr>
        <w:t xml:space="preserve">Este analisis toma como AS-IS la solucion de </w:t>
      </w:r>
      <w:r>
        <w:rPr>
          <w:rFonts w:ascii="Consolas" w:hAnsi="Consolas"/>
          <w:sz w:val="18"/>
        </w:rPr>
        <w:t>Trabajo Farmacia/03-Src</w:t>
      </w:r>
      <w:r>
        <w:rPr>
          <w:sz w:val="18"/>
        </w:rPr>
        <w:t>. Solo incluye rigideces relacionadas con creacion</w:t>
      </w:r>
      <w:r>
        <w:rPr>
          <w:sz w:val="18"/>
        </w:rPr>
        <w:t>, composicion y coordinacion de objetos; no repite defectos funcionales del Reto 1. El costo se mide contando los archivos y clases existentes que hoy deben abrirse o modificarse para atender el escenario descrito.</w:t>
      </w:r>
    </w:p>
    <w:p w14:paraId="156EC212" w14:textId="77777777" w:rsidR="00591F32" w:rsidRDefault="009E0017">
      <w:pPr>
        <w:spacing w:before="20" w:after="60" w:line="240" w:lineRule="auto"/>
        <w:jc w:val="both"/>
      </w:pPr>
      <w:r>
        <w:rPr>
          <w:sz w:val="18"/>
        </w:rPr>
        <w:t>Cada integrante releyo el codigo por su c</w:t>
      </w:r>
      <w:r>
        <w:rPr>
          <w:sz w:val="18"/>
        </w:rPr>
        <w:t xml:space="preserve">uenta antes de consultar cualquier herramienta. P-02, P-03 y P-04 se identificaron asi, sin IA: son puntos que ya se habian notado leyendo </w:t>
      </w:r>
      <w:r>
        <w:rPr>
          <w:rFonts w:ascii="Consolas" w:hAnsi="Consolas"/>
          <w:sz w:val="18"/>
        </w:rPr>
        <w:t>ServicioVenta</w:t>
      </w:r>
      <w:r>
        <w:rPr>
          <w:sz w:val="18"/>
        </w:rPr>
        <w:t xml:space="preserve">, </w:t>
      </w:r>
      <w:r>
        <w:rPr>
          <w:rFonts w:ascii="Consolas" w:hAnsi="Consolas"/>
          <w:sz w:val="18"/>
        </w:rPr>
        <w:t>ServicioMonitoreoProductos</w:t>
      </w:r>
      <w:r>
        <w:rPr>
          <w:sz w:val="18"/>
        </w:rPr>
        <w:t xml:space="preserve"> y los tres cargadores TXT durante el Reto 1. P-01 y P-05 se consolidaron de</w:t>
      </w:r>
      <w:r>
        <w:rPr>
          <w:sz w:val="18"/>
        </w:rPr>
        <w:t>spues, en la discusion de grupo con apoyo de IA, para confirmar el costo exacto en archivos y clases.</w:t>
      </w:r>
    </w:p>
    <w:tbl>
      <w:tblPr>
        <w:tblStyle w:val="Tablaconcuadrcula"/>
        <w:tblW w:w="0" w:type="auto"/>
        <w:tblLook w:val="04A0" w:firstRow="1" w:lastRow="0" w:firstColumn="1" w:lastColumn="0" w:noHBand="0" w:noVBand="1"/>
      </w:tblPr>
      <w:tblGrid>
        <w:gridCol w:w="2062"/>
        <w:gridCol w:w="2062"/>
        <w:gridCol w:w="2062"/>
        <w:gridCol w:w="2062"/>
        <w:gridCol w:w="2062"/>
      </w:tblGrid>
      <w:tr w:rsidR="00591F32" w14:paraId="19991F69" w14:textId="77777777">
        <w:tc>
          <w:tcPr>
            <w:tcW w:w="2062" w:type="dxa"/>
            <w:shd w:val="clear" w:color="auto" w:fill="D9E2F3"/>
          </w:tcPr>
          <w:p w14:paraId="5517EEA0" w14:textId="77777777" w:rsidR="00591F32" w:rsidRDefault="009E0017">
            <w:r>
              <w:rPr>
                <w:b/>
                <w:sz w:val="18"/>
              </w:rPr>
              <w:t>ID</w:t>
            </w:r>
          </w:p>
        </w:tc>
        <w:tc>
          <w:tcPr>
            <w:tcW w:w="2062" w:type="dxa"/>
            <w:shd w:val="clear" w:color="auto" w:fill="D9E2F3"/>
          </w:tcPr>
          <w:p w14:paraId="122A51E9" w14:textId="77777777" w:rsidR="00591F32" w:rsidRDefault="009E0017">
            <w:r>
              <w:rPr>
                <w:b/>
                <w:sz w:val="18"/>
              </w:rPr>
              <w:t>Punto de dolor</w:t>
            </w:r>
          </w:p>
        </w:tc>
        <w:tc>
          <w:tcPr>
            <w:tcW w:w="2062" w:type="dxa"/>
            <w:shd w:val="clear" w:color="auto" w:fill="D9E2F3"/>
          </w:tcPr>
          <w:p w14:paraId="7C950CB1" w14:textId="77777777" w:rsidR="00591F32" w:rsidRDefault="009E0017">
            <w:r>
              <w:rPr>
                <w:b/>
                <w:sz w:val="18"/>
              </w:rPr>
              <w:t>Costo actual</w:t>
            </w:r>
          </w:p>
        </w:tc>
        <w:tc>
          <w:tcPr>
            <w:tcW w:w="2062" w:type="dxa"/>
            <w:shd w:val="clear" w:color="auto" w:fill="D9E2F3"/>
          </w:tcPr>
          <w:p w14:paraId="7D14D337" w14:textId="77777777" w:rsidR="00591F32" w:rsidRDefault="009E0017">
            <w:r>
              <w:rPr>
                <w:b/>
                <w:sz w:val="18"/>
              </w:rPr>
              <w:t>Prioridad</w:t>
            </w:r>
          </w:p>
        </w:tc>
        <w:tc>
          <w:tcPr>
            <w:tcW w:w="2062" w:type="dxa"/>
            <w:shd w:val="clear" w:color="auto" w:fill="D9E2F3"/>
          </w:tcPr>
          <w:p w14:paraId="22F7DAFF" w14:textId="77777777" w:rsidR="00591F32" w:rsidRDefault="009E0017">
            <w:r>
              <w:rPr>
                <w:b/>
                <w:sz w:val="18"/>
              </w:rPr>
              <w:t>Decision</w:t>
            </w:r>
          </w:p>
        </w:tc>
      </w:tr>
      <w:tr w:rsidR="00591F32" w14:paraId="71405DDF" w14:textId="77777777">
        <w:tc>
          <w:tcPr>
            <w:tcW w:w="2062" w:type="dxa"/>
          </w:tcPr>
          <w:p w14:paraId="2256D085" w14:textId="77777777" w:rsidR="00591F32" w:rsidRDefault="009E0017">
            <w:r>
              <w:rPr>
                <w:sz w:val="18"/>
              </w:rPr>
              <w:t>P-01</w:t>
            </w:r>
          </w:p>
        </w:tc>
        <w:tc>
          <w:tcPr>
            <w:tcW w:w="2062" w:type="dxa"/>
          </w:tcPr>
          <w:p w14:paraId="778A3BD4" w14:textId="77777777" w:rsidR="00591F32" w:rsidRDefault="009E0017">
            <w:r>
              <w:rPr>
                <w:sz w:val="18"/>
              </w:rPr>
              <w:t>El formato de productos esta acoplado al orden posicional de sus columnas</w:t>
            </w:r>
          </w:p>
        </w:tc>
        <w:tc>
          <w:tcPr>
            <w:tcW w:w="2062" w:type="dxa"/>
          </w:tcPr>
          <w:p w14:paraId="0D263917" w14:textId="77777777" w:rsidR="00591F32" w:rsidRDefault="009E0017">
            <w:r>
              <w:rPr>
                <w:sz w:val="18"/>
              </w:rPr>
              <w:t xml:space="preserve">3 archivos / 3 </w:t>
            </w:r>
            <w:r>
              <w:rPr>
                <w:sz w:val="18"/>
              </w:rPr>
              <w:t>clases</w:t>
            </w:r>
          </w:p>
        </w:tc>
        <w:tc>
          <w:tcPr>
            <w:tcW w:w="2062" w:type="dxa"/>
          </w:tcPr>
          <w:p w14:paraId="0E68F19D" w14:textId="77777777" w:rsidR="00591F32" w:rsidRDefault="009E0017">
            <w:r>
              <w:rPr>
                <w:sz w:val="18"/>
              </w:rPr>
              <w:t>Alta</w:t>
            </w:r>
          </w:p>
        </w:tc>
        <w:tc>
          <w:tcPr>
            <w:tcW w:w="2062" w:type="dxa"/>
          </w:tcPr>
          <w:p w14:paraId="6B09C7BC" w14:textId="77777777" w:rsidR="00591F32" w:rsidRDefault="009E0017">
            <w:r>
              <w:rPr>
                <w:sz w:val="18"/>
              </w:rPr>
              <w:t>Intervenir</w:t>
            </w:r>
          </w:p>
        </w:tc>
      </w:tr>
      <w:tr w:rsidR="00591F32" w14:paraId="1307F912" w14:textId="77777777">
        <w:tc>
          <w:tcPr>
            <w:tcW w:w="2062" w:type="dxa"/>
          </w:tcPr>
          <w:p w14:paraId="4D5E277A" w14:textId="77777777" w:rsidR="00591F32" w:rsidRDefault="009E0017">
            <w:r>
              <w:rPr>
                <w:sz w:val="18"/>
              </w:rPr>
              <w:t>P-02</w:t>
            </w:r>
          </w:p>
        </w:tc>
        <w:tc>
          <w:tcPr>
            <w:tcW w:w="2062" w:type="dxa"/>
          </w:tcPr>
          <w:p w14:paraId="301D49B7" w14:textId="77777777" w:rsidR="00591F32" w:rsidRDefault="009E0017">
            <w:r>
              <w:rPr>
                <w:sz w:val="18"/>
              </w:rPr>
              <w:t>La venta no admite politicas comerciales variables</w:t>
            </w:r>
          </w:p>
        </w:tc>
        <w:tc>
          <w:tcPr>
            <w:tcW w:w="2062" w:type="dxa"/>
          </w:tcPr>
          <w:p w14:paraId="6EA1B583" w14:textId="77777777" w:rsidR="00591F32" w:rsidRDefault="009E0017">
            <w:r>
              <w:rPr>
                <w:sz w:val="18"/>
              </w:rPr>
              <w:t>4 archivos / 4 clases</w:t>
            </w:r>
          </w:p>
        </w:tc>
        <w:tc>
          <w:tcPr>
            <w:tcW w:w="2062" w:type="dxa"/>
          </w:tcPr>
          <w:p w14:paraId="4CBD6018" w14:textId="77777777" w:rsidR="00591F32" w:rsidRDefault="009E0017">
            <w:r>
              <w:rPr>
                <w:sz w:val="18"/>
              </w:rPr>
              <w:t>Alta</w:t>
            </w:r>
          </w:p>
        </w:tc>
        <w:tc>
          <w:tcPr>
            <w:tcW w:w="2062" w:type="dxa"/>
          </w:tcPr>
          <w:p w14:paraId="181C5C27" w14:textId="77777777" w:rsidR="00591F32" w:rsidRDefault="009E0017">
            <w:r>
              <w:rPr>
                <w:sz w:val="18"/>
              </w:rPr>
              <w:t>Intervenir</w:t>
            </w:r>
          </w:p>
        </w:tc>
      </w:tr>
      <w:tr w:rsidR="00591F32" w14:paraId="48138A4B" w14:textId="77777777">
        <w:tc>
          <w:tcPr>
            <w:tcW w:w="2062" w:type="dxa"/>
          </w:tcPr>
          <w:p w14:paraId="33EAE428" w14:textId="77777777" w:rsidR="00591F32" w:rsidRDefault="009E0017">
            <w:r>
              <w:rPr>
                <w:sz w:val="18"/>
              </w:rPr>
              <w:t>P-03</w:t>
            </w:r>
          </w:p>
        </w:tc>
        <w:tc>
          <w:tcPr>
            <w:tcW w:w="2062" w:type="dxa"/>
          </w:tcPr>
          <w:p w14:paraId="553FAA59" w14:textId="77777777" w:rsidR="00591F32" w:rsidRDefault="009E0017">
            <w:r>
              <w:rPr>
                <w:sz w:val="18"/>
              </w:rPr>
              <w:t>Cada nueva alerta amplia deteccion, evento y composicion</w:t>
            </w:r>
          </w:p>
        </w:tc>
        <w:tc>
          <w:tcPr>
            <w:tcW w:w="2062" w:type="dxa"/>
          </w:tcPr>
          <w:p w14:paraId="0676EDAE" w14:textId="77777777" w:rsidR="00591F32" w:rsidRDefault="009E0017">
            <w:r>
              <w:rPr>
                <w:sz w:val="18"/>
              </w:rPr>
              <w:t>3 archivos / 3 clases por alerta</w:t>
            </w:r>
          </w:p>
        </w:tc>
        <w:tc>
          <w:tcPr>
            <w:tcW w:w="2062" w:type="dxa"/>
          </w:tcPr>
          <w:p w14:paraId="1B88DB6B" w14:textId="77777777" w:rsidR="00591F32" w:rsidRDefault="009E0017">
            <w:r>
              <w:rPr>
                <w:sz w:val="18"/>
              </w:rPr>
              <w:t>Alta</w:t>
            </w:r>
          </w:p>
        </w:tc>
        <w:tc>
          <w:tcPr>
            <w:tcW w:w="2062" w:type="dxa"/>
          </w:tcPr>
          <w:p w14:paraId="6C565BFB" w14:textId="77777777" w:rsidR="00591F32" w:rsidRDefault="009E0017">
            <w:r>
              <w:rPr>
                <w:sz w:val="18"/>
              </w:rPr>
              <w:t>Intervenir</w:t>
            </w:r>
          </w:p>
        </w:tc>
      </w:tr>
      <w:tr w:rsidR="00591F32" w14:paraId="651773B8" w14:textId="77777777">
        <w:tc>
          <w:tcPr>
            <w:tcW w:w="2062" w:type="dxa"/>
          </w:tcPr>
          <w:p w14:paraId="30AD3E7B" w14:textId="77777777" w:rsidR="00591F32" w:rsidRDefault="009E0017">
            <w:r>
              <w:rPr>
                <w:sz w:val="18"/>
              </w:rPr>
              <w:t>P-04</w:t>
            </w:r>
          </w:p>
        </w:tc>
        <w:tc>
          <w:tcPr>
            <w:tcW w:w="2062" w:type="dxa"/>
          </w:tcPr>
          <w:p w14:paraId="0142C95B" w14:textId="77777777" w:rsidR="00591F32" w:rsidRDefault="009E0017">
            <w:r>
              <w:rPr>
                <w:sz w:val="18"/>
              </w:rPr>
              <w:t xml:space="preserve">El </w:t>
            </w:r>
            <w:r>
              <w:rPr>
                <w:sz w:val="18"/>
              </w:rPr>
              <w:t>algoritmo de carga TXT esta triplicado</w:t>
            </w:r>
          </w:p>
        </w:tc>
        <w:tc>
          <w:tcPr>
            <w:tcW w:w="2062" w:type="dxa"/>
          </w:tcPr>
          <w:p w14:paraId="7A336546" w14:textId="77777777" w:rsidR="00591F32" w:rsidRDefault="009E0017">
            <w:r>
              <w:rPr>
                <w:sz w:val="18"/>
              </w:rPr>
              <w:t>3 archivos / 3 clases</w:t>
            </w:r>
          </w:p>
        </w:tc>
        <w:tc>
          <w:tcPr>
            <w:tcW w:w="2062" w:type="dxa"/>
          </w:tcPr>
          <w:p w14:paraId="20C117A2" w14:textId="77777777" w:rsidR="00591F32" w:rsidRDefault="009E0017">
            <w:r>
              <w:rPr>
                <w:sz w:val="18"/>
              </w:rPr>
              <w:t>Media</w:t>
            </w:r>
          </w:p>
        </w:tc>
        <w:tc>
          <w:tcPr>
            <w:tcW w:w="2062" w:type="dxa"/>
          </w:tcPr>
          <w:p w14:paraId="2AB461C4" w14:textId="77777777" w:rsidR="00591F32" w:rsidRDefault="009E0017">
            <w:r>
              <w:rPr>
                <w:sz w:val="18"/>
              </w:rPr>
              <w:t>Intervenir</w:t>
            </w:r>
          </w:p>
        </w:tc>
      </w:tr>
      <w:tr w:rsidR="00591F32" w14:paraId="3980A46C" w14:textId="77777777">
        <w:tc>
          <w:tcPr>
            <w:tcW w:w="2062" w:type="dxa"/>
          </w:tcPr>
          <w:p w14:paraId="4FBF39AD" w14:textId="77777777" w:rsidR="00591F32" w:rsidRDefault="009E0017">
            <w:r>
              <w:rPr>
                <w:sz w:val="18"/>
              </w:rPr>
              <w:t>P-05</w:t>
            </w:r>
          </w:p>
        </w:tc>
        <w:tc>
          <w:tcPr>
            <w:tcW w:w="2062" w:type="dxa"/>
          </w:tcPr>
          <w:p w14:paraId="761487E6" w14:textId="77777777" w:rsidR="00591F32" w:rsidRDefault="009E0017">
            <w:r>
              <w:rPr>
                <w:sz w:val="18"/>
              </w:rPr>
              <w:t xml:space="preserve">El menu esta centralizado en un </w:t>
            </w:r>
            <w:r>
              <w:rPr>
                <w:rFonts w:ascii="Consolas" w:hAnsi="Consolas"/>
                <w:sz w:val="18"/>
              </w:rPr>
              <w:t>switch</w:t>
            </w:r>
          </w:p>
        </w:tc>
        <w:tc>
          <w:tcPr>
            <w:tcW w:w="2062" w:type="dxa"/>
          </w:tcPr>
          <w:p w14:paraId="0CAE6B88" w14:textId="77777777" w:rsidR="00591F32" w:rsidRDefault="009E0017">
            <w:r>
              <w:rPr>
                <w:sz w:val="18"/>
              </w:rPr>
              <w:t>1 archivo / 1 clase implicita</w:t>
            </w:r>
          </w:p>
        </w:tc>
        <w:tc>
          <w:tcPr>
            <w:tcW w:w="2062" w:type="dxa"/>
          </w:tcPr>
          <w:p w14:paraId="1A600651" w14:textId="77777777" w:rsidR="00591F32" w:rsidRDefault="009E0017">
            <w:r>
              <w:rPr>
                <w:sz w:val="18"/>
              </w:rPr>
              <w:t>Baja</w:t>
            </w:r>
          </w:p>
        </w:tc>
        <w:tc>
          <w:tcPr>
            <w:tcW w:w="2062" w:type="dxa"/>
          </w:tcPr>
          <w:p w14:paraId="70DF16F5" w14:textId="77777777" w:rsidR="00591F32" w:rsidRDefault="009E0017">
            <w:r>
              <w:rPr>
                <w:b/>
                <w:sz w:val="18"/>
              </w:rPr>
              <w:t>No intervenir</w:t>
            </w:r>
          </w:p>
        </w:tc>
      </w:tr>
    </w:tbl>
    <w:p w14:paraId="1730A0F9" w14:textId="77777777" w:rsidR="00591F32" w:rsidRDefault="009E0017">
      <w:pPr>
        <w:spacing w:before="80" w:after="40" w:line="240" w:lineRule="auto"/>
      </w:pPr>
      <w:r>
        <w:rPr>
          <w:sz w:val="17"/>
        </w:rPr>
        <w:t xml:space="preserve">Evidencia detallada (archivo/línea, síntoma y escenario) de cada punto en </w:t>
      </w:r>
      <w:r>
        <w:rPr>
          <w:rFonts w:ascii="Consolas" w:hAnsi="Consolas"/>
          <w:sz w:val="17"/>
        </w:rPr>
        <w:t>1-Puntos-</w:t>
      </w:r>
      <w:r>
        <w:rPr>
          <w:rFonts w:ascii="Consolas" w:hAnsi="Consolas"/>
          <w:sz w:val="17"/>
        </w:rPr>
        <w:t>de-Dolor/Puntos_de_Dolor.md</w:t>
      </w:r>
      <w:r>
        <w:rPr>
          <w:sz w:val="17"/>
        </w:rPr>
        <w:t>, en el repositorio del código entregado.</w:t>
      </w:r>
    </w:p>
    <w:p w14:paraId="3F9C2CD9" w14:textId="77777777" w:rsidR="00591F32" w:rsidRDefault="009E0017">
      <w:pPr>
        <w:spacing w:before="160" w:after="80" w:line="240" w:lineRule="auto"/>
      </w:pPr>
      <w:r>
        <w:rPr>
          <w:b/>
          <w:sz w:val="24"/>
        </w:rPr>
        <w:t>Conclusion</w:t>
      </w:r>
    </w:p>
    <w:p w14:paraId="65716A1B" w14:textId="77777777" w:rsidR="00591F32" w:rsidRDefault="009E0017">
      <w:pPr>
        <w:spacing w:before="20" w:after="60" w:line="240" w:lineRule="auto"/>
        <w:jc w:val="both"/>
      </w:pPr>
      <w:r>
        <w:rPr>
          <w:sz w:val="18"/>
        </w:rPr>
        <w:t>P-01 encapsula el parseo del inventario en el creador de cada tipo; P-02, P-03 y P-04 justifican respectivamente Strategy, Composite y Template Method como patrones nuevos. P-0</w:t>
      </w:r>
      <w:r>
        <w:rPr>
          <w:sz w:val="18"/>
        </w:rPr>
        <w:t>5 queda como deuda aceptada: demuestra que el equipo no adopta un patron cuando su costo supera el beneficio.</w:t>
      </w:r>
    </w:p>
    <w:p w14:paraId="4B006F84" w14:textId="77777777" w:rsidR="00591F32" w:rsidRDefault="009E0017">
      <w:r>
        <w:br w:type="page"/>
      </w:r>
    </w:p>
    <w:p w14:paraId="6AC2EF65" w14:textId="77777777" w:rsidR="00591F32" w:rsidRDefault="009E0017">
      <w:pPr>
        <w:pStyle w:val="Ttulo1"/>
        <w:spacing w:before="0" w:after="200" w:line="240" w:lineRule="auto"/>
      </w:pPr>
      <w:bookmarkStart w:id="1" w:name="_Toc239522069"/>
      <w:r>
        <w:rPr>
          <w:rFonts w:ascii="Calibri" w:hAnsi="Calibri"/>
          <w:color w:val="1F4E79"/>
          <w:sz w:val="32"/>
        </w:rPr>
        <w:lastRenderedPageBreak/>
        <w:t>ACTIVIDAD 2: Decisión de patrones a incorporar</w:t>
      </w:r>
      <w:bookmarkEnd w:id="1"/>
    </w:p>
    <w:p w14:paraId="5366EABB" w14:textId="77777777" w:rsidR="00591F32" w:rsidRDefault="009E0017">
      <w:pPr>
        <w:pStyle w:val="Ttulo2"/>
        <w:spacing w:before="0" w:after="80" w:line="240" w:lineRule="auto"/>
      </w:pPr>
      <w:bookmarkStart w:id="2" w:name="_Toc239522070"/>
      <w:r>
        <w:rPr>
          <w:rFonts w:ascii="Calibri" w:hAnsi="Calibri"/>
          <w:sz w:val="24"/>
        </w:rPr>
        <w:t>Entregable 2.1: tabla de decisión de patrones</w:t>
      </w:r>
      <w:bookmarkEnd w:id="2"/>
    </w:p>
    <w:p w14:paraId="2E47D722" w14:textId="77777777" w:rsidR="00591F32" w:rsidRDefault="009E0017">
      <w:pPr>
        <w:spacing w:before="160" w:after="80" w:line="240" w:lineRule="auto"/>
      </w:pPr>
      <w:r>
        <w:rPr>
          <w:b/>
          <w:sz w:val="24"/>
        </w:rPr>
        <w:t>Patrones evaluados</w:t>
      </w:r>
    </w:p>
    <w:tbl>
      <w:tblPr>
        <w:tblStyle w:val="Tablaconcuadrcula"/>
        <w:tblW w:w="0" w:type="auto"/>
        <w:tblLook w:val="04A0" w:firstRow="1" w:lastRow="0" w:firstColumn="1" w:lastColumn="0" w:noHBand="0" w:noVBand="1"/>
      </w:tblPr>
      <w:tblGrid>
        <w:gridCol w:w="2062"/>
        <w:gridCol w:w="2062"/>
        <w:gridCol w:w="2062"/>
        <w:gridCol w:w="2062"/>
        <w:gridCol w:w="2062"/>
      </w:tblGrid>
      <w:tr w:rsidR="00591F32" w14:paraId="66A73E84" w14:textId="77777777">
        <w:tc>
          <w:tcPr>
            <w:tcW w:w="2062" w:type="dxa"/>
            <w:shd w:val="clear" w:color="auto" w:fill="D9E2F3"/>
          </w:tcPr>
          <w:p w14:paraId="15150CF8" w14:textId="77777777" w:rsidR="00591F32" w:rsidRDefault="009E0017">
            <w:r>
              <w:rPr>
                <w:b/>
                <w:sz w:val="17"/>
              </w:rPr>
              <w:t>Patron</w:t>
            </w:r>
          </w:p>
        </w:tc>
        <w:tc>
          <w:tcPr>
            <w:tcW w:w="2062" w:type="dxa"/>
            <w:shd w:val="clear" w:color="auto" w:fill="D9E2F3"/>
          </w:tcPr>
          <w:p w14:paraId="639F42DC" w14:textId="77777777" w:rsidR="00591F32" w:rsidRDefault="009E0017">
            <w:r>
              <w:rPr>
                <w:b/>
                <w:sz w:val="17"/>
              </w:rPr>
              <w:t>Familia</w:t>
            </w:r>
          </w:p>
        </w:tc>
        <w:tc>
          <w:tcPr>
            <w:tcW w:w="2062" w:type="dxa"/>
            <w:shd w:val="clear" w:color="auto" w:fill="D9E2F3"/>
          </w:tcPr>
          <w:p w14:paraId="6FD4D7AC" w14:textId="77777777" w:rsidR="00591F32" w:rsidRDefault="009E0017">
            <w:r>
              <w:rPr>
                <w:b/>
                <w:sz w:val="17"/>
              </w:rPr>
              <w:t>Punto</w:t>
            </w:r>
          </w:p>
        </w:tc>
        <w:tc>
          <w:tcPr>
            <w:tcW w:w="2062" w:type="dxa"/>
            <w:shd w:val="clear" w:color="auto" w:fill="D9E2F3"/>
          </w:tcPr>
          <w:p w14:paraId="5362D4F3" w14:textId="77777777" w:rsidR="00591F32" w:rsidRDefault="009E0017">
            <w:r>
              <w:rPr>
                <w:b/>
                <w:sz w:val="17"/>
              </w:rPr>
              <w:t>Decision</w:t>
            </w:r>
          </w:p>
        </w:tc>
        <w:tc>
          <w:tcPr>
            <w:tcW w:w="2062" w:type="dxa"/>
            <w:shd w:val="clear" w:color="auto" w:fill="D9E2F3"/>
          </w:tcPr>
          <w:p w14:paraId="119044AC" w14:textId="77777777" w:rsidR="00591F32" w:rsidRDefault="009E0017">
            <w:r>
              <w:rPr>
                <w:b/>
                <w:sz w:val="17"/>
              </w:rPr>
              <w:t>Justificacion</w:t>
            </w:r>
          </w:p>
        </w:tc>
      </w:tr>
      <w:tr w:rsidR="00591F32" w14:paraId="31364768" w14:textId="77777777">
        <w:tc>
          <w:tcPr>
            <w:tcW w:w="2062" w:type="dxa"/>
          </w:tcPr>
          <w:p w14:paraId="39164B75" w14:textId="77777777" w:rsidR="00591F32" w:rsidRDefault="009E0017">
            <w:r>
              <w:rPr>
                <w:sz w:val="17"/>
              </w:rPr>
              <w:t>Factory Method</w:t>
            </w:r>
          </w:p>
        </w:tc>
        <w:tc>
          <w:tcPr>
            <w:tcW w:w="2062" w:type="dxa"/>
          </w:tcPr>
          <w:p w14:paraId="2759AADC" w14:textId="77777777" w:rsidR="00591F32" w:rsidRDefault="009E0017">
            <w:r>
              <w:rPr>
                <w:sz w:val="17"/>
              </w:rPr>
              <w:t>Creacional</w:t>
            </w:r>
          </w:p>
        </w:tc>
        <w:tc>
          <w:tcPr>
            <w:tcW w:w="2062" w:type="dxa"/>
          </w:tcPr>
          <w:p w14:paraId="35FC8E38" w14:textId="77777777" w:rsidR="00591F32" w:rsidRDefault="009E0017">
            <w:r>
              <w:rPr>
                <w:sz w:val="17"/>
              </w:rPr>
              <w:t>P-01</w:t>
            </w:r>
          </w:p>
        </w:tc>
        <w:tc>
          <w:tcPr>
            <w:tcW w:w="2062" w:type="dxa"/>
          </w:tcPr>
          <w:p w14:paraId="34E8BB15" w14:textId="77777777" w:rsidR="00591F32" w:rsidRDefault="009E0017">
            <w:r>
              <w:rPr>
                <w:sz w:val="17"/>
              </w:rPr>
              <w:t>Mantener y consolidar</w:t>
            </w:r>
          </w:p>
        </w:tc>
        <w:tc>
          <w:tcPr>
            <w:tcW w:w="2062" w:type="dxa"/>
          </w:tcPr>
          <w:p w14:paraId="5F5DEC12" w14:textId="77777777" w:rsidR="00591F32" w:rsidRDefault="009E0017">
            <w:r>
              <w:rPr>
                <w:sz w:val="17"/>
              </w:rPr>
              <w:t>Sera el unico mecanismo de creacion; ya existe en el AS-IS.</w:t>
            </w:r>
          </w:p>
        </w:tc>
      </w:tr>
      <w:tr w:rsidR="00591F32" w14:paraId="3B4627B6" w14:textId="77777777">
        <w:tc>
          <w:tcPr>
            <w:tcW w:w="2062" w:type="dxa"/>
          </w:tcPr>
          <w:p w14:paraId="0A5E2498" w14:textId="77777777" w:rsidR="00591F32" w:rsidRDefault="009E0017">
            <w:r>
              <w:rPr>
                <w:sz w:val="17"/>
              </w:rPr>
              <w:t>Abstract Factory</w:t>
            </w:r>
          </w:p>
        </w:tc>
        <w:tc>
          <w:tcPr>
            <w:tcW w:w="2062" w:type="dxa"/>
          </w:tcPr>
          <w:p w14:paraId="58AE9D74" w14:textId="77777777" w:rsidR="00591F32" w:rsidRDefault="009E0017">
            <w:r>
              <w:rPr>
                <w:sz w:val="17"/>
              </w:rPr>
              <w:t>Creacional</w:t>
            </w:r>
          </w:p>
        </w:tc>
        <w:tc>
          <w:tcPr>
            <w:tcW w:w="2062" w:type="dxa"/>
          </w:tcPr>
          <w:p w14:paraId="3DDB5ADC" w14:textId="77777777" w:rsidR="00591F32" w:rsidRDefault="009E0017">
            <w:r>
              <w:rPr>
                <w:sz w:val="17"/>
              </w:rPr>
              <w:t>P-01/P-02</w:t>
            </w:r>
          </w:p>
        </w:tc>
        <w:tc>
          <w:tcPr>
            <w:tcW w:w="2062" w:type="dxa"/>
          </w:tcPr>
          <w:p w14:paraId="23397D18" w14:textId="77777777" w:rsidR="00591F32" w:rsidRDefault="009E0017">
            <w:r>
              <w:rPr>
                <w:sz w:val="17"/>
              </w:rPr>
              <w:t>Descartar</w:t>
            </w:r>
          </w:p>
        </w:tc>
        <w:tc>
          <w:tcPr>
            <w:tcW w:w="2062" w:type="dxa"/>
          </w:tcPr>
          <w:p w14:paraId="6F80CD05" w14:textId="77777777" w:rsidR="00591F32" w:rsidRDefault="009E0017">
            <w:r>
              <w:rPr>
                <w:sz w:val="17"/>
              </w:rPr>
              <w:t xml:space="preserve">No hay familias de objetos que justifiquen varias fabricas </w:t>
            </w:r>
            <w:r>
              <w:rPr>
                <w:sz w:val="17"/>
              </w:rPr>
              <w:t>relacionadas.</w:t>
            </w:r>
          </w:p>
        </w:tc>
      </w:tr>
      <w:tr w:rsidR="00591F32" w14:paraId="0FE2460F" w14:textId="77777777">
        <w:tc>
          <w:tcPr>
            <w:tcW w:w="2062" w:type="dxa"/>
          </w:tcPr>
          <w:p w14:paraId="0D6E445E" w14:textId="77777777" w:rsidR="00591F32" w:rsidRDefault="009E0017">
            <w:r>
              <w:rPr>
                <w:sz w:val="17"/>
              </w:rPr>
              <w:t>Facade</w:t>
            </w:r>
          </w:p>
        </w:tc>
        <w:tc>
          <w:tcPr>
            <w:tcW w:w="2062" w:type="dxa"/>
          </w:tcPr>
          <w:p w14:paraId="5A41760E" w14:textId="77777777" w:rsidR="00591F32" w:rsidRDefault="009E0017">
            <w:r>
              <w:rPr>
                <w:sz w:val="17"/>
              </w:rPr>
              <w:t>Estructural</w:t>
            </w:r>
          </w:p>
        </w:tc>
        <w:tc>
          <w:tcPr>
            <w:tcW w:w="2062" w:type="dxa"/>
          </w:tcPr>
          <w:p w14:paraId="1C5AE1DC" w14:textId="77777777" w:rsidR="00591F32" w:rsidRDefault="009E0017">
            <w:r>
              <w:rPr>
                <w:sz w:val="17"/>
              </w:rPr>
              <w:t>P-02</w:t>
            </w:r>
          </w:p>
        </w:tc>
        <w:tc>
          <w:tcPr>
            <w:tcW w:w="2062" w:type="dxa"/>
          </w:tcPr>
          <w:p w14:paraId="6597888A" w14:textId="77777777" w:rsidR="00591F32" w:rsidRDefault="009E0017">
            <w:r>
              <w:rPr>
                <w:sz w:val="17"/>
              </w:rPr>
              <w:t>Descartar</w:t>
            </w:r>
          </w:p>
        </w:tc>
        <w:tc>
          <w:tcPr>
            <w:tcW w:w="2062" w:type="dxa"/>
          </w:tcPr>
          <w:p w14:paraId="015E0B40" w14:textId="77777777" w:rsidR="00591F32" w:rsidRDefault="009E0017">
            <w:r>
              <w:rPr>
                <w:sz w:val="17"/>
              </w:rPr>
              <w:t>Strategy cubre la variacion sin agregar otra clase coordinadora.</w:t>
            </w:r>
          </w:p>
        </w:tc>
      </w:tr>
      <w:tr w:rsidR="00591F32" w14:paraId="4693DF16" w14:textId="77777777">
        <w:tc>
          <w:tcPr>
            <w:tcW w:w="2062" w:type="dxa"/>
          </w:tcPr>
          <w:p w14:paraId="76A65C94" w14:textId="77777777" w:rsidR="00591F32" w:rsidRDefault="009E0017">
            <w:r>
              <w:rPr>
                <w:sz w:val="17"/>
              </w:rPr>
              <w:t>Composite</w:t>
            </w:r>
          </w:p>
        </w:tc>
        <w:tc>
          <w:tcPr>
            <w:tcW w:w="2062" w:type="dxa"/>
          </w:tcPr>
          <w:p w14:paraId="673A88C5" w14:textId="77777777" w:rsidR="00591F32" w:rsidRDefault="009E0017">
            <w:r>
              <w:rPr>
                <w:sz w:val="17"/>
              </w:rPr>
              <w:t>Estructural</w:t>
            </w:r>
          </w:p>
        </w:tc>
        <w:tc>
          <w:tcPr>
            <w:tcW w:w="2062" w:type="dxa"/>
          </w:tcPr>
          <w:p w14:paraId="4B9DDE7C" w14:textId="77777777" w:rsidR="00591F32" w:rsidRDefault="009E0017">
            <w:r>
              <w:rPr>
                <w:sz w:val="17"/>
              </w:rPr>
              <w:t>P-03</w:t>
            </w:r>
          </w:p>
        </w:tc>
        <w:tc>
          <w:tcPr>
            <w:tcW w:w="2062" w:type="dxa"/>
          </w:tcPr>
          <w:p w14:paraId="026D0AA0" w14:textId="77777777" w:rsidR="00591F32" w:rsidRDefault="009E0017">
            <w:r>
              <w:rPr>
                <w:b/>
                <w:sz w:val="17"/>
              </w:rPr>
              <w:t>Adoptar</w:t>
            </w:r>
          </w:p>
        </w:tc>
        <w:tc>
          <w:tcPr>
            <w:tcW w:w="2062" w:type="dxa"/>
          </w:tcPr>
          <w:p w14:paraId="2C3D4BDB" w14:textId="77777777" w:rsidR="00591F32" w:rsidRDefault="009E0017">
            <w:r>
              <w:rPr>
                <w:sz w:val="17"/>
              </w:rPr>
              <w:t>Permite reunir las alertas sin ampliar el monitor por cada regla nueva.</w:t>
            </w:r>
          </w:p>
        </w:tc>
      </w:tr>
      <w:tr w:rsidR="00591F32" w14:paraId="071AB12A" w14:textId="77777777">
        <w:tc>
          <w:tcPr>
            <w:tcW w:w="2062" w:type="dxa"/>
          </w:tcPr>
          <w:p w14:paraId="31E22742" w14:textId="77777777" w:rsidR="00591F32" w:rsidRDefault="009E0017">
            <w:r>
              <w:rPr>
                <w:sz w:val="17"/>
              </w:rPr>
              <w:t>Strategy</w:t>
            </w:r>
          </w:p>
        </w:tc>
        <w:tc>
          <w:tcPr>
            <w:tcW w:w="2062" w:type="dxa"/>
          </w:tcPr>
          <w:p w14:paraId="4C08E7C4" w14:textId="77777777" w:rsidR="00591F32" w:rsidRDefault="009E0017">
            <w:r>
              <w:rPr>
                <w:sz w:val="17"/>
              </w:rPr>
              <w:t>Comportamiento</w:t>
            </w:r>
          </w:p>
        </w:tc>
        <w:tc>
          <w:tcPr>
            <w:tcW w:w="2062" w:type="dxa"/>
          </w:tcPr>
          <w:p w14:paraId="0CB02D69" w14:textId="77777777" w:rsidR="00591F32" w:rsidRDefault="009E0017">
            <w:r>
              <w:rPr>
                <w:sz w:val="17"/>
              </w:rPr>
              <w:t>P-02</w:t>
            </w:r>
          </w:p>
        </w:tc>
        <w:tc>
          <w:tcPr>
            <w:tcW w:w="2062" w:type="dxa"/>
          </w:tcPr>
          <w:p w14:paraId="5DCADB80" w14:textId="77777777" w:rsidR="00591F32" w:rsidRDefault="009E0017">
            <w:r>
              <w:rPr>
                <w:b/>
                <w:sz w:val="17"/>
              </w:rPr>
              <w:t>Adop</w:t>
            </w:r>
            <w:r>
              <w:rPr>
                <w:b/>
                <w:sz w:val="17"/>
              </w:rPr>
              <w:t>tar</w:t>
            </w:r>
          </w:p>
        </w:tc>
        <w:tc>
          <w:tcPr>
            <w:tcW w:w="2062" w:type="dxa"/>
          </w:tcPr>
          <w:p w14:paraId="4A53ACD8" w14:textId="77777777" w:rsidR="00591F32" w:rsidRDefault="009E0017">
            <w:r>
              <w:rPr>
                <w:sz w:val="17"/>
              </w:rPr>
              <w:t>Permite cambiar la politica del convenio sin llenar la venta de condicionales.</w:t>
            </w:r>
          </w:p>
        </w:tc>
      </w:tr>
      <w:tr w:rsidR="00591F32" w14:paraId="7F924D78" w14:textId="77777777">
        <w:tc>
          <w:tcPr>
            <w:tcW w:w="2062" w:type="dxa"/>
          </w:tcPr>
          <w:p w14:paraId="260B51CE" w14:textId="77777777" w:rsidR="00591F32" w:rsidRDefault="009E0017">
            <w:r>
              <w:rPr>
                <w:sz w:val="17"/>
              </w:rPr>
              <w:t>Template Method</w:t>
            </w:r>
          </w:p>
        </w:tc>
        <w:tc>
          <w:tcPr>
            <w:tcW w:w="2062" w:type="dxa"/>
          </w:tcPr>
          <w:p w14:paraId="1B4E127F" w14:textId="77777777" w:rsidR="00591F32" w:rsidRDefault="009E0017">
            <w:r>
              <w:rPr>
                <w:sz w:val="17"/>
              </w:rPr>
              <w:t>Comportamiento</w:t>
            </w:r>
          </w:p>
        </w:tc>
        <w:tc>
          <w:tcPr>
            <w:tcW w:w="2062" w:type="dxa"/>
          </w:tcPr>
          <w:p w14:paraId="1D2850A1" w14:textId="77777777" w:rsidR="00591F32" w:rsidRDefault="009E0017">
            <w:r>
              <w:rPr>
                <w:sz w:val="17"/>
              </w:rPr>
              <w:t>P-04</w:t>
            </w:r>
          </w:p>
        </w:tc>
        <w:tc>
          <w:tcPr>
            <w:tcW w:w="2062" w:type="dxa"/>
          </w:tcPr>
          <w:p w14:paraId="2EA9F6B3" w14:textId="77777777" w:rsidR="00591F32" w:rsidRDefault="009E0017">
            <w:r>
              <w:rPr>
                <w:b/>
                <w:sz w:val="17"/>
              </w:rPr>
              <w:t>Adoptar</w:t>
            </w:r>
          </w:p>
        </w:tc>
        <w:tc>
          <w:tcPr>
            <w:tcW w:w="2062" w:type="dxa"/>
          </w:tcPr>
          <w:p w14:paraId="4969EC12" w14:textId="77777777" w:rsidR="00591F32" w:rsidRDefault="009E0017">
            <w:r>
              <w:rPr>
                <w:sz w:val="17"/>
              </w:rPr>
              <w:t>Reune en un solo lugar el algoritmo comun de carga TXT.</w:t>
            </w:r>
          </w:p>
        </w:tc>
      </w:tr>
      <w:tr w:rsidR="00591F32" w14:paraId="2114A2F6" w14:textId="77777777">
        <w:tc>
          <w:tcPr>
            <w:tcW w:w="2062" w:type="dxa"/>
          </w:tcPr>
          <w:p w14:paraId="2AB2FA1E" w14:textId="77777777" w:rsidR="00591F32" w:rsidRDefault="009E0017">
            <w:r>
              <w:rPr>
                <w:sz w:val="17"/>
              </w:rPr>
              <w:t>Chain of Responsibility</w:t>
            </w:r>
          </w:p>
        </w:tc>
        <w:tc>
          <w:tcPr>
            <w:tcW w:w="2062" w:type="dxa"/>
          </w:tcPr>
          <w:p w14:paraId="2F321EC0" w14:textId="77777777" w:rsidR="00591F32" w:rsidRDefault="009E0017">
            <w:r>
              <w:rPr>
                <w:sz w:val="17"/>
              </w:rPr>
              <w:t>Comportamiento</w:t>
            </w:r>
          </w:p>
        </w:tc>
        <w:tc>
          <w:tcPr>
            <w:tcW w:w="2062" w:type="dxa"/>
          </w:tcPr>
          <w:p w14:paraId="30D27B06" w14:textId="77777777" w:rsidR="00591F32" w:rsidRDefault="009E0017">
            <w:r>
              <w:rPr>
                <w:sz w:val="17"/>
              </w:rPr>
              <w:t>P-03</w:t>
            </w:r>
          </w:p>
        </w:tc>
        <w:tc>
          <w:tcPr>
            <w:tcW w:w="2062" w:type="dxa"/>
          </w:tcPr>
          <w:p w14:paraId="15C675C4" w14:textId="77777777" w:rsidR="00591F32" w:rsidRDefault="009E0017">
            <w:r>
              <w:rPr>
                <w:sz w:val="17"/>
              </w:rPr>
              <w:t>Descartar</w:t>
            </w:r>
          </w:p>
        </w:tc>
        <w:tc>
          <w:tcPr>
            <w:tcW w:w="2062" w:type="dxa"/>
          </w:tcPr>
          <w:p w14:paraId="79A098D9" w14:textId="77777777" w:rsidR="00591F32" w:rsidRDefault="009E0017">
            <w:r>
              <w:rPr>
                <w:sz w:val="17"/>
              </w:rPr>
              <w:t xml:space="preserve">Las </w:t>
            </w:r>
            <w:r>
              <w:rPr>
                <w:sz w:val="17"/>
              </w:rPr>
              <w:t>alertas deben ejecutarse todas, no detenerse en el primer manejador.</w:t>
            </w:r>
          </w:p>
        </w:tc>
      </w:tr>
      <w:tr w:rsidR="00591F32" w14:paraId="0895452D" w14:textId="77777777">
        <w:tc>
          <w:tcPr>
            <w:tcW w:w="2062" w:type="dxa"/>
          </w:tcPr>
          <w:p w14:paraId="2FBC8106" w14:textId="77777777" w:rsidR="00591F32" w:rsidRDefault="009E0017">
            <w:r>
              <w:rPr>
                <w:sz w:val="17"/>
              </w:rPr>
              <w:t>Command</w:t>
            </w:r>
          </w:p>
        </w:tc>
        <w:tc>
          <w:tcPr>
            <w:tcW w:w="2062" w:type="dxa"/>
          </w:tcPr>
          <w:p w14:paraId="6DAE8BDC" w14:textId="77777777" w:rsidR="00591F32" w:rsidRDefault="009E0017">
            <w:r>
              <w:rPr>
                <w:sz w:val="17"/>
              </w:rPr>
              <w:t>Comportamiento</w:t>
            </w:r>
          </w:p>
        </w:tc>
        <w:tc>
          <w:tcPr>
            <w:tcW w:w="2062" w:type="dxa"/>
          </w:tcPr>
          <w:p w14:paraId="5C38581A" w14:textId="77777777" w:rsidR="00591F32" w:rsidRDefault="009E0017">
            <w:r>
              <w:rPr>
                <w:sz w:val="17"/>
              </w:rPr>
              <w:t>P-05</w:t>
            </w:r>
          </w:p>
        </w:tc>
        <w:tc>
          <w:tcPr>
            <w:tcW w:w="2062" w:type="dxa"/>
          </w:tcPr>
          <w:p w14:paraId="7898CDE9" w14:textId="77777777" w:rsidR="00591F32" w:rsidRDefault="009E0017">
            <w:r>
              <w:rPr>
                <w:sz w:val="17"/>
              </w:rPr>
              <w:t>Descartar</w:t>
            </w:r>
          </w:p>
        </w:tc>
        <w:tc>
          <w:tcPr>
            <w:tcW w:w="2062" w:type="dxa"/>
          </w:tcPr>
          <w:p w14:paraId="19205623" w14:textId="77777777" w:rsidR="00591F32" w:rsidRDefault="009E0017">
            <w:r>
              <w:rPr>
                <w:sz w:val="17"/>
              </w:rPr>
              <w:t>Agregaria nueve clases para un cambio que hoy se hace en un archivo.</w:t>
            </w:r>
          </w:p>
        </w:tc>
      </w:tr>
    </w:tbl>
    <w:p w14:paraId="618B7542" w14:textId="77777777" w:rsidR="00591F32" w:rsidRDefault="009E0017">
      <w:pPr>
        <w:spacing w:before="160" w:after="80" w:line="240" w:lineRule="auto"/>
      </w:pPr>
      <w:r>
        <w:rPr>
          <w:b/>
          <w:sz w:val="24"/>
        </w:rPr>
        <w:t>Decision final</w:t>
      </w:r>
    </w:p>
    <w:p w14:paraId="3E1E61BC" w14:textId="77777777" w:rsidR="00591F32" w:rsidRDefault="009E0017">
      <w:pPr>
        <w:spacing w:before="20" w:after="60" w:line="240" w:lineRule="auto"/>
        <w:jc w:val="both"/>
      </w:pPr>
      <w:r>
        <w:rPr>
          <w:sz w:val="17"/>
        </w:rPr>
        <w:t>Los patrones nuevos seran Strategy, Composite y Template Method</w:t>
      </w:r>
      <w:r>
        <w:rPr>
          <w:sz w:val="17"/>
        </w:rPr>
        <w:t>. Factory Method se consolidara y Observer seguira como parte del AS-IS, sin contarlos como incorporaciones del Reto 2. Facade y Command quedan descartados porque agregan mas estructura de la que el proyecto necesita.</w:t>
      </w:r>
    </w:p>
    <w:p w14:paraId="2E982D55" w14:textId="77777777" w:rsidR="00591F32" w:rsidRDefault="009E0017">
      <w:pPr>
        <w:pStyle w:val="Ttulo2"/>
        <w:spacing w:before="160" w:after="80" w:line="240" w:lineRule="auto"/>
      </w:pPr>
      <w:bookmarkStart w:id="3" w:name="_Toc239522071"/>
      <w:r>
        <w:rPr>
          <w:rFonts w:ascii="Calibri" w:hAnsi="Calibri"/>
          <w:sz w:val="24"/>
        </w:rPr>
        <w:t>Entregable 2.2: bitácora de decisiones</w:t>
      </w:r>
      <w:r>
        <w:rPr>
          <w:rFonts w:ascii="Calibri" w:hAnsi="Calibri"/>
          <w:sz w:val="24"/>
        </w:rPr>
        <w:t xml:space="preserve"> frente a la IA</w:t>
      </w:r>
      <w:bookmarkEnd w:id="3"/>
    </w:p>
    <w:tbl>
      <w:tblPr>
        <w:tblStyle w:val="Tablaconcuadrcula"/>
        <w:tblW w:w="0" w:type="auto"/>
        <w:tblLook w:val="04A0" w:firstRow="1" w:lastRow="0" w:firstColumn="1" w:lastColumn="0" w:noHBand="0" w:noVBand="1"/>
      </w:tblPr>
      <w:tblGrid>
        <w:gridCol w:w="1602"/>
        <w:gridCol w:w="2361"/>
        <w:gridCol w:w="1942"/>
        <w:gridCol w:w="1767"/>
        <w:gridCol w:w="2856"/>
      </w:tblGrid>
      <w:tr w:rsidR="00591F32" w14:paraId="4BD699B7" w14:textId="77777777">
        <w:tc>
          <w:tcPr>
            <w:tcW w:w="2062" w:type="dxa"/>
            <w:shd w:val="clear" w:color="auto" w:fill="D9E2F3"/>
          </w:tcPr>
          <w:p w14:paraId="1F0FED06" w14:textId="77777777" w:rsidR="00591F32" w:rsidRDefault="009E0017">
            <w:r>
              <w:rPr>
                <w:b/>
                <w:sz w:val="15"/>
              </w:rPr>
              <w:t>ID</w:t>
            </w:r>
          </w:p>
        </w:tc>
        <w:tc>
          <w:tcPr>
            <w:tcW w:w="2062" w:type="dxa"/>
            <w:shd w:val="clear" w:color="auto" w:fill="D9E2F3"/>
          </w:tcPr>
          <w:p w14:paraId="4104BC2C" w14:textId="77777777" w:rsidR="00591F32" w:rsidRDefault="009E0017">
            <w:r>
              <w:rPr>
                <w:b/>
                <w:sz w:val="15"/>
              </w:rPr>
              <w:t>Que consultamos</w:t>
            </w:r>
          </w:p>
        </w:tc>
        <w:tc>
          <w:tcPr>
            <w:tcW w:w="2062" w:type="dxa"/>
            <w:shd w:val="clear" w:color="auto" w:fill="D9E2F3"/>
          </w:tcPr>
          <w:p w14:paraId="6DB3B847" w14:textId="77777777" w:rsidR="00591F32" w:rsidRDefault="009E0017">
            <w:r>
              <w:rPr>
                <w:b/>
                <w:sz w:val="15"/>
              </w:rPr>
              <w:t>Que propuso la IA</w:t>
            </w:r>
          </w:p>
        </w:tc>
        <w:tc>
          <w:tcPr>
            <w:tcW w:w="2062" w:type="dxa"/>
            <w:shd w:val="clear" w:color="auto" w:fill="D9E2F3"/>
          </w:tcPr>
          <w:p w14:paraId="22B162E5" w14:textId="77777777" w:rsidR="00591F32" w:rsidRDefault="009E0017">
            <w:r>
              <w:rPr>
                <w:b/>
                <w:sz w:val="15"/>
              </w:rPr>
              <w:t>Que hicimos</w:t>
            </w:r>
          </w:p>
        </w:tc>
        <w:tc>
          <w:tcPr>
            <w:tcW w:w="2062" w:type="dxa"/>
            <w:shd w:val="clear" w:color="auto" w:fill="D9E2F3"/>
          </w:tcPr>
          <w:p w14:paraId="0A2BC2A3" w14:textId="77777777" w:rsidR="00591F32" w:rsidRDefault="009E0017">
            <w:r>
              <w:rPr>
                <w:b/>
                <w:sz w:val="15"/>
              </w:rPr>
              <w:t>Argumento del equipo y evidencia</w:t>
            </w:r>
          </w:p>
        </w:tc>
      </w:tr>
      <w:tr w:rsidR="00591F32" w14:paraId="59D02DF5" w14:textId="77777777">
        <w:tc>
          <w:tcPr>
            <w:tcW w:w="2062" w:type="dxa"/>
          </w:tcPr>
          <w:p w14:paraId="02D3EBA8" w14:textId="77777777" w:rsidR="00591F32" w:rsidRDefault="009E0017">
            <w:r>
              <w:rPr>
                <w:sz w:val="15"/>
              </w:rPr>
              <w:t>B-01</w:t>
            </w:r>
          </w:p>
        </w:tc>
        <w:tc>
          <w:tcPr>
            <w:tcW w:w="2062" w:type="dxa"/>
          </w:tcPr>
          <w:p w14:paraId="17044E45" w14:textId="77777777" w:rsidR="00591F32" w:rsidRDefault="009E0017">
            <w:r>
              <w:rPr>
                <w:sz w:val="15"/>
              </w:rPr>
              <w:t>Cual solicitud de cambio convenia implementar</w:t>
            </w:r>
          </w:p>
        </w:tc>
        <w:tc>
          <w:tcPr>
            <w:tcW w:w="2062" w:type="dxa"/>
          </w:tcPr>
          <w:p w14:paraId="1B3B766D" w14:textId="77777777" w:rsidR="00591F32" w:rsidRDefault="009E0017">
            <w:r>
              <w:rPr>
                <w:sz w:val="15"/>
              </w:rPr>
              <w:t>Trabajar con SC-3 porque introduce distintas reglas comerciales</w:t>
            </w:r>
          </w:p>
        </w:tc>
        <w:tc>
          <w:tcPr>
            <w:tcW w:w="2062" w:type="dxa"/>
          </w:tcPr>
          <w:p w14:paraId="533AF768" w14:textId="77777777" w:rsidR="00591F32" w:rsidRDefault="009E0017">
            <w:r>
              <w:rPr>
                <w:sz w:val="15"/>
              </w:rPr>
              <w:t>Aceptamos</w:t>
            </w:r>
          </w:p>
        </w:tc>
        <w:tc>
          <w:tcPr>
            <w:tcW w:w="2062" w:type="dxa"/>
          </w:tcPr>
          <w:p w14:paraId="18323962" w14:textId="77777777" w:rsidR="00591F32" w:rsidRDefault="009E0017">
            <w:r>
              <w:rPr>
                <w:sz w:val="15"/>
              </w:rPr>
              <w:t xml:space="preserve">SC-3 encaja con P-02. El contrato de </w:t>
            </w:r>
            <w:r>
              <w:rPr>
                <w:rFonts w:ascii="Consolas" w:hAnsi="Consolas"/>
                <w:sz w:val="15"/>
              </w:rPr>
              <w:t>IDescuento.cs:9-12</w:t>
            </w:r>
            <w:r>
              <w:rPr>
                <w:sz w:val="15"/>
              </w:rPr>
              <w:t xml:space="preserve"> solo recibe un precio y no permite tener en cuenta al cliente, su convenio o el credito.</w:t>
            </w:r>
          </w:p>
        </w:tc>
      </w:tr>
      <w:tr w:rsidR="00591F32" w14:paraId="5AC4CF4D" w14:textId="77777777">
        <w:tc>
          <w:tcPr>
            <w:tcW w:w="2062" w:type="dxa"/>
          </w:tcPr>
          <w:p w14:paraId="227FE32D" w14:textId="77777777" w:rsidR="00591F32" w:rsidRDefault="009E0017">
            <w:r>
              <w:rPr>
                <w:sz w:val="15"/>
              </w:rPr>
              <w:t>B-03</w:t>
            </w:r>
          </w:p>
        </w:tc>
        <w:tc>
          <w:tcPr>
            <w:tcW w:w="2062" w:type="dxa"/>
          </w:tcPr>
          <w:p w14:paraId="1F3B00A7" w14:textId="77777777" w:rsidR="00591F32" w:rsidRDefault="009E0017">
            <w:r>
              <w:rPr>
                <w:sz w:val="15"/>
              </w:rPr>
              <w:t>Como manejar las distintas politicas de convenio</w:t>
            </w:r>
          </w:p>
        </w:tc>
        <w:tc>
          <w:tcPr>
            <w:tcW w:w="2062" w:type="dxa"/>
          </w:tcPr>
          <w:p w14:paraId="3594CF33" w14:textId="77777777" w:rsidR="00591F32" w:rsidRDefault="009E0017">
            <w:r>
              <w:rPr>
                <w:sz w:val="15"/>
              </w:rPr>
              <w:t>Aplicar Strategy</w:t>
            </w:r>
          </w:p>
        </w:tc>
        <w:tc>
          <w:tcPr>
            <w:tcW w:w="2062" w:type="dxa"/>
          </w:tcPr>
          <w:p w14:paraId="28DDAAC6" w14:textId="77777777" w:rsidR="00591F32" w:rsidRDefault="009E0017">
            <w:r>
              <w:rPr>
                <w:sz w:val="15"/>
              </w:rPr>
              <w:t>Aceptamos</w:t>
            </w:r>
          </w:p>
        </w:tc>
        <w:tc>
          <w:tcPr>
            <w:tcW w:w="2062" w:type="dxa"/>
          </w:tcPr>
          <w:p w14:paraId="5AED4033" w14:textId="77777777" w:rsidR="00591F32" w:rsidRDefault="009E0017">
            <w:r>
              <w:rPr>
                <w:sz w:val="15"/>
              </w:rPr>
              <w:t>La politica debe elegirse dur</w:t>
            </w:r>
            <w:r>
              <w:rPr>
                <w:sz w:val="15"/>
              </w:rPr>
              <w:t xml:space="preserve">ante la venta sin agregar condicionales por convenio en el flujo principal. Cada regla quedara detras de </w:t>
            </w:r>
            <w:r>
              <w:rPr>
                <w:rFonts w:ascii="Consolas" w:hAnsi="Consolas"/>
                <w:sz w:val="15"/>
              </w:rPr>
              <w:t>IPoliticaConvenio</w:t>
            </w:r>
            <w:r>
              <w:rPr>
                <w:sz w:val="15"/>
              </w:rPr>
              <w:t>.</w:t>
            </w:r>
          </w:p>
        </w:tc>
      </w:tr>
      <w:tr w:rsidR="00591F32" w14:paraId="5ADDA255" w14:textId="77777777">
        <w:tc>
          <w:tcPr>
            <w:tcW w:w="2062" w:type="dxa"/>
          </w:tcPr>
          <w:p w14:paraId="4B519098" w14:textId="77777777" w:rsidR="00591F32" w:rsidRDefault="009E0017">
            <w:r>
              <w:rPr>
                <w:sz w:val="15"/>
              </w:rPr>
              <w:t>B-04</w:t>
            </w:r>
          </w:p>
        </w:tc>
        <w:tc>
          <w:tcPr>
            <w:tcW w:w="2062" w:type="dxa"/>
          </w:tcPr>
          <w:p w14:paraId="1324E5F9" w14:textId="77777777" w:rsidR="00591F32" w:rsidRDefault="009E0017">
            <w:r>
              <w:rPr>
                <w:sz w:val="15"/>
              </w:rPr>
              <w:t>Si debiamos crear una estrategia para cada tipo de entidad</w:t>
            </w:r>
          </w:p>
        </w:tc>
        <w:tc>
          <w:tcPr>
            <w:tcW w:w="2062" w:type="dxa"/>
          </w:tcPr>
          <w:p w14:paraId="09973144" w14:textId="77777777" w:rsidR="00591F32" w:rsidRDefault="009E0017">
            <w:r>
              <w:rPr>
                <w:sz w:val="15"/>
              </w:rPr>
              <w:t xml:space="preserve">Crear estrategias para empresas, bancos, cooperativas, </w:t>
            </w:r>
            <w:r>
              <w:rPr>
                <w:sz w:val="15"/>
              </w:rPr>
              <w:t>universidades y colegios</w:t>
            </w:r>
          </w:p>
        </w:tc>
        <w:tc>
          <w:tcPr>
            <w:tcW w:w="2062" w:type="dxa"/>
          </w:tcPr>
          <w:p w14:paraId="0849ACD6" w14:textId="77777777" w:rsidR="00591F32" w:rsidRDefault="009E0017">
            <w:r>
              <w:rPr>
                <w:sz w:val="15"/>
              </w:rPr>
              <w:t>Corregimos</w:t>
            </w:r>
          </w:p>
        </w:tc>
        <w:tc>
          <w:tcPr>
            <w:tcW w:w="2062" w:type="dxa"/>
          </w:tcPr>
          <w:p w14:paraId="0D784AE3" w14:textId="77777777" w:rsidR="00591F32" w:rsidRDefault="009E0017">
            <w:r>
              <w:rPr>
                <w:sz w:val="15"/>
              </w:rPr>
              <w:t>La entidad sera un dato. Solo habra estrategias diferentes cuando cambie el calculo: descuento, credito o ambos. Asi evitamos cinco clases con comportamiento casi identico.</w:t>
            </w:r>
          </w:p>
        </w:tc>
      </w:tr>
      <w:tr w:rsidR="00591F32" w14:paraId="77D3F214" w14:textId="77777777">
        <w:tc>
          <w:tcPr>
            <w:tcW w:w="2062" w:type="dxa"/>
          </w:tcPr>
          <w:p w14:paraId="03A975BE" w14:textId="77777777" w:rsidR="00591F32" w:rsidRDefault="009E0017">
            <w:r>
              <w:rPr>
                <w:sz w:val="15"/>
              </w:rPr>
              <w:t>B-05</w:t>
            </w:r>
          </w:p>
        </w:tc>
        <w:tc>
          <w:tcPr>
            <w:tcW w:w="2062" w:type="dxa"/>
          </w:tcPr>
          <w:p w14:paraId="1716ABDB" w14:textId="77777777" w:rsidR="00591F32" w:rsidRDefault="009E0017">
            <w:r>
              <w:rPr>
                <w:sz w:val="15"/>
              </w:rPr>
              <w:t>Si Strategy necesitaba una Facade adicion</w:t>
            </w:r>
            <w:r>
              <w:rPr>
                <w:sz w:val="15"/>
              </w:rPr>
              <w:t>al</w:t>
            </w:r>
          </w:p>
        </w:tc>
        <w:tc>
          <w:tcPr>
            <w:tcW w:w="2062" w:type="dxa"/>
          </w:tcPr>
          <w:p w14:paraId="5BCB9C04" w14:textId="77777777" w:rsidR="00591F32" w:rsidRDefault="009E0017">
            <w:r>
              <w:rPr>
                <w:sz w:val="15"/>
              </w:rPr>
              <w:t xml:space="preserve">Crear </w:t>
            </w:r>
            <w:r>
              <w:rPr>
                <w:rFonts w:ascii="Consolas" w:hAnsi="Consolas"/>
                <w:sz w:val="15"/>
              </w:rPr>
              <w:t>ServicioConvenios</w:t>
            </w:r>
            <w:r>
              <w:rPr>
                <w:sz w:val="15"/>
              </w:rPr>
              <w:t xml:space="preserve"> para coordinar las estrategias</w:t>
            </w:r>
          </w:p>
        </w:tc>
        <w:tc>
          <w:tcPr>
            <w:tcW w:w="2062" w:type="dxa"/>
          </w:tcPr>
          <w:p w14:paraId="2D2D2CC8" w14:textId="77777777" w:rsidR="00591F32" w:rsidRDefault="009E0017">
            <w:r>
              <w:rPr>
                <w:sz w:val="15"/>
              </w:rPr>
              <w:t>Rechazamos</w:t>
            </w:r>
          </w:p>
        </w:tc>
        <w:tc>
          <w:tcPr>
            <w:tcW w:w="2062" w:type="dxa"/>
          </w:tcPr>
          <w:p w14:paraId="391BBAA4" w14:textId="77777777" w:rsidR="00591F32" w:rsidRDefault="009E0017">
            <w:r>
              <w:rPr>
                <w:rFonts w:ascii="Consolas" w:hAnsi="Consolas"/>
                <w:sz w:val="15"/>
              </w:rPr>
              <w:t>ServicioVentaConvenio</w:t>
            </w:r>
            <w:r>
              <w:rPr>
                <w:sz w:val="15"/>
              </w:rPr>
              <w:t xml:space="preserve"> puede seleccionar la estrategia directamente. La Facade agregaria dos clases y otra construccion sin ocultar un subsistema que hoy sea complejo.</w:t>
            </w:r>
          </w:p>
        </w:tc>
      </w:tr>
      <w:tr w:rsidR="00591F32" w14:paraId="01374E35" w14:textId="77777777">
        <w:tc>
          <w:tcPr>
            <w:tcW w:w="2062" w:type="dxa"/>
          </w:tcPr>
          <w:p w14:paraId="18FAD491" w14:textId="77777777" w:rsidR="00591F32" w:rsidRDefault="009E0017">
            <w:r>
              <w:rPr>
                <w:sz w:val="15"/>
              </w:rPr>
              <w:t>B-06</w:t>
            </w:r>
          </w:p>
        </w:tc>
        <w:tc>
          <w:tcPr>
            <w:tcW w:w="2062" w:type="dxa"/>
          </w:tcPr>
          <w:p w14:paraId="69B97658" w14:textId="77777777" w:rsidR="00591F32" w:rsidRDefault="009E0017">
            <w:r>
              <w:rPr>
                <w:sz w:val="15"/>
              </w:rPr>
              <w:t>Si Facade podi</w:t>
            </w:r>
            <w:r>
              <w:rPr>
                <w:sz w:val="15"/>
              </w:rPr>
              <w:t xml:space="preserve">a resolver la concentracion de </w:t>
            </w:r>
            <w:r>
              <w:rPr>
                <w:rFonts w:ascii="Consolas" w:hAnsi="Consolas"/>
                <w:sz w:val="15"/>
              </w:rPr>
              <w:t>Program</w:t>
            </w:r>
          </w:p>
        </w:tc>
        <w:tc>
          <w:tcPr>
            <w:tcW w:w="2062" w:type="dxa"/>
          </w:tcPr>
          <w:p w14:paraId="0AFE0C9A" w14:textId="77777777" w:rsidR="00591F32" w:rsidRDefault="009E0017">
            <w:r>
              <w:rPr>
                <w:sz w:val="15"/>
              </w:rPr>
              <w:t>Usarla para reducir el ensamblaje del sistema</w:t>
            </w:r>
          </w:p>
        </w:tc>
        <w:tc>
          <w:tcPr>
            <w:tcW w:w="2062" w:type="dxa"/>
          </w:tcPr>
          <w:p w14:paraId="4F36225F" w14:textId="77777777" w:rsidR="00591F32" w:rsidRDefault="009E0017">
            <w:r>
              <w:rPr>
                <w:sz w:val="15"/>
              </w:rPr>
              <w:t>Rechazamos</w:t>
            </w:r>
          </w:p>
        </w:tc>
        <w:tc>
          <w:tcPr>
            <w:tcW w:w="2062" w:type="dxa"/>
          </w:tcPr>
          <w:p w14:paraId="6AD179B7" w14:textId="77777777" w:rsidR="00591F32" w:rsidRDefault="009E0017">
            <w:r>
              <w:rPr>
                <w:sz w:val="15"/>
              </w:rPr>
              <w:t xml:space="preserve">La Facade no elimina ninguno de los objetos ni las suscripciones actuales de </w:t>
            </w:r>
            <w:r>
              <w:rPr>
                <w:rFonts w:ascii="Consolas" w:hAnsi="Consolas"/>
                <w:sz w:val="15"/>
              </w:rPr>
              <w:t>Program.cs:8-110</w:t>
            </w:r>
            <w:r>
              <w:rPr>
                <w:sz w:val="15"/>
              </w:rPr>
              <w:t xml:space="preserve">; solo moveria u ocultaria ese codigo. </w:t>
            </w:r>
            <w:r>
              <w:rPr>
                <w:rFonts w:ascii="Consolas" w:hAnsi="Consolas"/>
                <w:sz w:val="15"/>
              </w:rPr>
              <w:t>Program</w:t>
            </w:r>
            <w:r>
              <w:rPr>
                <w:sz w:val="15"/>
              </w:rPr>
              <w:t xml:space="preserve"> debe seguir siendo e</w:t>
            </w:r>
            <w:r>
              <w:rPr>
                <w:sz w:val="15"/>
              </w:rPr>
              <w:t>l Composition Root.</w:t>
            </w:r>
          </w:p>
        </w:tc>
      </w:tr>
      <w:tr w:rsidR="00591F32" w14:paraId="1A037FC3" w14:textId="77777777">
        <w:tc>
          <w:tcPr>
            <w:tcW w:w="2062" w:type="dxa"/>
          </w:tcPr>
          <w:p w14:paraId="41BFE9F2" w14:textId="77777777" w:rsidR="00591F32" w:rsidRDefault="009E0017">
            <w:r>
              <w:rPr>
                <w:sz w:val="15"/>
              </w:rPr>
              <w:t>B-07</w:t>
            </w:r>
          </w:p>
        </w:tc>
        <w:tc>
          <w:tcPr>
            <w:tcW w:w="2062" w:type="dxa"/>
          </w:tcPr>
          <w:p w14:paraId="7A7EC693" w14:textId="77777777" w:rsidR="00591F32" w:rsidRDefault="009E0017">
            <w:r>
              <w:rPr>
                <w:sz w:val="15"/>
              </w:rPr>
              <w:t>Que patron servia para agregar nuevas alertas</w:t>
            </w:r>
          </w:p>
        </w:tc>
        <w:tc>
          <w:tcPr>
            <w:tcW w:w="2062" w:type="dxa"/>
          </w:tcPr>
          <w:p w14:paraId="6C94DCA7" w14:textId="77777777" w:rsidR="00591F32" w:rsidRDefault="009E0017">
            <w:r>
              <w:rPr>
                <w:sz w:val="15"/>
              </w:rPr>
              <w:t>Usar Chain of Responsibility</w:t>
            </w:r>
          </w:p>
        </w:tc>
        <w:tc>
          <w:tcPr>
            <w:tcW w:w="2062" w:type="dxa"/>
          </w:tcPr>
          <w:p w14:paraId="25E1D833" w14:textId="77777777" w:rsidR="00591F32" w:rsidRDefault="009E0017">
            <w:r>
              <w:rPr>
                <w:sz w:val="15"/>
              </w:rPr>
              <w:t>Corregimos</w:t>
            </w:r>
          </w:p>
        </w:tc>
        <w:tc>
          <w:tcPr>
            <w:tcW w:w="2062" w:type="dxa"/>
          </w:tcPr>
          <w:p w14:paraId="642FD4CC" w14:textId="77777777" w:rsidR="00591F32" w:rsidRDefault="009E0017">
            <w:r>
              <w:rPr>
                <w:sz w:val="15"/>
              </w:rPr>
              <w:t>Las comprobaciones de stock y vencimiento deben ejecutarse siempre. Composite representa mejor un grupo de reglas que se recorren completas, com</w:t>
            </w:r>
            <w:r>
              <w:rPr>
                <w:sz w:val="15"/>
              </w:rPr>
              <w:t>o exige P-03.</w:t>
            </w:r>
          </w:p>
        </w:tc>
      </w:tr>
      <w:tr w:rsidR="00591F32" w14:paraId="2EBE319C" w14:textId="77777777">
        <w:tc>
          <w:tcPr>
            <w:tcW w:w="2062" w:type="dxa"/>
          </w:tcPr>
          <w:p w14:paraId="134913AA" w14:textId="77777777" w:rsidR="00591F32" w:rsidRDefault="009E0017">
            <w:r>
              <w:rPr>
                <w:sz w:val="15"/>
              </w:rPr>
              <w:lastRenderedPageBreak/>
              <w:t>B-08</w:t>
            </w:r>
          </w:p>
        </w:tc>
        <w:tc>
          <w:tcPr>
            <w:tcW w:w="2062" w:type="dxa"/>
          </w:tcPr>
          <w:p w14:paraId="75842098" w14:textId="77777777" w:rsidR="00591F32" w:rsidRDefault="009E0017">
            <w:r>
              <w:rPr>
                <w:sz w:val="15"/>
              </w:rPr>
              <w:t>Como evitar la repeticion en los tres cargadores TXT</w:t>
            </w:r>
          </w:p>
        </w:tc>
        <w:tc>
          <w:tcPr>
            <w:tcW w:w="2062" w:type="dxa"/>
          </w:tcPr>
          <w:p w14:paraId="68E35E21" w14:textId="77777777" w:rsidR="00591F32" w:rsidRDefault="009E0017">
            <w:r>
              <w:rPr>
                <w:sz w:val="15"/>
              </w:rPr>
              <w:t>Aplicar Template Method</w:t>
            </w:r>
          </w:p>
        </w:tc>
        <w:tc>
          <w:tcPr>
            <w:tcW w:w="2062" w:type="dxa"/>
          </w:tcPr>
          <w:p w14:paraId="759EFC04" w14:textId="77777777" w:rsidR="00591F32" w:rsidRDefault="009E0017">
            <w:r>
              <w:rPr>
                <w:sz w:val="15"/>
              </w:rPr>
              <w:t>Aceptamos</w:t>
            </w:r>
          </w:p>
        </w:tc>
        <w:tc>
          <w:tcPr>
            <w:tcW w:w="2062" w:type="dxa"/>
          </w:tcPr>
          <w:p w14:paraId="6F371219" w14:textId="77777777" w:rsidR="00591F32" w:rsidRDefault="009E0017">
            <w:r>
              <w:rPr>
                <w:rFonts w:ascii="Consolas" w:hAnsi="Consolas"/>
                <w:sz w:val="15"/>
              </w:rPr>
              <w:t>CargadorProductosTxt.cs:22-63</w:t>
            </w:r>
            <w:r>
              <w:rPr>
                <w:sz w:val="15"/>
              </w:rPr>
              <w:t xml:space="preserve">, </w:t>
            </w:r>
            <w:r>
              <w:rPr>
                <w:rFonts w:ascii="Consolas" w:hAnsi="Consolas"/>
                <w:sz w:val="15"/>
              </w:rPr>
              <w:t>CargadorClientesTxt.cs:13-43</w:t>
            </w:r>
            <w:r>
              <w:rPr>
                <w:sz w:val="15"/>
              </w:rPr>
              <w:t xml:space="preserve"> y </w:t>
            </w:r>
            <w:r>
              <w:rPr>
                <w:rFonts w:ascii="Consolas" w:hAnsi="Consolas"/>
                <w:sz w:val="15"/>
              </w:rPr>
              <w:t>CargadorUsuariosTxt.cs:13-45</w:t>
            </w:r>
            <w:r>
              <w:rPr>
                <w:sz w:val="15"/>
              </w:rPr>
              <w:t xml:space="preserve"> repiten el mismo flujo y solo cambia la conversion de cada linea.</w:t>
            </w:r>
          </w:p>
        </w:tc>
      </w:tr>
      <w:tr w:rsidR="00591F32" w14:paraId="7362CEA8" w14:textId="77777777">
        <w:tc>
          <w:tcPr>
            <w:tcW w:w="2062" w:type="dxa"/>
          </w:tcPr>
          <w:p w14:paraId="5181F022" w14:textId="77777777" w:rsidR="00591F32" w:rsidRDefault="009E0017">
            <w:r>
              <w:rPr>
                <w:sz w:val="15"/>
              </w:rPr>
              <w:t>B-09</w:t>
            </w:r>
          </w:p>
        </w:tc>
        <w:tc>
          <w:tcPr>
            <w:tcW w:w="2062" w:type="dxa"/>
          </w:tcPr>
          <w:p w14:paraId="00E6269E" w14:textId="77777777" w:rsidR="00591F32" w:rsidRDefault="009E0017">
            <w:r>
              <w:rPr>
                <w:sz w:val="15"/>
              </w:rPr>
              <w:t>Si convenia separar cada opcion del menu en un comando</w:t>
            </w:r>
          </w:p>
        </w:tc>
        <w:tc>
          <w:tcPr>
            <w:tcW w:w="2062" w:type="dxa"/>
          </w:tcPr>
          <w:p w14:paraId="18641BD8" w14:textId="77777777" w:rsidR="00591F32" w:rsidRDefault="009E0017">
            <w:r>
              <w:rPr>
                <w:sz w:val="15"/>
              </w:rPr>
              <w:t>Aplicar Command</w:t>
            </w:r>
          </w:p>
        </w:tc>
        <w:tc>
          <w:tcPr>
            <w:tcW w:w="2062" w:type="dxa"/>
          </w:tcPr>
          <w:p w14:paraId="538CF9E5" w14:textId="77777777" w:rsidR="00591F32" w:rsidRDefault="009E0017">
            <w:r>
              <w:rPr>
                <w:sz w:val="15"/>
              </w:rPr>
              <w:t>Rechazamos</w:t>
            </w:r>
          </w:p>
        </w:tc>
        <w:tc>
          <w:tcPr>
            <w:tcW w:w="2062" w:type="dxa"/>
          </w:tcPr>
          <w:p w14:paraId="625BB605" w14:textId="77777777" w:rsidR="00591F32" w:rsidRDefault="009E0017">
            <w:r>
              <w:rPr>
                <w:sz w:val="15"/>
              </w:rPr>
              <w:t xml:space="preserve">P-05 cuesta hoy un archivo. Command exigiria una interfaz, siete comandos y cambios en </w:t>
            </w:r>
            <w:r>
              <w:rPr>
                <w:rFonts w:ascii="Consolas" w:hAnsi="Consolas"/>
                <w:sz w:val="15"/>
              </w:rPr>
              <w:t>Program</w:t>
            </w:r>
            <w:r>
              <w:rPr>
                <w:sz w:val="15"/>
              </w:rPr>
              <w:t>, sin q</w:t>
            </w:r>
            <w:r>
              <w:rPr>
                <w:sz w:val="15"/>
              </w:rPr>
              <w:t>ue existan historial, deshacer u otra interfaz que reutilice esos comandos.</w:t>
            </w:r>
          </w:p>
        </w:tc>
      </w:tr>
      <w:tr w:rsidR="00591F32" w14:paraId="107ABE98" w14:textId="77777777">
        <w:tc>
          <w:tcPr>
            <w:tcW w:w="2062" w:type="dxa"/>
          </w:tcPr>
          <w:p w14:paraId="309EF200" w14:textId="77777777" w:rsidR="00591F32" w:rsidRDefault="009E0017">
            <w:r>
              <w:rPr>
                <w:sz w:val="15"/>
              </w:rPr>
              <w:t>B-10</w:t>
            </w:r>
          </w:p>
        </w:tc>
        <w:tc>
          <w:tcPr>
            <w:tcW w:w="2062" w:type="dxa"/>
          </w:tcPr>
          <w:p w14:paraId="5CB6C44A" w14:textId="77777777" w:rsidR="00591F32" w:rsidRDefault="009E0017">
            <w:r>
              <w:rPr>
                <w:sz w:val="15"/>
              </w:rPr>
              <w:t>Si la variacion de convenios justificaba una Abstract Factory</w:t>
            </w:r>
          </w:p>
        </w:tc>
        <w:tc>
          <w:tcPr>
            <w:tcW w:w="2062" w:type="dxa"/>
          </w:tcPr>
          <w:p w14:paraId="6A952000" w14:textId="77777777" w:rsidR="00591F32" w:rsidRDefault="009E0017">
            <w:r>
              <w:rPr>
                <w:sz w:val="15"/>
              </w:rPr>
              <w:t>Crear una fabrica abstracta por familia de convenios</w:t>
            </w:r>
          </w:p>
        </w:tc>
        <w:tc>
          <w:tcPr>
            <w:tcW w:w="2062" w:type="dxa"/>
          </w:tcPr>
          <w:p w14:paraId="75F98706" w14:textId="77777777" w:rsidR="00591F32" w:rsidRDefault="009E0017">
            <w:r>
              <w:rPr>
                <w:sz w:val="15"/>
              </w:rPr>
              <w:t>Rechazamos</w:t>
            </w:r>
          </w:p>
        </w:tc>
        <w:tc>
          <w:tcPr>
            <w:tcW w:w="2062" w:type="dxa"/>
          </w:tcPr>
          <w:p w14:paraId="00BDE805" w14:textId="77777777" w:rsidR="00591F32" w:rsidRDefault="009E0017">
            <w:r>
              <w:rPr>
                <w:sz w:val="15"/>
              </w:rPr>
              <w:t xml:space="preserve">No hay una familia real de objetos que crear de </w:t>
            </w:r>
            <w:r>
              <w:rPr>
                <w:sz w:val="15"/>
              </w:rPr>
              <w:t>forma coordinada: cada convenio solo cambia el calculo de descuento/credito, no un conjunto de productos relacionados. Una familia irreal agregaria interfaces y fabricas innecesarias, como se registro en el analisis SC-3.</w:t>
            </w:r>
          </w:p>
        </w:tc>
      </w:tr>
      <w:tr w:rsidR="00591F32" w14:paraId="749BA012" w14:textId="77777777">
        <w:tc>
          <w:tcPr>
            <w:tcW w:w="2062" w:type="dxa"/>
          </w:tcPr>
          <w:p w14:paraId="4FEE783A" w14:textId="77777777" w:rsidR="00591F32" w:rsidRDefault="009E0017">
            <w:r>
              <w:rPr>
                <w:sz w:val="15"/>
              </w:rPr>
              <w:t>B-11</w:t>
            </w:r>
          </w:p>
        </w:tc>
        <w:tc>
          <w:tcPr>
            <w:tcW w:w="2062" w:type="dxa"/>
          </w:tcPr>
          <w:p w14:paraId="0A873874" w14:textId="77777777" w:rsidR="00591F32" w:rsidRDefault="009E0017">
            <w:r>
              <w:rPr>
                <w:sz w:val="15"/>
              </w:rPr>
              <w:t xml:space="preserve">Si el Observer existente de </w:t>
            </w:r>
            <w:r>
              <w:rPr>
                <w:sz w:val="15"/>
              </w:rPr>
              <w:t>las alertas debia tratarse como patron nuevo del Reto 2</w:t>
            </w:r>
          </w:p>
        </w:tc>
        <w:tc>
          <w:tcPr>
            <w:tcW w:w="2062" w:type="dxa"/>
          </w:tcPr>
          <w:p w14:paraId="008D812D" w14:textId="77777777" w:rsidR="00591F32" w:rsidRDefault="009E0017">
            <w:r>
              <w:rPr>
                <w:sz w:val="15"/>
              </w:rPr>
              <w:t>Contarlo como incorporacion junto a Strategy, Composite y Template Method</w:t>
            </w:r>
          </w:p>
        </w:tc>
        <w:tc>
          <w:tcPr>
            <w:tcW w:w="2062" w:type="dxa"/>
          </w:tcPr>
          <w:p w14:paraId="4FA15651" w14:textId="77777777" w:rsidR="00591F32" w:rsidRDefault="009E0017">
            <w:r>
              <w:rPr>
                <w:sz w:val="15"/>
              </w:rPr>
              <w:t>Corregimos</w:t>
            </w:r>
          </w:p>
        </w:tc>
        <w:tc>
          <w:tcPr>
            <w:tcW w:w="2062" w:type="dxa"/>
          </w:tcPr>
          <w:p w14:paraId="7B793964" w14:textId="77777777" w:rsidR="00591F32" w:rsidRDefault="009E0017">
            <w:r>
              <w:rPr>
                <w:sz w:val="15"/>
              </w:rPr>
              <w:t>Observer ya esta en el AS-IS publicando las alertas de stock y vencimiento, y Composite lo conserva para publicar l</w:t>
            </w:r>
            <w:r>
              <w:rPr>
                <w:sz w:val="15"/>
              </w:rPr>
              <w:t>os mensajes. No es una incorporacion del Reto 2; se mantiene como parte de la base y no se suma a la cuenta de patrones adoptados.</w:t>
            </w:r>
          </w:p>
        </w:tc>
      </w:tr>
      <w:tr w:rsidR="00591F32" w14:paraId="3C7857B9" w14:textId="77777777">
        <w:tc>
          <w:tcPr>
            <w:tcW w:w="2062" w:type="dxa"/>
          </w:tcPr>
          <w:p w14:paraId="1158BE5D" w14:textId="77777777" w:rsidR="00591F32" w:rsidRDefault="009E0017">
            <w:r>
              <w:rPr>
                <w:sz w:val="15"/>
              </w:rPr>
              <w:t>B-12</w:t>
            </w:r>
          </w:p>
        </w:tc>
        <w:tc>
          <w:tcPr>
            <w:tcW w:w="2062" w:type="dxa"/>
          </w:tcPr>
          <w:p w14:paraId="148BB7F3" w14:textId="77777777" w:rsidR="00591F32" w:rsidRDefault="009E0017">
            <w:r>
              <w:rPr>
                <w:sz w:val="15"/>
              </w:rPr>
              <w:t xml:space="preserve">Si </w:t>
            </w:r>
            <w:r>
              <w:rPr>
                <w:rFonts w:ascii="Consolas" w:hAnsi="Consolas"/>
                <w:sz w:val="15"/>
              </w:rPr>
              <w:t>IReglaAlerta</w:t>
            </w:r>
            <w:r>
              <w:rPr>
                <w:sz w:val="15"/>
              </w:rPr>
              <w:t xml:space="preserve"> debia usar la firma exacta de los metodos actuales del monitor</w:t>
            </w:r>
          </w:p>
        </w:tc>
        <w:tc>
          <w:tcPr>
            <w:tcW w:w="2062" w:type="dxa"/>
          </w:tcPr>
          <w:p w14:paraId="4F1CA7AA" w14:textId="77777777" w:rsidR="00591F32" w:rsidRDefault="009E0017">
            <w:r>
              <w:rPr>
                <w:sz w:val="15"/>
              </w:rPr>
              <w:t xml:space="preserve">Una revision externa senialo que </w:t>
            </w:r>
            <w:r>
              <w:rPr>
                <w:rFonts w:ascii="Consolas" w:hAnsi="Consolas"/>
                <w:sz w:val="15"/>
              </w:rPr>
              <w:t>Evaluar(producto)</w:t>
            </w:r>
            <w:r>
              <w:rPr>
                <w:sz w:val="15"/>
              </w:rPr>
              <w:t xml:space="preserve"> invertiria el recorrido y cambiaria el orden de las alertas</w:t>
            </w:r>
          </w:p>
        </w:tc>
        <w:tc>
          <w:tcPr>
            <w:tcW w:w="2062" w:type="dxa"/>
          </w:tcPr>
          <w:p w14:paraId="1958FC0D" w14:textId="77777777" w:rsidR="00591F32" w:rsidRDefault="009E0017">
            <w:r>
              <w:rPr>
                <w:sz w:val="15"/>
              </w:rPr>
              <w:t>Corregimos</w:t>
            </w:r>
          </w:p>
        </w:tc>
        <w:tc>
          <w:tcPr>
            <w:tcW w:w="2062" w:type="dxa"/>
          </w:tcPr>
          <w:p w14:paraId="05CA49A8" w14:textId="77777777" w:rsidR="00591F32" w:rsidRDefault="009E0017">
            <w:r>
              <w:rPr>
                <w:rFonts w:ascii="Consolas" w:hAnsi="Consolas"/>
                <w:sz w:val="15"/>
              </w:rPr>
              <w:t>Program.cs:182-185</w:t>
            </w:r>
            <w:r>
              <w:rPr>
                <w:sz w:val="15"/>
              </w:rPr>
              <w:t xml:space="preserve"> llama </w:t>
            </w:r>
            <w:r>
              <w:rPr>
                <w:rFonts w:ascii="Consolas" w:hAnsi="Consolas"/>
                <w:sz w:val="15"/>
              </w:rPr>
              <w:t>VerificarStock(productos)</w:t>
            </w:r>
            <w:r>
              <w:rPr>
                <w:sz w:val="15"/>
              </w:rPr>
              <w:t xml:space="preserve"> y despues </w:t>
            </w:r>
            <w:r>
              <w:rPr>
                <w:rFonts w:ascii="Consolas" w:hAnsi="Consolas"/>
                <w:sz w:val="15"/>
              </w:rPr>
              <w:t>VerificarVencimiento(productos)</w:t>
            </w:r>
            <w:r>
              <w:rPr>
                <w:sz w:val="15"/>
              </w:rPr>
              <w:t xml:space="preserve"> por lotes completos. </w:t>
            </w:r>
            <w:r>
              <w:rPr>
                <w:rFonts w:ascii="Consolas" w:hAnsi="Consolas"/>
                <w:sz w:val="15"/>
              </w:rPr>
              <w:t>Verificar(IEnumerabl</w:t>
            </w:r>
            <w:r>
              <w:rPr>
                <w:rFonts w:ascii="Consolas" w:hAnsi="Consolas"/>
                <w:sz w:val="15"/>
              </w:rPr>
              <w:t>e&lt;Producto&gt;)</w:t>
            </w:r>
            <w:r>
              <w:rPr>
                <w:sz w:val="15"/>
              </w:rPr>
              <w:t xml:space="preserve"> conserva ese orden exacto; </w:t>
            </w:r>
            <w:r>
              <w:rPr>
                <w:rFonts w:ascii="Consolas" w:hAnsi="Consolas"/>
                <w:sz w:val="15"/>
              </w:rPr>
              <w:t>Evaluar(producto)</w:t>
            </w:r>
            <w:r>
              <w:rPr>
                <w:sz w:val="15"/>
              </w:rPr>
              <w:t xml:space="preserve"> habria intercalado las alertas por producto y roto los 12 casos de caracterizacion.</w:t>
            </w:r>
          </w:p>
        </w:tc>
      </w:tr>
      <w:tr w:rsidR="00591F32" w14:paraId="46FAC5B9" w14:textId="77777777">
        <w:tc>
          <w:tcPr>
            <w:tcW w:w="2062" w:type="dxa"/>
          </w:tcPr>
          <w:p w14:paraId="6FCA15B1" w14:textId="77777777" w:rsidR="00591F32" w:rsidRDefault="009E0017">
            <w:r>
              <w:rPr>
                <w:sz w:val="15"/>
              </w:rPr>
              <w:t>B-13</w:t>
            </w:r>
          </w:p>
        </w:tc>
        <w:tc>
          <w:tcPr>
            <w:tcW w:w="2062" w:type="dxa"/>
          </w:tcPr>
          <w:p w14:paraId="36AF1E10" w14:textId="77777777" w:rsidR="00591F32" w:rsidRDefault="009E0017">
            <w:r>
              <w:rPr>
                <w:sz w:val="15"/>
              </w:rPr>
              <w:t xml:space="preserve">Si </w:t>
            </w:r>
            <w:r>
              <w:rPr>
                <w:rFonts w:ascii="Consolas" w:hAnsi="Consolas"/>
                <w:sz w:val="15"/>
              </w:rPr>
              <w:t>ServicioMonitoreoProductos</w:t>
            </w:r>
            <w:r>
              <w:rPr>
                <w:sz w:val="15"/>
              </w:rPr>
              <w:t xml:space="preserve"> debia quedar como coordinador que delega en el compuesto, o salir por completo</w:t>
            </w:r>
          </w:p>
        </w:tc>
        <w:tc>
          <w:tcPr>
            <w:tcW w:w="2062" w:type="dxa"/>
          </w:tcPr>
          <w:p w14:paraId="772121E7" w14:textId="77777777" w:rsidR="00591F32" w:rsidRDefault="009E0017">
            <w:r>
              <w:rPr>
                <w:sz w:val="15"/>
              </w:rPr>
              <w:t>Una revision externa senialo que debia salir por completo, no solo transformarse</w:t>
            </w:r>
          </w:p>
        </w:tc>
        <w:tc>
          <w:tcPr>
            <w:tcW w:w="2062" w:type="dxa"/>
          </w:tcPr>
          <w:p w14:paraId="4D1E8FCE" w14:textId="77777777" w:rsidR="00591F32" w:rsidRDefault="009E0017">
            <w:r>
              <w:rPr>
                <w:sz w:val="15"/>
              </w:rPr>
              <w:t>Aceptamos</w:t>
            </w:r>
          </w:p>
        </w:tc>
        <w:tc>
          <w:tcPr>
            <w:tcW w:w="2062" w:type="dxa"/>
          </w:tcPr>
          <w:p w14:paraId="287FB977" w14:textId="77777777" w:rsidR="00591F32" w:rsidRDefault="009E0017">
            <w:r>
              <w:rPr>
                <w:sz w:val="15"/>
              </w:rPr>
              <w:t xml:space="preserve">Con </w:t>
            </w:r>
            <w:r>
              <w:rPr>
                <w:rFonts w:ascii="Consolas" w:hAnsi="Consolas"/>
                <w:sz w:val="15"/>
              </w:rPr>
              <w:t>MonitorCompuesto</w:t>
            </w:r>
            <w:r>
              <w:rPr>
                <w:sz w:val="15"/>
              </w:rPr>
              <w:t xml:space="preserve"> implementando </w:t>
            </w:r>
            <w:r>
              <w:rPr>
                <w:rFonts w:ascii="Consolas" w:hAnsi="Consolas"/>
                <w:sz w:val="15"/>
              </w:rPr>
              <w:t>IReglaAlerta</w:t>
            </w:r>
            <w:r>
              <w:rPr>
                <w:sz w:val="15"/>
              </w:rPr>
              <w:t xml:space="preserve">, </w:t>
            </w:r>
            <w:r>
              <w:rPr>
                <w:rFonts w:ascii="Consolas" w:hAnsi="Consolas"/>
                <w:sz w:val="15"/>
              </w:rPr>
              <w:t>Program</w:t>
            </w:r>
            <w:r>
              <w:rPr>
                <w:sz w:val="15"/>
              </w:rPr>
              <w:t xml:space="preserve"> puede invocarlo directamente a traves de ese contrato (DIP). Mantener un servicio que solo reenvia la llama</w:t>
            </w:r>
            <w:r>
              <w:rPr>
                <w:sz w:val="15"/>
              </w:rPr>
              <w:t>da no agregaria nada, asi que se elimina la clase completa en vez de transformarla.</w:t>
            </w:r>
          </w:p>
        </w:tc>
      </w:tr>
      <w:tr w:rsidR="00591F32" w14:paraId="1127EF74" w14:textId="77777777">
        <w:tc>
          <w:tcPr>
            <w:tcW w:w="2062" w:type="dxa"/>
          </w:tcPr>
          <w:p w14:paraId="1D802C97" w14:textId="77777777" w:rsidR="00591F32" w:rsidRDefault="009E0017">
            <w:r>
              <w:rPr>
                <w:sz w:val="15"/>
              </w:rPr>
              <w:t>B-14</w:t>
            </w:r>
          </w:p>
        </w:tc>
        <w:tc>
          <w:tcPr>
            <w:tcW w:w="2062" w:type="dxa"/>
          </w:tcPr>
          <w:p w14:paraId="593B6349" w14:textId="77777777" w:rsidR="00591F32" w:rsidRDefault="009E0017">
            <w:r>
              <w:rPr>
                <w:sz w:val="15"/>
              </w:rPr>
              <w:t xml:space="preserve">Si </w:t>
            </w:r>
            <w:r>
              <w:rPr>
                <w:rFonts w:ascii="Consolas" w:hAnsi="Consolas"/>
                <w:sz w:val="15"/>
              </w:rPr>
              <w:t>IDescuento</w:t>
            </w:r>
            <w:r>
              <w:rPr>
                <w:sz w:val="15"/>
              </w:rPr>
              <w:t xml:space="preserve"> / </w:t>
            </w:r>
            <w:r>
              <w:rPr>
                <w:rFonts w:ascii="Consolas" w:hAnsi="Consolas"/>
                <w:sz w:val="15"/>
              </w:rPr>
              <w:t>ServicioDescuento</w:t>
            </w:r>
            <w:r>
              <w:rPr>
                <w:sz w:val="15"/>
              </w:rPr>
              <w:t xml:space="preserve"> debian marcarse como reemplazados por </w:t>
            </w:r>
            <w:r>
              <w:rPr>
                <w:rFonts w:ascii="Consolas" w:hAnsi="Consolas"/>
                <w:sz w:val="15"/>
              </w:rPr>
              <w:t>IPoliticaConvenio</w:t>
            </w:r>
          </w:p>
        </w:tc>
        <w:tc>
          <w:tcPr>
            <w:tcW w:w="2062" w:type="dxa"/>
          </w:tcPr>
          <w:p w14:paraId="565CDDD5" w14:textId="77777777" w:rsidR="00591F32" w:rsidRDefault="009E0017">
            <w:r>
              <w:rPr>
                <w:sz w:val="15"/>
              </w:rPr>
              <w:t>Una revision externa lo afirmo sin evidencia de codigo</w:t>
            </w:r>
          </w:p>
        </w:tc>
        <w:tc>
          <w:tcPr>
            <w:tcW w:w="2062" w:type="dxa"/>
          </w:tcPr>
          <w:p w14:paraId="43B706F3" w14:textId="77777777" w:rsidR="00591F32" w:rsidRDefault="009E0017">
            <w:r>
              <w:rPr>
                <w:sz w:val="15"/>
              </w:rPr>
              <w:t xml:space="preserve">Rechazamos </w:t>
            </w:r>
            <w:r>
              <w:rPr>
                <w:sz w:val="15"/>
              </w:rPr>
              <w:t>primero, luego aceptamos con evidencia propia</w:t>
            </w:r>
          </w:p>
        </w:tc>
        <w:tc>
          <w:tcPr>
            <w:tcW w:w="2062" w:type="dxa"/>
          </w:tcPr>
          <w:p w14:paraId="5F92788F" w14:textId="77777777" w:rsidR="00591F32" w:rsidRDefault="009E0017">
            <w:r>
              <w:rPr>
                <w:rFonts w:ascii="Consolas" w:hAnsi="Consolas"/>
                <w:sz w:val="15"/>
              </w:rPr>
              <w:t>CLAUDE.md</w:t>
            </w:r>
            <w:r>
              <w:rPr>
                <w:sz w:val="15"/>
              </w:rPr>
              <w:t xml:space="preserve"> los declara deuda H-08 que no se debe tratar como reemplazada, asi que se rechazo la afirmacion sin verificarla. Al revisar el codigo real del companiero se confirmo que si los elimino. El equipo deci</w:t>
            </w:r>
            <w:r>
              <w:rPr>
                <w:sz w:val="15"/>
              </w:rPr>
              <w:t xml:space="preserve">dio entonces adoptar esa eliminacion como decision propia, no por la sugerencia externa: </w:t>
            </w:r>
            <w:r>
              <w:rPr>
                <w:rFonts w:ascii="Consolas" w:hAnsi="Consolas"/>
                <w:sz w:val="15"/>
              </w:rPr>
              <w:t>IPoliticaConvenio</w:t>
            </w:r>
            <w:r>
              <w:rPr>
                <w:sz w:val="15"/>
              </w:rPr>
              <w:t xml:space="preserve"> cubre el mismo punto de variacion que ese par dejaba fijo en 10 %, asi que la deuda H-08 queda superada para estas dos clases y CLAUDE.md se actualiz</w:t>
            </w:r>
            <w:r>
              <w:rPr>
                <w:sz w:val="15"/>
              </w:rPr>
              <w:t>o para registrar la excepcion.</w:t>
            </w:r>
          </w:p>
        </w:tc>
      </w:tr>
    </w:tbl>
    <w:p w14:paraId="4419DF07" w14:textId="77777777" w:rsidR="00591F32" w:rsidRDefault="009E0017">
      <w:r>
        <w:br w:type="page"/>
      </w:r>
    </w:p>
    <w:p w14:paraId="2F8DD7A0" w14:textId="77777777" w:rsidR="00591F32" w:rsidRDefault="009E0017">
      <w:pPr>
        <w:pStyle w:val="Ttulo1"/>
        <w:spacing w:before="0" w:after="200" w:line="240" w:lineRule="auto"/>
      </w:pPr>
      <w:bookmarkStart w:id="4" w:name="_Toc239522072"/>
      <w:r>
        <w:rPr>
          <w:rFonts w:ascii="Calibri" w:hAnsi="Calibri"/>
          <w:color w:val="1F4E79"/>
          <w:sz w:val="32"/>
        </w:rPr>
        <w:lastRenderedPageBreak/>
        <w:t>ACTIVIDAD 3: Diseño del TO-BE</w:t>
      </w:r>
      <w:bookmarkEnd w:id="4"/>
    </w:p>
    <w:p w14:paraId="6F95E4EC" w14:textId="77777777" w:rsidR="00591F32" w:rsidRDefault="009E0017">
      <w:pPr>
        <w:pStyle w:val="Ttulo2"/>
        <w:spacing w:before="0" w:after="80" w:line="240" w:lineRule="auto"/>
      </w:pPr>
      <w:bookmarkStart w:id="5" w:name="_Toc239522073"/>
      <w:r>
        <w:rPr>
          <w:rFonts w:ascii="Calibri" w:hAnsi="Calibri"/>
          <w:sz w:val="24"/>
        </w:rPr>
        <w:t>Entregable 3.1: diagrama de dos capas (AS-IS Reto 1 + TO-BE Reto 2 superpuesto)</w:t>
      </w:r>
      <w:bookmarkEnd w:id="5"/>
    </w:p>
    <w:p w14:paraId="647C1CBB" w14:textId="77777777" w:rsidR="00591F32" w:rsidRDefault="009E0017">
      <w:pPr>
        <w:spacing w:before="20" w:after="60" w:line="240" w:lineRule="auto"/>
      </w:pPr>
      <w:r>
        <w:rPr>
          <w:sz w:val="17"/>
        </w:rPr>
        <w:t>Capas reales de draw.io: apagando la capa "TO-BE Reto 2" queda solo el Reto 1 sin modificar; encendiéndola, el p</w:t>
      </w:r>
      <w:r>
        <w:rPr>
          <w:sz w:val="17"/>
        </w:rPr>
        <w:t xml:space="preserve">atrón nuevo aparece exactamente encima de cada clase que toca. Rojo punteado = sale; verde = Strategy; morado = Composite; amarillo = Template Method; gris = se conserva. Fuente vectorial en alta resolución para hacer zoom durante la sustentación: </w:t>
      </w:r>
      <w:r>
        <w:rPr>
          <w:rFonts w:ascii="Consolas" w:hAnsi="Consolas"/>
          <w:sz w:val="17"/>
        </w:rPr>
        <w:t>3-TOBE/1</w:t>
      </w:r>
      <w:r>
        <w:rPr>
          <w:rFonts w:ascii="Consolas" w:hAnsi="Consolas"/>
          <w:sz w:val="17"/>
        </w:rPr>
        <w:t>-Diagramas/diagrama_tobe_reto2_overlay.svg</w:t>
      </w:r>
      <w:r>
        <w:rPr>
          <w:sz w:val="17"/>
        </w:rPr>
        <w:t xml:space="preserve"> y </w:t>
      </w:r>
      <w:r>
        <w:rPr>
          <w:rFonts w:ascii="Consolas" w:hAnsi="Consolas"/>
          <w:sz w:val="17"/>
        </w:rPr>
        <w:t>.drawio</w:t>
      </w:r>
      <w:r>
        <w:rPr>
          <w:sz w:val="17"/>
        </w:rPr>
        <w:t xml:space="preserve"> (editable, capas togglables).</w:t>
      </w:r>
    </w:p>
    <w:p w14:paraId="08671A76" w14:textId="77777777" w:rsidR="00591F32" w:rsidRDefault="00591F32">
      <w:pPr>
        <w:sectPr w:rsidR="00591F32">
          <w:footerReference w:type="default" r:id="rId8"/>
          <w:pgSz w:w="12240" w:h="15840"/>
          <w:pgMar w:top="850" w:right="964" w:bottom="850" w:left="964" w:header="720" w:footer="720" w:gutter="0"/>
          <w:cols w:space="720"/>
          <w:docGrid w:linePitch="360"/>
        </w:sectPr>
      </w:pPr>
    </w:p>
    <w:p w14:paraId="766EE340" w14:textId="77777777" w:rsidR="00591F32" w:rsidRDefault="009E0017">
      <w:pPr>
        <w:jc w:val="center"/>
      </w:pPr>
      <w:r>
        <w:rPr>
          <w:noProof/>
        </w:rPr>
        <w:lastRenderedPageBreak/>
        <w:drawing>
          <wp:inline distT="0" distB="0" distL="0" distR="0" wp14:anchorId="1EE92A20" wp14:editId="7201D5DA">
            <wp:extent cx="6718159" cy="63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tobe_reto2_overlay.png"/>
                    <pic:cNvPicPr/>
                  </pic:nvPicPr>
                  <pic:blipFill>
                    <a:blip r:embed="rId9"/>
                    <a:stretch>
                      <a:fillRect/>
                    </a:stretch>
                  </pic:blipFill>
                  <pic:spPr>
                    <a:xfrm>
                      <a:off x="0" y="0"/>
                      <a:ext cx="6718159" cy="6300000"/>
                    </a:xfrm>
                    <a:prstGeom prst="rect">
                      <a:avLst/>
                    </a:prstGeom>
                  </pic:spPr>
                </pic:pic>
              </a:graphicData>
            </a:graphic>
          </wp:inline>
        </w:drawing>
      </w:r>
    </w:p>
    <w:p w14:paraId="17110BE8" w14:textId="77777777" w:rsidR="00591F32" w:rsidRDefault="00591F32">
      <w:pPr>
        <w:sectPr w:rsidR="00591F32">
          <w:pgSz w:w="15840" w:h="12240" w:orient="landscape"/>
          <w:pgMar w:top="794" w:right="850" w:bottom="794" w:left="850" w:header="720" w:footer="720" w:gutter="0"/>
          <w:cols w:space="720"/>
          <w:docGrid w:linePitch="360"/>
        </w:sectPr>
      </w:pPr>
    </w:p>
    <w:p w14:paraId="04028E4A" w14:textId="77777777" w:rsidR="00591F32" w:rsidRDefault="009E0017">
      <w:pPr>
        <w:pStyle w:val="Ttulo2"/>
        <w:spacing w:before="0" w:after="80" w:line="240" w:lineRule="auto"/>
      </w:pPr>
      <w:bookmarkStart w:id="6" w:name="_Toc239522074"/>
      <w:r>
        <w:rPr>
          <w:rFonts w:ascii="Calibri" w:hAnsi="Calibri"/>
          <w:sz w:val="24"/>
        </w:rPr>
        <w:lastRenderedPageBreak/>
        <w:t>Entregable 3.2: tabla de cambio estructural</w:t>
      </w:r>
      <w:bookmarkEnd w:id="6"/>
    </w:p>
    <w:tbl>
      <w:tblPr>
        <w:tblStyle w:val="Tablaconcuadrcula"/>
        <w:tblW w:w="0" w:type="auto"/>
        <w:tblLook w:val="04A0" w:firstRow="1" w:lastRow="0" w:firstColumn="1" w:lastColumn="0" w:noHBand="0" w:noVBand="1"/>
      </w:tblPr>
      <w:tblGrid>
        <w:gridCol w:w="2828"/>
        <w:gridCol w:w="2828"/>
        <w:gridCol w:w="2828"/>
        <w:gridCol w:w="2828"/>
        <w:gridCol w:w="2828"/>
      </w:tblGrid>
      <w:tr w:rsidR="00591F32" w14:paraId="445EABEF" w14:textId="77777777">
        <w:tc>
          <w:tcPr>
            <w:tcW w:w="2828" w:type="dxa"/>
            <w:shd w:val="clear" w:color="auto" w:fill="D9E2F3"/>
          </w:tcPr>
          <w:p w14:paraId="7119598A" w14:textId="77777777" w:rsidR="00591F32" w:rsidRDefault="009E0017">
            <w:r>
              <w:rPr>
                <w:b/>
                <w:sz w:val="15"/>
              </w:rPr>
              <w:t>ID</w:t>
            </w:r>
          </w:p>
        </w:tc>
        <w:tc>
          <w:tcPr>
            <w:tcW w:w="2828" w:type="dxa"/>
            <w:shd w:val="clear" w:color="auto" w:fill="D9E2F3"/>
          </w:tcPr>
          <w:p w14:paraId="748CE6DC" w14:textId="77777777" w:rsidR="00591F32" w:rsidRDefault="009E0017">
            <w:r>
              <w:rPr>
                <w:b/>
                <w:sz w:val="15"/>
              </w:rPr>
              <w:t>Elemento</w:t>
            </w:r>
          </w:p>
        </w:tc>
        <w:tc>
          <w:tcPr>
            <w:tcW w:w="2828" w:type="dxa"/>
            <w:shd w:val="clear" w:color="auto" w:fill="D9E2F3"/>
          </w:tcPr>
          <w:p w14:paraId="5C817D22" w14:textId="77777777" w:rsidR="00591F32" w:rsidRDefault="009E0017">
            <w:r>
              <w:rPr>
                <w:b/>
                <w:sz w:val="15"/>
              </w:rPr>
              <w:t>Estado</w:t>
            </w:r>
          </w:p>
        </w:tc>
        <w:tc>
          <w:tcPr>
            <w:tcW w:w="2828" w:type="dxa"/>
            <w:shd w:val="clear" w:color="auto" w:fill="D9E2F3"/>
          </w:tcPr>
          <w:p w14:paraId="6EAA5AE3" w14:textId="77777777" w:rsidR="00591F32" w:rsidRDefault="009E0017">
            <w:r>
              <w:rPr>
                <w:b/>
                <w:sz w:val="15"/>
              </w:rPr>
              <w:t>Antes -&gt; Ahora</w:t>
            </w:r>
          </w:p>
        </w:tc>
        <w:tc>
          <w:tcPr>
            <w:tcW w:w="2828" w:type="dxa"/>
            <w:shd w:val="clear" w:color="auto" w:fill="D9E2F3"/>
          </w:tcPr>
          <w:p w14:paraId="186DB8FE" w14:textId="77777777" w:rsidR="00591F32" w:rsidRDefault="009E0017">
            <w:r>
              <w:rPr>
                <w:b/>
                <w:sz w:val="15"/>
              </w:rPr>
              <w:t>Reconexion</w:t>
            </w:r>
          </w:p>
        </w:tc>
      </w:tr>
      <w:tr w:rsidR="00591F32" w14:paraId="7F2AAFA2" w14:textId="77777777">
        <w:tc>
          <w:tcPr>
            <w:tcW w:w="2828" w:type="dxa"/>
          </w:tcPr>
          <w:p w14:paraId="7EF6CA7C" w14:textId="77777777" w:rsidR="00591F32" w:rsidRDefault="009E0017">
            <w:r>
              <w:rPr>
                <w:sz w:val="15"/>
              </w:rPr>
              <w:t>E-01</w:t>
            </w:r>
          </w:p>
        </w:tc>
        <w:tc>
          <w:tcPr>
            <w:tcW w:w="2828" w:type="dxa"/>
          </w:tcPr>
          <w:p w14:paraId="5CC2EF01" w14:textId="77777777" w:rsidR="00591F32" w:rsidRDefault="009E0017">
            <w:r>
              <w:rPr>
                <w:sz w:val="15"/>
              </w:rPr>
              <w:t>ServicioVenta.Vender</w:t>
            </w:r>
          </w:p>
        </w:tc>
        <w:tc>
          <w:tcPr>
            <w:tcW w:w="2828" w:type="dxa"/>
          </w:tcPr>
          <w:p w14:paraId="3D57F239" w14:textId="77777777" w:rsidR="00591F32" w:rsidRDefault="009E0017">
            <w:r>
              <w:rPr>
                <w:sz w:val="15"/>
              </w:rPr>
              <w:t>Transforma</w:t>
            </w:r>
          </w:p>
        </w:tc>
        <w:tc>
          <w:tcPr>
            <w:tcW w:w="2828" w:type="dxa"/>
          </w:tcPr>
          <w:p w14:paraId="71F44E05" w14:textId="77777777" w:rsidR="00591F32" w:rsidRDefault="009E0017">
            <w:r>
              <w:rPr>
                <w:sz w:val="15"/>
              </w:rPr>
              <w:t>Sin punto de variacion comercial -&gt; mismo flujo exacto; el convenio va por una ruta aparte</w:t>
            </w:r>
          </w:p>
        </w:tc>
        <w:tc>
          <w:tcPr>
            <w:tcW w:w="2828" w:type="dxa"/>
          </w:tcPr>
          <w:p w14:paraId="44620370" w14:textId="77777777" w:rsidR="00591F32" w:rsidRDefault="009E0017">
            <w:r>
              <w:rPr>
                <w:sz w:val="15"/>
              </w:rPr>
              <w:t>Program y los 12 casos siguen igual</w:t>
            </w:r>
          </w:p>
        </w:tc>
      </w:tr>
      <w:tr w:rsidR="00591F32" w14:paraId="37FB4490" w14:textId="77777777">
        <w:tc>
          <w:tcPr>
            <w:tcW w:w="2828" w:type="dxa"/>
          </w:tcPr>
          <w:p w14:paraId="23A0D2CA" w14:textId="77777777" w:rsidR="00591F32" w:rsidRDefault="009E0017">
            <w:r>
              <w:rPr>
                <w:sz w:val="15"/>
              </w:rPr>
              <w:t>E-02</w:t>
            </w:r>
          </w:p>
        </w:tc>
        <w:tc>
          <w:tcPr>
            <w:tcW w:w="2828" w:type="dxa"/>
          </w:tcPr>
          <w:p w14:paraId="6BC34973" w14:textId="77777777" w:rsidR="00591F32" w:rsidRDefault="009E0017">
            <w:r>
              <w:rPr>
                <w:sz w:val="15"/>
              </w:rPr>
              <w:t>IPoliticaConvenio</w:t>
            </w:r>
          </w:p>
        </w:tc>
        <w:tc>
          <w:tcPr>
            <w:tcW w:w="2828" w:type="dxa"/>
          </w:tcPr>
          <w:p w14:paraId="3DE5B837" w14:textId="77777777" w:rsidR="00591F32" w:rsidRDefault="009E0017">
            <w:r>
              <w:rPr>
                <w:sz w:val="15"/>
              </w:rPr>
              <w:t>Entra</w:t>
            </w:r>
          </w:p>
        </w:tc>
        <w:tc>
          <w:tcPr>
            <w:tcW w:w="2828" w:type="dxa"/>
          </w:tcPr>
          <w:p w14:paraId="30D8DE23" w14:textId="77777777" w:rsidR="00591F32" w:rsidRDefault="009E0017">
            <w:r>
              <w:rPr>
                <w:sz w:val="15"/>
              </w:rPr>
              <w:t>No existia -&gt; contrato Evaluar(SolicitudConvenio): ResultadoConveni</w:t>
            </w:r>
            <w:r>
              <w:rPr>
                <w:sz w:val="15"/>
              </w:rPr>
              <w:t>o</w:t>
            </w:r>
          </w:p>
        </w:tc>
        <w:tc>
          <w:tcPr>
            <w:tcW w:w="2828" w:type="dxa"/>
          </w:tcPr>
          <w:p w14:paraId="0ACEBB7C" w14:textId="77777777" w:rsidR="00591F32" w:rsidRDefault="009E0017">
            <w:r>
              <w:rPr>
                <w:sz w:val="15"/>
              </w:rPr>
              <w:t>ServicioVentaConvenio lo consume</w:t>
            </w:r>
          </w:p>
        </w:tc>
      </w:tr>
      <w:tr w:rsidR="00591F32" w14:paraId="0933CF15" w14:textId="77777777">
        <w:tc>
          <w:tcPr>
            <w:tcW w:w="2828" w:type="dxa"/>
          </w:tcPr>
          <w:p w14:paraId="3D820AD9" w14:textId="77777777" w:rsidR="00591F32" w:rsidRDefault="009E0017">
            <w:r>
              <w:rPr>
                <w:sz w:val="15"/>
              </w:rPr>
              <w:t>E-03</w:t>
            </w:r>
          </w:p>
        </w:tc>
        <w:tc>
          <w:tcPr>
            <w:tcW w:w="2828" w:type="dxa"/>
          </w:tcPr>
          <w:p w14:paraId="40E70C0F" w14:textId="77777777" w:rsidR="00591F32" w:rsidRDefault="009E0017">
            <w:r>
              <w:rPr>
                <w:sz w:val="15"/>
              </w:rPr>
              <w:t>3 politicas concretas</w:t>
            </w:r>
          </w:p>
        </w:tc>
        <w:tc>
          <w:tcPr>
            <w:tcW w:w="2828" w:type="dxa"/>
          </w:tcPr>
          <w:p w14:paraId="7AC6847F" w14:textId="77777777" w:rsidR="00591F32" w:rsidRDefault="009E0017">
            <w:r>
              <w:rPr>
                <w:sz w:val="15"/>
              </w:rPr>
              <w:t>Entran</w:t>
            </w:r>
          </w:p>
        </w:tc>
        <w:tc>
          <w:tcPr>
            <w:tcW w:w="2828" w:type="dxa"/>
          </w:tcPr>
          <w:p w14:paraId="2CD5EF4E" w14:textId="77777777" w:rsidR="00591F32" w:rsidRDefault="009E0017">
            <w:r>
              <w:rPr>
                <w:sz w:val="15"/>
              </w:rPr>
              <w:t>No existian -&gt; cada una calcula su propio criterio comercial</w:t>
            </w:r>
          </w:p>
        </w:tc>
        <w:tc>
          <w:tcPr>
            <w:tcW w:w="2828" w:type="dxa"/>
          </w:tcPr>
          <w:p w14:paraId="264A3DDB" w14:textId="77777777" w:rsidR="00591F32" w:rsidRDefault="009E0017">
            <w:r>
              <w:rPr>
                <w:sz w:val="15"/>
              </w:rPr>
              <w:t>Registradas en el diccionario de Program</w:t>
            </w:r>
          </w:p>
        </w:tc>
      </w:tr>
      <w:tr w:rsidR="00591F32" w14:paraId="2CB25B51" w14:textId="77777777">
        <w:tc>
          <w:tcPr>
            <w:tcW w:w="2828" w:type="dxa"/>
          </w:tcPr>
          <w:p w14:paraId="239C07E9" w14:textId="77777777" w:rsidR="00591F32" w:rsidRDefault="009E0017">
            <w:r>
              <w:rPr>
                <w:sz w:val="15"/>
              </w:rPr>
              <w:t>E-04</w:t>
            </w:r>
          </w:p>
        </w:tc>
        <w:tc>
          <w:tcPr>
            <w:tcW w:w="2828" w:type="dxa"/>
          </w:tcPr>
          <w:p w14:paraId="33E840B9" w14:textId="77777777" w:rsidR="00591F32" w:rsidRDefault="009E0017">
            <w:r>
              <w:rPr>
                <w:sz w:val="15"/>
              </w:rPr>
              <w:t>ServicioVentaConvenio</w:t>
            </w:r>
          </w:p>
        </w:tc>
        <w:tc>
          <w:tcPr>
            <w:tcW w:w="2828" w:type="dxa"/>
          </w:tcPr>
          <w:p w14:paraId="7007D331" w14:textId="77777777" w:rsidR="00591F32" w:rsidRDefault="009E0017">
            <w:r>
              <w:rPr>
                <w:sz w:val="15"/>
              </w:rPr>
              <w:t>Entra</w:t>
            </w:r>
          </w:p>
        </w:tc>
        <w:tc>
          <w:tcPr>
            <w:tcW w:w="2828" w:type="dxa"/>
          </w:tcPr>
          <w:p w14:paraId="773E04C5" w14:textId="77777777" w:rsidR="00591F32" w:rsidRDefault="009E0017">
            <w:r>
              <w:rPr>
                <w:sz w:val="15"/>
              </w:rPr>
              <w:t xml:space="preserve">No existia -&gt; arma la solicitud, elige </w:t>
            </w:r>
            <w:r>
              <w:rPr>
                <w:sz w:val="15"/>
              </w:rPr>
              <w:t>politica, aplica el resultado</w:t>
            </w:r>
          </w:p>
        </w:tc>
        <w:tc>
          <w:tcPr>
            <w:tcW w:w="2828" w:type="dxa"/>
          </w:tcPr>
          <w:p w14:paraId="2149F114" w14:textId="77777777" w:rsidR="00591F32" w:rsidRDefault="009E0017">
            <w:r>
              <w:rPr>
                <w:sz w:val="15"/>
              </w:rPr>
              <w:t>Program lo construye y expone</w:t>
            </w:r>
          </w:p>
        </w:tc>
      </w:tr>
      <w:tr w:rsidR="00591F32" w14:paraId="508FDAA4" w14:textId="77777777">
        <w:tc>
          <w:tcPr>
            <w:tcW w:w="2828" w:type="dxa"/>
          </w:tcPr>
          <w:p w14:paraId="5165FE1A" w14:textId="77777777" w:rsidR="00591F32" w:rsidRDefault="009E0017">
            <w:r>
              <w:rPr>
                <w:sz w:val="15"/>
              </w:rPr>
              <w:t>E-14</w:t>
            </w:r>
          </w:p>
        </w:tc>
        <w:tc>
          <w:tcPr>
            <w:tcW w:w="2828" w:type="dxa"/>
          </w:tcPr>
          <w:p w14:paraId="50D216D1" w14:textId="77777777" w:rsidR="00591F32" w:rsidRDefault="009E0017">
            <w:r>
              <w:rPr>
                <w:sz w:val="15"/>
              </w:rPr>
              <w:t>Convenio</w:t>
            </w:r>
          </w:p>
        </w:tc>
        <w:tc>
          <w:tcPr>
            <w:tcW w:w="2828" w:type="dxa"/>
          </w:tcPr>
          <w:p w14:paraId="26C234EE" w14:textId="77777777" w:rsidR="00591F32" w:rsidRDefault="009E0017">
            <w:r>
              <w:rPr>
                <w:sz w:val="15"/>
              </w:rPr>
              <w:t>Entra</w:t>
            </w:r>
          </w:p>
        </w:tc>
        <w:tc>
          <w:tcPr>
            <w:tcW w:w="2828" w:type="dxa"/>
          </w:tcPr>
          <w:p w14:paraId="0375629C" w14:textId="77777777" w:rsidR="00591F32" w:rsidRDefault="009E0017">
            <w:r>
              <w:rPr>
                <w:sz w:val="15"/>
              </w:rPr>
              <w:t>No existia -&gt; Entidad, TipoBeneficio, Porcentaje, CupoDisponible</w:t>
            </w:r>
          </w:p>
        </w:tc>
        <w:tc>
          <w:tcPr>
            <w:tcW w:w="2828" w:type="dxa"/>
          </w:tcPr>
          <w:p w14:paraId="4954AD79" w14:textId="77777777" w:rsidR="00591F32" w:rsidRDefault="009E0017">
            <w:r>
              <w:rPr>
                <w:sz w:val="15"/>
              </w:rPr>
              <w:t>Cliente lo referencia (0..1)</w:t>
            </w:r>
          </w:p>
        </w:tc>
      </w:tr>
      <w:tr w:rsidR="00591F32" w14:paraId="05131C38" w14:textId="77777777">
        <w:tc>
          <w:tcPr>
            <w:tcW w:w="2828" w:type="dxa"/>
          </w:tcPr>
          <w:p w14:paraId="39C39DB2" w14:textId="77777777" w:rsidR="00591F32" w:rsidRDefault="009E0017">
            <w:r>
              <w:rPr>
                <w:sz w:val="15"/>
              </w:rPr>
              <w:t>E-15</w:t>
            </w:r>
          </w:p>
        </w:tc>
        <w:tc>
          <w:tcPr>
            <w:tcW w:w="2828" w:type="dxa"/>
          </w:tcPr>
          <w:p w14:paraId="20858085" w14:textId="77777777" w:rsidR="00591F32" w:rsidRDefault="009E0017">
            <w:r>
              <w:rPr>
                <w:sz w:val="15"/>
              </w:rPr>
              <w:t>TipoBeneficioConvenio</w:t>
            </w:r>
          </w:p>
        </w:tc>
        <w:tc>
          <w:tcPr>
            <w:tcW w:w="2828" w:type="dxa"/>
          </w:tcPr>
          <w:p w14:paraId="3CA03367" w14:textId="77777777" w:rsidR="00591F32" w:rsidRDefault="009E0017">
            <w:r>
              <w:rPr>
                <w:sz w:val="15"/>
              </w:rPr>
              <w:t>Entra</w:t>
            </w:r>
          </w:p>
        </w:tc>
        <w:tc>
          <w:tcPr>
            <w:tcW w:w="2828" w:type="dxa"/>
          </w:tcPr>
          <w:p w14:paraId="68E0BC06" w14:textId="77777777" w:rsidR="00591F32" w:rsidRDefault="009E0017">
            <w:r>
              <w:rPr>
                <w:sz w:val="15"/>
              </w:rPr>
              <w:t xml:space="preserve">No existia -&gt; enum SoloDescuento / SoloCredito </w:t>
            </w:r>
            <w:r>
              <w:rPr>
                <w:sz w:val="15"/>
              </w:rPr>
              <w:t>/ DescuentoCredito</w:t>
            </w:r>
          </w:p>
        </w:tc>
        <w:tc>
          <w:tcPr>
            <w:tcW w:w="2828" w:type="dxa"/>
          </w:tcPr>
          <w:p w14:paraId="109A2892" w14:textId="77777777" w:rsidR="00591F32" w:rsidRDefault="009E0017">
            <w:r>
              <w:rPr>
                <w:sz w:val="15"/>
              </w:rPr>
              <w:t>Llave del diccionario de politicas</w:t>
            </w:r>
          </w:p>
        </w:tc>
      </w:tr>
      <w:tr w:rsidR="00591F32" w14:paraId="461D1C05" w14:textId="77777777">
        <w:tc>
          <w:tcPr>
            <w:tcW w:w="2828" w:type="dxa"/>
          </w:tcPr>
          <w:p w14:paraId="492E4624" w14:textId="77777777" w:rsidR="00591F32" w:rsidRDefault="009E0017">
            <w:r>
              <w:rPr>
                <w:sz w:val="15"/>
              </w:rPr>
              <w:t>E-16</w:t>
            </w:r>
          </w:p>
        </w:tc>
        <w:tc>
          <w:tcPr>
            <w:tcW w:w="2828" w:type="dxa"/>
          </w:tcPr>
          <w:p w14:paraId="0F45BCF5" w14:textId="77777777" w:rsidR="00591F32" w:rsidRDefault="009E0017">
            <w:r>
              <w:rPr>
                <w:sz w:val="15"/>
              </w:rPr>
              <w:t>SolicitudConvenio</w:t>
            </w:r>
          </w:p>
        </w:tc>
        <w:tc>
          <w:tcPr>
            <w:tcW w:w="2828" w:type="dxa"/>
          </w:tcPr>
          <w:p w14:paraId="016EA95F" w14:textId="77777777" w:rsidR="00591F32" w:rsidRDefault="009E0017">
            <w:r>
              <w:rPr>
                <w:sz w:val="15"/>
              </w:rPr>
              <w:t>Entra</w:t>
            </w:r>
          </w:p>
        </w:tc>
        <w:tc>
          <w:tcPr>
            <w:tcW w:w="2828" w:type="dxa"/>
          </w:tcPr>
          <w:p w14:paraId="0D6454FE" w14:textId="77777777" w:rsidR="00591F32" w:rsidRDefault="009E0017">
            <w:r>
              <w:rPr>
                <w:sz w:val="15"/>
              </w:rPr>
              <w:t>No existia -&gt; solo Subtotal, Porcentaje, CupoDisponible (sin entidades)</w:t>
            </w:r>
          </w:p>
        </w:tc>
        <w:tc>
          <w:tcPr>
            <w:tcW w:w="2828" w:type="dxa"/>
          </w:tcPr>
          <w:p w14:paraId="5D1D3F95" w14:textId="77777777" w:rsidR="00591F32" w:rsidRDefault="009E0017">
            <w:r>
              <w:rPr>
                <w:sz w:val="15"/>
              </w:rPr>
              <w:t>ServicioVentaConvenio la arma</w:t>
            </w:r>
          </w:p>
        </w:tc>
      </w:tr>
      <w:tr w:rsidR="00591F32" w14:paraId="21F308B4" w14:textId="77777777">
        <w:tc>
          <w:tcPr>
            <w:tcW w:w="2828" w:type="dxa"/>
          </w:tcPr>
          <w:p w14:paraId="65C8C8BA" w14:textId="77777777" w:rsidR="00591F32" w:rsidRDefault="009E0017">
            <w:r>
              <w:rPr>
                <w:sz w:val="15"/>
              </w:rPr>
              <w:t>E-17</w:t>
            </w:r>
          </w:p>
        </w:tc>
        <w:tc>
          <w:tcPr>
            <w:tcW w:w="2828" w:type="dxa"/>
          </w:tcPr>
          <w:p w14:paraId="62C96A66" w14:textId="77777777" w:rsidR="00591F32" w:rsidRDefault="009E0017">
            <w:r>
              <w:rPr>
                <w:sz w:val="15"/>
              </w:rPr>
              <w:t>ResultadoConvenio</w:t>
            </w:r>
          </w:p>
        </w:tc>
        <w:tc>
          <w:tcPr>
            <w:tcW w:w="2828" w:type="dxa"/>
          </w:tcPr>
          <w:p w14:paraId="6403BB4C" w14:textId="77777777" w:rsidR="00591F32" w:rsidRDefault="009E0017">
            <w:r>
              <w:rPr>
                <w:sz w:val="15"/>
              </w:rPr>
              <w:t>Entra</w:t>
            </w:r>
          </w:p>
        </w:tc>
        <w:tc>
          <w:tcPr>
            <w:tcW w:w="2828" w:type="dxa"/>
          </w:tcPr>
          <w:p w14:paraId="7E353031" w14:textId="77777777" w:rsidR="00591F32" w:rsidRDefault="009E0017">
            <w:r>
              <w:rPr>
                <w:sz w:val="15"/>
              </w:rPr>
              <w:t xml:space="preserve">No existia -&gt; Aprobado, </w:t>
            </w:r>
            <w:r>
              <w:rPr>
                <w:sz w:val="15"/>
              </w:rPr>
              <w:t>Descuento, Total, CupoRestante, Motivo</w:t>
            </w:r>
          </w:p>
        </w:tc>
        <w:tc>
          <w:tcPr>
            <w:tcW w:w="2828" w:type="dxa"/>
          </w:tcPr>
          <w:p w14:paraId="5986C2FB" w14:textId="77777777" w:rsidR="00591F32" w:rsidRDefault="009E0017">
            <w:r>
              <w:rPr>
                <w:sz w:val="15"/>
              </w:rPr>
              <w:t>IPoliticaConvenio.Evaluar lo devuelve</w:t>
            </w:r>
          </w:p>
        </w:tc>
      </w:tr>
      <w:tr w:rsidR="00591F32" w14:paraId="4E1CA2CA" w14:textId="77777777">
        <w:tc>
          <w:tcPr>
            <w:tcW w:w="2828" w:type="dxa"/>
          </w:tcPr>
          <w:p w14:paraId="03A19BFD" w14:textId="77777777" w:rsidR="00591F32" w:rsidRDefault="009E0017">
            <w:r>
              <w:rPr>
                <w:sz w:val="15"/>
              </w:rPr>
              <w:t>E-18</w:t>
            </w:r>
          </w:p>
        </w:tc>
        <w:tc>
          <w:tcPr>
            <w:tcW w:w="2828" w:type="dxa"/>
          </w:tcPr>
          <w:p w14:paraId="69E9EE08" w14:textId="77777777" w:rsidR="00591F32" w:rsidRDefault="009E0017">
            <w:r>
              <w:rPr>
                <w:sz w:val="15"/>
              </w:rPr>
              <w:t>ServicioProducto.BuscarPorNombre</w:t>
            </w:r>
          </w:p>
        </w:tc>
        <w:tc>
          <w:tcPr>
            <w:tcW w:w="2828" w:type="dxa"/>
          </w:tcPr>
          <w:p w14:paraId="4E5DA0CA" w14:textId="77777777" w:rsidR="00591F32" w:rsidRDefault="009E0017">
            <w:r>
              <w:rPr>
                <w:sz w:val="15"/>
              </w:rPr>
              <w:t>Transforma</w:t>
            </w:r>
          </w:p>
        </w:tc>
        <w:tc>
          <w:tcPr>
            <w:tcW w:w="2828" w:type="dxa"/>
          </w:tcPr>
          <w:p w14:paraId="78EE5732" w14:textId="77777777" w:rsidR="00591F32" w:rsidRDefault="009E0017">
            <w:r>
              <w:rPr>
                <w:sz w:val="15"/>
              </w:rPr>
              <w:t>No existia aqui -&gt; metodo nuevo, ya duenio de la lista de productos</w:t>
            </w:r>
          </w:p>
        </w:tc>
        <w:tc>
          <w:tcPr>
            <w:tcW w:w="2828" w:type="dxa"/>
          </w:tcPr>
          <w:p w14:paraId="6A9415FE" w14:textId="77777777" w:rsidR="00591F32" w:rsidRDefault="009E0017">
            <w:r>
              <w:rPr>
                <w:sz w:val="15"/>
              </w:rPr>
              <w:t>Program lo usa en 3, 4 y en convenios</w:t>
            </w:r>
          </w:p>
        </w:tc>
      </w:tr>
      <w:tr w:rsidR="00591F32" w14:paraId="4D525EE3" w14:textId="77777777">
        <w:tc>
          <w:tcPr>
            <w:tcW w:w="2828" w:type="dxa"/>
          </w:tcPr>
          <w:p w14:paraId="3B9E0057" w14:textId="77777777" w:rsidR="00591F32" w:rsidRDefault="009E0017">
            <w:r>
              <w:rPr>
                <w:sz w:val="15"/>
              </w:rPr>
              <w:t>E-19</w:t>
            </w:r>
          </w:p>
        </w:tc>
        <w:tc>
          <w:tcPr>
            <w:tcW w:w="2828" w:type="dxa"/>
          </w:tcPr>
          <w:p w14:paraId="377FE518" w14:textId="77777777" w:rsidR="00591F32" w:rsidRDefault="009E0017">
            <w:r>
              <w:rPr>
                <w:sz w:val="15"/>
              </w:rPr>
              <w:t>ServicioVenta.Bus</w:t>
            </w:r>
            <w:r>
              <w:rPr>
                <w:sz w:val="15"/>
              </w:rPr>
              <w:t>carProducto</w:t>
            </w:r>
          </w:p>
        </w:tc>
        <w:tc>
          <w:tcPr>
            <w:tcW w:w="2828" w:type="dxa"/>
          </w:tcPr>
          <w:p w14:paraId="40849B3E" w14:textId="77777777" w:rsidR="00591F32" w:rsidRDefault="009E0017">
            <w:r>
              <w:rPr>
                <w:sz w:val="15"/>
              </w:rPr>
              <w:t>Sale</w:t>
            </w:r>
          </w:p>
        </w:tc>
        <w:tc>
          <w:tcPr>
            <w:tcW w:w="2828" w:type="dxa"/>
          </w:tcPr>
          <w:p w14:paraId="3A4464FA" w14:textId="77777777" w:rsidR="00591F32" w:rsidRDefault="009E0017">
            <w:r>
              <w:rPr>
                <w:sz w:val="15"/>
              </w:rPr>
              <w:t>Filtraba por nombre -&gt; se traslada intacto a ServicioProducto</w:t>
            </w:r>
          </w:p>
        </w:tc>
        <w:tc>
          <w:tcPr>
            <w:tcW w:w="2828" w:type="dxa"/>
          </w:tcPr>
          <w:p w14:paraId="6CE2A149" w14:textId="77777777" w:rsidR="00591F32" w:rsidRDefault="009E0017">
            <w:r>
              <w:rPr>
                <w:sz w:val="15"/>
              </w:rPr>
              <w:t>Program llama BuscarPorNombre</w:t>
            </w:r>
          </w:p>
        </w:tc>
      </w:tr>
      <w:tr w:rsidR="00591F32" w14:paraId="357CB3A3" w14:textId="77777777">
        <w:tc>
          <w:tcPr>
            <w:tcW w:w="2828" w:type="dxa"/>
          </w:tcPr>
          <w:p w14:paraId="6C0EFD8F" w14:textId="77777777" w:rsidR="00591F32" w:rsidRDefault="009E0017">
            <w:r>
              <w:rPr>
                <w:sz w:val="15"/>
              </w:rPr>
              <w:t>E-20</w:t>
            </w:r>
          </w:p>
        </w:tc>
        <w:tc>
          <w:tcPr>
            <w:tcW w:w="2828" w:type="dxa"/>
          </w:tcPr>
          <w:p w14:paraId="162241A6" w14:textId="77777777" w:rsidR="00591F32" w:rsidRDefault="009E0017">
            <w:r>
              <w:rPr>
                <w:sz w:val="15"/>
              </w:rPr>
              <w:t>Cliente</w:t>
            </w:r>
          </w:p>
        </w:tc>
        <w:tc>
          <w:tcPr>
            <w:tcW w:w="2828" w:type="dxa"/>
          </w:tcPr>
          <w:p w14:paraId="3B3D49F5" w14:textId="77777777" w:rsidR="00591F32" w:rsidRDefault="009E0017">
            <w:r>
              <w:rPr>
                <w:sz w:val="15"/>
              </w:rPr>
              <w:t>Transforma</w:t>
            </w:r>
          </w:p>
        </w:tc>
        <w:tc>
          <w:tcPr>
            <w:tcW w:w="2828" w:type="dxa"/>
          </w:tcPr>
          <w:p w14:paraId="394B0EE0" w14:textId="77777777" w:rsidR="00591F32" w:rsidRDefault="009E0017">
            <w:r>
              <w:rPr>
                <w:sz w:val="15"/>
              </w:rPr>
              <w:t>Solo Puntos -&gt; agrega Convenio? por sobrecarga del constructor</w:t>
            </w:r>
          </w:p>
        </w:tc>
        <w:tc>
          <w:tcPr>
            <w:tcW w:w="2828" w:type="dxa"/>
          </w:tcPr>
          <w:p w14:paraId="0F867D2C" w14:textId="77777777" w:rsidR="00591F32" w:rsidRDefault="009E0017">
            <w:r>
              <w:rPr>
                <w:sz w:val="15"/>
              </w:rPr>
              <w:t>Cargadores y servicios sin cambio</w:t>
            </w:r>
          </w:p>
        </w:tc>
      </w:tr>
      <w:tr w:rsidR="00591F32" w14:paraId="370A4612" w14:textId="77777777">
        <w:tc>
          <w:tcPr>
            <w:tcW w:w="2828" w:type="dxa"/>
          </w:tcPr>
          <w:p w14:paraId="0C0445F7" w14:textId="77777777" w:rsidR="00591F32" w:rsidRDefault="009E0017">
            <w:r>
              <w:rPr>
                <w:sz w:val="15"/>
              </w:rPr>
              <w:t>E-21</w:t>
            </w:r>
          </w:p>
        </w:tc>
        <w:tc>
          <w:tcPr>
            <w:tcW w:w="2828" w:type="dxa"/>
          </w:tcPr>
          <w:p w14:paraId="1AFCCEBA" w14:textId="77777777" w:rsidR="00591F32" w:rsidRDefault="009E0017">
            <w:r>
              <w:rPr>
                <w:sz w:val="15"/>
              </w:rPr>
              <w:t>IDescuento</w:t>
            </w:r>
          </w:p>
        </w:tc>
        <w:tc>
          <w:tcPr>
            <w:tcW w:w="2828" w:type="dxa"/>
          </w:tcPr>
          <w:p w14:paraId="6F937FAC" w14:textId="77777777" w:rsidR="00591F32" w:rsidRDefault="009E0017">
            <w:r>
              <w:rPr>
                <w:sz w:val="15"/>
              </w:rPr>
              <w:t>Sale</w:t>
            </w:r>
          </w:p>
        </w:tc>
        <w:tc>
          <w:tcPr>
            <w:tcW w:w="2828" w:type="dxa"/>
          </w:tcPr>
          <w:p w14:paraId="0895DBFA" w14:textId="77777777" w:rsidR="00591F32" w:rsidRDefault="009E0017">
            <w:r>
              <w:rPr>
                <w:sz w:val="15"/>
              </w:rPr>
              <w:t>Contrato de descuento fijo (10%), sin consumidor (H-08) -&gt; superado por IPoliticaConvenio</w:t>
            </w:r>
          </w:p>
        </w:tc>
        <w:tc>
          <w:tcPr>
            <w:tcW w:w="2828" w:type="dxa"/>
          </w:tcPr>
          <w:p w14:paraId="7824CE46" w14:textId="77777777" w:rsidR="00591F32" w:rsidRDefault="009E0017">
            <w:r>
              <w:rPr>
                <w:sz w:val="15"/>
              </w:rPr>
              <w:t>Nadie lo consumia</w:t>
            </w:r>
          </w:p>
        </w:tc>
      </w:tr>
      <w:tr w:rsidR="00591F32" w14:paraId="06137CED" w14:textId="77777777">
        <w:tc>
          <w:tcPr>
            <w:tcW w:w="2828" w:type="dxa"/>
          </w:tcPr>
          <w:p w14:paraId="202EF715" w14:textId="77777777" w:rsidR="00591F32" w:rsidRDefault="009E0017">
            <w:r>
              <w:rPr>
                <w:sz w:val="15"/>
              </w:rPr>
              <w:t>E-22</w:t>
            </w:r>
          </w:p>
        </w:tc>
        <w:tc>
          <w:tcPr>
            <w:tcW w:w="2828" w:type="dxa"/>
          </w:tcPr>
          <w:p w14:paraId="44C9B29A" w14:textId="77777777" w:rsidR="00591F32" w:rsidRDefault="009E0017">
            <w:r>
              <w:rPr>
                <w:sz w:val="15"/>
              </w:rPr>
              <w:t>ServicioDescuento</w:t>
            </w:r>
          </w:p>
        </w:tc>
        <w:tc>
          <w:tcPr>
            <w:tcW w:w="2828" w:type="dxa"/>
          </w:tcPr>
          <w:p w14:paraId="08D58CD9" w14:textId="77777777" w:rsidR="00591F32" w:rsidRDefault="009E0017">
            <w:r>
              <w:rPr>
                <w:sz w:val="15"/>
              </w:rPr>
              <w:t>Sale</w:t>
            </w:r>
          </w:p>
        </w:tc>
        <w:tc>
          <w:tcPr>
            <w:tcW w:w="2828" w:type="dxa"/>
          </w:tcPr>
          <w:p w14:paraId="03891E94" w14:textId="77777777" w:rsidR="00591F32" w:rsidRDefault="009E0017">
            <w:r>
              <w:rPr>
                <w:sz w:val="15"/>
              </w:rPr>
              <w:t>10% fijo, sin consumidor (H-08) -&gt; variacion la resuelve IPoliticaConvenio</w:t>
            </w:r>
          </w:p>
        </w:tc>
        <w:tc>
          <w:tcPr>
            <w:tcW w:w="2828" w:type="dxa"/>
          </w:tcPr>
          <w:p w14:paraId="3E66BAA7" w14:textId="77777777" w:rsidR="00591F32" w:rsidRDefault="009E0017">
            <w:r>
              <w:rPr>
                <w:sz w:val="15"/>
              </w:rPr>
              <w:t>Nadie lo consumia</w:t>
            </w:r>
          </w:p>
        </w:tc>
      </w:tr>
      <w:tr w:rsidR="00591F32" w14:paraId="7A912C68" w14:textId="77777777">
        <w:tc>
          <w:tcPr>
            <w:tcW w:w="2828" w:type="dxa"/>
          </w:tcPr>
          <w:p w14:paraId="34AC44EC" w14:textId="77777777" w:rsidR="00591F32" w:rsidRDefault="009E0017">
            <w:r>
              <w:rPr>
                <w:sz w:val="15"/>
              </w:rPr>
              <w:t>E-05</w:t>
            </w:r>
          </w:p>
        </w:tc>
        <w:tc>
          <w:tcPr>
            <w:tcW w:w="2828" w:type="dxa"/>
          </w:tcPr>
          <w:p w14:paraId="4FDCEDBF" w14:textId="77777777" w:rsidR="00591F32" w:rsidRDefault="009E0017">
            <w:r>
              <w:rPr>
                <w:sz w:val="15"/>
              </w:rPr>
              <w:t>ServicioMonitoreoProductos</w:t>
            </w:r>
          </w:p>
        </w:tc>
        <w:tc>
          <w:tcPr>
            <w:tcW w:w="2828" w:type="dxa"/>
          </w:tcPr>
          <w:p w14:paraId="69999452" w14:textId="77777777" w:rsidR="00591F32" w:rsidRDefault="009E0017">
            <w:r>
              <w:rPr>
                <w:sz w:val="15"/>
              </w:rPr>
              <w:t>Sale</w:t>
            </w:r>
          </w:p>
        </w:tc>
        <w:tc>
          <w:tcPr>
            <w:tcW w:w="2828" w:type="dxa"/>
          </w:tcPr>
          <w:p w14:paraId="43DC091F" w14:textId="77777777" w:rsidR="00591F32" w:rsidRDefault="009E0017">
            <w:r>
              <w:rPr>
                <w:sz w:val="15"/>
              </w:rPr>
              <w:t>2 metodos + 2 eventos propios -&gt; clase completa eliminada</w:t>
            </w:r>
          </w:p>
        </w:tc>
        <w:tc>
          <w:tcPr>
            <w:tcW w:w="2828" w:type="dxa"/>
          </w:tcPr>
          <w:p w14:paraId="6B56C359" w14:textId="77777777" w:rsidR="00591F32" w:rsidRDefault="009E0017">
            <w:r>
              <w:rPr>
                <w:sz w:val="15"/>
              </w:rPr>
              <w:t>Program usa MonitorCompuesto via IReglaAlerta</w:t>
            </w:r>
          </w:p>
        </w:tc>
      </w:tr>
      <w:tr w:rsidR="00591F32" w14:paraId="1A23339C" w14:textId="77777777">
        <w:tc>
          <w:tcPr>
            <w:tcW w:w="2828" w:type="dxa"/>
          </w:tcPr>
          <w:p w14:paraId="2E619462" w14:textId="77777777" w:rsidR="00591F32" w:rsidRDefault="009E0017">
            <w:r>
              <w:rPr>
                <w:sz w:val="15"/>
              </w:rPr>
              <w:t>E-06</w:t>
            </w:r>
          </w:p>
        </w:tc>
        <w:tc>
          <w:tcPr>
            <w:tcW w:w="2828" w:type="dxa"/>
          </w:tcPr>
          <w:p w14:paraId="70863E27" w14:textId="77777777" w:rsidR="00591F32" w:rsidRDefault="009E0017">
            <w:r>
              <w:rPr>
                <w:sz w:val="15"/>
              </w:rPr>
              <w:t>IReglaAlerta</w:t>
            </w:r>
          </w:p>
        </w:tc>
        <w:tc>
          <w:tcPr>
            <w:tcW w:w="2828" w:type="dxa"/>
          </w:tcPr>
          <w:p w14:paraId="690B541A" w14:textId="77777777" w:rsidR="00591F32" w:rsidRDefault="009E0017">
            <w:r>
              <w:rPr>
                <w:sz w:val="15"/>
              </w:rPr>
              <w:t>Entra</w:t>
            </w:r>
          </w:p>
        </w:tc>
        <w:tc>
          <w:tcPr>
            <w:tcW w:w="2828" w:type="dxa"/>
          </w:tcPr>
          <w:p w14:paraId="72A6660C" w14:textId="77777777" w:rsidR="00591F32" w:rsidRDefault="009E0017">
            <w:r>
              <w:rPr>
                <w:sz w:val="15"/>
              </w:rPr>
              <w:t>No existia -&gt; Verificar(IEnumerable&lt;Producto&gt;): void</w:t>
            </w:r>
          </w:p>
        </w:tc>
        <w:tc>
          <w:tcPr>
            <w:tcW w:w="2828" w:type="dxa"/>
          </w:tcPr>
          <w:p w14:paraId="74A5DD2E" w14:textId="77777777" w:rsidR="00591F32" w:rsidRDefault="009E0017">
            <w:r>
              <w:rPr>
                <w:sz w:val="15"/>
              </w:rPr>
              <w:t>Hojas y compuesto lo implementan</w:t>
            </w:r>
          </w:p>
        </w:tc>
      </w:tr>
      <w:tr w:rsidR="00591F32" w14:paraId="73B1F2BD" w14:textId="77777777">
        <w:tc>
          <w:tcPr>
            <w:tcW w:w="2828" w:type="dxa"/>
          </w:tcPr>
          <w:p w14:paraId="537FB1ED" w14:textId="77777777" w:rsidR="00591F32" w:rsidRDefault="009E0017">
            <w:r>
              <w:rPr>
                <w:sz w:val="15"/>
              </w:rPr>
              <w:t>E-07</w:t>
            </w:r>
          </w:p>
        </w:tc>
        <w:tc>
          <w:tcPr>
            <w:tcW w:w="2828" w:type="dxa"/>
          </w:tcPr>
          <w:p w14:paraId="64D9AB29" w14:textId="77777777" w:rsidR="00591F32" w:rsidRDefault="009E0017">
            <w:r>
              <w:rPr>
                <w:sz w:val="15"/>
              </w:rPr>
              <w:t>ReglaStockMinimo / ReglaVencimiento</w:t>
            </w:r>
          </w:p>
        </w:tc>
        <w:tc>
          <w:tcPr>
            <w:tcW w:w="2828" w:type="dxa"/>
          </w:tcPr>
          <w:p w14:paraId="0D882A7A" w14:textId="77777777" w:rsidR="00591F32" w:rsidRDefault="009E0017">
            <w:r>
              <w:rPr>
                <w:sz w:val="15"/>
              </w:rPr>
              <w:t>Entran</w:t>
            </w:r>
          </w:p>
        </w:tc>
        <w:tc>
          <w:tcPr>
            <w:tcW w:w="2828" w:type="dxa"/>
          </w:tcPr>
          <w:p w14:paraId="3BD230FC" w14:textId="77777777" w:rsidR="00591F32" w:rsidRDefault="009E0017">
            <w:r>
              <w:rPr>
                <w:sz w:val="15"/>
              </w:rPr>
              <w:t>Eran metodos del monitor -&gt; hojas independientes</w:t>
            </w:r>
          </w:p>
        </w:tc>
        <w:tc>
          <w:tcPr>
            <w:tcW w:w="2828" w:type="dxa"/>
          </w:tcPr>
          <w:p w14:paraId="09AE02E6" w14:textId="77777777" w:rsidR="00591F32" w:rsidRDefault="009E0017">
            <w:r>
              <w:rPr>
                <w:sz w:val="15"/>
              </w:rPr>
              <w:t>MonitorCompuesto las compone</w:t>
            </w:r>
          </w:p>
        </w:tc>
      </w:tr>
      <w:tr w:rsidR="00591F32" w14:paraId="61E719A9" w14:textId="77777777">
        <w:tc>
          <w:tcPr>
            <w:tcW w:w="2828" w:type="dxa"/>
          </w:tcPr>
          <w:p w14:paraId="0CBA3DEA" w14:textId="77777777" w:rsidR="00591F32" w:rsidRDefault="009E0017">
            <w:r>
              <w:rPr>
                <w:sz w:val="15"/>
              </w:rPr>
              <w:t>E-08</w:t>
            </w:r>
          </w:p>
        </w:tc>
        <w:tc>
          <w:tcPr>
            <w:tcW w:w="2828" w:type="dxa"/>
          </w:tcPr>
          <w:p w14:paraId="5FE5FA38" w14:textId="77777777" w:rsidR="00591F32" w:rsidRDefault="009E0017">
            <w:r>
              <w:rPr>
                <w:sz w:val="15"/>
              </w:rPr>
              <w:t>MonitorCompuesto</w:t>
            </w:r>
          </w:p>
        </w:tc>
        <w:tc>
          <w:tcPr>
            <w:tcW w:w="2828" w:type="dxa"/>
          </w:tcPr>
          <w:p w14:paraId="14BD29BC" w14:textId="77777777" w:rsidR="00591F32" w:rsidRDefault="009E0017">
            <w:r>
              <w:rPr>
                <w:sz w:val="15"/>
              </w:rPr>
              <w:t>Entra</w:t>
            </w:r>
          </w:p>
        </w:tc>
        <w:tc>
          <w:tcPr>
            <w:tcW w:w="2828" w:type="dxa"/>
          </w:tcPr>
          <w:p w14:paraId="37F6E0A6" w14:textId="77777777" w:rsidR="00591F32" w:rsidRDefault="009E0017">
            <w:r>
              <w:rPr>
                <w:sz w:val="15"/>
              </w:rPr>
              <w:t>No existia -&gt; implementa y compone IReglaAlerta, ejecuta en orden de alta</w:t>
            </w:r>
          </w:p>
        </w:tc>
        <w:tc>
          <w:tcPr>
            <w:tcW w:w="2828" w:type="dxa"/>
          </w:tcPr>
          <w:p w14:paraId="1515017F" w14:textId="77777777" w:rsidR="00591F32" w:rsidRDefault="009E0017">
            <w:r>
              <w:rPr>
                <w:sz w:val="15"/>
              </w:rPr>
              <w:t>Program lo arma y lo invoca</w:t>
            </w:r>
          </w:p>
        </w:tc>
      </w:tr>
      <w:tr w:rsidR="00591F32" w14:paraId="2363D205" w14:textId="77777777">
        <w:tc>
          <w:tcPr>
            <w:tcW w:w="2828" w:type="dxa"/>
          </w:tcPr>
          <w:p w14:paraId="79D04EE5" w14:textId="77777777" w:rsidR="00591F32" w:rsidRDefault="009E0017">
            <w:r>
              <w:rPr>
                <w:sz w:val="15"/>
              </w:rPr>
              <w:t>E-0</w:t>
            </w:r>
            <w:r>
              <w:rPr>
                <w:sz w:val="15"/>
              </w:rPr>
              <w:t>9</w:t>
            </w:r>
          </w:p>
        </w:tc>
        <w:tc>
          <w:tcPr>
            <w:tcW w:w="2828" w:type="dxa"/>
          </w:tcPr>
          <w:p w14:paraId="476F939D" w14:textId="77777777" w:rsidR="00591F32" w:rsidRDefault="009E0017">
            <w:r>
              <w:rPr>
                <w:sz w:val="15"/>
              </w:rPr>
              <w:t>CargadorProductosTxt</w:t>
            </w:r>
          </w:p>
        </w:tc>
        <w:tc>
          <w:tcPr>
            <w:tcW w:w="2828" w:type="dxa"/>
          </w:tcPr>
          <w:p w14:paraId="1E7EC195" w14:textId="77777777" w:rsidR="00591F32" w:rsidRDefault="009E0017">
            <w:r>
              <w:rPr>
                <w:sz w:val="15"/>
              </w:rPr>
              <w:t>Transforma</w:t>
            </w:r>
          </w:p>
        </w:tc>
        <w:tc>
          <w:tcPr>
            <w:tcW w:w="2828" w:type="dxa"/>
          </w:tcPr>
          <w:p w14:paraId="7FD538E8" w14:textId="77777777" w:rsidR="00591F32" w:rsidRDefault="009E0017">
            <w:r>
              <w:rPr>
                <w:sz w:val="15"/>
              </w:rPr>
              <w:t>Flujo completo repetido -&gt; hereda CargadorTxt, solo ParsearCampos</w:t>
            </w:r>
          </w:p>
        </w:tc>
        <w:tc>
          <w:tcPr>
            <w:tcW w:w="2828" w:type="dxa"/>
          </w:tcPr>
          <w:p w14:paraId="31F51CEF" w14:textId="77777777" w:rsidR="00591F32" w:rsidRDefault="009E0017">
            <w:r>
              <w:rPr>
                <w:sz w:val="15"/>
              </w:rPr>
              <w:t>ICargadorProductos y Program sin cambio</w:t>
            </w:r>
          </w:p>
        </w:tc>
      </w:tr>
      <w:tr w:rsidR="00591F32" w14:paraId="6E489545" w14:textId="77777777">
        <w:tc>
          <w:tcPr>
            <w:tcW w:w="2828" w:type="dxa"/>
          </w:tcPr>
          <w:p w14:paraId="477CD173" w14:textId="77777777" w:rsidR="00591F32" w:rsidRDefault="009E0017">
            <w:r>
              <w:rPr>
                <w:sz w:val="15"/>
              </w:rPr>
              <w:t>E-10</w:t>
            </w:r>
          </w:p>
        </w:tc>
        <w:tc>
          <w:tcPr>
            <w:tcW w:w="2828" w:type="dxa"/>
          </w:tcPr>
          <w:p w14:paraId="1A7BF522" w14:textId="77777777" w:rsidR="00591F32" w:rsidRDefault="009E0017">
            <w:r>
              <w:rPr>
                <w:sz w:val="15"/>
              </w:rPr>
              <w:t>CargadorClientesTxt</w:t>
            </w:r>
          </w:p>
        </w:tc>
        <w:tc>
          <w:tcPr>
            <w:tcW w:w="2828" w:type="dxa"/>
          </w:tcPr>
          <w:p w14:paraId="2077D05A" w14:textId="77777777" w:rsidR="00591F32" w:rsidRDefault="009E0017">
            <w:r>
              <w:rPr>
                <w:sz w:val="15"/>
              </w:rPr>
              <w:t>Transforma</w:t>
            </w:r>
          </w:p>
        </w:tc>
        <w:tc>
          <w:tcPr>
            <w:tcW w:w="2828" w:type="dxa"/>
          </w:tcPr>
          <w:p w14:paraId="2F80CC9C" w14:textId="77777777" w:rsidR="00591F32" w:rsidRDefault="009E0017">
            <w:r>
              <w:rPr>
                <w:sz w:val="15"/>
              </w:rPr>
              <w:t>Idem -&gt; hereda, solo ParsearCampos de Cliente</w:t>
            </w:r>
          </w:p>
        </w:tc>
        <w:tc>
          <w:tcPr>
            <w:tcW w:w="2828" w:type="dxa"/>
          </w:tcPr>
          <w:p w14:paraId="7B36542F" w14:textId="77777777" w:rsidR="00591F32" w:rsidRDefault="009E0017">
            <w:r>
              <w:rPr>
                <w:sz w:val="15"/>
              </w:rPr>
              <w:t>ICargadorClientes sin cambio</w:t>
            </w:r>
          </w:p>
        </w:tc>
      </w:tr>
      <w:tr w:rsidR="00591F32" w14:paraId="32052D04" w14:textId="77777777">
        <w:tc>
          <w:tcPr>
            <w:tcW w:w="2828" w:type="dxa"/>
          </w:tcPr>
          <w:p w14:paraId="71935E31" w14:textId="77777777" w:rsidR="00591F32" w:rsidRDefault="009E0017">
            <w:r>
              <w:rPr>
                <w:sz w:val="15"/>
              </w:rPr>
              <w:t>E-11</w:t>
            </w:r>
          </w:p>
        </w:tc>
        <w:tc>
          <w:tcPr>
            <w:tcW w:w="2828" w:type="dxa"/>
          </w:tcPr>
          <w:p w14:paraId="3D916DD2" w14:textId="77777777" w:rsidR="00591F32" w:rsidRDefault="009E0017">
            <w:r>
              <w:rPr>
                <w:sz w:val="15"/>
              </w:rPr>
              <w:t>CargadorUsuariosTxt</w:t>
            </w:r>
          </w:p>
        </w:tc>
        <w:tc>
          <w:tcPr>
            <w:tcW w:w="2828" w:type="dxa"/>
          </w:tcPr>
          <w:p w14:paraId="0F2EDA0C" w14:textId="77777777" w:rsidR="00591F32" w:rsidRDefault="009E0017">
            <w:r>
              <w:rPr>
                <w:sz w:val="15"/>
              </w:rPr>
              <w:t>Transforma</w:t>
            </w:r>
          </w:p>
        </w:tc>
        <w:tc>
          <w:tcPr>
            <w:tcW w:w="2828" w:type="dxa"/>
          </w:tcPr>
          <w:p w14:paraId="136FC026" w14:textId="77777777" w:rsidR="00591F32" w:rsidRDefault="009E0017">
            <w:r>
              <w:rPr>
                <w:sz w:val="15"/>
              </w:rPr>
              <w:t>Idem -&gt; hereda, solo ParsearCampos de Usuario</w:t>
            </w:r>
          </w:p>
        </w:tc>
        <w:tc>
          <w:tcPr>
            <w:tcW w:w="2828" w:type="dxa"/>
          </w:tcPr>
          <w:p w14:paraId="412B37B7" w14:textId="77777777" w:rsidR="00591F32" w:rsidRDefault="009E0017">
            <w:r>
              <w:rPr>
                <w:sz w:val="15"/>
              </w:rPr>
              <w:t>ICargadorUsuarios sin cambio</w:t>
            </w:r>
          </w:p>
        </w:tc>
      </w:tr>
      <w:tr w:rsidR="00591F32" w14:paraId="500B9F65" w14:textId="77777777">
        <w:tc>
          <w:tcPr>
            <w:tcW w:w="2828" w:type="dxa"/>
          </w:tcPr>
          <w:p w14:paraId="0B9CBB83" w14:textId="77777777" w:rsidR="00591F32" w:rsidRDefault="009E0017">
            <w:r>
              <w:rPr>
                <w:sz w:val="15"/>
              </w:rPr>
              <w:t>E-12</w:t>
            </w:r>
          </w:p>
        </w:tc>
        <w:tc>
          <w:tcPr>
            <w:tcW w:w="2828" w:type="dxa"/>
          </w:tcPr>
          <w:p w14:paraId="16D247E4" w14:textId="77777777" w:rsidR="00591F32" w:rsidRDefault="009E0017">
            <w:r>
              <w:rPr>
                <w:sz w:val="15"/>
              </w:rPr>
              <w:t>CargadorTxt&lt;T&gt;</w:t>
            </w:r>
          </w:p>
        </w:tc>
        <w:tc>
          <w:tcPr>
            <w:tcW w:w="2828" w:type="dxa"/>
          </w:tcPr>
          <w:p w14:paraId="1C1CAB41" w14:textId="77777777" w:rsidR="00591F32" w:rsidRDefault="009E0017">
            <w:r>
              <w:rPr>
                <w:sz w:val="15"/>
              </w:rPr>
              <w:t>Entra</w:t>
            </w:r>
          </w:p>
        </w:tc>
        <w:tc>
          <w:tcPr>
            <w:tcW w:w="2828" w:type="dxa"/>
          </w:tcPr>
          <w:p w14:paraId="12E2A3A6" w14:textId="77777777" w:rsidR="00591F32" w:rsidRDefault="009E0017">
            <w:r>
              <w:rPr>
                <w:sz w:val="15"/>
              </w:rPr>
              <w:t>No existia -&gt; algoritmo comun: validar, leer, Split(;), agregar, error</w:t>
            </w:r>
          </w:p>
        </w:tc>
        <w:tc>
          <w:tcPr>
            <w:tcW w:w="2828" w:type="dxa"/>
          </w:tcPr>
          <w:p w14:paraId="1BACD247" w14:textId="77777777" w:rsidR="00591F32" w:rsidRDefault="009E0017">
            <w:r>
              <w:rPr>
                <w:sz w:val="15"/>
              </w:rPr>
              <w:t>Los 3 cargadores heredan de ella</w:t>
            </w:r>
          </w:p>
        </w:tc>
      </w:tr>
      <w:tr w:rsidR="00591F32" w14:paraId="2FD01420" w14:textId="77777777">
        <w:tc>
          <w:tcPr>
            <w:tcW w:w="2828" w:type="dxa"/>
          </w:tcPr>
          <w:p w14:paraId="68EEC8F8" w14:textId="77777777" w:rsidR="00591F32" w:rsidRDefault="009E0017">
            <w:r>
              <w:rPr>
                <w:sz w:val="15"/>
              </w:rPr>
              <w:t>E-13</w:t>
            </w:r>
          </w:p>
        </w:tc>
        <w:tc>
          <w:tcPr>
            <w:tcW w:w="2828" w:type="dxa"/>
          </w:tcPr>
          <w:p w14:paraId="2BA0C5C9" w14:textId="77777777" w:rsidR="00591F32" w:rsidRDefault="009E0017">
            <w:r>
              <w:rPr>
                <w:sz w:val="15"/>
              </w:rPr>
              <w:t>ICreadorProducto + SelectorCreadorProducto</w:t>
            </w:r>
          </w:p>
        </w:tc>
        <w:tc>
          <w:tcPr>
            <w:tcW w:w="2828" w:type="dxa"/>
          </w:tcPr>
          <w:p w14:paraId="51D074E1" w14:textId="77777777" w:rsidR="00591F32" w:rsidRDefault="009E0017">
            <w:r>
              <w:rPr>
                <w:sz w:val="15"/>
              </w:rPr>
              <w:t>Se conserva</w:t>
            </w:r>
          </w:p>
        </w:tc>
        <w:tc>
          <w:tcPr>
            <w:tcW w:w="2828" w:type="dxa"/>
          </w:tcPr>
          <w:p w14:paraId="4520B2CE" w14:textId="77777777" w:rsidR="00591F32" w:rsidRDefault="009E0017">
            <w:r>
              <w:rPr>
                <w:sz w:val="15"/>
              </w:rPr>
              <w:t>Ya era el mecanismo unico de creacion desde Reto 1</w:t>
            </w:r>
          </w:p>
        </w:tc>
        <w:tc>
          <w:tcPr>
            <w:tcW w:w="2828" w:type="dxa"/>
          </w:tcPr>
          <w:p w14:paraId="1278653A" w14:textId="77777777" w:rsidR="00591F32" w:rsidRDefault="009E0017">
            <w:r>
              <w:rPr>
                <w:sz w:val="15"/>
              </w:rPr>
              <w:t>Sin cambio; ningun consumidor se rompe</w:t>
            </w:r>
          </w:p>
        </w:tc>
      </w:tr>
    </w:tbl>
    <w:p w14:paraId="5CA0CFFD" w14:textId="77777777" w:rsidR="00591F32" w:rsidRDefault="009E0017">
      <w:pPr>
        <w:spacing w:before="80" w:after="40" w:line="240" w:lineRule="auto"/>
      </w:pPr>
      <w:r>
        <w:rPr>
          <w:sz w:val="16"/>
        </w:rPr>
        <w:t>Se eliminan 4 elementos: ServicioVenta.BuscarProducto (E-19, su lógica se traslada intacta), ServicioMonitoreo</w:t>
      </w:r>
      <w:r>
        <w:rPr>
          <w:sz w:val="16"/>
        </w:rPr>
        <w:t xml:space="preserve">Productos (E-05, sin rol una vez que Program usa MonitorCompuesto vía IReglaAlerta) e IDescuento/ServicioDescuento (E-21, E-22, deuda H-08 superada por IPoliticaConvenio). Ninguna cambia la salida observable. Detalle completo por fila en </w:t>
      </w:r>
      <w:r>
        <w:rPr>
          <w:rFonts w:ascii="Consolas" w:hAnsi="Consolas"/>
          <w:sz w:val="16"/>
        </w:rPr>
        <w:t>Tabla_Cambio_Estru</w:t>
      </w:r>
      <w:r>
        <w:rPr>
          <w:rFonts w:ascii="Consolas" w:hAnsi="Consolas"/>
          <w:sz w:val="16"/>
        </w:rPr>
        <w:t>ctural.md</w:t>
      </w:r>
      <w:r>
        <w:rPr>
          <w:sz w:val="16"/>
        </w:rPr>
        <w:t>.</w:t>
      </w:r>
    </w:p>
    <w:p w14:paraId="2057F7E0" w14:textId="77777777" w:rsidR="00591F32" w:rsidRDefault="00591F32">
      <w:pPr>
        <w:sectPr w:rsidR="00591F32">
          <w:pgSz w:w="15840" w:h="12240" w:orient="landscape"/>
          <w:pgMar w:top="794" w:right="850" w:bottom="794" w:left="850" w:header="720" w:footer="720" w:gutter="0"/>
          <w:cols w:space="720"/>
          <w:docGrid w:linePitch="360"/>
        </w:sectPr>
      </w:pPr>
    </w:p>
    <w:p w14:paraId="69CD137B" w14:textId="77777777" w:rsidR="00591F32" w:rsidRDefault="009E0017">
      <w:pPr>
        <w:pStyle w:val="Ttulo2"/>
        <w:spacing w:before="0" w:after="80" w:line="240" w:lineRule="auto"/>
      </w:pPr>
      <w:bookmarkStart w:id="7" w:name="_Toc239522075"/>
      <w:r>
        <w:rPr>
          <w:rFonts w:ascii="Calibri" w:hAnsi="Calibri"/>
          <w:sz w:val="24"/>
        </w:rPr>
        <w:lastRenderedPageBreak/>
        <w:t>Entregable 3.3: fichas de patrón</w:t>
      </w:r>
      <w:bookmarkEnd w:id="7"/>
    </w:p>
    <w:p w14:paraId="7B713DFB" w14:textId="77777777" w:rsidR="00591F32" w:rsidRDefault="009E0017">
      <w:pPr>
        <w:spacing w:before="40" w:after="120" w:line="240" w:lineRule="auto"/>
      </w:pPr>
      <w:r>
        <w:rPr>
          <w:b/>
          <w:sz w:val="30"/>
        </w:rPr>
        <w:t>Ficha de patron - Strategy</w:t>
      </w:r>
    </w:p>
    <w:p w14:paraId="4263C064" w14:textId="77777777" w:rsidR="00591F32" w:rsidRDefault="009E0017">
      <w:pPr>
        <w:spacing w:before="120" w:after="40" w:line="240" w:lineRule="auto"/>
      </w:pPr>
      <w:r>
        <w:rPr>
          <w:b/>
          <w:sz w:val="21"/>
        </w:rPr>
        <w:t>Patron y punto de dolor que resuelve</w:t>
      </w:r>
    </w:p>
    <w:p w14:paraId="07D8A010" w14:textId="77777777" w:rsidR="00591F32" w:rsidRDefault="009E0017">
      <w:pPr>
        <w:spacing w:before="20" w:after="60" w:line="240" w:lineRule="auto"/>
        <w:jc w:val="both"/>
      </w:pPr>
      <w:r>
        <w:rPr>
          <w:rFonts w:ascii="Consolas" w:hAnsi="Consolas"/>
          <w:sz w:val="17"/>
        </w:rPr>
        <w:t>Strategy</w:t>
      </w:r>
      <w:r>
        <w:rPr>
          <w:sz w:val="17"/>
        </w:rPr>
        <w:t xml:space="preserve"> responde a </w:t>
      </w:r>
      <w:r>
        <w:rPr>
          <w:b/>
          <w:sz w:val="17"/>
        </w:rPr>
        <w:t>P-02</w:t>
      </w:r>
      <w:r>
        <w:rPr>
          <w:sz w:val="17"/>
        </w:rPr>
        <w:t xml:space="preserve"> (la venta no admite politicas comerciales variables). La evidencia esta en </w:t>
      </w:r>
      <w:r>
        <w:rPr>
          <w:rFonts w:ascii="Consolas" w:hAnsi="Consolas"/>
          <w:sz w:val="17"/>
        </w:rPr>
        <w:t>ServicioVenta.cs:35-52</w:t>
      </w:r>
      <w:r>
        <w:rPr>
          <w:sz w:val="17"/>
        </w:rPr>
        <w:t xml:space="preserve">: </w:t>
      </w:r>
      <w:r>
        <w:rPr>
          <w:rFonts w:ascii="Consolas" w:hAnsi="Consolas"/>
          <w:sz w:val="17"/>
        </w:rPr>
        <w:t>Vender</w:t>
      </w:r>
      <w:r>
        <w:rPr>
          <w:sz w:val="17"/>
        </w:rPr>
        <w:t xml:space="preserve"> descuenta inventario, crea el movimiento y lo registra sin ningun punto donde elegir una regla comercial. </w:t>
      </w:r>
      <w:r>
        <w:rPr>
          <w:rFonts w:ascii="Consolas" w:hAnsi="Consolas"/>
          <w:sz w:val="17"/>
        </w:rPr>
        <w:t>IDescuento.cs:9-12</w:t>
      </w:r>
      <w:r>
        <w:rPr>
          <w:sz w:val="17"/>
        </w:rPr>
        <w:t xml:space="preserve"> solo recibe un precio y </w:t>
      </w:r>
      <w:r>
        <w:rPr>
          <w:rFonts w:ascii="Consolas" w:hAnsi="Consolas"/>
          <w:sz w:val="17"/>
        </w:rPr>
        <w:t>ServicioDescuento.cs:11-16</w:t>
      </w:r>
      <w:r>
        <w:rPr>
          <w:sz w:val="17"/>
        </w:rPr>
        <w:t xml:space="preserve"> aplica siempre el 10 %. SC-3 exige seleccionar descuento y credito segun empresa, banco, cooperativa o institucion; esa variacion hoy tendria que hundirse en condicionales dentro de </w:t>
      </w:r>
      <w:r>
        <w:rPr>
          <w:rFonts w:ascii="Consolas" w:hAnsi="Consolas"/>
          <w:sz w:val="17"/>
        </w:rPr>
        <w:t>ServicioVenta</w:t>
      </w:r>
      <w:r>
        <w:rPr>
          <w:sz w:val="17"/>
        </w:rPr>
        <w:t>.</w:t>
      </w:r>
    </w:p>
    <w:p w14:paraId="1C813039" w14:textId="77777777" w:rsidR="00591F32" w:rsidRDefault="009E0017">
      <w:pPr>
        <w:spacing w:before="120" w:after="40" w:line="240" w:lineRule="auto"/>
      </w:pPr>
      <w:r>
        <w:rPr>
          <w:b/>
          <w:sz w:val="21"/>
        </w:rPr>
        <w:t>Alternativas que evaluamos</w:t>
      </w:r>
    </w:p>
    <w:p w14:paraId="2323CD35" w14:textId="77777777" w:rsidR="00591F32" w:rsidRDefault="009E0017">
      <w:pPr>
        <w:spacing w:before="20" w:after="60" w:line="240" w:lineRule="auto"/>
        <w:ind w:left="280" w:hanging="280"/>
      </w:pPr>
      <w:r>
        <w:rPr>
          <w:sz w:val="17"/>
        </w:rPr>
        <w:t xml:space="preserve">1. </w:t>
      </w:r>
      <w:r>
        <w:rPr>
          <w:b/>
          <w:sz w:val="17"/>
        </w:rPr>
        <w:t>No</w:t>
      </w:r>
      <w:r>
        <w:rPr>
          <w:b/>
          <w:sz w:val="17"/>
        </w:rPr>
        <w:t xml:space="preserve"> hacer nada</w:t>
      </w:r>
      <w:r>
        <w:rPr>
          <w:sz w:val="17"/>
        </w:rPr>
        <w:t xml:space="preserve"> (descartada): deja la variacion comercial como condicionales dentro de </w:t>
      </w:r>
      <w:r>
        <w:rPr>
          <w:rFonts w:ascii="Consolas" w:hAnsi="Consolas"/>
          <w:sz w:val="17"/>
        </w:rPr>
        <w:t>ServicioVenta</w:t>
      </w:r>
      <w:r>
        <w:rPr>
          <w:sz w:val="17"/>
        </w:rPr>
        <w:t>, el punto rigido que P-02 declara.</w:t>
      </w:r>
    </w:p>
    <w:p w14:paraId="2F841D35" w14:textId="77777777" w:rsidR="00591F32" w:rsidRDefault="009E0017">
      <w:pPr>
        <w:spacing w:before="20" w:after="60" w:line="240" w:lineRule="auto"/>
        <w:ind w:left="280" w:hanging="280"/>
      </w:pPr>
      <w:r>
        <w:rPr>
          <w:sz w:val="17"/>
        </w:rPr>
        <w:t xml:space="preserve">2. </w:t>
      </w:r>
      <w:r>
        <w:rPr>
          <w:b/>
          <w:sz w:val="17"/>
        </w:rPr>
        <w:t>Facade</w:t>
      </w:r>
      <w:r>
        <w:rPr>
          <w:sz w:val="17"/>
        </w:rPr>
        <w:t xml:space="preserve"> (descartada): </w:t>
      </w:r>
      <w:r>
        <w:rPr>
          <w:rFonts w:ascii="Consolas" w:hAnsi="Consolas"/>
          <w:sz w:val="17"/>
        </w:rPr>
        <w:t>ServicioConvenios</w:t>
      </w:r>
      <w:r>
        <w:rPr>
          <w:sz w:val="17"/>
        </w:rPr>
        <w:t xml:space="preserve"> coordinaria las estrategias, pero no hay un subsistema complejo que ocultar; agreg</w:t>
      </w:r>
      <w:r>
        <w:rPr>
          <w:sz w:val="17"/>
        </w:rPr>
        <w:t>aria dos clases sin resolver la seleccion.</w:t>
      </w:r>
    </w:p>
    <w:p w14:paraId="7A614182" w14:textId="77777777" w:rsidR="00591F32" w:rsidRDefault="009E0017">
      <w:pPr>
        <w:spacing w:before="20" w:after="60" w:line="240" w:lineRule="auto"/>
        <w:ind w:left="280" w:hanging="280"/>
      </w:pPr>
      <w:r>
        <w:rPr>
          <w:sz w:val="17"/>
        </w:rPr>
        <w:t xml:space="preserve">3. </w:t>
      </w:r>
      <w:r>
        <w:rPr>
          <w:b/>
          <w:sz w:val="17"/>
        </w:rPr>
        <w:t>Abstract Factory</w:t>
      </w:r>
      <w:r>
        <w:rPr>
          <w:sz w:val="17"/>
        </w:rPr>
        <w:t xml:space="preserve"> (descartada): no hay una familia real de objetos que crear de forma coordinada; solo cambia el calculo de la politica.</w:t>
      </w:r>
    </w:p>
    <w:p w14:paraId="001B0E78" w14:textId="77777777" w:rsidR="00591F32" w:rsidRDefault="009E0017">
      <w:pPr>
        <w:spacing w:before="20" w:after="60" w:line="240" w:lineRule="auto"/>
        <w:ind w:left="280" w:hanging="280"/>
      </w:pPr>
      <w:r>
        <w:rPr>
          <w:sz w:val="17"/>
        </w:rPr>
        <w:t xml:space="preserve">4. </w:t>
      </w:r>
      <w:r>
        <w:rPr>
          <w:b/>
          <w:sz w:val="17"/>
        </w:rPr>
        <w:t>Strategy</w:t>
      </w:r>
      <w:r>
        <w:rPr>
          <w:sz w:val="17"/>
        </w:rPr>
        <w:t xml:space="preserve"> (adoptada): la venta con convenio elige una implementacion de </w:t>
      </w:r>
      <w:r>
        <w:rPr>
          <w:rFonts w:ascii="Consolas" w:hAnsi="Consolas"/>
          <w:sz w:val="17"/>
        </w:rPr>
        <w:t>IPoliticaConvenio</w:t>
      </w:r>
      <w:r>
        <w:rPr>
          <w:sz w:val="17"/>
        </w:rPr>
        <w:t xml:space="preserve"> en tiempo de ejecucion.</w:t>
      </w:r>
    </w:p>
    <w:p w14:paraId="2906B6FC" w14:textId="77777777" w:rsidR="00591F32" w:rsidRDefault="009E0017">
      <w:pPr>
        <w:spacing w:before="120" w:after="40" w:line="240" w:lineRule="auto"/>
      </w:pPr>
      <w:r>
        <w:rPr>
          <w:b/>
          <w:sz w:val="21"/>
        </w:rPr>
        <w:t>Que sale y que entra</w:t>
      </w:r>
    </w:p>
    <w:p w14:paraId="01A6AD88" w14:textId="77777777" w:rsidR="00591F32" w:rsidRDefault="009E0017">
      <w:pPr>
        <w:spacing w:before="20" w:after="60" w:line="240" w:lineRule="auto"/>
        <w:jc w:val="both"/>
      </w:pPr>
      <w:r>
        <w:rPr>
          <w:sz w:val="17"/>
        </w:rPr>
        <w:t xml:space="preserve">*Sale:* la idea de que </w:t>
      </w:r>
      <w:r>
        <w:rPr>
          <w:rFonts w:ascii="Consolas" w:hAnsi="Consolas"/>
          <w:sz w:val="17"/>
        </w:rPr>
        <w:t>ServicioVenta</w:t>
      </w:r>
      <w:r>
        <w:rPr>
          <w:sz w:val="17"/>
        </w:rPr>
        <w:t xml:space="preserve"> fije internamente el criterio comercial. Sale tambien </w:t>
      </w:r>
      <w:r>
        <w:rPr>
          <w:rFonts w:ascii="Consolas" w:hAnsi="Consolas"/>
          <w:sz w:val="17"/>
        </w:rPr>
        <w:t>IDescuento</w:t>
      </w:r>
      <w:r>
        <w:rPr>
          <w:sz w:val="17"/>
        </w:rPr>
        <w:t xml:space="preserve"> / </w:t>
      </w:r>
      <w:r>
        <w:rPr>
          <w:rFonts w:ascii="Consolas" w:hAnsi="Consolas"/>
          <w:sz w:val="17"/>
        </w:rPr>
        <w:t>ServicioDescuento</w:t>
      </w:r>
      <w:r>
        <w:rPr>
          <w:sz w:val="17"/>
        </w:rPr>
        <w:t xml:space="preserve"> (deuda H-08 en Reto 1, sin consumidor): </w:t>
      </w:r>
      <w:r>
        <w:rPr>
          <w:rFonts w:ascii="Consolas" w:hAnsi="Consolas"/>
          <w:sz w:val="17"/>
        </w:rPr>
        <w:t>IPoliticaConvenio</w:t>
      </w:r>
      <w:r>
        <w:rPr>
          <w:sz w:val="17"/>
        </w:rPr>
        <w:t xml:space="preserve"> cubre el mismo punto de variacion con el contexto que a </w:t>
      </w:r>
      <w:r>
        <w:rPr>
          <w:rFonts w:ascii="Consolas" w:hAnsi="Consolas"/>
          <w:sz w:val="17"/>
        </w:rPr>
        <w:t>IDescuento</w:t>
      </w:r>
      <w:r>
        <w:rPr>
          <w:sz w:val="17"/>
        </w:rPr>
        <w:t xml:space="preserve"> le faltaba, asi que esa deuda queda superada y se elimina en vez de conservarse. Sale </w:t>
      </w:r>
      <w:r>
        <w:rPr>
          <w:rFonts w:ascii="Consolas" w:hAnsi="Consolas"/>
          <w:sz w:val="17"/>
        </w:rPr>
        <w:t>ServicioVenta.BuscarProducto</w:t>
      </w:r>
      <w:r>
        <w:rPr>
          <w:sz w:val="17"/>
        </w:rPr>
        <w:t>, que se traslad</w:t>
      </w:r>
      <w:r>
        <w:rPr>
          <w:sz w:val="17"/>
        </w:rPr>
        <w:t xml:space="preserve">a a </w:t>
      </w:r>
      <w:r>
        <w:rPr>
          <w:rFonts w:ascii="Consolas" w:hAnsi="Consolas"/>
          <w:sz w:val="17"/>
        </w:rPr>
        <w:t>ServicioProducto.BuscarPorNombre</w:t>
      </w:r>
      <w:r>
        <w:rPr>
          <w:sz w:val="17"/>
        </w:rPr>
        <w:t>.</w:t>
      </w:r>
    </w:p>
    <w:p w14:paraId="725BDCF2" w14:textId="77777777" w:rsidR="00591F32" w:rsidRDefault="009E0017">
      <w:pPr>
        <w:spacing w:before="20" w:after="60" w:line="240" w:lineRule="auto"/>
        <w:jc w:val="both"/>
      </w:pPr>
      <w:r>
        <w:rPr>
          <w:sz w:val="17"/>
        </w:rPr>
        <w:t xml:space="preserve">*Entra:* </w:t>
      </w:r>
      <w:r>
        <w:rPr>
          <w:rFonts w:ascii="Consolas" w:hAnsi="Consolas"/>
          <w:sz w:val="17"/>
        </w:rPr>
        <w:t>IPoliticaConvenio</w:t>
      </w:r>
      <w:r>
        <w:rPr>
          <w:sz w:val="17"/>
        </w:rPr>
        <w:t xml:space="preserve"> (</w:t>
      </w:r>
      <w:r>
        <w:rPr>
          <w:rFonts w:ascii="Consolas" w:hAnsi="Consolas"/>
          <w:sz w:val="17"/>
        </w:rPr>
        <w:t>Evaluar(SolicitudConvenio): ResultadoConvenio</w:t>
      </w:r>
      <w:r>
        <w:rPr>
          <w:sz w:val="17"/>
        </w:rPr>
        <w:t xml:space="preserve">) con tres implementaciones: </w:t>
      </w:r>
      <w:r>
        <w:rPr>
          <w:rFonts w:ascii="Consolas" w:hAnsi="Consolas"/>
          <w:sz w:val="17"/>
        </w:rPr>
        <w:t>PoliticaSoloDescuento</w:t>
      </w:r>
      <w:r>
        <w:rPr>
          <w:sz w:val="17"/>
        </w:rPr>
        <w:t xml:space="preserve">, </w:t>
      </w:r>
      <w:r>
        <w:rPr>
          <w:rFonts w:ascii="Consolas" w:hAnsi="Consolas"/>
          <w:sz w:val="17"/>
        </w:rPr>
        <w:t>PoliticaSoloCredito</w:t>
      </w:r>
      <w:r>
        <w:rPr>
          <w:sz w:val="17"/>
        </w:rPr>
        <w:t xml:space="preserve">, </w:t>
      </w:r>
      <w:r>
        <w:rPr>
          <w:rFonts w:ascii="Consolas" w:hAnsi="Consolas"/>
          <w:sz w:val="17"/>
        </w:rPr>
        <w:t>PoliticaDescuentoCredito</w:t>
      </w:r>
      <w:r>
        <w:rPr>
          <w:sz w:val="17"/>
        </w:rPr>
        <w:t xml:space="preserve">. Entra </w:t>
      </w:r>
      <w:r>
        <w:rPr>
          <w:rFonts w:ascii="Consolas" w:hAnsi="Consolas"/>
          <w:sz w:val="17"/>
        </w:rPr>
        <w:t>ServicioVentaConvenio</w:t>
      </w:r>
      <w:r>
        <w:rPr>
          <w:sz w:val="17"/>
        </w:rPr>
        <w:t>, que selecciona la</w:t>
      </w:r>
      <w:r>
        <w:rPr>
          <w:sz w:val="17"/>
        </w:rPr>
        <w:t xml:space="preserve"> politica y aplica su resultado. Entran </w:t>
      </w:r>
      <w:r>
        <w:rPr>
          <w:rFonts w:ascii="Consolas" w:hAnsi="Consolas"/>
          <w:sz w:val="17"/>
        </w:rPr>
        <w:t>Convenio</w:t>
      </w:r>
      <w:r>
        <w:rPr>
          <w:sz w:val="17"/>
        </w:rPr>
        <w:t xml:space="preserve"> (</w:t>
      </w:r>
      <w:r>
        <w:rPr>
          <w:rFonts w:ascii="Consolas" w:hAnsi="Consolas"/>
          <w:sz w:val="17"/>
        </w:rPr>
        <w:t>Entidad</w:t>
      </w:r>
      <w:r>
        <w:rPr>
          <w:sz w:val="17"/>
        </w:rPr>
        <w:t xml:space="preserve">, </w:t>
      </w:r>
      <w:r>
        <w:rPr>
          <w:rFonts w:ascii="Consolas" w:hAnsi="Consolas"/>
          <w:sz w:val="17"/>
        </w:rPr>
        <w:t>TipoBeneficio</w:t>
      </w:r>
      <w:r>
        <w:rPr>
          <w:sz w:val="17"/>
        </w:rPr>
        <w:t xml:space="preserve">, </w:t>
      </w:r>
      <w:r>
        <w:rPr>
          <w:rFonts w:ascii="Consolas" w:hAnsi="Consolas"/>
          <w:sz w:val="17"/>
        </w:rPr>
        <w:t>Porcentaje</w:t>
      </w:r>
      <w:r>
        <w:rPr>
          <w:sz w:val="17"/>
        </w:rPr>
        <w:t xml:space="preserve">, </w:t>
      </w:r>
      <w:r>
        <w:rPr>
          <w:rFonts w:ascii="Consolas" w:hAnsi="Consolas"/>
          <w:sz w:val="17"/>
        </w:rPr>
        <w:t>CupoDisponible</w:t>
      </w:r>
      <w:r>
        <w:rPr>
          <w:sz w:val="17"/>
        </w:rPr>
        <w:t xml:space="preserve">), </w:t>
      </w:r>
      <w:r>
        <w:rPr>
          <w:rFonts w:ascii="Consolas" w:hAnsi="Consolas"/>
          <w:sz w:val="17"/>
        </w:rPr>
        <w:t>TipoBeneficioConvenio</w:t>
      </w:r>
      <w:r>
        <w:rPr>
          <w:sz w:val="17"/>
        </w:rPr>
        <w:t xml:space="preserve"> (enumeracion), </w:t>
      </w:r>
      <w:r>
        <w:rPr>
          <w:rFonts w:ascii="Consolas" w:hAnsi="Consolas"/>
          <w:sz w:val="17"/>
        </w:rPr>
        <w:t>SolicitudConvenio</w:t>
      </w:r>
      <w:r>
        <w:rPr>
          <w:sz w:val="17"/>
        </w:rPr>
        <w:t xml:space="preserve"> (</w:t>
      </w:r>
      <w:r>
        <w:rPr>
          <w:rFonts w:ascii="Consolas" w:hAnsi="Consolas"/>
          <w:sz w:val="17"/>
        </w:rPr>
        <w:t>Subtotal</w:t>
      </w:r>
      <w:r>
        <w:rPr>
          <w:sz w:val="17"/>
        </w:rPr>
        <w:t xml:space="preserve">, </w:t>
      </w:r>
      <w:r>
        <w:rPr>
          <w:rFonts w:ascii="Consolas" w:hAnsi="Consolas"/>
          <w:sz w:val="17"/>
        </w:rPr>
        <w:t>Porcentaje</w:t>
      </w:r>
      <w:r>
        <w:rPr>
          <w:sz w:val="17"/>
        </w:rPr>
        <w:t xml:space="preserve">, </w:t>
      </w:r>
      <w:r>
        <w:rPr>
          <w:rFonts w:ascii="Consolas" w:hAnsi="Consolas"/>
          <w:sz w:val="17"/>
        </w:rPr>
        <w:t>CupoDisponible</w:t>
      </w:r>
      <w:r>
        <w:rPr>
          <w:sz w:val="17"/>
        </w:rPr>
        <w:t xml:space="preserve">) y </w:t>
      </w:r>
      <w:r>
        <w:rPr>
          <w:rFonts w:ascii="Consolas" w:hAnsi="Consolas"/>
          <w:sz w:val="17"/>
        </w:rPr>
        <w:t>ResultadoConvenio</w:t>
      </w:r>
      <w:r>
        <w:rPr>
          <w:sz w:val="17"/>
        </w:rPr>
        <w:t xml:space="preserve"> (</w:t>
      </w:r>
      <w:r>
        <w:rPr>
          <w:rFonts w:ascii="Consolas" w:hAnsi="Consolas"/>
          <w:sz w:val="17"/>
        </w:rPr>
        <w:t>Aprobado</w:t>
      </w:r>
      <w:r>
        <w:rPr>
          <w:sz w:val="17"/>
        </w:rPr>
        <w:t xml:space="preserve">, </w:t>
      </w:r>
      <w:r>
        <w:rPr>
          <w:rFonts w:ascii="Consolas" w:hAnsi="Consolas"/>
          <w:sz w:val="17"/>
        </w:rPr>
        <w:t>Descuento</w:t>
      </w:r>
      <w:r>
        <w:rPr>
          <w:sz w:val="17"/>
        </w:rPr>
        <w:t xml:space="preserve">, </w:t>
      </w:r>
      <w:r>
        <w:rPr>
          <w:rFonts w:ascii="Consolas" w:hAnsi="Consolas"/>
          <w:sz w:val="17"/>
        </w:rPr>
        <w:t>Total</w:t>
      </w:r>
      <w:r>
        <w:rPr>
          <w:sz w:val="17"/>
        </w:rPr>
        <w:t xml:space="preserve">, </w:t>
      </w:r>
      <w:r>
        <w:rPr>
          <w:rFonts w:ascii="Consolas" w:hAnsi="Consolas"/>
          <w:sz w:val="17"/>
        </w:rPr>
        <w:t>CupoRestan</w:t>
      </w:r>
      <w:r>
        <w:rPr>
          <w:rFonts w:ascii="Consolas" w:hAnsi="Consolas"/>
          <w:sz w:val="17"/>
        </w:rPr>
        <w:t>te</w:t>
      </w:r>
      <w:r>
        <w:rPr>
          <w:sz w:val="17"/>
        </w:rPr>
        <w:t xml:space="preserve">, </w:t>
      </w:r>
      <w:r>
        <w:rPr>
          <w:rFonts w:ascii="Consolas" w:hAnsi="Consolas"/>
          <w:sz w:val="17"/>
        </w:rPr>
        <w:t>Motivo</w:t>
      </w:r>
      <w:r>
        <w:rPr>
          <w:sz w:val="17"/>
        </w:rPr>
        <w:t>).</w:t>
      </w:r>
    </w:p>
    <w:p w14:paraId="49382601" w14:textId="77777777" w:rsidR="00591F32" w:rsidRDefault="009E0017">
      <w:pPr>
        <w:spacing w:before="20" w:after="60" w:line="240" w:lineRule="auto"/>
        <w:jc w:val="both"/>
      </w:pPr>
      <w:r>
        <w:rPr>
          <w:sz w:val="17"/>
        </w:rPr>
        <w:t xml:space="preserve">La solicitud y el resultado llevan solo numeros y banderas, nunca </w:t>
      </w:r>
      <w:r>
        <w:rPr>
          <w:rFonts w:ascii="Consolas" w:hAnsi="Consolas"/>
          <w:sz w:val="17"/>
        </w:rPr>
        <w:t>Cliente</w:t>
      </w:r>
      <w:r>
        <w:rPr>
          <w:sz w:val="17"/>
        </w:rPr>
        <w:t xml:space="preserve">, </w:t>
      </w:r>
      <w:r>
        <w:rPr>
          <w:rFonts w:ascii="Consolas" w:hAnsi="Consolas"/>
          <w:sz w:val="17"/>
        </w:rPr>
        <w:t>Producto</w:t>
      </w:r>
      <w:r>
        <w:rPr>
          <w:sz w:val="17"/>
        </w:rPr>
        <w:t xml:space="preserve"> ni </w:t>
      </w:r>
      <w:r>
        <w:rPr>
          <w:rFonts w:ascii="Consolas" w:hAnsi="Consolas"/>
          <w:sz w:val="17"/>
        </w:rPr>
        <w:t>Convenio</w:t>
      </w:r>
      <w:r>
        <w:rPr>
          <w:sz w:val="17"/>
        </w:rPr>
        <w:t xml:space="preserve">: si los cargaran, una politica podria mutar el dominio. Quien descuenta stock, registra el movimiento y actualiza el cupo es siempre </w:t>
      </w:r>
      <w:r>
        <w:rPr>
          <w:rFonts w:ascii="Consolas" w:hAnsi="Consolas"/>
          <w:sz w:val="17"/>
        </w:rPr>
        <w:t>ServicioVentaC</w:t>
      </w:r>
      <w:r>
        <w:rPr>
          <w:rFonts w:ascii="Consolas" w:hAnsi="Consolas"/>
          <w:sz w:val="17"/>
        </w:rPr>
        <w:t>onvenio</w:t>
      </w:r>
      <w:r>
        <w:rPr>
          <w:sz w:val="17"/>
        </w:rPr>
        <w:t xml:space="preserve">, solo cuando </w:t>
      </w:r>
      <w:r>
        <w:rPr>
          <w:rFonts w:ascii="Consolas" w:hAnsi="Consolas"/>
          <w:sz w:val="17"/>
        </w:rPr>
        <w:t>Aprobado = true</w:t>
      </w:r>
      <w:r>
        <w:rPr>
          <w:sz w:val="17"/>
        </w:rPr>
        <w:t xml:space="preserve">. </w:t>
      </w:r>
      <w:r>
        <w:rPr>
          <w:rFonts w:ascii="Consolas" w:hAnsi="Consolas"/>
          <w:sz w:val="17"/>
        </w:rPr>
        <w:t>Aprobado</w:t>
      </w:r>
      <w:r>
        <w:rPr>
          <w:sz w:val="17"/>
        </w:rPr>
        <w:t xml:space="preserve"> es general (no </w:t>
      </w:r>
      <w:r>
        <w:rPr>
          <w:rFonts w:ascii="Consolas" w:hAnsi="Consolas"/>
          <w:sz w:val="17"/>
        </w:rPr>
        <w:t>CreditoAutorizado</w:t>
      </w:r>
      <w:r>
        <w:rPr>
          <w:sz w:val="17"/>
        </w:rPr>
        <w:t xml:space="preserve">) porque </w:t>
      </w:r>
      <w:r>
        <w:rPr>
          <w:rFonts w:ascii="Consolas" w:hAnsi="Consolas"/>
          <w:sz w:val="17"/>
        </w:rPr>
        <w:t>PoliticaSoloDescuento</w:t>
      </w:r>
      <w:r>
        <w:rPr>
          <w:sz w:val="17"/>
        </w:rPr>
        <w:t xml:space="preserve"> no evalua credito.</w:t>
      </w:r>
    </w:p>
    <w:p w14:paraId="0A16BD92" w14:textId="77777777" w:rsidR="00591F32" w:rsidRDefault="009E0017">
      <w:pPr>
        <w:spacing w:before="120" w:after="40" w:line="240" w:lineRule="auto"/>
      </w:pPr>
      <w:r>
        <w:rPr>
          <w:b/>
          <w:sz w:val="21"/>
        </w:rPr>
        <w:t>Como se relaciona</w:t>
      </w:r>
    </w:p>
    <w:p w14:paraId="25734F46" w14:textId="77777777" w:rsidR="00591F32" w:rsidRDefault="009E0017">
      <w:pPr>
        <w:spacing w:before="20" w:after="60" w:line="240" w:lineRule="auto"/>
        <w:jc w:val="both"/>
      </w:pPr>
      <w:r>
        <w:rPr>
          <w:rFonts w:ascii="Consolas" w:hAnsi="Consolas"/>
          <w:sz w:val="17"/>
        </w:rPr>
        <w:t>Program</w:t>
      </w:r>
      <w:r>
        <w:rPr>
          <w:sz w:val="17"/>
        </w:rPr>
        <w:t xml:space="preserve"> registra en un diccionario </w:t>
      </w:r>
      <w:r>
        <w:rPr>
          <w:rFonts w:ascii="Consolas" w:hAnsi="Consolas"/>
          <w:sz w:val="17"/>
        </w:rPr>
        <w:t>IDictionary&lt;TipoBeneficioConvenio, IPoliticaConvenio&gt;</w:t>
      </w:r>
      <w:r>
        <w:rPr>
          <w:sz w:val="17"/>
        </w:rPr>
        <w:t xml:space="preserve"> las tres politicas y</w:t>
      </w:r>
      <w:r>
        <w:rPr>
          <w:sz w:val="17"/>
        </w:rPr>
        <w:t xml:space="preserve"> lo pasa a </w:t>
      </w:r>
      <w:r>
        <w:rPr>
          <w:rFonts w:ascii="Consolas" w:hAnsi="Consolas"/>
          <w:sz w:val="17"/>
        </w:rPr>
        <w:t>ServicioVentaConvenio</w:t>
      </w:r>
      <w:r>
        <w:rPr>
          <w:sz w:val="17"/>
        </w:rPr>
        <w:t xml:space="preserve">. </w:t>
      </w:r>
      <w:r>
        <w:rPr>
          <w:rFonts w:ascii="Consolas" w:hAnsi="Consolas"/>
          <w:sz w:val="17"/>
        </w:rPr>
        <w:t>Cliente</w:t>
      </w:r>
      <w:r>
        <w:rPr>
          <w:sz w:val="17"/>
        </w:rPr>
        <w:t xml:space="preserve"> gana </w:t>
      </w:r>
      <w:r>
        <w:rPr>
          <w:rFonts w:ascii="Consolas" w:hAnsi="Consolas"/>
          <w:sz w:val="17"/>
        </w:rPr>
        <w:t>Convenio: Convenio?</w:t>
      </w:r>
      <w:r>
        <w:rPr>
          <w:sz w:val="17"/>
        </w:rPr>
        <w:t xml:space="preserve"> (</w:t>
      </w:r>
      <w:r>
        <w:rPr>
          <w:rFonts w:ascii="Consolas" w:hAnsi="Consolas"/>
          <w:sz w:val="17"/>
        </w:rPr>
        <w:t>0..1</w:t>
      </w:r>
      <w:r>
        <w:rPr>
          <w:sz w:val="17"/>
        </w:rPr>
        <w:t xml:space="preserve">) por una sobrecarga del constructor, sin romper a los consumidores actuales. </w:t>
      </w:r>
      <w:r>
        <w:rPr>
          <w:rFonts w:ascii="Consolas" w:hAnsi="Consolas"/>
          <w:sz w:val="17"/>
        </w:rPr>
        <w:t>VenderConConvenio(cliente, producto, cantidad)</w:t>
      </w:r>
      <w:r>
        <w:rPr>
          <w:sz w:val="17"/>
        </w:rPr>
        <w:t xml:space="preserve"> arma la </w:t>
      </w:r>
      <w:r>
        <w:rPr>
          <w:rFonts w:ascii="Consolas" w:hAnsi="Consolas"/>
          <w:sz w:val="17"/>
        </w:rPr>
        <w:t>SolicitudConvenio</w:t>
      </w:r>
      <w:r>
        <w:rPr>
          <w:sz w:val="17"/>
        </w:rPr>
        <w:t xml:space="preserve">, elige la politica por </w:t>
      </w:r>
      <w:r>
        <w:rPr>
          <w:rFonts w:ascii="Consolas" w:hAnsi="Consolas"/>
          <w:sz w:val="17"/>
        </w:rPr>
        <w:t>TipoBeneficio</w:t>
      </w:r>
      <w:r>
        <w:rPr>
          <w:sz w:val="17"/>
        </w:rPr>
        <w:t xml:space="preserve">, la invoca y, si aprueba, descuenta stock y registra el movimiento en </w:t>
      </w:r>
      <w:r>
        <w:rPr>
          <w:rFonts w:ascii="Consolas" w:hAnsi="Consolas"/>
          <w:sz w:val="17"/>
        </w:rPr>
        <w:t>ServicioMovimiento</w:t>
      </w:r>
      <w:r>
        <w:rPr>
          <w:sz w:val="17"/>
        </w:rPr>
        <w:t xml:space="preserve">. El producto se ubica con </w:t>
      </w:r>
      <w:r>
        <w:rPr>
          <w:rFonts w:ascii="Consolas" w:hAnsi="Consolas"/>
          <w:sz w:val="17"/>
        </w:rPr>
        <w:t>ServicioProducto.BuscarPorNombre</w:t>
      </w:r>
      <w:r>
        <w:rPr>
          <w:sz w:val="17"/>
        </w:rPr>
        <w:t>. La venta normal no participa. Los rechazos (cliente sin convenio, can</w:t>
      </w:r>
      <w:r>
        <w:rPr>
          <w:sz w:val="17"/>
        </w:rPr>
        <w:t xml:space="preserve">tidad invalida, cupo insuficiente) devuelven </w:t>
      </w:r>
      <w:r>
        <w:rPr>
          <w:rFonts w:ascii="Consolas" w:hAnsi="Consolas"/>
          <w:sz w:val="17"/>
        </w:rPr>
        <w:t>Aprobado = false</w:t>
      </w:r>
      <w:r>
        <w:rPr>
          <w:sz w:val="17"/>
        </w:rPr>
        <w:t xml:space="preserve"> con su </w:t>
      </w:r>
      <w:r>
        <w:rPr>
          <w:rFonts w:ascii="Consolas" w:hAnsi="Consolas"/>
          <w:sz w:val="17"/>
        </w:rPr>
        <w:t>Motivo</w:t>
      </w:r>
      <w:r>
        <w:rPr>
          <w:sz w:val="17"/>
        </w:rPr>
        <w:t xml:space="preserve">, sin excepciones: verificado en </w:t>
      </w:r>
      <w:r>
        <w:rPr>
          <w:rFonts w:ascii="Consolas" w:hAnsi="Consolas"/>
          <w:sz w:val="17"/>
        </w:rPr>
        <w:t>Evidencia_4_2.md</w:t>
      </w:r>
      <w:r>
        <w:rPr>
          <w:sz w:val="17"/>
        </w:rPr>
        <w:t xml:space="preserve"> (casos CN-01 a CN-04).</w:t>
      </w:r>
    </w:p>
    <w:p w14:paraId="53B503F9" w14:textId="77777777" w:rsidR="00591F32" w:rsidRDefault="009E0017">
      <w:pPr>
        <w:spacing w:before="120" w:after="40" w:line="240" w:lineRule="auto"/>
      </w:pPr>
      <w:r>
        <w:rPr>
          <w:b/>
          <w:sz w:val="21"/>
        </w:rPr>
        <w:t>Impacto</w:t>
      </w:r>
    </w:p>
    <w:p w14:paraId="6266559A" w14:textId="77777777" w:rsidR="00591F32" w:rsidRDefault="009E0017">
      <w:pPr>
        <w:spacing w:before="20" w:after="60" w:line="240" w:lineRule="auto"/>
        <w:jc w:val="both"/>
      </w:pPr>
      <w:r>
        <w:rPr>
          <w:sz w:val="17"/>
        </w:rPr>
        <w:t xml:space="preserve">Creadas: </w:t>
      </w:r>
      <w:r>
        <w:rPr>
          <w:rFonts w:ascii="Consolas" w:hAnsi="Consolas"/>
          <w:sz w:val="17"/>
        </w:rPr>
        <w:t>IPoliticaConvenio</w:t>
      </w:r>
      <w:r>
        <w:rPr>
          <w:sz w:val="17"/>
        </w:rPr>
        <w:t xml:space="preserve"> y sus 3 implementaciones, </w:t>
      </w:r>
      <w:r>
        <w:rPr>
          <w:rFonts w:ascii="Consolas" w:hAnsi="Consolas"/>
          <w:sz w:val="17"/>
        </w:rPr>
        <w:t>ServicioVentaConvenio</w:t>
      </w:r>
      <w:r>
        <w:rPr>
          <w:sz w:val="17"/>
        </w:rPr>
        <w:t xml:space="preserve">, </w:t>
      </w:r>
      <w:r>
        <w:rPr>
          <w:rFonts w:ascii="Consolas" w:hAnsi="Consolas"/>
          <w:sz w:val="17"/>
        </w:rPr>
        <w:t>Convenio</w:t>
      </w:r>
      <w:r>
        <w:rPr>
          <w:sz w:val="17"/>
        </w:rPr>
        <w:t xml:space="preserve">, </w:t>
      </w:r>
      <w:r>
        <w:rPr>
          <w:rFonts w:ascii="Consolas" w:hAnsi="Consolas"/>
          <w:sz w:val="17"/>
        </w:rPr>
        <w:t>TipoBeneficioC</w:t>
      </w:r>
      <w:r>
        <w:rPr>
          <w:rFonts w:ascii="Consolas" w:hAnsi="Consolas"/>
          <w:sz w:val="17"/>
        </w:rPr>
        <w:t>onvenio</w:t>
      </w:r>
      <w:r>
        <w:rPr>
          <w:sz w:val="17"/>
        </w:rPr>
        <w:t xml:space="preserve">, </w:t>
      </w:r>
      <w:r>
        <w:rPr>
          <w:rFonts w:ascii="Consolas" w:hAnsi="Consolas"/>
          <w:sz w:val="17"/>
        </w:rPr>
        <w:t>SolicitudConvenio</w:t>
      </w:r>
      <w:r>
        <w:rPr>
          <w:sz w:val="17"/>
        </w:rPr>
        <w:t xml:space="preserve">, </w:t>
      </w:r>
      <w:r>
        <w:rPr>
          <w:rFonts w:ascii="Consolas" w:hAnsi="Consolas"/>
          <w:sz w:val="17"/>
        </w:rPr>
        <w:t>ResultadoConvenio</w:t>
      </w:r>
      <w:r>
        <w:rPr>
          <w:sz w:val="17"/>
        </w:rPr>
        <w:t xml:space="preserve">. Modificadas: </w:t>
      </w:r>
      <w:r>
        <w:rPr>
          <w:rFonts w:ascii="Consolas" w:hAnsi="Consolas"/>
          <w:sz w:val="17"/>
        </w:rPr>
        <w:t>Program</w:t>
      </w:r>
      <w:r>
        <w:rPr>
          <w:sz w:val="17"/>
        </w:rPr>
        <w:t xml:space="preserve">, </w:t>
      </w:r>
      <w:r>
        <w:rPr>
          <w:rFonts w:ascii="Consolas" w:hAnsi="Consolas"/>
          <w:sz w:val="17"/>
        </w:rPr>
        <w:t>Cliente</w:t>
      </w:r>
      <w:r>
        <w:rPr>
          <w:sz w:val="17"/>
        </w:rPr>
        <w:t xml:space="preserve"> (agrega </w:t>
      </w:r>
      <w:r>
        <w:rPr>
          <w:rFonts w:ascii="Consolas" w:hAnsi="Consolas"/>
          <w:sz w:val="17"/>
        </w:rPr>
        <w:t>Convenio</w:t>
      </w:r>
      <w:r>
        <w:rPr>
          <w:sz w:val="17"/>
        </w:rPr>
        <w:t xml:space="preserve"> opcional), </w:t>
      </w:r>
      <w:r>
        <w:rPr>
          <w:rFonts w:ascii="Consolas" w:hAnsi="Consolas"/>
          <w:sz w:val="17"/>
        </w:rPr>
        <w:t>ServicioProducto</w:t>
      </w:r>
      <w:r>
        <w:rPr>
          <w:sz w:val="17"/>
        </w:rPr>
        <w:t xml:space="preserve"> (agrega </w:t>
      </w:r>
      <w:r>
        <w:rPr>
          <w:rFonts w:ascii="Consolas" w:hAnsi="Consolas"/>
          <w:sz w:val="17"/>
        </w:rPr>
        <w:t>BuscarPorNombre</w:t>
      </w:r>
      <w:r>
        <w:rPr>
          <w:sz w:val="17"/>
        </w:rPr>
        <w:t xml:space="preserve">). Eliminadas: </w:t>
      </w:r>
      <w:r>
        <w:rPr>
          <w:rFonts w:ascii="Consolas" w:hAnsi="Consolas"/>
          <w:sz w:val="17"/>
        </w:rPr>
        <w:t>IDescuento</w:t>
      </w:r>
      <w:r>
        <w:rPr>
          <w:sz w:val="17"/>
        </w:rPr>
        <w:t xml:space="preserve">, </w:t>
      </w:r>
      <w:r>
        <w:rPr>
          <w:rFonts w:ascii="Consolas" w:hAnsi="Consolas"/>
          <w:sz w:val="17"/>
        </w:rPr>
        <w:t>ServicioDescuento</w:t>
      </w:r>
      <w:r>
        <w:rPr>
          <w:sz w:val="17"/>
        </w:rPr>
        <w:t xml:space="preserve">, y el metodo </w:t>
      </w:r>
      <w:r>
        <w:rPr>
          <w:rFonts w:ascii="Consolas" w:hAnsi="Consolas"/>
          <w:sz w:val="17"/>
        </w:rPr>
        <w:t>ServicioVenta.BuscarProducto</w:t>
      </w:r>
      <w:r>
        <w:rPr>
          <w:sz w:val="17"/>
        </w:rPr>
        <w:t>. Habilita SC-3 sin tocar</w:t>
      </w:r>
      <w:r>
        <w:rPr>
          <w:sz w:val="17"/>
        </w:rPr>
        <w:t xml:space="preserve"> la venta normal; SC-1 y SC-2 no se ven afectados.</w:t>
      </w:r>
    </w:p>
    <w:p w14:paraId="0AEECF3D" w14:textId="77777777" w:rsidR="00591F32" w:rsidRDefault="009E0017">
      <w:pPr>
        <w:spacing w:before="120" w:after="40" w:line="240" w:lineRule="auto"/>
      </w:pPr>
      <w:r>
        <w:rPr>
          <w:b/>
          <w:sz w:val="21"/>
        </w:rPr>
        <w:t>Que cuesta</w:t>
      </w:r>
    </w:p>
    <w:p w14:paraId="069105EB" w14:textId="77777777" w:rsidR="00591F32" w:rsidRDefault="009E0017">
      <w:pPr>
        <w:spacing w:before="20" w:after="60" w:line="240" w:lineRule="auto"/>
        <w:jc w:val="both"/>
      </w:pPr>
      <w:r>
        <w:rPr>
          <w:sz w:val="17"/>
        </w:rPr>
        <w:t>Mas indireccion: una interfaz, tres estrategias y un servicio nuevo. La venta con convenio agrega una capa que la venta simple no tiene. Es el costo de un punto de variacion real, que solo se ju</w:t>
      </w:r>
      <w:r>
        <w:rPr>
          <w:sz w:val="17"/>
        </w:rPr>
        <w:t>stifica porque SC-3 lo exige.</w:t>
      </w:r>
    </w:p>
    <w:p w14:paraId="049CC90A" w14:textId="77777777" w:rsidR="00591F32" w:rsidRDefault="009E0017">
      <w:pPr>
        <w:spacing w:before="120" w:after="40" w:line="240" w:lineRule="auto"/>
      </w:pPr>
      <w:r>
        <w:rPr>
          <w:b/>
          <w:sz w:val="21"/>
        </w:rPr>
        <w:t>Origen</w:t>
      </w:r>
    </w:p>
    <w:p w14:paraId="0DD92EBF" w14:textId="77777777" w:rsidR="00591F32" w:rsidRDefault="009E0017">
      <w:pPr>
        <w:spacing w:before="20" w:after="60" w:line="240" w:lineRule="auto"/>
        <w:jc w:val="both"/>
      </w:pPr>
      <w:r>
        <w:rPr>
          <w:sz w:val="17"/>
        </w:rPr>
        <w:t xml:space="preserve">Propuesta de la herramienta aceptada tras verificarla contra el codigo. Bitacora </w:t>
      </w:r>
      <w:r>
        <w:rPr>
          <w:b/>
          <w:sz w:val="17"/>
        </w:rPr>
        <w:t>B-03</w:t>
      </w:r>
      <w:r>
        <w:rPr>
          <w:sz w:val="17"/>
        </w:rPr>
        <w:t xml:space="preserve"> (Strategy para convenios), </w:t>
      </w:r>
      <w:r>
        <w:rPr>
          <w:b/>
          <w:sz w:val="17"/>
        </w:rPr>
        <w:t>B-04</w:t>
      </w:r>
      <w:r>
        <w:rPr>
          <w:sz w:val="17"/>
        </w:rPr>
        <w:t xml:space="preserve"> (una estrategia por tipo de calculo, no por entidad) y </w:t>
      </w:r>
      <w:r>
        <w:rPr>
          <w:b/>
          <w:sz w:val="17"/>
        </w:rPr>
        <w:t>B-05</w:t>
      </w:r>
      <w:r>
        <w:rPr>
          <w:sz w:val="17"/>
        </w:rPr>
        <w:t xml:space="preserve"> (rechazo de la Facade adicional).</w:t>
      </w:r>
    </w:p>
    <w:p w14:paraId="5FE30C02" w14:textId="77777777" w:rsidR="00591F32" w:rsidRDefault="009E0017">
      <w:pPr>
        <w:spacing w:before="40" w:after="120" w:line="240" w:lineRule="auto"/>
      </w:pPr>
      <w:r>
        <w:rPr>
          <w:b/>
          <w:sz w:val="30"/>
        </w:rPr>
        <w:t>Ficha d</w:t>
      </w:r>
      <w:r>
        <w:rPr>
          <w:b/>
          <w:sz w:val="30"/>
        </w:rPr>
        <w:t>e patron - Composite</w:t>
      </w:r>
    </w:p>
    <w:p w14:paraId="24509287" w14:textId="77777777" w:rsidR="00591F32" w:rsidRDefault="009E0017">
      <w:pPr>
        <w:spacing w:before="120" w:after="40" w:line="240" w:lineRule="auto"/>
      </w:pPr>
      <w:r>
        <w:rPr>
          <w:b/>
          <w:sz w:val="21"/>
        </w:rPr>
        <w:t>Patron y punto de dolor que resuelve</w:t>
      </w:r>
    </w:p>
    <w:p w14:paraId="42120ACD" w14:textId="77777777" w:rsidR="00591F32" w:rsidRDefault="009E0017">
      <w:pPr>
        <w:spacing w:before="20" w:after="60" w:line="240" w:lineRule="auto"/>
        <w:jc w:val="both"/>
      </w:pPr>
      <w:r>
        <w:rPr>
          <w:rFonts w:ascii="Consolas" w:hAnsi="Consolas"/>
          <w:sz w:val="17"/>
        </w:rPr>
        <w:t>Composite</w:t>
      </w:r>
      <w:r>
        <w:rPr>
          <w:sz w:val="17"/>
        </w:rPr>
        <w:t xml:space="preserve"> responde a </w:t>
      </w:r>
      <w:r>
        <w:rPr>
          <w:b/>
          <w:sz w:val="17"/>
        </w:rPr>
        <w:t>P-03</w:t>
      </w:r>
      <w:r>
        <w:rPr>
          <w:sz w:val="17"/>
        </w:rPr>
        <w:t xml:space="preserve"> (cada nueva alerta amplia deteccion, evento y composicion). La evidencia esta en </w:t>
      </w:r>
      <w:r>
        <w:rPr>
          <w:rFonts w:ascii="Consolas" w:hAnsi="Consolas"/>
          <w:sz w:val="17"/>
        </w:rPr>
        <w:t>ServicioMonitoreoProductos.cs:20-31</w:t>
      </w:r>
      <w:r>
        <w:rPr>
          <w:sz w:val="17"/>
        </w:rPr>
        <w:t xml:space="preserve"> (</w:t>
      </w:r>
      <w:r>
        <w:rPr>
          <w:rFonts w:ascii="Consolas" w:hAnsi="Consolas"/>
          <w:sz w:val="17"/>
        </w:rPr>
        <w:t>VerificarStock</w:t>
      </w:r>
      <w:r>
        <w:rPr>
          <w:sz w:val="17"/>
        </w:rPr>
        <w:t xml:space="preserve">) y </w:t>
      </w:r>
      <w:r>
        <w:rPr>
          <w:rFonts w:ascii="Consolas" w:hAnsi="Consolas"/>
          <w:sz w:val="17"/>
        </w:rPr>
        <w:t>33-48</w:t>
      </w:r>
      <w:r>
        <w:rPr>
          <w:sz w:val="17"/>
        </w:rPr>
        <w:t xml:space="preserve"> (</w:t>
      </w:r>
      <w:r>
        <w:rPr>
          <w:rFonts w:ascii="Consolas" w:hAnsi="Consolas"/>
          <w:sz w:val="17"/>
        </w:rPr>
        <w:t>VerificarVencimiento</w:t>
      </w:r>
      <w:r>
        <w:rPr>
          <w:sz w:val="17"/>
        </w:rPr>
        <w:t xml:space="preserve">): el monitor recorre los productos por separado para cada regla y dispara un evento concreto por regla. Agregar una alerta de sobrestock obliga a crear otro evento, ampliar el monitor y rehacer la composicion en </w:t>
      </w:r>
      <w:r>
        <w:rPr>
          <w:rFonts w:ascii="Consolas" w:hAnsi="Consolas"/>
          <w:sz w:val="17"/>
        </w:rPr>
        <w:t>Program</w:t>
      </w:r>
      <w:r>
        <w:rPr>
          <w:sz w:val="17"/>
        </w:rPr>
        <w:t>.</w:t>
      </w:r>
    </w:p>
    <w:p w14:paraId="4935386F" w14:textId="77777777" w:rsidR="00591F32" w:rsidRDefault="009E0017">
      <w:pPr>
        <w:spacing w:before="120" w:after="40" w:line="240" w:lineRule="auto"/>
      </w:pPr>
      <w:r>
        <w:rPr>
          <w:b/>
          <w:sz w:val="21"/>
        </w:rPr>
        <w:t>Alternativas q</w:t>
      </w:r>
      <w:r>
        <w:rPr>
          <w:b/>
          <w:sz w:val="21"/>
        </w:rPr>
        <w:t>ue evaluamos</w:t>
      </w:r>
    </w:p>
    <w:p w14:paraId="19C2CBA0" w14:textId="77777777" w:rsidR="00591F32" w:rsidRDefault="009E0017">
      <w:pPr>
        <w:spacing w:before="20" w:after="60" w:line="240" w:lineRule="auto"/>
        <w:ind w:left="280" w:hanging="280"/>
      </w:pPr>
      <w:r>
        <w:rPr>
          <w:sz w:val="17"/>
        </w:rPr>
        <w:t xml:space="preserve">1. </w:t>
      </w:r>
      <w:r>
        <w:rPr>
          <w:b/>
          <w:sz w:val="17"/>
        </w:rPr>
        <w:t>No hacer nada</w:t>
      </w:r>
      <w:r>
        <w:rPr>
          <w:sz w:val="17"/>
        </w:rPr>
        <w:t xml:space="preserve"> (descartada): cada regla de alerta nueva seguiria tocando deteccion, evento y ensamblaje a la vez, que es el costo repetido que P-03 declara.</w:t>
      </w:r>
    </w:p>
    <w:p w14:paraId="610A6FAC" w14:textId="77777777" w:rsidR="00591F32" w:rsidRDefault="009E0017">
      <w:pPr>
        <w:spacing w:before="20" w:after="60" w:line="240" w:lineRule="auto"/>
        <w:ind w:left="280" w:hanging="280"/>
      </w:pPr>
      <w:r>
        <w:rPr>
          <w:sz w:val="17"/>
        </w:rPr>
        <w:lastRenderedPageBreak/>
        <w:t xml:space="preserve">2. </w:t>
      </w:r>
      <w:r>
        <w:rPr>
          <w:b/>
          <w:sz w:val="17"/>
        </w:rPr>
        <w:t>Chain of Responsibility</w:t>
      </w:r>
      <w:r>
        <w:rPr>
          <w:sz w:val="17"/>
        </w:rPr>
        <w:t xml:space="preserve"> (descartada): una cadena detiene la revisión en el primer manejador que la atiende, pe</w:t>
      </w:r>
      <w:r>
        <w:rPr>
          <w:sz w:val="17"/>
        </w:rPr>
        <w:t>ro las alertas de stock y vencimiento deben ejecutarse siempre. No representa bien un grupo de reglas que se recorren completas.</w:t>
      </w:r>
    </w:p>
    <w:p w14:paraId="686AFC50" w14:textId="77777777" w:rsidR="00591F32" w:rsidRDefault="009E0017">
      <w:pPr>
        <w:spacing w:before="20" w:after="60" w:line="240" w:lineRule="auto"/>
        <w:ind w:left="280" w:hanging="280"/>
      </w:pPr>
      <w:r>
        <w:rPr>
          <w:sz w:val="17"/>
        </w:rPr>
        <w:t xml:space="preserve">3. </w:t>
      </w:r>
      <w:r>
        <w:rPr>
          <w:b/>
          <w:sz w:val="17"/>
        </w:rPr>
        <w:t>Composite</w:t>
      </w:r>
      <w:r>
        <w:rPr>
          <w:sz w:val="17"/>
        </w:rPr>
        <w:t xml:space="preserve"> (adoptada): agrupa las reglas bajo un contrato comun y las ejecuta todas, sin que el monitor crezca con cada regla</w:t>
      </w:r>
      <w:r>
        <w:rPr>
          <w:sz w:val="17"/>
        </w:rPr>
        <w:t xml:space="preserve"> nueva.</w:t>
      </w:r>
    </w:p>
    <w:p w14:paraId="6B5E794E" w14:textId="77777777" w:rsidR="00591F32" w:rsidRDefault="009E0017">
      <w:pPr>
        <w:spacing w:before="120" w:after="40" w:line="240" w:lineRule="auto"/>
      </w:pPr>
      <w:r>
        <w:rPr>
          <w:b/>
          <w:sz w:val="21"/>
        </w:rPr>
        <w:t>Que sale y que entra</w:t>
      </w:r>
    </w:p>
    <w:p w14:paraId="226082EC" w14:textId="77777777" w:rsidR="00591F32" w:rsidRDefault="009E0017">
      <w:pPr>
        <w:spacing w:before="20" w:after="60" w:line="240" w:lineRule="auto"/>
        <w:jc w:val="both"/>
      </w:pPr>
      <w:r>
        <w:rPr>
          <w:sz w:val="17"/>
        </w:rPr>
        <w:t xml:space="preserve">*Sale:* la clase completa </w:t>
      </w:r>
      <w:r>
        <w:rPr>
          <w:rFonts w:ascii="Consolas" w:hAnsi="Consolas"/>
          <w:sz w:val="17"/>
        </w:rPr>
        <w:t>ServicioMonitoreoProductos</w:t>
      </w:r>
      <w:r>
        <w:rPr>
          <w:sz w:val="17"/>
        </w:rPr>
        <w:t xml:space="preserve">. No queda ni como coordinador ni como delegador intermedio: una vez que </w:t>
      </w:r>
      <w:r>
        <w:rPr>
          <w:rFonts w:ascii="Consolas" w:hAnsi="Consolas"/>
          <w:sz w:val="17"/>
        </w:rPr>
        <w:t>MonitorCompuesto</w:t>
      </w:r>
      <w:r>
        <w:rPr>
          <w:sz w:val="17"/>
        </w:rPr>
        <w:t xml:space="preserve"> implementa </w:t>
      </w:r>
      <w:r>
        <w:rPr>
          <w:rFonts w:ascii="Consolas" w:hAnsi="Consolas"/>
          <w:sz w:val="17"/>
        </w:rPr>
        <w:t>IReglaAlerta</w:t>
      </w:r>
      <w:r>
        <w:rPr>
          <w:sz w:val="17"/>
        </w:rPr>
        <w:t xml:space="preserve">, </w:t>
      </w:r>
      <w:r>
        <w:rPr>
          <w:rFonts w:ascii="Consolas" w:hAnsi="Consolas"/>
          <w:sz w:val="17"/>
        </w:rPr>
        <w:t>Program</w:t>
      </w:r>
      <w:r>
        <w:rPr>
          <w:sz w:val="17"/>
        </w:rPr>
        <w:t xml:space="preserve"> puede invocarlo directamente a traves de ese contrat</w:t>
      </w:r>
      <w:r>
        <w:rPr>
          <w:sz w:val="17"/>
        </w:rPr>
        <w:t>o (DIP), y mantener un servicio que solo reenvia la llamada no aportaria nada.</w:t>
      </w:r>
    </w:p>
    <w:p w14:paraId="6B8B6CA0" w14:textId="77777777" w:rsidR="00591F32" w:rsidRDefault="009E0017">
      <w:pPr>
        <w:spacing w:before="20" w:after="60" w:line="240" w:lineRule="auto"/>
        <w:jc w:val="both"/>
      </w:pPr>
      <w:r>
        <w:rPr>
          <w:sz w:val="17"/>
        </w:rPr>
        <w:t xml:space="preserve">*Entra:* </w:t>
      </w:r>
      <w:r>
        <w:rPr>
          <w:rFonts w:ascii="Consolas" w:hAnsi="Consolas"/>
          <w:sz w:val="17"/>
        </w:rPr>
        <w:t>IReglaAlerta</w:t>
      </w:r>
      <w:r>
        <w:rPr>
          <w:sz w:val="17"/>
        </w:rPr>
        <w:t xml:space="preserve"> (contrato comun </w:t>
      </w:r>
      <w:r>
        <w:rPr>
          <w:rFonts w:ascii="Consolas" w:hAnsi="Consolas"/>
          <w:sz w:val="17"/>
        </w:rPr>
        <w:t>Verificar(productos: IEnumerable&lt;Producto&gt;): void</w:t>
      </w:r>
      <w:r>
        <w:rPr>
          <w:sz w:val="17"/>
        </w:rPr>
        <w:t xml:space="preserve">), las hojas </w:t>
      </w:r>
      <w:r>
        <w:rPr>
          <w:rFonts w:ascii="Consolas" w:hAnsi="Consolas"/>
          <w:sz w:val="17"/>
        </w:rPr>
        <w:t>ReglaStockMinimo</w:t>
      </w:r>
      <w:r>
        <w:rPr>
          <w:sz w:val="17"/>
        </w:rPr>
        <w:t xml:space="preserve"> y </w:t>
      </w:r>
      <w:r>
        <w:rPr>
          <w:rFonts w:ascii="Consolas" w:hAnsi="Consolas"/>
          <w:sz w:val="17"/>
        </w:rPr>
        <w:t>ReglaVencimiento</w:t>
      </w:r>
      <w:r>
        <w:rPr>
          <w:sz w:val="17"/>
        </w:rPr>
        <w:t xml:space="preserve"> (cada una recibe la coleccion completa, l</w:t>
      </w:r>
      <w:r>
        <w:rPr>
          <w:sz w:val="17"/>
        </w:rPr>
        <w:t xml:space="preserve">a recorre y publica sus mensajes), y </w:t>
      </w:r>
      <w:r>
        <w:rPr>
          <w:rFonts w:ascii="Consolas" w:hAnsi="Consolas"/>
          <w:sz w:val="17"/>
        </w:rPr>
        <w:t>MonitorCompuesto</w:t>
      </w:r>
      <w:r>
        <w:rPr>
          <w:sz w:val="17"/>
        </w:rPr>
        <w:t xml:space="preserve"> (implementa </w:t>
      </w:r>
      <w:r>
        <w:rPr>
          <w:rFonts w:ascii="Consolas" w:hAnsi="Consolas"/>
          <w:sz w:val="17"/>
        </w:rPr>
        <w:t>IReglaAlerta</w:t>
      </w:r>
      <w:r>
        <w:rPr>
          <w:sz w:val="17"/>
        </w:rPr>
        <w:t xml:space="preserve"> ademas de componer </w:t>
      </w:r>
      <w:r>
        <w:rPr>
          <w:rFonts w:ascii="Consolas" w:hAnsi="Consolas"/>
          <w:sz w:val="17"/>
        </w:rPr>
        <w:t>0..* IReglaAlerta</w:t>
      </w:r>
      <w:r>
        <w:rPr>
          <w:sz w:val="17"/>
        </w:rPr>
        <w:t xml:space="preserve">: al verificar, ejecuta cada regla de su lista completa y en orden de alta). El mecanismo </w:t>
      </w:r>
      <w:r>
        <w:rPr>
          <w:rFonts w:ascii="Consolas" w:hAnsi="Consolas"/>
          <w:sz w:val="17"/>
        </w:rPr>
        <w:t>Observer</w:t>
      </w:r>
      <w:r>
        <w:rPr>
          <w:sz w:val="17"/>
        </w:rPr>
        <w:t xml:space="preserve"> existente que publica los mensajes se cons</w:t>
      </w:r>
      <w:r>
        <w:rPr>
          <w:sz w:val="17"/>
        </w:rPr>
        <w:t>erva igual, tal como ya esta en el AS-IS.</w:t>
      </w:r>
    </w:p>
    <w:p w14:paraId="5ED32E9C" w14:textId="77777777" w:rsidR="00591F32" w:rsidRDefault="009E0017">
      <w:pPr>
        <w:spacing w:before="20" w:after="60" w:line="240" w:lineRule="auto"/>
        <w:jc w:val="both"/>
      </w:pPr>
      <w:r>
        <w:rPr>
          <w:sz w:val="17"/>
        </w:rPr>
        <w:t xml:space="preserve">La operacion recibe la coleccion, no un producto suelto, y esa decision es de conservacion de conducta: hoy </w:t>
      </w:r>
      <w:r>
        <w:rPr>
          <w:rFonts w:ascii="Consolas" w:hAnsi="Consolas"/>
          <w:sz w:val="17"/>
        </w:rPr>
        <w:t>Program.cs:182-185</w:t>
      </w:r>
      <w:r>
        <w:rPr>
          <w:sz w:val="17"/>
        </w:rPr>
        <w:t xml:space="preserve"> llama </w:t>
      </w:r>
      <w:r>
        <w:rPr>
          <w:rFonts w:ascii="Consolas" w:hAnsi="Consolas"/>
          <w:sz w:val="17"/>
        </w:rPr>
        <w:t>VerificarStock(productos)</w:t>
      </w:r>
      <w:r>
        <w:rPr>
          <w:sz w:val="17"/>
        </w:rPr>
        <w:t xml:space="preserve"> y luego </w:t>
      </w:r>
      <w:r>
        <w:rPr>
          <w:rFonts w:ascii="Consolas" w:hAnsi="Consolas"/>
          <w:sz w:val="17"/>
        </w:rPr>
        <w:t>VerificarVencimiento(productos)</w:t>
      </w:r>
      <w:r>
        <w:rPr>
          <w:sz w:val="17"/>
        </w:rPr>
        <w:t>, de modo que la</w:t>
      </w:r>
      <w:r>
        <w:rPr>
          <w:sz w:val="17"/>
        </w:rPr>
        <w:t xml:space="preserve"> salida sale agrupada por regla (todas las alertas de stock, despues todas las de vencimiento). Un contrato </w:t>
      </w:r>
      <w:r>
        <w:rPr>
          <w:rFonts w:ascii="Consolas" w:hAnsi="Consolas"/>
          <w:sz w:val="17"/>
        </w:rPr>
        <w:t>Evaluar(producto)</w:t>
      </w:r>
      <w:r>
        <w:rPr>
          <w:sz w:val="17"/>
        </w:rPr>
        <w:t xml:space="preserve"> invertiria el recorrido y los mensajes quedarian intercalados por producto, cambiando la salida observable y rompiendo los 12 caso</w:t>
      </w:r>
      <w:r>
        <w:rPr>
          <w:sz w:val="17"/>
        </w:rPr>
        <w:t xml:space="preserve">s de caracterizacion. Con </w:t>
      </w:r>
      <w:r>
        <w:rPr>
          <w:rFonts w:ascii="Consolas" w:hAnsi="Consolas"/>
          <w:sz w:val="17"/>
        </w:rPr>
        <w:t>Verificar(IEnumerable&lt;Producto&gt;)</w:t>
      </w:r>
      <w:r>
        <w:rPr>
          <w:sz w:val="17"/>
        </w:rPr>
        <w:t xml:space="preserve"> la firma es identica a la de los metodos actuales (</w:t>
      </w:r>
      <w:r>
        <w:rPr>
          <w:rFonts w:ascii="Consolas" w:hAnsi="Consolas"/>
          <w:sz w:val="17"/>
        </w:rPr>
        <w:t>ServicioMonitoreoProductos.cs:20</w:t>
      </w:r>
      <w:r>
        <w:rPr>
          <w:sz w:val="17"/>
        </w:rPr>
        <w:t xml:space="preserve"> y </w:t>
      </w:r>
      <w:r>
        <w:rPr>
          <w:rFonts w:ascii="Consolas" w:hAnsi="Consolas"/>
          <w:sz w:val="17"/>
        </w:rPr>
        <w:t>33</w:t>
      </w:r>
      <w:r>
        <w:rPr>
          <w:sz w:val="17"/>
        </w:rPr>
        <w:t>) y el orden se conserva exactamente.</w:t>
      </w:r>
    </w:p>
    <w:p w14:paraId="66AFF382" w14:textId="77777777" w:rsidR="00591F32" w:rsidRDefault="009E0017">
      <w:pPr>
        <w:spacing w:before="120" w:after="40" w:line="240" w:lineRule="auto"/>
      </w:pPr>
      <w:r>
        <w:rPr>
          <w:b/>
          <w:sz w:val="21"/>
        </w:rPr>
        <w:t>Como se relaciona</w:t>
      </w:r>
    </w:p>
    <w:p w14:paraId="071D9E18" w14:textId="77777777" w:rsidR="00591F32" w:rsidRDefault="009E0017">
      <w:pPr>
        <w:spacing w:before="20" w:after="60" w:line="240" w:lineRule="auto"/>
        <w:jc w:val="both"/>
      </w:pPr>
      <w:r>
        <w:rPr>
          <w:rFonts w:ascii="Consolas" w:hAnsi="Consolas"/>
          <w:sz w:val="17"/>
        </w:rPr>
        <w:t>Program</w:t>
      </w:r>
      <w:r>
        <w:rPr>
          <w:sz w:val="17"/>
        </w:rPr>
        <w:t xml:space="preserve"> arma el </w:t>
      </w:r>
      <w:r>
        <w:rPr>
          <w:rFonts w:ascii="Consolas" w:hAnsi="Consolas"/>
          <w:sz w:val="17"/>
        </w:rPr>
        <w:t>MonitorCompuesto</w:t>
      </w:r>
      <w:r>
        <w:rPr>
          <w:sz w:val="17"/>
        </w:rPr>
        <w:t>, le agrega las regla</w:t>
      </w:r>
      <w:r>
        <w:rPr>
          <w:sz w:val="17"/>
        </w:rPr>
        <w:t xml:space="preserve">s, y lo invoca directamente como </w:t>
      </w:r>
      <w:r>
        <w:rPr>
          <w:rFonts w:ascii="Consolas" w:hAnsi="Consolas"/>
          <w:sz w:val="17"/>
        </w:rPr>
        <w:t>IReglaAlerta.Verificar(productos)</w:t>
      </w:r>
      <w:r>
        <w:rPr>
          <w:sz w:val="17"/>
        </w:rPr>
        <w:t xml:space="preserve"> (antes llamaba a </w:t>
      </w:r>
      <w:r>
        <w:rPr>
          <w:rFonts w:ascii="Consolas" w:hAnsi="Consolas"/>
          <w:sz w:val="17"/>
        </w:rPr>
        <w:t>ServicioMonitoreoProductos</w:t>
      </w:r>
      <w:r>
        <w:rPr>
          <w:sz w:val="17"/>
        </w:rPr>
        <w:t>, que ya no existe); sigue suscribiendose a la notificacion de cada alerta. El compuesto reenvia la coleccion completa a cada regla de su lista. U</w:t>
      </w:r>
      <w:r>
        <w:rPr>
          <w:sz w:val="17"/>
        </w:rPr>
        <w:t xml:space="preserve">na alerta nueva es una clase hoja que implementa </w:t>
      </w:r>
      <w:r>
        <w:rPr>
          <w:rFonts w:ascii="Consolas" w:hAnsi="Consolas"/>
          <w:sz w:val="17"/>
        </w:rPr>
        <w:t>IReglaAlerta</w:t>
      </w:r>
      <w:r>
        <w:rPr>
          <w:sz w:val="17"/>
        </w:rPr>
        <w:t xml:space="preserve"> y un registro en </w:t>
      </w:r>
      <w:r>
        <w:rPr>
          <w:rFonts w:ascii="Consolas" w:hAnsi="Consolas"/>
          <w:sz w:val="17"/>
        </w:rPr>
        <w:t>Program</w:t>
      </w:r>
      <w:r>
        <w:rPr>
          <w:sz w:val="17"/>
        </w:rPr>
        <w:t xml:space="preserve">; no se toca el algoritmo de recorrido ni la composicion de </w:t>
      </w:r>
      <w:r>
        <w:rPr>
          <w:rFonts w:ascii="Consolas" w:hAnsi="Consolas"/>
          <w:sz w:val="17"/>
        </w:rPr>
        <w:t>Program</w:t>
      </w:r>
      <w:r>
        <w:rPr>
          <w:sz w:val="17"/>
        </w:rPr>
        <w:t xml:space="preserve"> mas alla del alta. Se apoya en el </w:t>
      </w:r>
      <w:r>
        <w:rPr>
          <w:rFonts w:ascii="Consolas" w:hAnsi="Consolas"/>
          <w:sz w:val="17"/>
        </w:rPr>
        <w:t>Observer</w:t>
      </w:r>
      <w:r>
        <w:rPr>
          <w:sz w:val="17"/>
        </w:rPr>
        <w:t xml:space="preserve"> ya existente para publicar, sin introducir un canal nuevo.</w:t>
      </w:r>
    </w:p>
    <w:p w14:paraId="1646A65C" w14:textId="77777777" w:rsidR="00591F32" w:rsidRDefault="009E0017">
      <w:pPr>
        <w:spacing w:before="120" w:after="40" w:line="240" w:lineRule="auto"/>
      </w:pPr>
      <w:r>
        <w:rPr>
          <w:b/>
          <w:sz w:val="21"/>
        </w:rPr>
        <w:t>Impacto</w:t>
      </w:r>
    </w:p>
    <w:p w14:paraId="2F68CE45" w14:textId="77777777" w:rsidR="00591F32" w:rsidRDefault="009E0017">
      <w:pPr>
        <w:spacing w:before="20" w:after="60" w:line="240" w:lineRule="auto"/>
        <w:jc w:val="both"/>
      </w:pPr>
      <w:r>
        <w:rPr>
          <w:sz w:val="17"/>
        </w:rPr>
        <w:t xml:space="preserve">Clases creadas: </w:t>
      </w:r>
      <w:r>
        <w:rPr>
          <w:rFonts w:ascii="Consolas" w:hAnsi="Consolas"/>
          <w:sz w:val="17"/>
        </w:rPr>
        <w:t>IReglaAlerta</w:t>
      </w:r>
      <w:r>
        <w:rPr>
          <w:sz w:val="17"/>
        </w:rPr>
        <w:t xml:space="preserve">, </w:t>
      </w:r>
      <w:r>
        <w:rPr>
          <w:rFonts w:ascii="Consolas" w:hAnsi="Consolas"/>
          <w:sz w:val="17"/>
        </w:rPr>
        <w:t>ReglaStockMinimo</w:t>
      </w:r>
      <w:r>
        <w:rPr>
          <w:sz w:val="17"/>
        </w:rPr>
        <w:t xml:space="preserve">, </w:t>
      </w:r>
      <w:r>
        <w:rPr>
          <w:rFonts w:ascii="Consolas" w:hAnsi="Consolas"/>
          <w:sz w:val="17"/>
        </w:rPr>
        <w:t>ReglaVencimiento</w:t>
      </w:r>
      <w:r>
        <w:rPr>
          <w:sz w:val="17"/>
        </w:rPr>
        <w:t xml:space="preserve">, </w:t>
      </w:r>
      <w:r>
        <w:rPr>
          <w:rFonts w:ascii="Consolas" w:hAnsi="Consolas"/>
          <w:sz w:val="17"/>
        </w:rPr>
        <w:t>MonitorCompuesto</w:t>
      </w:r>
      <w:r>
        <w:rPr>
          <w:sz w:val="17"/>
        </w:rPr>
        <w:t xml:space="preserve">. Clases modificadas: </w:t>
      </w:r>
      <w:r>
        <w:rPr>
          <w:rFonts w:ascii="Consolas" w:hAnsi="Consolas"/>
          <w:sz w:val="17"/>
        </w:rPr>
        <w:t>Program</w:t>
      </w:r>
      <w:r>
        <w:rPr>
          <w:sz w:val="17"/>
        </w:rPr>
        <w:t xml:space="preserve"> (deja de construir </w:t>
      </w:r>
      <w:r>
        <w:rPr>
          <w:rFonts w:ascii="Consolas" w:hAnsi="Consolas"/>
          <w:sz w:val="17"/>
        </w:rPr>
        <w:t>ServicioMonitoreoProductos</w:t>
      </w:r>
      <w:r>
        <w:rPr>
          <w:sz w:val="17"/>
        </w:rPr>
        <w:t xml:space="preserve">, arma y usa </w:t>
      </w:r>
      <w:r>
        <w:rPr>
          <w:rFonts w:ascii="Consolas" w:hAnsi="Consolas"/>
          <w:sz w:val="17"/>
        </w:rPr>
        <w:t>MonitorCompuesto</w:t>
      </w:r>
      <w:r>
        <w:rPr>
          <w:sz w:val="17"/>
        </w:rPr>
        <w:t xml:space="preserve"> como </w:t>
      </w:r>
      <w:r>
        <w:rPr>
          <w:rFonts w:ascii="Consolas" w:hAnsi="Consolas"/>
          <w:sz w:val="17"/>
        </w:rPr>
        <w:t>IReglaAlerta</w:t>
      </w:r>
      <w:r>
        <w:rPr>
          <w:sz w:val="17"/>
        </w:rPr>
        <w:t xml:space="preserve">). Clases eliminadas: </w:t>
      </w:r>
      <w:r>
        <w:rPr>
          <w:rFonts w:ascii="Consolas" w:hAnsi="Consolas"/>
          <w:sz w:val="17"/>
        </w:rPr>
        <w:t>ServicioMonitoreoProdu</w:t>
      </w:r>
      <w:r>
        <w:rPr>
          <w:rFonts w:ascii="Consolas" w:hAnsi="Consolas"/>
          <w:sz w:val="17"/>
        </w:rPr>
        <w:t>ctos</w:t>
      </w:r>
      <w:r>
        <w:rPr>
          <w:sz w:val="17"/>
        </w:rPr>
        <w:t xml:space="preserve"> completa; los eventos y el </w:t>
      </w:r>
      <w:r>
        <w:rPr>
          <w:rFonts w:ascii="Consolas" w:hAnsi="Consolas"/>
          <w:sz w:val="17"/>
        </w:rPr>
        <w:t>Observer</w:t>
      </w:r>
      <w:r>
        <w:rPr>
          <w:sz w:val="17"/>
        </w:rPr>
        <w:t xml:space="preserve"> se conservan sin cambios. Efecto sobre las solicitudes del Anexo B: no altera la conducta de las alertas existentes ni su orden; una alerta nueva (p. ej. de sobrestock) se agrega como hoja.</w:t>
      </w:r>
    </w:p>
    <w:p w14:paraId="62BE0568" w14:textId="77777777" w:rsidR="00591F32" w:rsidRDefault="009E0017">
      <w:pPr>
        <w:spacing w:before="120" w:after="40" w:line="240" w:lineRule="auto"/>
      </w:pPr>
      <w:r>
        <w:rPr>
          <w:b/>
          <w:sz w:val="21"/>
        </w:rPr>
        <w:t>Que cuesta</w:t>
      </w:r>
    </w:p>
    <w:p w14:paraId="2EE2468A" w14:textId="77777777" w:rsidR="00591F32" w:rsidRDefault="009E0017">
      <w:pPr>
        <w:spacing w:before="20" w:after="60" w:line="240" w:lineRule="auto"/>
        <w:jc w:val="both"/>
      </w:pPr>
      <w:r>
        <w:rPr>
          <w:sz w:val="17"/>
        </w:rPr>
        <w:t>Se paga una cl</w:t>
      </w:r>
      <w:r>
        <w:rPr>
          <w:sz w:val="17"/>
        </w:rPr>
        <w:t>ase base (</w:t>
      </w:r>
      <w:r>
        <w:rPr>
          <w:rFonts w:ascii="Consolas" w:hAnsi="Consolas"/>
          <w:sz w:val="17"/>
        </w:rPr>
        <w:t>IReglaAlerta</w:t>
      </w:r>
      <w:r>
        <w:rPr>
          <w:sz w:val="17"/>
        </w:rPr>
        <w:t xml:space="preserve">), dos reglas, el monitor compuesto y el reensamblaje de </w:t>
      </w:r>
      <w:r>
        <w:rPr>
          <w:rFonts w:ascii="Consolas" w:hAnsi="Consolas"/>
          <w:sz w:val="17"/>
        </w:rPr>
        <w:t>Program</w:t>
      </w:r>
      <w:r>
        <w:rPr>
          <w:sz w:val="17"/>
        </w:rPr>
        <w:t>. La composicion por reglas agrega indireccion: leer donde se decide el umbral ya no es un metodo del monitor sino la regla. Es el costo de dejar de ampliar estructuras c</w:t>
      </w:r>
      <w:r>
        <w:rPr>
          <w:sz w:val="17"/>
        </w:rPr>
        <w:t>ada vez que aparece una regla de alerta.</w:t>
      </w:r>
    </w:p>
    <w:p w14:paraId="39B8FB38" w14:textId="77777777" w:rsidR="00591F32" w:rsidRDefault="009E0017">
      <w:pPr>
        <w:spacing w:before="120" w:after="40" w:line="240" w:lineRule="auto"/>
      </w:pPr>
      <w:r>
        <w:rPr>
          <w:b/>
          <w:sz w:val="21"/>
        </w:rPr>
        <w:t>Origen</w:t>
      </w:r>
    </w:p>
    <w:p w14:paraId="088A5A14" w14:textId="77777777" w:rsidR="00591F32" w:rsidRDefault="009E0017">
      <w:pPr>
        <w:spacing w:before="20" w:after="60" w:line="240" w:lineRule="auto"/>
        <w:jc w:val="both"/>
      </w:pPr>
      <w:r>
        <w:rPr>
          <w:sz w:val="17"/>
        </w:rPr>
        <w:t xml:space="preserve">Propuesta de la herramienta corregida y adoptada tras verificarla. Queda registrada en la bitacora como </w:t>
      </w:r>
      <w:r>
        <w:rPr>
          <w:b/>
          <w:sz w:val="17"/>
        </w:rPr>
        <w:t>B-07</w:t>
      </w:r>
      <w:r>
        <w:rPr>
          <w:sz w:val="17"/>
        </w:rPr>
        <w:t xml:space="preserve"> (la herramienta sugirio Chain of Responsibility; el equipo la reemplazo por Composite porque las al</w:t>
      </w:r>
      <w:r>
        <w:rPr>
          <w:sz w:val="17"/>
        </w:rPr>
        <w:t>ertas deben ejecutarse todas).</w:t>
      </w:r>
    </w:p>
    <w:p w14:paraId="3EAE76B9" w14:textId="77777777" w:rsidR="00591F32" w:rsidRDefault="009E0017">
      <w:pPr>
        <w:spacing w:before="40" w:after="120" w:line="240" w:lineRule="auto"/>
      </w:pPr>
      <w:r>
        <w:rPr>
          <w:b/>
          <w:sz w:val="30"/>
        </w:rPr>
        <w:t>Ficha de patron - Template Method</w:t>
      </w:r>
    </w:p>
    <w:p w14:paraId="460D7FA8" w14:textId="77777777" w:rsidR="00591F32" w:rsidRDefault="009E0017">
      <w:pPr>
        <w:spacing w:before="120" w:after="40" w:line="240" w:lineRule="auto"/>
      </w:pPr>
      <w:r>
        <w:rPr>
          <w:b/>
          <w:sz w:val="21"/>
        </w:rPr>
        <w:t>Patron y punto de dolor que resuelve</w:t>
      </w:r>
    </w:p>
    <w:p w14:paraId="0EE731D1" w14:textId="77777777" w:rsidR="00591F32" w:rsidRDefault="009E0017">
      <w:pPr>
        <w:spacing w:before="20" w:after="60" w:line="240" w:lineRule="auto"/>
        <w:jc w:val="both"/>
      </w:pPr>
      <w:r>
        <w:rPr>
          <w:rFonts w:ascii="Consolas" w:hAnsi="Consolas"/>
          <w:sz w:val="17"/>
        </w:rPr>
        <w:t>Template Method</w:t>
      </w:r>
      <w:r>
        <w:rPr>
          <w:sz w:val="17"/>
        </w:rPr>
        <w:t xml:space="preserve"> responde a </w:t>
      </w:r>
      <w:r>
        <w:rPr>
          <w:b/>
          <w:sz w:val="17"/>
        </w:rPr>
        <w:t>P-04</w:t>
      </w:r>
      <w:r>
        <w:rPr>
          <w:sz w:val="17"/>
        </w:rPr>
        <w:t xml:space="preserve"> (el algoritmo de carga TXT esta triplicado). La evidencia esta en la misma estructura repetida de </w:t>
      </w:r>
      <w:r>
        <w:rPr>
          <w:rFonts w:ascii="Consolas" w:hAnsi="Consolas"/>
          <w:sz w:val="17"/>
        </w:rPr>
        <w:t>CargadorProductosTxt.cs:</w:t>
      </w:r>
      <w:r>
        <w:rPr>
          <w:rFonts w:ascii="Consolas" w:hAnsi="Consolas"/>
          <w:sz w:val="17"/>
        </w:rPr>
        <w:t>22-63</w:t>
      </w:r>
      <w:r>
        <w:rPr>
          <w:sz w:val="17"/>
        </w:rPr>
        <w:t xml:space="preserve">, </w:t>
      </w:r>
      <w:r>
        <w:rPr>
          <w:rFonts w:ascii="Consolas" w:hAnsi="Consolas"/>
          <w:sz w:val="17"/>
        </w:rPr>
        <w:t>CargadorClientesTxt.cs:13-43</w:t>
      </w:r>
      <w:r>
        <w:rPr>
          <w:sz w:val="17"/>
        </w:rPr>
        <w:t xml:space="preserve"> y </w:t>
      </w:r>
      <w:r>
        <w:rPr>
          <w:rFonts w:ascii="Consolas" w:hAnsi="Consolas"/>
          <w:sz w:val="17"/>
        </w:rPr>
        <w:t>CargadorUsuariosTxt.cs:13-45</w:t>
      </w:r>
      <w:r>
        <w:rPr>
          <w:sz w:val="17"/>
        </w:rPr>
        <w:t xml:space="preserve">: los tres verifican </w:t>
      </w:r>
      <w:r>
        <w:rPr>
          <w:rFonts w:ascii="Consolas" w:hAnsi="Consolas"/>
          <w:sz w:val="17"/>
        </w:rPr>
        <w:t>File.Exists</w:t>
      </w:r>
      <w:r>
        <w:rPr>
          <w:sz w:val="17"/>
        </w:rPr>
        <w:t xml:space="preserve">, leen las lineas, recorren, aplican </w:t>
      </w:r>
      <w:r>
        <w:rPr>
          <w:rFonts w:ascii="Consolas" w:hAnsi="Consolas"/>
          <w:sz w:val="17"/>
        </w:rPr>
        <w:t>Split(';')</w:t>
      </w:r>
      <w:r>
        <w:rPr>
          <w:sz w:val="17"/>
        </w:rPr>
        <w:t xml:space="preserve">, construyen una entidad, la agregan al destino y capturan la excepcion. Solo cambia la conversion de una fila </w:t>
      </w:r>
      <w:r>
        <w:rPr>
          <w:sz w:val="17"/>
        </w:rPr>
        <w:t>a su entidad.</w:t>
      </w:r>
    </w:p>
    <w:p w14:paraId="566ED3F9" w14:textId="77777777" w:rsidR="00591F32" w:rsidRDefault="009E0017">
      <w:pPr>
        <w:spacing w:before="120" w:after="40" w:line="240" w:lineRule="auto"/>
      </w:pPr>
      <w:r>
        <w:rPr>
          <w:b/>
          <w:sz w:val="21"/>
        </w:rPr>
        <w:t>Alternativas que evaluamos</w:t>
      </w:r>
    </w:p>
    <w:p w14:paraId="74C6E85F" w14:textId="77777777" w:rsidR="00591F32" w:rsidRDefault="009E0017">
      <w:pPr>
        <w:spacing w:before="20" w:after="60" w:line="240" w:lineRule="auto"/>
        <w:ind w:left="280" w:hanging="280"/>
      </w:pPr>
      <w:r>
        <w:rPr>
          <w:sz w:val="17"/>
        </w:rPr>
        <w:t xml:space="preserve">1. </w:t>
      </w:r>
      <w:r>
        <w:rPr>
          <w:b/>
          <w:sz w:val="17"/>
        </w:rPr>
        <w:t>No hacer nada</w:t>
      </w:r>
      <w:r>
        <w:rPr>
          <w:sz w:val="17"/>
        </w:rPr>
        <w:t xml:space="preserve"> (descartada): una regla comun de formato (aceptar encabezados, ignorar comentarios) seguiria teniendo que implementarse y mantenerse sincronizada en tres archivos separados, con riesgo de divergir.</w:t>
      </w:r>
    </w:p>
    <w:p w14:paraId="0DCD7A74" w14:textId="77777777" w:rsidR="00591F32" w:rsidRDefault="009E0017">
      <w:pPr>
        <w:spacing w:before="20" w:after="60" w:line="240" w:lineRule="auto"/>
        <w:ind w:left="280" w:hanging="280"/>
      </w:pPr>
      <w:r>
        <w:rPr>
          <w:sz w:val="17"/>
        </w:rPr>
        <w:t xml:space="preserve">2. </w:t>
      </w:r>
      <w:r>
        <w:rPr>
          <w:b/>
          <w:sz w:val="17"/>
        </w:rPr>
        <w:t>Una utilidad estatica compartida</w:t>
      </w:r>
      <w:r>
        <w:rPr>
          <w:sz w:val="17"/>
        </w:rPr>
        <w:t xml:space="preserve"> (descartada): concentraria la lectura en un helper, pero obligaria a cada cargador a recordar llamar a cada paso; un consumidor que salte un paso escala mal y reparte el orden logico del algoritmo fuera del flujo.</w:t>
      </w:r>
    </w:p>
    <w:p w14:paraId="1EDF6406" w14:textId="77777777" w:rsidR="00591F32" w:rsidRDefault="009E0017">
      <w:pPr>
        <w:spacing w:before="20" w:after="60" w:line="240" w:lineRule="auto"/>
        <w:ind w:left="280" w:hanging="280"/>
      </w:pPr>
      <w:r>
        <w:rPr>
          <w:sz w:val="17"/>
        </w:rPr>
        <w:t xml:space="preserve">3. </w:t>
      </w:r>
      <w:r>
        <w:rPr>
          <w:b/>
          <w:sz w:val="17"/>
        </w:rPr>
        <w:t>Tem</w:t>
      </w:r>
      <w:r>
        <w:rPr>
          <w:b/>
          <w:sz w:val="17"/>
        </w:rPr>
        <w:t>plate Method</w:t>
      </w:r>
      <w:r>
        <w:rPr>
          <w:sz w:val="17"/>
        </w:rPr>
        <w:t xml:space="preserve"> (adoptada): una clase base </w:t>
      </w:r>
      <w:r>
        <w:rPr>
          <w:rFonts w:ascii="Consolas" w:hAnsi="Consolas"/>
          <w:sz w:val="17"/>
        </w:rPr>
        <w:t>CargadorTxt&lt;T&gt;</w:t>
      </w:r>
      <w:r>
        <w:rPr>
          <w:sz w:val="17"/>
        </w:rPr>
        <w:t xml:space="preserve"> fija el flujo completo en un solo lugar y deja la conversion de los campos ya separados como paso especializado (</w:t>
      </w:r>
      <w:r>
        <w:rPr>
          <w:rFonts w:ascii="Consolas" w:hAnsi="Consolas"/>
          <w:sz w:val="17"/>
        </w:rPr>
        <w:t>ParsearCampos</w:t>
      </w:r>
      <w:r>
        <w:rPr>
          <w:sz w:val="17"/>
        </w:rPr>
        <w:t>).</w:t>
      </w:r>
    </w:p>
    <w:p w14:paraId="7B0CF046" w14:textId="77777777" w:rsidR="00591F32" w:rsidRDefault="009E0017">
      <w:pPr>
        <w:spacing w:before="120" w:after="40" w:line="240" w:lineRule="auto"/>
      </w:pPr>
      <w:r>
        <w:rPr>
          <w:b/>
          <w:sz w:val="21"/>
        </w:rPr>
        <w:t>Que sale y que entra</w:t>
      </w:r>
    </w:p>
    <w:p w14:paraId="3A6AB32D" w14:textId="77777777" w:rsidR="00591F32" w:rsidRDefault="009E0017">
      <w:pPr>
        <w:spacing w:before="20" w:after="60" w:line="240" w:lineRule="auto"/>
        <w:jc w:val="both"/>
      </w:pPr>
      <w:r>
        <w:rPr>
          <w:sz w:val="17"/>
        </w:rPr>
        <w:t>*Sale:* la duplicacion del flujo de lectura y manej</w:t>
      </w:r>
      <w:r>
        <w:rPr>
          <w:sz w:val="17"/>
        </w:rPr>
        <w:t>o de errores en los tres cargadores.</w:t>
      </w:r>
    </w:p>
    <w:p w14:paraId="2A68A808" w14:textId="77777777" w:rsidR="00591F32" w:rsidRDefault="009E0017">
      <w:pPr>
        <w:spacing w:before="20" w:after="60" w:line="240" w:lineRule="auto"/>
        <w:jc w:val="both"/>
      </w:pPr>
      <w:r>
        <w:rPr>
          <w:sz w:val="17"/>
        </w:rPr>
        <w:t xml:space="preserve">*Entra:* </w:t>
      </w:r>
      <w:r>
        <w:rPr>
          <w:rFonts w:ascii="Consolas" w:hAnsi="Consolas"/>
          <w:sz w:val="17"/>
        </w:rPr>
        <w:t>CargadorTxt&lt;T&gt;</w:t>
      </w:r>
      <w:r>
        <w:rPr>
          <w:sz w:val="17"/>
        </w:rPr>
        <w:t xml:space="preserve"> (clase base que contiene el algoritmo comun: validar, leer, recorrer, aplicar </w:t>
      </w:r>
      <w:r>
        <w:rPr>
          <w:rFonts w:ascii="Consolas" w:hAnsi="Consolas"/>
          <w:sz w:val="17"/>
        </w:rPr>
        <w:t>Split(';')</w:t>
      </w:r>
      <w:r>
        <w:rPr>
          <w:sz w:val="17"/>
        </w:rPr>
        <w:t xml:space="preserve">, agregar, manejar error) con dos puntos de variacion: el paso abstracto </w:t>
      </w:r>
      <w:r>
        <w:rPr>
          <w:rFonts w:ascii="Consolas" w:hAnsi="Consolas"/>
          <w:sz w:val="17"/>
        </w:rPr>
        <w:t>ParsearCampos(string[] campos): T</w:t>
      </w:r>
      <w:r>
        <w:rPr>
          <w:sz w:val="17"/>
        </w:rPr>
        <w:t xml:space="preserve"> que cada cargador concreto implementa, y el hook </w:t>
      </w:r>
      <w:r>
        <w:rPr>
          <w:rFonts w:ascii="Consolas" w:hAnsi="Consolas"/>
          <w:sz w:val="17"/>
        </w:rPr>
        <w:t>protected abstract string MensajeCargaExitosa { get; }</w:t>
      </w:r>
      <w:r>
        <w:rPr>
          <w:sz w:val="17"/>
        </w:rPr>
        <w:t xml:space="preserve">. </w:t>
      </w:r>
      <w:r>
        <w:rPr>
          <w:rFonts w:ascii="Consolas" w:hAnsi="Consolas"/>
          <w:sz w:val="17"/>
        </w:rPr>
        <w:t>CargadorProductosTxt</w:t>
      </w:r>
      <w:r>
        <w:rPr>
          <w:sz w:val="17"/>
        </w:rPr>
        <w:t xml:space="preserve">, </w:t>
      </w:r>
      <w:r>
        <w:rPr>
          <w:rFonts w:ascii="Consolas" w:hAnsi="Consolas"/>
          <w:sz w:val="17"/>
        </w:rPr>
        <w:t>CargadorClientesTxt</w:t>
      </w:r>
      <w:r>
        <w:rPr>
          <w:sz w:val="17"/>
        </w:rPr>
        <w:t xml:space="preserve"> y </w:t>
      </w:r>
      <w:r>
        <w:rPr>
          <w:rFonts w:ascii="Consolas" w:hAnsi="Consolas"/>
          <w:sz w:val="17"/>
        </w:rPr>
        <w:t>CargadorUsuariosTxt</w:t>
      </w:r>
      <w:r>
        <w:rPr>
          <w:sz w:val="17"/>
        </w:rPr>
        <w:t xml:space="preserve"> pasan a heredar de la base y solo conservan su conversion de campos y su mensaje.</w:t>
      </w:r>
    </w:p>
    <w:p w14:paraId="0C02F6DA" w14:textId="77777777" w:rsidR="00591F32" w:rsidRDefault="009E0017">
      <w:pPr>
        <w:spacing w:before="20" w:after="60" w:line="240" w:lineRule="auto"/>
        <w:jc w:val="both"/>
      </w:pPr>
      <w:r>
        <w:rPr>
          <w:sz w:val="17"/>
        </w:rPr>
        <w:t xml:space="preserve">El separador queda en la base y no en las subclases: el </w:t>
      </w:r>
      <w:r>
        <w:rPr>
          <w:rFonts w:ascii="Consolas" w:hAnsi="Consolas"/>
          <w:sz w:val="17"/>
        </w:rPr>
        <w:t>Split(';')</w:t>
      </w:r>
      <w:r>
        <w:rPr>
          <w:sz w:val="17"/>
        </w:rPr>
        <w:t xml:space="preserve"> es identico en los tres cargadores, asi que forma parte del algoritmo comun. Si el paso</w:t>
      </w:r>
      <w:r>
        <w:rPr>
          <w:sz w:val="17"/>
        </w:rPr>
        <w:t xml:space="preserve"> abstracto recibiera la linea cruda, cada subclase tendria que volver a partirla y el separador seguiria repetido tres veces, que es justo el costo que P-04 declara. El hook </w:t>
      </w:r>
      <w:r>
        <w:rPr>
          <w:rFonts w:ascii="Consolas" w:hAnsi="Consolas"/>
          <w:sz w:val="17"/>
        </w:rPr>
        <w:t>MensajeCargaExitosa</w:t>
      </w:r>
      <w:r>
        <w:rPr>
          <w:sz w:val="17"/>
        </w:rPr>
        <w:t xml:space="preserve"> existe porque cada cargador devuelve hoy un texto distinto al </w:t>
      </w:r>
      <w:r>
        <w:rPr>
          <w:sz w:val="17"/>
        </w:rPr>
        <w:t>terminar ("Productos cargados", "Clientes cargados", "Usuarios cargados") y ese texto es salida observable que la caracterizacion compara.</w:t>
      </w:r>
    </w:p>
    <w:p w14:paraId="68C4C8A8" w14:textId="77777777" w:rsidR="00591F32" w:rsidRDefault="009E0017">
      <w:pPr>
        <w:spacing w:before="120" w:after="40" w:line="240" w:lineRule="auto"/>
      </w:pPr>
      <w:r>
        <w:rPr>
          <w:b/>
          <w:sz w:val="21"/>
        </w:rPr>
        <w:lastRenderedPageBreak/>
        <w:t>Como se relaciona</w:t>
      </w:r>
    </w:p>
    <w:p w14:paraId="6052CF76" w14:textId="77777777" w:rsidR="00591F32" w:rsidRDefault="009E0017">
      <w:pPr>
        <w:spacing w:before="20" w:after="60" w:line="240" w:lineRule="auto"/>
        <w:jc w:val="both"/>
      </w:pPr>
      <w:r>
        <w:rPr>
          <w:rFonts w:ascii="Consolas" w:hAnsi="Consolas"/>
          <w:sz w:val="17"/>
        </w:rPr>
        <w:t>Program</w:t>
      </w:r>
      <w:r>
        <w:rPr>
          <w:sz w:val="17"/>
        </w:rPr>
        <w:t xml:space="preserve"> sigue construyendo los cargadores concretos tal como hoy, porque cada uno conserva su inter</w:t>
      </w:r>
      <w:r>
        <w:rPr>
          <w:sz w:val="17"/>
        </w:rPr>
        <w:t xml:space="preserve">faz (ICargadorProductos, ICargadorClientes, ICargadorUsuarios). Al llamar </w:t>
      </w:r>
      <w:r>
        <w:rPr>
          <w:rFonts w:ascii="Consolas" w:hAnsi="Consolas"/>
          <w:sz w:val="17"/>
        </w:rPr>
        <w:t>Cargar</w:t>
      </w:r>
      <w:r>
        <w:rPr>
          <w:sz w:val="17"/>
        </w:rPr>
        <w:t xml:space="preserve">, la clase base ejecuta el flujo comun y delega en </w:t>
      </w:r>
      <w:r>
        <w:rPr>
          <w:rFonts w:ascii="Consolas" w:hAnsi="Consolas"/>
          <w:sz w:val="17"/>
        </w:rPr>
        <w:t>ParsearCampos</w:t>
      </w:r>
      <w:r>
        <w:rPr>
          <w:sz w:val="17"/>
        </w:rPr>
        <w:t xml:space="preserve">. No interactua con otro patron adoptado; es una reorganizacion interna de la carga. Se cuida que el paso de la </w:t>
      </w:r>
      <w:r>
        <w:rPr>
          <w:sz w:val="17"/>
        </w:rPr>
        <w:t>plantilla sea comun para todos y no se agreguen pasos vacios que una subclase no pueda cumplir.</w:t>
      </w:r>
    </w:p>
    <w:p w14:paraId="63EDDA6D" w14:textId="77777777" w:rsidR="00591F32" w:rsidRDefault="009E0017">
      <w:pPr>
        <w:spacing w:before="120" w:after="40" w:line="240" w:lineRule="auto"/>
      </w:pPr>
      <w:r>
        <w:rPr>
          <w:b/>
          <w:sz w:val="21"/>
        </w:rPr>
        <w:t>Impacto</w:t>
      </w:r>
    </w:p>
    <w:p w14:paraId="36E16B67" w14:textId="77777777" w:rsidR="00591F32" w:rsidRDefault="009E0017">
      <w:pPr>
        <w:spacing w:before="20" w:after="60" w:line="240" w:lineRule="auto"/>
        <w:jc w:val="both"/>
      </w:pPr>
      <w:r>
        <w:rPr>
          <w:sz w:val="17"/>
        </w:rPr>
        <w:t xml:space="preserve">Clases creadas: </w:t>
      </w:r>
      <w:r>
        <w:rPr>
          <w:rFonts w:ascii="Consolas" w:hAnsi="Consolas"/>
          <w:sz w:val="17"/>
        </w:rPr>
        <w:t>CargadorTxt&lt;T&gt;</w:t>
      </w:r>
      <w:r>
        <w:rPr>
          <w:sz w:val="17"/>
        </w:rPr>
        <w:t xml:space="preserve">. Clases modificadas: </w:t>
      </w:r>
      <w:r>
        <w:rPr>
          <w:rFonts w:ascii="Consolas" w:hAnsi="Consolas"/>
          <w:sz w:val="17"/>
        </w:rPr>
        <w:t>CargadorProductosTxt</w:t>
      </w:r>
      <w:r>
        <w:rPr>
          <w:sz w:val="17"/>
        </w:rPr>
        <w:t xml:space="preserve">, </w:t>
      </w:r>
      <w:r>
        <w:rPr>
          <w:rFonts w:ascii="Consolas" w:hAnsi="Consolas"/>
          <w:sz w:val="17"/>
        </w:rPr>
        <w:t>CargadorClientesTxt</w:t>
      </w:r>
      <w:r>
        <w:rPr>
          <w:sz w:val="17"/>
        </w:rPr>
        <w:t xml:space="preserve">, </w:t>
      </w:r>
      <w:r>
        <w:rPr>
          <w:rFonts w:ascii="Consolas" w:hAnsi="Consolas"/>
          <w:sz w:val="17"/>
        </w:rPr>
        <w:t>CargadorUsuariosTxt</w:t>
      </w:r>
      <w:r>
        <w:rPr>
          <w:sz w:val="17"/>
        </w:rPr>
        <w:t xml:space="preserve"> (pasan a heredar y recortan su metodo</w:t>
      </w:r>
      <w:r>
        <w:rPr>
          <w:sz w:val="17"/>
        </w:rPr>
        <w:t xml:space="preserve"> al parseo). Clases eliminadas: ninguna interfaz: las tres interfaces ICargador* se conservan para no alterar a sus consumidores. Efecto sobre las solicitudes del Anexo B: un cambio transversal de formato se hace una vez en la base; SC-1 (nuevos tipos de p</w:t>
      </w:r>
      <w:r>
        <w:rPr>
          <w:sz w:val="17"/>
        </w:rPr>
        <w:t>roducto) se simplifica porque el parseo de fila queda aislado en cada creador o en el cargador concreto.</w:t>
      </w:r>
    </w:p>
    <w:p w14:paraId="00E2262A" w14:textId="77777777" w:rsidR="00591F32" w:rsidRDefault="009E0017">
      <w:pPr>
        <w:spacing w:before="120" w:after="40" w:line="240" w:lineRule="auto"/>
      </w:pPr>
      <w:r>
        <w:rPr>
          <w:b/>
          <w:sz w:val="21"/>
        </w:rPr>
        <w:t>Que cuesta</w:t>
      </w:r>
    </w:p>
    <w:p w14:paraId="7EDEC144" w14:textId="77777777" w:rsidR="00591F32" w:rsidRDefault="009E0017">
      <w:pPr>
        <w:spacing w:before="20" w:after="60" w:line="240" w:lineRule="auto"/>
        <w:jc w:val="both"/>
      </w:pPr>
      <w:r>
        <w:rPr>
          <w:sz w:val="17"/>
        </w:rPr>
        <w:t>Se paga una clase base nueva y la transformacion de los tres cargadores. El flujo ahora vive en la herencia, lo que exige disciplina: si una</w:t>
      </w:r>
      <w:r>
        <w:rPr>
          <w:sz w:val="17"/>
        </w:rPr>
        <w:t xml:space="preserve"> subclase necesita un paso distinto, modificar la plantilla afecta a los tres, por lo que los pasos deben seguir siendo comunes. Es el costo de eliminar la triple copia.</w:t>
      </w:r>
    </w:p>
    <w:p w14:paraId="42A94DC2" w14:textId="77777777" w:rsidR="00591F32" w:rsidRDefault="009E0017">
      <w:pPr>
        <w:spacing w:before="120" w:after="40" w:line="240" w:lineRule="auto"/>
      </w:pPr>
      <w:r>
        <w:rPr>
          <w:b/>
          <w:sz w:val="21"/>
        </w:rPr>
        <w:t>Origen</w:t>
      </w:r>
    </w:p>
    <w:p w14:paraId="7418DAD3" w14:textId="77777777" w:rsidR="00591F32" w:rsidRDefault="009E0017">
      <w:pPr>
        <w:spacing w:before="20" w:after="60" w:line="240" w:lineRule="auto"/>
        <w:jc w:val="both"/>
      </w:pPr>
      <w:r>
        <w:rPr>
          <w:sz w:val="17"/>
        </w:rPr>
        <w:t>Propuesta de la herramienta aceptada tras verificarla contra el codigo. Queda r</w:t>
      </w:r>
      <w:r>
        <w:rPr>
          <w:sz w:val="17"/>
        </w:rPr>
        <w:t xml:space="preserve">egistrada en la bitacora como </w:t>
      </w:r>
      <w:r>
        <w:rPr>
          <w:b/>
          <w:sz w:val="17"/>
        </w:rPr>
        <w:t>B-08</w:t>
      </w:r>
      <w:r>
        <w:rPr>
          <w:sz w:val="17"/>
        </w:rPr>
        <w:t xml:space="preserve"> (Template Method para la repeticion de los tres cargadores TXT).</w:t>
      </w:r>
    </w:p>
    <w:p w14:paraId="788FB833" w14:textId="77777777" w:rsidR="00591F32" w:rsidRDefault="009E0017">
      <w:r>
        <w:br w:type="page"/>
      </w:r>
    </w:p>
    <w:p w14:paraId="3C9A7DEE" w14:textId="77777777" w:rsidR="00591F32" w:rsidRDefault="009E0017">
      <w:pPr>
        <w:pStyle w:val="Ttulo1"/>
        <w:spacing w:before="0" w:after="200" w:line="240" w:lineRule="auto"/>
      </w:pPr>
      <w:bookmarkStart w:id="8" w:name="_Toc239522076"/>
      <w:r>
        <w:rPr>
          <w:rFonts w:ascii="Calibri" w:hAnsi="Calibri"/>
          <w:color w:val="1F4E79"/>
          <w:sz w:val="32"/>
        </w:rPr>
        <w:lastRenderedPageBreak/>
        <w:t>ACTIVIDAD 4: SOLID y comportamiento</w:t>
      </w:r>
      <w:bookmarkEnd w:id="8"/>
    </w:p>
    <w:p w14:paraId="0DDDE19D" w14:textId="77777777" w:rsidR="00591F32" w:rsidRDefault="009E0017">
      <w:pPr>
        <w:pStyle w:val="Ttulo2"/>
        <w:spacing w:before="0" w:after="80" w:line="240" w:lineRule="auto"/>
      </w:pPr>
      <w:bookmarkStart w:id="9" w:name="_Toc239522077"/>
      <w:r>
        <w:rPr>
          <w:rFonts w:ascii="Calibri" w:hAnsi="Calibri"/>
          <w:sz w:val="24"/>
        </w:rPr>
        <w:t>Entregable 4.1: matriz de verificación SOLID</w:t>
      </w:r>
      <w:bookmarkEnd w:id="9"/>
    </w:p>
    <w:tbl>
      <w:tblPr>
        <w:tblStyle w:val="Tablaconcuadrcula"/>
        <w:tblW w:w="0" w:type="auto"/>
        <w:tblLook w:val="04A0" w:firstRow="1" w:lastRow="0" w:firstColumn="1" w:lastColumn="0" w:noHBand="0" w:noVBand="1"/>
      </w:tblPr>
      <w:tblGrid>
        <w:gridCol w:w="1757"/>
        <w:gridCol w:w="1757"/>
        <w:gridCol w:w="1757"/>
        <w:gridCol w:w="1757"/>
        <w:gridCol w:w="1757"/>
        <w:gridCol w:w="1757"/>
      </w:tblGrid>
      <w:tr w:rsidR="00591F32" w14:paraId="375207B8" w14:textId="77777777">
        <w:tc>
          <w:tcPr>
            <w:tcW w:w="1757" w:type="dxa"/>
            <w:shd w:val="clear" w:color="auto" w:fill="D9E2F3"/>
          </w:tcPr>
          <w:p w14:paraId="142508D3" w14:textId="77777777" w:rsidR="00591F32" w:rsidRDefault="009E0017">
            <w:r>
              <w:rPr>
                <w:b/>
                <w:sz w:val="16"/>
              </w:rPr>
              <w:t>Patron adoptado</w:t>
            </w:r>
          </w:p>
        </w:tc>
        <w:tc>
          <w:tcPr>
            <w:tcW w:w="1757" w:type="dxa"/>
            <w:shd w:val="clear" w:color="auto" w:fill="D9E2F3"/>
          </w:tcPr>
          <w:p w14:paraId="6BD03063" w14:textId="77777777" w:rsidR="00591F32" w:rsidRDefault="009E0017">
            <w:r>
              <w:rPr>
                <w:b/>
                <w:sz w:val="16"/>
              </w:rPr>
              <w:t>SRP</w:t>
            </w:r>
          </w:p>
        </w:tc>
        <w:tc>
          <w:tcPr>
            <w:tcW w:w="1757" w:type="dxa"/>
            <w:shd w:val="clear" w:color="auto" w:fill="D9E2F3"/>
          </w:tcPr>
          <w:p w14:paraId="2CDD2679" w14:textId="77777777" w:rsidR="00591F32" w:rsidRDefault="009E0017">
            <w:r>
              <w:rPr>
                <w:b/>
                <w:sz w:val="16"/>
              </w:rPr>
              <w:t>OCP</w:t>
            </w:r>
          </w:p>
        </w:tc>
        <w:tc>
          <w:tcPr>
            <w:tcW w:w="1757" w:type="dxa"/>
            <w:shd w:val="clear" w:color="auto" w:fill="D9E2F3"/>
          </w:tcPr>
          <w:p w14:paraId="3B19C800" w14:textId="77777777" w:rsidR="00591F32" w:rsidRDefault="009E0017">
            <w:r>
              <w:rPr>
                <w:b/>
                <w:sz w:val="16"/>
              </w:rPr>
              <w:t>LSP</w:t>
            </w:r>
          </w:p>
        </w:tc>
        <w:tc>
          <w:tcPr>
            <w:tcW w:w="1757" w:type="dxa"/>
            <w:shd w:val="clear" w:color="auto" w:fill="D9E2F3"/>
          </w:tcPr>
          <w:p w14:paraId="671A6BE2" w14:textId="77777777" w:rsidR="00591F32" w:rsidRDefault="009E0017">
            <w:r>
              <w:rPr>
                <w:b/>
                <w:sz w:val="16"/>
              </w:rPr>
              <w:t>ISP</w:t>
            </w:r>
          </w:p>
        </w:tc>
        <w:tc>
          <w:tcPr>
            <w:tcW w:w="1757" w:type="dxa"/>
            <w:shd w:val="clear" w:color="auto" w:fill="D9E2F3"/>
          </w:tcPr>
          <w:p w14:paraId="7BA9ACAB" w14:textId="77777777" w:rsidR="00591F32" w:rsidRDefault="009E0017">
            <w:r>
              <w:rPr>
                <w:b/>
                <w:sz w:val="16"/>
              </w:rPr>
              <w:t>DIP</w:t>
            </w:r>
          </w:p>
        </w:tc>
      </w:tr>
      <w:tr w:rsidR="00591F32" w14:paraId="0D135B84" w14:textId="77777777">
        <w:tc>
          <w:tcPr>
            <w:tcW w:w="1757" w:type="dxa"/>
          </w:tcPr>
          <w:p w14:paraId="60FEF163" w14:textId="77777777" w:rsidR="00591F32" w:rsidRDefault="009E0017">
            <w:r>
              <w:rPr>
                <w:sz w:val="16"/>
              </w:rPr>
              <w:t xml:space="preserve">Strategy </w:t>
            </w:r>
            <w:r>
              <w:rPr>
                <w:sz w:val="16"/>
              </w:rPr>
              <w:t>(IPoliticaConvenio)</w:t>
            </w:r>
          </w:p>
        </w:tc>
        <w:tc>
          <w:tcPr>
            <w:tcW w:w="1757" w:type="dxa"/>
          </w:tcPr>
          <w:p w14:paraId="2F7F511C" w14:textId="77777777" w:rsidR="00591F32" w:rsidRDefault="009E0017">
            <w:r>
              <w:rPr>
                <w:sz w:val="16"/>
              </w:rPr>
              <w:t>Refuerza</w:t>
            </w:r>
          </w:p>
        </w:tc>
        <w:tc>
          <w:tcPr>
            <w:tcW w:w="1757" w:type="dxa"/>
          </w:tcPr>
          <w:p w14:paraId="42577976" w14:textId="77777777" w:rsidR="00591F32" w:rsidRDefault="009E0017">
            <w:r>
              <w:rPr>
                <w:sz w:val="16"/>
              </w:rPr>
              <w:t>Refuerza</w:t>
            </w:r>
          </w:p>
        </w:tc>
        <w:tc>
          <w:tcPr>
            <w:tcW w:w="1757" w:type="dxa"/>
          </w:tcPr>
          <w:p w14:paraId="30DB78FD" w14:textId="77777777" w:rsidR="00591F32" w:rsidRDefault="009E0017">
            <w:r>
              <w:rPr>
                <w:sz w:val="16"/>
              </w:rPr>
              <w:t>Neutro</w:t>
            </w:r>
          </w:p>
        </w:tc>
        <w:tc>
          <w:tcPr>
            <w:tcW w:w="1757" w:type="dxa"/>
          </w:tcPr>
          <w:p w14:paraId="6EBD4292" w14:textId="77777777" w:rsidR="00591F32" w:rsidRDefault="009E0017">
            <w:r>
              <w:rPr>
                <w:sz w:val="16"/>
              </w:rPr>
              <w:t>Tensionado, compensado</w:t>
            </w:r>
          </w:p>
        </w:tc>
        <w:tc>
          <w:tcPr>
            <w:tcW w:w="1757" w:type="dxa"/>
          </w:tcPr>
          <w:p w14:paraId="6DAFD1DF" w14:textId="77777777" w:rsidR="00591F32" w:rsidRDefault="009E0017">
            <w:r>
              <w:rPr>
                <w:sz w:val="16"/>
              </w:rPr>
              <w:t>Refuerza</w:t>
            </w:r>
          </w:p>
        </w:tc>
      </w:tr>
      <w:tr w:rsidR="00591F32" w14:paraId="3105DBB1" w14:textId="77777777">
        <w:tc>
          <w:tcPr>
            <w:tcW w:w="1757" w:type="dxa"/>
          </w:tcPr>
          <w:p w14:paraId="3AAA820A" w14:textId="77777777" w:rsidR="00591F32" w:rsidRDefault="009E0017">
            <w:r>
              <w:rPr>
                <w:sz w:val="16"/>
              </w:rPr>
              <w:t>Composite (IReglaAlerta)</w:t>
            </w:r>
          </w:p>
        </w:tc>
        <w:tc>
          <w:tcPr>
            <w:tcW w:w="1757" w:type="dxa"/>
          </w:tcPr>
          <w:p w14:paraId="3A4B7E1E" w14:textId="77777777" w:rsidR="00591F32" w:rsidRDefault="009E0017">
            <w:r>
              <w:rPr>
                <w:sz w:val="16"/>
              </w:rPr>
              <w:t>Refuerza</w:t>
            </w:r>
          </w:p>
        </w:tc>
        <w:tc>
          <w:tcPr>
            <w:tcW w:w="1757" w:type="dxa"/>
          </w:tcPr>
          <w:p w14:paraId="7D321F7C" w14:textId="77777777" w:rsidR="00591F32" w:rsidRDefault="009E0017">
            <w:r>
              <w:rPr>
                <w:sz w:val="16"/>
              </w:rPr>
              <w:t>Refuerza</w:t>
            </w:r>
          </w:p>
        </w:tc>
        <w:tc>
          <w:tcPr>
            <w:tcW w:w="1757" w:type="dxa"/>
          </w:tcPr>
          <w:p w14:paraId="06EEC90B" w14:textId="77777777" w:rsidR="00591F32" w:rsidRDefault="009E0017">
            <w:r>
              <w:rPr>
                <w:sz w:val="16"/>
              </w:rPr>
              <w:t>Tensionado, compensado</w:t>
            </w:r>
          </w:p>
        </w:tc>
        <w:tc>
          <w:tcPr>
            <w:tcW w:w="1757" w:type="dxa"/>
          </w:tcPr>
          <w:p w14:paraId="11A35B2E" w14:textId="77777777" w:rsidR="00591F32" w:rsidRDefault="009E0017">
            <w:r>
              <w:rPr>
                <w:sz w:val="16"/>
              </w:rPr>
              <w:t>Neutro</w:t>
            </w:r>
          </w:p>
        </w:tc>
        <w:tc>
          <w:tcPr>
            <w:tcW w:w="1757" w:type="dxa"/>
          </w:tcPr>
          <w:p w14:paraId="42ED9F52" w14:textId="77777777" w:rsidR="00591F32" w:rsidRDefault="009E0017">
            <w:r>
              <w:rPr>
                <w:sz w:val="16"/>
              </w:rPr>
              <w:t>Refuerza</w:t>
            </w:r>
          </w:p>
        </w:tc>
      </w:tr>
      <w:tr w:rsidR="00591F32" w14:paraId="3A9B0538" w14:textId="77777777">
        <w:tc>
          <w:tcPr>
            <w:tcW w:w="1757" w:type="dxa"/>
          </w:tcPr>
          <w:p w14:paraId="48C9D30B" w14:textId="77777777" w:rsidR="00591F32" w:rsidRDefault="009E0017">
            <w:r>
              <w:rPr>
                <w:sz w:val="16"/>
              </w:rPr>
              <w:t>Template Method (CargadorTxt&lt;T&gt;)</w:t>
            </w:r>
          </w:p>
        </w:tc>
        <w:tc>
          <w:tcPr>
            <w:tcW w:w="1757" w:type="dxa"/>
          </w:tcPr>
          <w:p w14:paraId="01B21A40" w14:textId="77777777" w:rsidR="00591F32" w:rsidRDefault="009E0017">
            <w:r>
              <w:rPr>
                <w:sz w:val="16"/>
              </w:rPr>
              <w:t>Neutro</w:t>
            </w:r>
          </w:p>
        </w:tc>
        <w:tc>
          <w:tcPr>
            <w:tcW w:w="1757" w:type="dxa"/>
          </w:tcPr>
          <w:p w14:paraId="28A5C724" w14:textId="77777777" w:rsidR="00591F32" w:rsidRDefault="009E0017">
            <w:r>
              <w:rPr>
                <w:sz w:val="16"/>
              </w:rPr>
              <w:t>Refuerza</w:t>
            </w:r>
          </w:p>
        </w:tc>
        <w:tc>
          <w:tcPr>
            <w:tcW w:w="1757" w:type="dxa"/>
          </w:tcPr>
          <w:p w14:paraId="7AD58B44" w14:textId="77777777" w:rsidR="00591F32" w:rsidRDefault="009E0017">
            <w:r>
              <w:rPr>
                <w:sz w:val="16"/>
              </w:rPr>
              <w:t>Tensionado, compensado</w:t>
            </w:r>
          </w:p>
        </w:tc>
        <w:tc>
          <w:tcPr>
            <w:tcW w:w="1757" w:type="dxa"/>
          </w:tcPr>
          <w:p w14:paraId="6D4CA2B7" w14:textId="77777777" w:rsidR="00591F32" w:rsidRDefault="009E0017">
            <w:r>
              <w:rPr>
                <w:sz w:val="16"/>
              </w:rPr>
              <w:t>Neutro</w:t>
            </w:r>
          </w:p>
        </w:tc>
        <w:tc>
          <w:tcPr>
            <w:tcW w:w="1757" w:type="dxa"/>
          </w:tcPr>
          <w:p w14:paraId="300B3FCA" w14:textId="77777777" w:rsidR="00591F32" w:rsidRDefault="009E0017">
            <w:r>
              <w:rPr>
                <w:sz w:val="16"/>
              </w:rPr>
              <w:t>Neutro</w:t>
            </w:r>
          </w:p>
        </w:tc>
      </w:tr>
      <w:tr w:rsidR="00591F32" w14:paraId="7649F801" w14:textId="77777777">
        <w:tc>
          <w:tcPr>
            <w:tcW w:w="1757" w:type="dxa"/>
          </w:tcPr>
          <w:p w14:paraId="68241134" w14:textId="77777777" w:rsidR="00591F32" w:rsidRDefault="009E0017">
            <w:r>
              <w:rPr>
                <w:sz w:val="16"/>
              </w:rPr>
              <w:t>Factory Method (consolidacion)</w:t>
            </w:r>
          </w:p>
        </w:tc>
        <w:tc>
          <w:tcPr>
            <w:tcW w:w="1757" w:type="dxa"/>
          </w:tcPr>
          <w:p w14:paraId="4AB4EC41" w14:textId="77777777" w:rsidR="00591F32" w:rsidRDefault="009E0017">
            <w:r>
              <w:rPr>
                <w:sz w:val="16"/>
              </w:rPr>
              <w:t>Neutro</w:t>
            </w:r>
          </w:p>
        </w:tc>
        <w:tc>
          <w:tcPr>
            <w:tcW w:w="1757" w:type="dxa"/>
          </w:tcPr>
          <w:p w14:paraId="19D856D4" w14:textId="77777777" w:rsidR="00591F32" w:rsidRDefault="009E0017">
            <w:r>
              <w:rPr>
                <w:sz w:val="16"/>
              </w:rPr>
              <w:t>Refuerza</w:t>
            </w:r>
          </w:p>
        </w:tc>
        <w:tc>
          <w:tcPr>
            <w:tcW w:w="1757" w:type="dxa"/>
          </w:tcPr>
          <w:p w14:paraId="1B87B4FF" w14:textId="77777777" w:rsidR="00591F32" w:rsidRDefault="009E0017">
            <w:r>
              <w:rPr>
                <w:sz w:val="16"/>
              </w:rPr>
              <w:t>Neutro</w:t>
            </w:r>
          </w:p>
        </w:tc>
        <w:tc>
          <w:tcPr>
            <w:tcW w:w="1757" w:type="dxa"/>
          </w:tcPr>
          <w:p w14:paraId="40375408" w14:textId="77777777" w:rsidR="00591F32" w:rsidRDefault="009E0017">
            <w:r>
              <w:rPr>
                <w:sz w:val="16"/>
              </w:rPr>
              <w:t>Neutro</w:t>
            </w:r>
          </w:p>
        </w:tc>
        <w:tc>
          <w:tcPr>
            <w:tcW w:w="1757" w:type="dxa"/>
          </w:tcPr>
          <w:p w14:paraId="259F95FE" w14:textId="77777777" w:rsidR="00591F32" w:rsidRDefault="009E0017">
            <w:r>
              <w:rPr>
                <w:sz w:val="16"/>
              </w:rPr>
              <w:t>Refuerza</w:t>
            </w:r>
          </w:p>
        </w:tc>
      </w:tr>
    </w:tbl>
    <w:p w14:paraId="0EBC2A30" w14:textId="77777777" w:rsidR="00591F32" w:rsidRDefault="009E0017">
      <w:pPr>
        <w:spacing w:before="80" w:after="40" w:line="240" w:lineRule="auto"/>
      </w:pPr>
      <w:r>
        <w:rPr>
          <w:sz w:val="17"/>
        </w:rPr>
        <w:t>Ninguna celda queda en Roto. Línea de evidencia bajo cada celda distinta de Neutro:</w:t>
      </w:r>
    </w:p>
    <w:p w14:paraId="63AB3599" w14:textId="77777777" w:rsidR="00591F32" w:rsidRDefault="009E0017">
      <w:pPr>
        <w:pStyle w:val="Listaconvietas"/>
        <w:spacing w:after="20" w:line="240" w:lineRule="auto"/>
      </w:pPr>
      <w:r>
        <w:rPr>
          <w:sz w:val="16"/>
        </w:rPr>
        <w:t>Strategy / SRP (Refuerza): cada politica calcula un solo criterio comercial; antes esa variacion caia</w:t>
      </w:r>
      <w:r>
        <w:rPr>
          <w:sz w:val="16"/>
        </w:rPr>
        <w:t xml:space="preserve"> dentro de ServicioVenta.Vender.</w:t>
      </w:r>
    </w:p>
    <w:p w14:paraId="3A341755" w14:textId="77777777" w:rsidR="00591F32" w:rsidRDefault="009E0017">
      <w:pPr>
        <w:pStyle w:val="Listaconvietas"/>
        <w:spacing w:after="20" w:line="240" w:lineRule="auto"/>
      </w:pPr>
      <w:r>
        <w:rPr>
          <w:sz w:val="16"/>
        </w:rPr>
        <w:t>Strategy / OCP (Refuerza): una politica nueva es una clase + un registro en Program; no se toca ServicioVenta ni la salida de los 12 casos.</w:t>
      </w:r>
    </w:p>
    <w:p w14:paraId="7B6FEF2B" w14:textId="77777777" w:rsidR="00591F32" w:rsidRDefault="009E0017">
      <w:pPr>
        <w:pStyle w:val="Listaconvietas"/>
        <w:spacing w:after="20" w:line="240" w:lineRule="auto"/>
      </w:pPr>
      <w:r>
        <w:rPr>
          <w:sz w:val="16"/>
        </w:rPr>
        <w:t>Strategy / ISP (Tensionado, compensado): Evaluar() devuelve 6 datos; se acota a eva</w:t>
      </w:r>
      <w:r>
        <w:rPr>
          <w:sz w:val="16"/>
        </w:rPr>
        <w:t>luacion comercial pura, sin persistencia ni interfaz (Ficha_Strategy).</w:t>
      </w:r>
    </w:p>
    <w:p w14:paraId="103735EA" w14:textId="77777777" w:rsidR="00591F32" w:rsidRDefault="009E0017">
      <w:pPr>
        <w:pStyle w:val="Listaconvietas"/>
        <w:spacing w:after="20" w:line="240" w:lineRule="auto"/>
      </w:pPr>
      <w:r>
        <w:rPr>
          <w:sz w:val="16"/>
        </w:rPr>
        <w:t>Strategy / DIP (Refuerza): ServicioVentaConvenio depende de IPoliticaConvenio, no de una politica concreta; Program decide cual inyectar.</w:t>
      </w:r>
    </w:p>
    <w:p w14:paraId="311C1E10" w14:textId="77777777" w:rsidR="00591F32" w:rsidRDefault="009E0017">
      <w:pPr>
        <w:pStyle w:val="Listaconvietas"/>
        <w:spacing w:after="20" w:line="240" w:lineRule="auto"/>
      </w:pPr>
      <w:r>
        <w:rPr>
          <w:sz w:val="16"/>
        </w:rPr>
        <w:t xml:space="preserve">Composite / SRP (Refuerza): cada regla (stock, </w:t>
      </w:r>
      <w:r>
        <w:rPr>
          <w:sz w:val="16"/>
        </w:rPr>
        <w:t>vencimiento) encapsula su propia deteccion; antes eran metodos del mismo monitor.</w:t>
      </w:r>
    </w:p>
    <w:p w14:paraId="1EBA0D4D" w14:textId="77777777" w:rsidR="00591F32" w:rsidRDefault="009E0017">
      <w:pPr>
        <w:pStyle w:val="Listaconvietas"/>
        <w:spacing w:after="20" w:line="240" w:lineRule="auto"/>
      </w:pPr>
      <w:r>
        <w:rPr>
          <w:sz w:val="16"/>
        </w:rPr>
        <w:t>Composite / OCP (Refuerza): una alerta nueva es una hoja + su alta en Program; no se amplia el monitor existente.</w:t>
      </w:r>
    </w:p>
    <w:p w14:paraId="629D135E" w14:textId="77777777" w:rsidR="00591F32" w:rsidRDefault="009E0017">
      <w:pPr>
        <w:pStyle w:val="Listaconvietas"/>
        <w:spacing w:after="20" w:line="240" w:lineRule="auto"/>
      </w:pPr>
      <w:r>
        <w:rPr>
          <w:sz w:val="16"/>
        </w:rPr>
        <w:t>Composite / LSP (Tensionado, compensado): todas las reglas s</w:t>
      </w:r>
      <w:r>
        <w:rPr>
          <w:sz w:val="16"/>
        </w:rPr>
        <w:t>e ejecutan igual bajo MonitorCompuesto; se evita que una hoja necesite un paso que otras no cumplan.</w:t>
      </w:r>
    </w:p>
    <w:p w14:paraId="3EFCF988" w14:textId="77777777" w:rsidR="00591F32" w:rsidRDefault="009E0017">
      <w:pPr>
        <w:pStyle w:val="Listaconvietas"/>
        <w:spacing w:after="20" w:line="240" w:lineRule="auto"/>
      </w:pPr>
      <w:r>
        <w:rPr>
          <w:sz w:val="16"/>
        </w:rPr>
        <w:t>Composite / DIP (Refuerza): MonitorCompuesto depende de IReglaAlerta para componer; Program no conoce las hojas concretas.</w:t>
      </w:r>
    </w:p>
    <w:p w14:paraId="09FD9DF7" w14:textId="77777777" w:rsidR="00591F32" w:rsidRDefault="009E0017">
      <w:pPr>
        <w:pStyle w:val="Listaconvietas"/>
        <w:spacing w:after="20" w:line="240" w:lineRule="auto"/>
      </w:pPr>
      <w:r>
        <w:rPr>
          <w:sz w:val="16"/>
        </w:rPr>
        <w:t>Template Method / OCP (Refuerza)</w:t>
      </w:r>
      <w:r>
        <w:rPr>
          <w:sz w:val="16"/>
        </w:rPr>
        <w:t>: un cargador nuevo o una regla de formato se atiende en CargadorTxt&lt;T&gt;, no en tres archivos.</w:t>
      </w:r>
    </w:p>
    <w:p w14:paraId="61A1D21D" w14:textId="77777777" w:rsidR="00591F32" w:rsidRDefault="009E0017">
      <w:pPr>
        <w:pStyle w:val="Listaconvietas"/>
        <w:spacing w:after="20" w:line="240" w:lineRule="auto"/>
      </w:pPr>
      <w:r>
        <w:rPr>
          <w:sz w:val="16"/>
        </w:rPr>
        <w:t xml:space="preserve">Template Method / LSP (Tensionado, compensado): riesgo de un paso vacio en una subclase; los pasos de la plantilla son comunes y obligatorios, no </w:t>
      </w:r>
      <w:r>
        <w:rPr>
          <w:sz w:val="16"/>
        </w:rPr>
        <w:t>opcionales.</w:t>
      </w:r>
    </w:p>
    <w:p w14:paraId="18068405" w14:textId="77777777" w:rsidR="00591F32" w:rsidRDefault="009E0017">
      <w:pPr>
        <w:pStyle w:val="Listaconvietas"/>
        <w:spacing w:after="20" w:line="240" w:lineRule="auto"/>
      </w:pPr>
      <w:r>
        <w:rPr>
          <w:sz w:val="16"/>
        </w:rPr>
        <w:t>Factory Method / OCP (Refuerza): un tipo de producto nuevo es un creador + un registro en el diccionario; CargadorProductosTxt no se modifica.</w:t>
      </w:r>
    </w:p>
    <w:p w14:paraId="4D03735B" w14:textId="77777777" w:rsidR="00591F32" w:rsidRDefault="009E0017">
      <w:pPr>
        <w:pStyle w:val="Listaconvietas"/>
        <w:spacing w:after="20" w:line="240" w:lineRule="auto"/>
      </w:pPr>
      <w:r>
        <w:rPr>
          <w:sz w:val="16"/>
        </w:rPr>
        <w:t>Factory Method / DIP (Refuerza): CargadorProductosTxt depende de ISelectorCreadorProducto / ICreadorP</w:t>
      </w:r>
      <w:r>
        <w:rPr>
          <w:sz w:val="16"/>
        </w:rPr>
        <w:t>roducto, no de creadores concretos.</w:t>
      </w:r>
    </w:p>
    <w:p w14:paraId="186D4519" w14:textId="77777777" w:rsidR="00591F32" w:rsidRDefault="009E0017">
      <w:pPr>
        <w:spacing w:before="80" w:after="40" w:line="240" w:lineRule="auto"/>
      </w:pPr>
      <w:r>
        <w:rPr>
          <w:b/>
        </w:rPr>
        <w:t>Errores típicos verificados</w:t>
      </w:r>
    </w:p>
    <w:tbl>
      <w:tblPr>
        <w:tblStyle w:val="Tablaconcuadrcula"/>
        <w:tblW w:w="0" w:type="auto"/>
        <w:tblLook w:val="04A0" w:firstRow="1" w:lastRow="0" w:firstColumn="1" w:lastColumn="0" w:noHBand="0" w:noVBand="1"/>
      </w:tblPr>
      <w:tblGrid>
        <w:gridCol w:w="3513"/>
        <w:gridCol w:w="3513"/>
        <w:gridCol w:w="3513"/>
      </w:tblGrid>
      <w:tr w:rsidR="00591F32" w14:paraId="71A7BD5F" w14:textId="77777777">
        <w:tc>
          <w:tcPr>
            <w:tcW w:w="3513" w:type="dxa"/>
            <w:shd w:val="clear" w:color="auto" w:fill="D9E2F3"/>
          </w:tcPr>
          <w:p w14:paraId="33009E29" w14:textId="77777777" w:rsidR="00591F32" w:rsidRDefault="009E0017">
            <w:r>
              <w:rPr>
                <w:b/>
                <w:sz w:val="15"/>
              </w:rPr>
              <w:t>Situacion que evita el enunciado</w:t>
            </w:r>
          </w:p>
        </w:tc>
        <w:tc>
          <w:tcPr>
            <w:tcW w:w="3513" w:type="dxa"/>
            <w:shd w:val="clear" w:color="auto" w:fill="D9E2F3"/>
          </w:tcPr>
          <w:p w14:paraId="39C048B6" w14:textId="77777777" w:rsidR="00591F32" w:rsidRDefault="009E0017">
            <w:r>
              <w:rPr>
                <w:b/>
                <w:sz w:val="15"/>
              </w:rPr>
              <w:t>Principio</w:t>
            </w:r>
          </w:p>
        </w:tc>
        <w:tc>
          <w:tcPr>
            <w:tcW w:w="3513" w:type="dxa"/>
            <w:shd w:val="clear" w:color="auto" w:fill="D9E2F3"/>
          </w:tcPr>
          <w:p w14:paraId="20B24257" w14:textId="77777777" w:rsidR="00591F32" w:rsidRDefault="009E0017">
            <w:r>
              <w:rPr>
                <w:b/>
                <w:sz w:val="15"/>
              </w:rPr>
              <w:t>Estado en el TO-BE</w:t>
            </w:r>
          </w:p>
        </w:tc>
      </w:tr>
      <w:tr w:rsidR="00591F32" w14:paraId="535DB89E" w14:textId="77777777">
        <w:tc>
          <w:tcPr>
            <w:tcW w:w="3513" w:type="dxa"/>
          </w:tcPr>
          <w:p w14:paraId="4B18E770" w14:textId="77777777" w:rsidR="00591F32" w:rsidRDefault="009E0017">
            <w:r>
              <w:rPr>
                <w:sz w:val="15"/>
              </w:rPr>
              <w:t>Fabrica que crece con un condicional por tipo nuevo</w:t>
            </w:r>
          </w:p>
        </w:tc>
        <w:tc>
          <w:tcPr>
            <w:tcW w:w="3513" w:type="dxa"/>
          </w:tcPr>
          <w:p w14:paraId="15738C55" w14:textId="77777777" w:rsidR="00591F32" w:rsidRDefault="009E0017">
            <w:r>
              <w:rPr>
                <w:sz w:val="15"/>
              </w:rPr>
              <w:t>OCP</w:t>
            </w:r>
          </w:p>
        </w:tc>
        <w:tc>
          <w:tcPr>
            <w:tcW w:w="3513" w:type="dxa"/>
          </w:tcPr>
          <w:p w14:paraId="0CDB47CA" w14:textId="77777777" w:rsidR="00591F32" w:rsidRDefault="009E0017">
            <w:r>
              <w:rPr>
                <w:sz w:val="15"/>
              </w:rPr>
              <w:t xml:space="preserve">No ocurre: SelectorCreadorProducto usa un diccionario, no </w:t>
            </w:r>
            <w:r>
              <w:rPr>
                <w:sz w:val="15"/>
              </w:rPr>
              <w:t>condicionales</w:t>
            </w:r>
          </w:p>
        </w:tc>
      </w:tr>
      <w:tr w:rsidR="00591F32" w14:paraId="10F087F6" w14:textId="77777777">
        <w:tc>
          <w:tcPr>
            <w:tcW w:w="3513" w:type="dxa"/>
          </w:tcPr>
          <w:p w14:paraId="4D8073FE" w14:textId="77777777" w:rsidR="00591F32" w:rsidRDefault="009E0017">
            <w:r>
              <w:rPr>
                <w:sz w:val="15"/>
              </w:rPr>
              <w:t>Fachada que absorbe logica de negocio</w:t>
            </w:r>
          </w:p>
        </w:tc>
        <w:tc>
          <w:tcPr>
            <w:tcW w:w="3513" w:type="dxa"/>
          </w:tcPr>
          <w:p w14:paraId="53EEB502" w14:textId="77777777" w:rsidR="00591F32" w:rsidRDefault="009E0017">
            <w:r>
              <w:rPr>
                <w:sz w:val="15"/>
              </w:rPr>
              <w:t>SRP</w:t>
            </w:r>
          </w:p>
        </w:tc>
        <w:tc>
          <w:tcPr>
            <w:tcW w:w="3513" w:type="dxa"/>
          </w:tcPr>
          <w:p w14:paraId="07A2F07C" w14:textId="77777777" w:rsidR="00591F32" w:rsidRDefault="009E0017">
            <w:r>
              <w:rPr>
                <w:sz w:val="15"/>
              </w:rPr>
              <w:t>No se adopta Facade (descartada, B-05/B-06)</w:t>
            </w:r>
          </w:p>
        </w:tc>
      </w:tr>
      <w:tr w:rsidR="00591F32" w14:paraId="6E54CC0D" w14:textId="77777777">
        <w:tc>
          <w:tcPr>
            <w:tcW w:w="3513" w:type="dxa"/>
          </w:tcPr>
          <w:p w14:paraId="769CA3B5" w14:textId="77777777" w:rsidR="00591F32" w:rsidRDefault="009E0017">
            <w:r>
              <w:rPr>
                <w:sz w:val="15"/>
              </w:rPr>
              <w:t>Punto de acceso global de instancia unica</w:t>
            </w:r>
          </w:p>
        </w:tc>
        <w:tc>
          <w:tcPr>
            <w:tcW w:w="3513" w:type="dxa"/>
          </w:tcPr>
          <w:p w14:paraId="7241518F" w14:textId="77777777" w:rsidR="00591F32" w:rsidRDefault="009E0017">
            <w:r>
              <w:rPr>
                <w:sz w:val="15"/>
              </w:rPr>
              <w:t>DIP</w:t>
            </w:r>
          </w:p>
        </w:tc>
        <w:tc>
          <w:tcPr>
            <w:tcW w:w="3513" w:type="dxa"/>
          </w:tcPr>
          <w:p w14:paraId="4EE2D010" w14:textId="77777777" w:rsidR="00591F32" w:rsidRDefault="009E0017">
            <w:r>
              <w:rPr>
                <w:sz w:val="15"/>
              </w:rPr>
              <w:t>No se usa Singleton</w:t>
            </w:r>
          </w:p>
        </w:tc>
      </w:tr>
      <w:tr w:rsidR="00591F32" w14:paraId="61E2791B" w14:textId="77777777">
        <w:tc>
          <w:tcPr>
            <w:tcW w:w="3513" w:type="dxa"/>
          </w:tcPr>
          <w:p w14:paraId="4625118C" w14:textId="77777777" w:rsidR="00591F32" w:rsidRDefault="009E0017">
            <w:r>
              <w:rPr>
                <w:sz w:val="15"/>
              </w:rPr>
              <w:t>Metodo plantilla con un paso que una subclase no cumple</w:t>
            </w:r>
          </w:p>
        </w:tc>
        <w:tc>
          <w:tcPr>
            <w:tcW w:w="3513" w:type="dxa"/>
          </w:tcPr>
          <w:p w14:paraId="171F0765" w14:textId="77777777" w:rsidR="00591F32" w:rsidRDefault="009E0017">
            <w:r>
              <w:rPr>
                <w:sz w:val="15"/>
              </w:rPr>
              <w:t>LSP</w:t>
            </w:r>
          </w:p>
        </w:tc>
        <w:tc>
          <w:tcPr>
            <w:tcW w:w="3513" w:type="dxa"/>
          </w:tcPr>
          <w:p w14:paraId="1C6B77DF" w14:textId="77777777" w:rsidR="00591F32" w:rsidRDefault="009E0017">
            <w:r>
              <w:rPr>
                <w:sz w:val="15"/>
              </w:rPr>
              <w:t xml:space="preserve">Declarado y </w:t>
            </w:r>
            <w:r>
              <w:rPr>
                <w:sz w:val="15"/>
              </w:rPr>
              <w:t>compensado en Template Method</w:t>
            </w:r>
          </w:p>
        </w:tc>
      </w:tr>
      <w:tr w:rsidR="00591F32" w14:paraId="2F63AE77" w14:textId="77777777">
        <w:tc>
          <w:tcPr>
            <w:tcW w:w="3513" w:type="dxa"/>
          </w:tcPr>
          <w:p w14:paraId="484CEB82" w14:textId="77777777" w:rsidR="00591F32" w:rsidRDefault="009E0017">
            <w:r>
              <w:rPr>
                <w:sz w:val="15"/>
              </w:rPr>
              <w:t>Envoltura que cambia el contrato de lo que envuelve</w:t>
            </w:r>
          </w:p>
        </w:tc>
        <w:tc>
          <w:tcPr>
            <w:tcW w:w="3513" w:type="dxa"/>
          </w:tcPr>
          <w:p w14:paraId="49F3A6E1" w14:textId="77777777" w:rsidR="00591F32" w:rsidRDefault="009E0017">
            <w:r>
              <w:rPr>
                <w:sz w:val="15"/>
              </w:rPr>
              <w:t>LSP</w:t>
            </w:r>
          </w:p>
        </w:tc>
        <w:tc>
          <w:tcPr>
            <w:tcW w:w="3513" w:type="dxa"/>
          </w:tcPr>
          <w:p w14:paraId="2355D89C" w14:textId="77777777" w:rsidR="00591F32" w:rsidRDefault="009E0017">
            <w:r>
              <w:rPr>
                <w:sz w:val="15"/>
              </w:rPr>
              <w:t>Las interfaces ICargador* se conservan sin cambios</w:t>
            </w:r>
          </w:p>
        </w:tc>
      </w:tr>
    </w:tbl>
    <w:p w14:paraId="1E28E43F" w14:textId="77777777" w:rsidR="00591F32" w:rsidRDefault="009E0017">
      <w:pPr>
        <w:pStyle w:val="Ttulo2"/>
        <w:spacing w:before="160" w:after="80" w:line="240" w:lineRule="auto"/>
      </w:pPr>
      <w:bookmarkStart w:id="10" w:name="_Toc239522078"/>
      <w:r>
        <w:rPr>
          <w:rFonts w:ascii="Calibri" w:hAnsi="Calibri"/>
          <w:sz w:val="24"/>
        </w:rPr>
        <w:t>Entregable 4.2: evidencia de que el comportamiento no cambió</w:t>
      </w:r>
      <w:bookmarkEnd w:id="10"/>
    </w:p>
    <w:p w14:paraId="21C916A3" w14:textId="77777777" w:rsidR="00591F32" w:rsidRDefault="009E0017">
      <w:pPr>
        <w:spacing w:before="20" w:after="60" w:line="240" w:lineRule="auto"/>
      </w:pPr>
      <w:r>
        <w:rPr>
          <w:sz w:val="17"/>
        </w:rPr>
        <w:t xml:space="preserve">12 casos heredados del Reto 1, corridos contra el TO-BE </w:t>
      </w:r>
      <w:r>
        <w:rPr>
          <w:sz w:val="17"/>
        </w:rPr>
        <w:t>Reto 1 (</w:t>
      </w:r>
      <w:r>
        <w:rPr>
          <w:rFonts w:ascii="Consolas" w:hAnsi="Consolas"/>
          <w:sz w:val="17"/>
        </w:rPr>
        <w:t>03-src</w:t>
      </w:r>
      <w:r>
        <w:rPr>
          <w:sz w:val="17"/>
        </w:rPr>
        <w:t>) y contra el código real del Reto 2, comparados byte a byte, más 4 casos nuevos que ejercitan Strategy, el único patrón que agrega comportamiento observable (Composite, Template Method y Factory Method se adoptaron para que la salida no camb</w:t>
      </w:r>
      <w:r>
        <w:rPr>
          <w:sz w:val="17"/>
        </w:rPr>
        <w:t>iara, y la prueba de eso son los 12 casos heredados, no un camino nuevo).</w:t>
      </w:r>
    </w:p>
    <w:tbl>
      <w:tblPr>
        <w:tblStyle w:val="Tablaconcuadrcula"/>
        <w:tblW w:w="0" w:type="auto"/>
        <w:tblLook w:val="04A0" w:firstRow="1" w:lastRow="0" w:firstColumn="1" w:lastColumn="0" w:noHBand="0" w:noVBand="1"/>
      </w:tblPr>
      <w:tblGrid>
        <w:gridCol w:w="3513"/>
        <w:gridCol w:w="3513"/>
        <w:gridCol w:w="3513"/>
      </w:tblGrid>
      <w:tr w:rsidR="00591F32" w14:paraId="79485EB2" w14:textId="77777777">
        <w:tc>
          <w:tcPr>
            <w:tcW w:w="3513" w:type="dxa"/>
            <w:shd w:val="clear" w:color="auto" w:fill="D9E2F3"/>
          </w:tcPr>
          <w:p w14:paraId="3A762536" w14:textId="77777777" w:rsidR="00591F32" w:rsidRDefault="009E0017">
            <w:r>
              <w:rPr>
                <w:b/>
                <w:sz w:val="16"/>
              </w:rPr>
              <w:t>Caso</w:t>
            </w:r>
          </w:p>
        </w:tc>
        <w:tc>
          <w:tcPr>
            <w:tcW w:w="3513" w:type="dxa"/>
            <w:shd w:val="clear" w:color="auto" w:fill="D9E2F3"/>
          </w:tcPr>
          <w:p w14:paraId="617E52B8" w14:textId="77777777" w:rsidR="00591F32" w:rsidRDefault="009E0017">
            <w:r>
              <w:rPr>
                <w:b/>
                <w:sz w:val="16"/>
              </w:rPr>
              <w:t>Escenario</w:t>
            </w:r>
          </w:p>
        </w:tc>
        <w:tc>
          <w:tcPr>
            <w:tcW w:w="3513" w:type="dxa"/>
            <w:shd w:val="clear" w:color="auto" w:fill="D9E2F3"/>
          </w:tcPr>
          <w:p w14:paraId="46384F56" w14:textId="77777777" w:rsidR="00591F32" w:rsidRDefault="009E0017">
            <w:r>
              <w:rPr>
                <w:b/>
                <w:sz w:val="16"/>
              </w:rPr>
              <w:t>Resultado</w:t>
            </w:r>
          </w:p>
        </w:tc>
      </w:tr>
      <w:tr w:rsidR="00591F32" w14:paraId="2979E905" w14:textId="77777777">
        <w:tc>
          <w:tcPr>
            <w:tcW w:w="3513" w:type="dxa"/>
          </w:tcPr>
          <w:p w14:paraId="6865C54D" w14:textId="77777777" w:rsidR="00591F32" w:rsidRDefault="009E0017">
            <w:r>
              <w:rPr>
                <w:sz w:val="16"/>
              </w:rPr>
              <w:t>CC-01</w:t>
            </w:r>
          </w:p>
        </w:tc>
        <w:tc>
          <w:tcPr>
            <w:tcW w:w="3513" w:type="dxa"/>
          </w:tcPr>
          <w:p w14:paraId="234F17E1" w14:textId="77777777" w:rsidR="00591F32" w:rsidRDefault="009E0017">
            <w:r>
              <w:rPr>
                <w:sz w:val="16"/>
              </w:rPr>
              <w:t>Arranque: carga de los tres archivos y alertas iniciales</w:t>
            </w:r>
          </w:p>
        </w:tc>
        <w:tc>
          <w:tcPr>
            <w:tcW w:w="3513" w:type="dxa"/>
          </w:tcPr>
          <w:p w14:paraId="2C53E4B6" w14:textId="77777777" w:rsidR="00591F32" w:rsidRDefault="009E0017">
            <w:r>
              <w:rPr>
                <w:sz w:val="16"/>
              </w:rPr>
              <w:t>Idéntica</w:t>
            </w:r>
          </w:p>
        </w:tc>
      </w:tr>
      <w:tr w:rsidR="00591F32" w14:paraId="377138D8" w14:textId="77777777">
        <w:tc>
          <w:tcPr>
            <w:tcW w:w="3513" w:type="dxa"/>
          </w:tcPr>
          <w:p w14:paraId="44ED228F" w14:textId="77777777" w:rsidR="00591F32" w:rsidRDefault="009E0017">
            <w:r>
              <w:rPr>
                <w:sz w:val="16"/>
              </w:rPr>
              <w:t>CC-02</w:t>
            </w:r>
          </w:p>
        </w:tc>
        <w:tc>
          <w:tcPr>
            <w:tcW w:w="3513" w:type="dxa"/>
          </w:tcPr>
          <w:p w14:paraId="58539533" w14:textId="77777777" w:rsidR="00591F32" w:rsidRDefault="009E0017">
            <w:r>
              <w:rPr>
                <w:sz w:val="16"/>
              </w:rPr>
              <w:t>Login con credenciales válidas</w:t>
            </w:r>
          </w:p>
        </w:tc>
        <w:tc>
          <w:tcPr>
            <w:tcW w:w="3513" w:type="dxa"/>
          </w:tcPr>
          <w:p w14:paraId="198FA9C9" w14:textId="77777777" w:rsidR="00591F32" w:rsidRDefault="009E0017">
            <w:r>
              <w:rPr>
                <w:sz w:val="16"/>
              </w:rPr>
              <w:t>Idéntica</w:t>
            </w:r>
          </w:p>
        </w:tc>
      </w:tr>
      <w:tr w:rsidR="00591F32" w14:paraId="7FC5DB05" w14:textId="77777777">
        <w:tc>
          <w:tcPr>
            <w:tcW w:w="3513" w:type="dxa"/>
          </w:tcPr>
          <w:p w14:paraId="0D9E927C" w14:textId="77777777" w:rsidR="00591F32" w:rsidRDefault="009E0017">
            <w:r>
              <w:rPr>
                <w:sz w:val="16"/>
              </w:rPr>
              <w:t>CC-03</w:t>
            </w:r>
          </w:p>
        </w:tc>
        <w:tc>
          <w:tcPr>
            <w:tcW w:w="3513" w:type="dxa"/>
          </w:tcPr>
          <w:p w14:paraId="176654A0" w14:textId="77777777" w:rsidR="00591F32" w:rsidRDefault="009E0017">
            <w:r>
              <w:rPr>
                <w:sz w:val="16"/>
              </w:rPr>
              <w:t xml:space="preserve">Login con </w:t>
            </w:r>
            <w:r>
              <w:rPr>
                <w:sz w:val="16"/>
              </w:rPr>
              <w:t>credenciales inválidas</w:t>
            </w:r>
          </w:p>
        </w:tc>
        <w:tc>
          <w:tcPr>
            <w:tcW w:w="3513" w:type="dxa"/>
          </w:tcPr>
          <w:p w14:paraId="4BC92CBB" w14:textId="77777777" w:rsidR="00591F32" w:rsidRDefault="009E0017">
            <w:r>
              <w:rPr>
                <w:sz w:val="16"/>
              </w:rPr>
              <w:t>Idéntica</w:t>
            </w:r>
          </w:p>
        </w:tc>
      </w:tr>
      <w:tr w:rsidR="00591F32" w14:paraId="35C0FBA8" w14:textId="77777777">
        <w:tc>
          <w:tcPr>
            <w:tcW w:w="3513" w:type="dxa"/>
          </w:tcPr>
          <w:p w14:paraId="64704DE5" w14:textId="77777777" w:rsidR="00591F32" w:rsidRDefault="009E0017">
            <w:r>
              <w:rPr>
                <w:sz w:val="16"/>
              </w:rPr>
              <w:t>CC-04</w:t>
            </w:r>
          </w:p>
        </w:tc>
        <w:tc>
          <w:tcPr>
            <w:tcW w:w="3513" w:type="dxa"/>
          </w:tcPr>
          <w:p w14:paraId="4369266E" w14:textId="77777777" w:rsidR="00591F32" w:rsidRDefault="009E0017">
            <w:r>
              <w:rPr>
                <w:sz w:val="16"/>
              </w:rPr>
              <w:t>Listar productos</w:t>
            </w:r>
          </w:p>
        </w:tc>
        <w:tc>
          <w:tcPr>
            <w:tcW w:w="3513" w:type="dxa"/>
          </w:tcPr>
          <w:p w14:paraId="33F41471" w14:textId="77777777" w:rsidR="00591F32" w:rsidRDefault="009E0017">
            <w:r>
              <w:rPr>
                <w:sz w:val="16"/>
              </w:rPr>
              <w:t>Idéntica</w:t>
            </w:r>
          </w:p>
        </w:tc>
      </w:tr>
      <w:tr w:rsidR="00591F32" w14:paraId="291E11F9" w14:textId="77777777">
        <w:tc>
          <w:tcPr>
            <w:tcW w:w="3513" w:type="dxa"/>
          </w:tcPr>
          <w:p w14:paraId="4783363F" w14:textId="77777777" w:rsidR="00591F32" w:rsidRDefault="009E0017">
            <w:r>
              <w:rPr>
                <w:sz w:val="16"/>
              </w:rPr>
              <w:t>CC-05</w:t>
            </w:r>
          </w:p>
        </w:tc>
        <w:tc>
          <w:tcPr>
            <w:tcW w:w="3513" w:type="dxa"/>
          </w:tcPr>
          <w:p w14:paraId="0FC4DD0A" w14:textId="77777777" w:rsidR="00591F32" w:rsidRDefault="009E0017">
            <w:r>
              <w:rPr>
                <w:sz w:val="16"/>
              </w:rPr>
              <w:t>Listar clientes con sus puntos</w:t>
            </w:r>
          </w:p>
        </w:tc>
        <w:tc>
          <w:tcPr>
            <w:tcW w:w="3513" w:type="dxa"/>
          </w:tcPr>
          <w:p w14:paraId="0E608D6C" w14:textId="77777777" w:rsidR="00591F32" w:rsidRDefault="009E0017">
            <w:r>
              <w:rPr>
                <w:sz w:val="16"/>
              </w:rPr>
              <w:t>Idéntica</w:t>
            </w:r>
          </w:p>
        </w:tc>
      </w:tr>
      <w:tr w:rsidR="00591F32" w14:paraId="5321D5D1" w14:textId="77777777">
        <w:tc>
          <w:tcPr>
            <w:tcW w:w="3513" w:type="dxa"/>
          </w:tcPr>
          <w:p w14:paraId="01A4379B" w14:textId="77777777" w:rsidR="00591F32" w:rsidRDefault="009E0017">
            <w:r>
              <w:rPr>
                <w:sz w:val="16"/>
              </w:rPr>
              <w:t>CC-06</w:t>
            </w:r>
          </w:p>
        </w:tc>
        <w:tc>
          <w:tcPr>
            <w:tcW w:w="3513" w:type="dxa"/>
          </w:tcPr>
          <w:p w14:paraId="13F5E6FD" w14:textId="77777777" w:rsidR="00591F32" w:rsidRDefault="009E0017">
            <w:r>
              <w:rPr>
                <w:sz w:val="16"/>
              </w:rPr>
              <w:t>Buscar un producto que existe</w:t>
            </w:r>
          </w:p>
        </w:tc>
        <w:tc>
          <w:tcPr>
            <w:tcW w:w="3513" w:type="dxa"/>
          </w:tcPr>
          <w:p w14:paraId="5BAB3BCC" w14:textId="77777777" w:rsidR="00591F32" w:rsidRDefault="009E0017">
            <w:r>
              <w:rPr>
                <w:sz w:val="16"/>
              </w:rPr>
              <w:t>Idéntica</w:t>
            </w:r>
          </w:p>
        </w:tc>
      </w:tr>
      <w:tr w:rsidR="00591F32" w14:paraId="398C5B69" w14:textId="77777777">
        <w:tc>
          <w:tcPr>
            <w:tcW w:w="3513" w:type="dxa"/>
          </w:tcPr>
          <w:p w14:paraId="541486D8" w14:textId="77777777" w:rsidR="00591F32" w:rsidRDefault="009E0017">
            <w:r>
              <w:rPr>
                <w:sz w:val="16"/>
              </w:rPr>
              <w:t>CC-07</w:t>
            </w:r>
          </w:p>
        </w:tc>
        <w:tc>
          <w:tcPr>
            <w:tcW w:w="3513" w:type="dxa"/>
          </w:tcPr>
          <w:p w14:paraId="3285F718" w14:textId="77777777" w:rsidR="00591F32" w:rsidRDefault="009E0017">
            <w:r>
              <w:rPr>
                <w:sz w:val="16"/>
              </w:rPr>
              <w:t>Buscar un producto que no existe</w:t>
            </w:r>
          </w:p>
        </w:tc>
        <w:tc>
          <w:tcPr>
            <w:tcW w:w="3513" w:type="dxa"/>
          </w:tcPr>
          <w:p w14:paraId="58651967" w14:textId="77777777" w:rsidR="00591F32" w:rsidRDefault="009E0017">
            <w:r>
              <w:rPr>
                <w:sz w:val="16"/>
              </w:rPr>
              <w:t>Idéntica</w:t>
            </w:r>
          </w:p>
        </w:tc>
      </w:tr>
      <w:tr w:rsidR="00591F32" w14:paraId="3339D88F" w14:textId="77777777">
        <w:tc>
          <w:tcPr>
            <w:tcW w:w="3513" w:type="dxa"/>
          </w:tcPr>
          <w:p w14:paraId="589BA090" w14:textId="77777777" w:rsidR="00591F32" w:rsidRDefault="009E0017">
            <w:r>
              <w:rPr>
                <w:sz w:val="16"/>
              </w:rPr>
              <w:t>CC-08</w:t>
            </w:r>
          </w:p>
        </w:tc>
        <w:tc>
          <w:tcPr>
            <w:tcW w:w="3513" w:type="dxa"/>
          </w:tcPr>
          <w:p w14:paraId="656B90D9" w14:textId="77777777" w:rsidR="00591F32" w:rsidRDefault="009E0017">
            <w:r>
              <w:rPr>
                <w:sz w:val="16"/>
              </w:rPr>
              <w:t>Venta con stock suficiente</w:t>
            </w:r>
          </w:p>
        </w:tc>
        <w:tc>
          <w:tcPr>
            <w:tcW w:w="3513" w:type="dxa"/>
          </w:tcPr>
          <w:p w14:paraId="6AA0BB2F" w14:textId="77777777" w:rsidR="00591F32" w:rsidRDefault="009E0017">
            <w:r>
              <w:rPr>
                <w:sz w:val="16"/>
              </w:rPr>
              <w:t>Idéntica</w:t>
            </w:r>
          </w:p>
        </w:tc>
      </w:tr>
      <w:tr w:rsidR="00591F32" w14:paraId="34019F9E" w14:textId="77777777">
        <w:tc>
          <w:tcPr>
            <w:tcW w:w="3513" w:type="dxa"/>
          </w:tcPr>
          <w:p w14:paraId="4D35C1A9" w14:textId="77777777" w:rsidR="00591F32" w:rsidRDefault="009E0017">
            <w:r>
              <w:rPr>
                <w:sz w:val="16"/>
              </w:rPr>
              <w:t>CC-09</w:t>
            </w:r>
          </w:p>
        </w:tc>
        <w:tc>
          <w:tcPr>
            <w:tcW w:w="3513" w:type="dxa"/>
          </w:tcPr>
          <w:p w14:paraId="225356D3" w14:textId="77777777" w:rsidR="00591F32" w:rsidRDefault="009E0017">
            <w:r>
              <w:rPr>
                <w:sz w:val="16"/>
              </w:rPr>
              <w:t>Venta mayor al stock disponible (H-07 se reproduce igual)</w:t>
            </w:r>
          </w:p>
        </w:tc>
        <w:tc>
          <w:tcPr>
            <w:tcW w:w="3513" w:type="dxa"/>
          </w:tcPr>
          <w:p w14:paraId="72369BBD" w14:textId="77777777" w:rsidR="00591F32" w:rsidRDefault="009E0017">
            <w:r>
              <w:rPr>
                <w:sz w:val="16"/>
              </w:rPr>
              <w:t>Idéntica</w:t>
            </w:r>
          </w:p>
        </w:tc>
      </w:tr>
      <w:tr w:rsidR="00591F32" w14:paraId="5C5C7241" w14:textId="77777777">
        <w:tc>
          <w:tcPr>
            <w:tcW w:w="3513" w:type="dxa"/>
          </w:tcPr>
          <w:p w14:paraId="3D5530EA" w14:textId="77777777" w:rsidR="00591F32" w:rsidRDefault="009E0017">
            <w:r>
              <w:rPr>
                <w:sz w:val="16"/>
              </w:rPr>
              <w:t>CC-10</w:t>
            </w:r>
          </w:p>
        </w:tc>
        <w:tc>
          <w:tcPr>
            <w:tcW w:w="3513" w:type="dxa"/>
          </w:tcPr>
          <w:p w14:paraId="0842438C" w14:textId="77777777" w:rsidR="00591F32" w:rsidRDefault="009E0017">
            <w:r>
              <w:rPr>
                <w:sz w:val="16"/>
              </w:rPr>
              <w:t>Acumular puntos a un cliente</w:t>
            </w:r>
          </w:p>
        </w:tc>
        <w:tc>
          <w:tcPr>
            <w:tcW w:w="3513" w:type="dxa"/>
          </w:tcPr>
          <w:p w14:paraId="712610B9" w14:textId="77777777" w:rsidR="00591F32" w:rsidRDefault="009E0017">
            <w:r>
              <w:rPr>
                <w:sz w:val="16"/>
              </w:rPr>
              <w:t>Idéntica</w:t>
            </w:r>
          </w:p>
        </w:tc>
      </w:tr>
      <w:tr w:rsidR="00591F32" w14:paraId="033E67CF" w14:textId="77777777">
        <w:tc>
          <w:tcPr>
            <w:tcW w:w="3513" w:type="dxa"/>
          </w:tcPr>
          <w:p w14:paraId="61981AED" w14:textId="77777777" w:rsidR="00591F32" w:rsidRDefault="009E0017">
            <w:r>
              <w:rPr>
                <w:sz w:val="16"/>
              </w:rPr>
              <w:t>CC-11</w:t>
            </w:r>
          </w:p>
        </w:tc>
        <w:tc>
          <w:tcPr>
            <w:tcW w:w="3513" w:type="dxa"/>
          </w:tcPr>
          <w:p w14:paraId="234DE4D8" w14:textId="77777777" w:rsidR="00591F32" w:rsidRDefault="009E0017">
            <w:r>
              <w:rPr>
                <w:sz w:val="16"/>
              </w:rPr>
              <w:t xml:space="preserve">Ver alertas de stock mínimo y vencimiento (pasa por </w:t>
            </w:r>
            <w:r>
              <w:rPr>
                <w:rFonts w:ascii="Consolas" w:hAnsi="Consolas"/>
                <w:sz w:val="16"/>
              </w:rPr>
              <w:t>MonitorCompuesto</w:t>
            </w:r>
            <w:r>
              <w:rPr>
                <w:sz w:val="16"/>
              </w:rPr>
              <w:t>)</w:t>
            </w:r>
          </w:p>
        </w:tc>
        <w:tc>
          <w:tcPr>
            <w:tcW w:w="3513" w:type="dxa"/>
          </w:tcPr>
          <w:p w14:paraId="7E50F7C6" w14:textId="77777777" w:rsidR="00591F32" w:rsidRDefault="009E0017">
            <w:r>
              <w:rPr>
                <w:sz w:val="16"/>
              </w:rPr>
              <w:t>Idéntica</w:t>
            </w:r>
          </w:p>
        </w:tc>
      </w:tr>
      <w:tr w:rsidR="00591F32" w14:paraId="461EDE36" w14:textId="77777777">
        <w:tc>
          <w:tcPr>
            <w:tcW w:w="3513" w:type="dxa"/>
          </w:tcPr>
          <w:p w14:paraId="0C2133DD" w14:textId="77777777" w:rsidR="00591F32" w:rsidRDefault="009E0017">
            <w:r>
              <w:rPr>
                <w:sz w:val="16"/>
              </w:rPr>
              <w:t>CC-12</w:t>
            </w:r>
          </w:p>
        </w:tc>
        <w:tc>
          <w:tcPr>
            <w:tcW w:w="3513" w:type="dxa"/>
          </w:tcPr>
          <w:p w14:paraId="70CF5996" w14:textId="77777777" w:rsidR="00591F32" w:rsidRDefault="009E0017">
            <w:r>
              <w:rPr>
                <w:sz w:val="16"/>
              </w:rPr>
              <w:t>Opción de menú que no existe</w:t>
            </w:r>
          </w:p>
        </w:tc>
        <w:tc>
          <w:tcPr>
            <w:tcW w:w="3513" w:type="dxa"/>
          </w:tcPr>
          <w:p w14:paraId="5DACB815" w14:textId="77777777" w:rsidR="00591F32" w:rsidRDefault="009E0017">
            <w:r>
              <w:rPr>
                <w:sz w:val="16"/>
              </w:rPr>
              <w:t>Idénti</w:t>
            </w:r>
            <w:r>
              <w:rPr>
                <w:sz w:val="16"/>
              </w:rPr>
              <w:t>ca</w:t>
            </w:r>
          </w:p>
        </w:tc>
      </w:tr>
    </w:tbl>
    <w:p w14:paraId="293F9CA1" w14:textId="77777777" w:rsidR="00591F32" w:rsidRDefault="009E0017">
      <w:pPr>
        <w:spacing w:before="40" w:after="80" w:line="240" w:lineRule="auto"/>
      </w:pPr>
      <w:r>
        <w:rPr>
          <w:b/>
          <w:sz w:val="17"/>
        </w:rPr>
        <w:t>Resultado: 12 de 12 casos con salida idéntica.</w:t>
      </w:r>
      <w:r>
        <w:rPr>
          <w:sz w:val="17"/>
        </w:rPr>
        <w:t xml:space="preserve"> CC-01 y CC-11 prueban Template Method y Composite (misma salida con la carga y las alertas reorganizadas); CC-04 prueba Factory Method (inventario completo sin cambios).</w:t>
      </w:r>
    </w:p>
    <w:tbl>
      <w:tblPr>
        <w:tblStyle w:val="Tablaconcuadrcula"/>
        <w:tblW w:w="0" w:type="auto"/>
        <w:tblLook w:val="04A0" w:firstRow="1" w:lastRow="0" w:firstColumn="1" w:lastColumn="0" w:noHBand="0" w:noVBand="1"/>
      </w:tblPr>
      <w:tblGrid>
        <w:gridCol w:w="2108"/>
        <w:gridCol w:w="2196"/>
        <w:gridCol w:w="2108"/>
        <w:gridCol w:w="2108"/>
        <w:gridCol w:w="2108"/>
      </w:tblGrid>
      <w:tr w:rsidR="00591F32" w14:paraId="7678AD53" w14:textId="77777777">
        <w:tc>
          <w:tcPr>
            <w:tcW w:w="2108" w:type="dxa"/>
            <w:shd w:val="clear" w:color="auto" w:fill="D9E2F3"/>
          </w:tcPr>
          <w:p w14:paraId="08688C42" w14:textId="77777777" w:rsidR="00591F32" w:rsidRDefault="009E0017">
            <w:r>
              <w:rPr>
                <w:b/>
                <w:sz w:val="15"/>
              </w:rPr>
              <w:t>Caso</w:t>
            </w:r>
          </w:p>
        </w:tc>
        <w:tc>
          <w:tcPr>
            <w:tcW w:w="2108" w:type="dxa"/>
            <w:shd w:val="clear" w:color="auto" w:fill="D9E2F3"/>
          </w:tcPr>
          <w:p w14:paraId="2DD96332" w14:textId="77777777" w:rsidR="00591F32" w:rsidRDefault="009E0017">
            <w:r>
              <w:rPr>
                <w:b/>
                <w:sz w:val="15"/>
              </w:rPr>
              <w:t>Escenario</w:t>
            </w:r>
          </w:p>
        </w:tc>
        <w:tc>
          <w:tcPr>
            <w:tcW w:w="2108" w:type="dxa"/>
            <w:shd w:val="clear" w:color="auto" w:fill="D9E2F3"/>
          </w:tcPr>
          <w:p w14:paraId="07BF36E1" w14:textId="77777777" w:rsidR="00591F32" w:rsidRDefault="009E0017">
            <w:r>
              <w:rPr>
                <w:b/>
                <w:sz w:val="15"/>
              </w:rPr>
              <w:t>Convenio</w:t>
            </w:r>
          </w:p>
        </w:tc>
        <w:tc>
          <w:tcPr>
            <w:tcW w:w="2108" w:type="dxa"/>
            <w:shd w:val="clear" w:color="auto" w:fill="D9E2F3"/>
          </w:tcPr>
          <w:p w14:paraId="4DA914AD" w14:textId="77777777" w:rsidR="00591F32" w:rsidRDefault="009E0017">
            <w:r>
              <w:rPr>
                <w:b/>
                <w:sz w:val="15"/>
              </w:rPr>
              <w:t>Cálculo esperado</w:t>
            </w:r>
          </w:p>
        </w:tc>
        <w:tc>
          <w:tcPr>
            <w:tcW w:w="2108" w:type="dxa"/>
            <w:shd w:val="clear" w:color="auto" w:fill="D9E2F3"/>
          </w:tcPr>
          <w:p w14:paraId="6A8B20DD" w14:textId="77777777" w:rsidR="00591F32" w:rsidRDefault="009E0017">
            <w:r>
              <w:rPr>
                <w:b/>
                <w:sz w:val="15"/>
              </w:rPr>
              <w:t>Resultado real</w:t>
            </w:r>
          </w:p>
        </w:tc>
      </w:tr>
      <w:tr w:rsidR="00591F32" w14:paraId="58652673" w14:textId="77777777">
        <w:tc>
          <w:tcPr>
            <w:tcW w:w="2108" w:type="dxa"/>
          </w:tcPr>
          <w:p w14:paraId="0E9E50B3" w14:textId="77777777" w:rsidR="00591F32" w:rsidRDefault="009E0017">
            <w:r>
              <w:rPr>
                <w:sz w:val="15"/>
              </w:rPr>
              <w:t>CN-01</w:t>
            </w:r>
          </w:p>
        </w:tc>
        <w:tc>
          <w:tcPr>
            <w:tcW w:w="2108" w:type="dxa"/>
          </w:tcPr>
          <w:p w14:paraId="6A8AAD21" w14:textId="77777777" w:rsidR="00591F32" w:rsidRDefault="009E0017">
            <w:r>
              <w:rPr>
                <w:rFonts w:ascii="Consolas" w:hAnsi="Consolas"/>
                <w:sz w:val="15"/>
              </w:rPr>
              <w:t>PoliticaSoloDescuento</w:t>
            </w:r>
            <w:r>
              <w:rPr>
                <w:sz w:val="15"/>
              </w:rPr>
              <w:t xml:space="preserve"> </w:t>
            </w:r>
            <w:r>
              <w:rPr>
                <w:sz w:val="15"/>
              </w:rPr>
              <w:t>aprobada</w:t>
            </w:r>
          </w:p>
        </w:tc>
        <w:tc>
          <w:tcPr>
            <w:tcW w:w="2108" w:type="dxa"/>
          </w:tcPr>
          <w:p w14:paraId="6520BD7A" w14:textId="77777777" w:rsidR="00591F32" w:rsidRDefault="009E0017">
            <w:r>
              <w:rPr>
                <w:sz w:val="15"/>
              </w:rPr>
              <w:t>Carlos, EmpresaAcme, 10 %, cupo 0</w:t>
            </w:r>
          </w:p>
        </w:tc>
        <w:tc>
          <w:tcPr>
            <w:tcW w:w="2108" w:type="dxa"/>
          </w:tcPr>
          <w:p w14:paraId="3411E024" w14:textId="77777777" w:rsidR="00591F32" w:rsidRDefault="009E0017">
            <w:r>
              <w:rPr>
                <w:sz w:val="15"/>
              </w:rPr>
              <w:t xml:space="preserve">Omeprazol x2 = 30000; descuento 10 % = 3000; total 27000; cupo restante 0 (no se </w:t>
            </w:r>
            <w:r>
              <w:rPr>
                <w:sz w:val="15"/>
              </w:rPr>
              <w:lastRenderedPageBreak/>
              <w:t>toca en esta política)</w:t>
            </w:r>
          </w:p>
        </w:tc>
        <w:tc>
          <w:tcPr>
            <w:tcW w:w="2108" w:type="dxa"/>
          </w:tcPr>
          <w:p w14:paraId="2CD0915B" w14:textId="77777777" w:rsidR="00591F32" w:rsidRDefault="009E0017">
            <w:r>
              <w:rPr>
                <w:sz w:val="15"/>
              </w:rPr>
              <w:lastRenderedPageBreak/>
              <w:t>Subtotal 30000 / Descuento 3000 / Total 27000 / Cupo restante 0 (coincide)</w:t>
            </w:r>
          </w:p>
        </w:tc>
      </w:tr>
      <w:tr w:rsidR="00591F32" w14:paraId="6E827899" w14:textId="77777777">
        <w:tc>
          <w:tcPr>
            <w:tcW w:w="2108" w:type="dxa"/>
          </w:tcPr>
          <w:p w14:paraId="3B80F42D" w14:textId="77777777" w:rsidR="00591F32" w:rsidRDefault="009E0017">
            <w:r>
              <w:rPr>
                <w:sz w:val="15"/>
              </w:rPr>
              <w:t>CN-02</w:t>
            </w:r>
          </w:p>
        </w:tc>
        <w:tc>
          <w:tcPr>
            <w:tcW w:w="2108" w:type="dxa"/>
          </w:tcPr>
          <w:p w14:paraId="5D24397D" w14:textId="77777777" w:rsidR="00591F32" w:rsidRDefault="009E0017">
            <w:r>
              <w:rPr>
                <w:rFonts w:ascii="Consolas" w:hAnsi="Consolas"/>
                <w:sz w:val="15"/>
              </w:rPr>
              <w:t>PoliticaSoloCredito</w:t>
            </w:r>
            <w:r>
              <w:rPr>
                <w:sz w:val="15"/>
              </w:rPr>
              <w:t xml:space="preserve"> aprobada</w:t>
            </w:r>
          </w:p>
        </w:tc>
        <w:tc>
          <w:tcPr>
            <w:tcW w:w="2108" w:type="dxa"/>
          </w:tcPr>
          <w:p w14:paraId="51BE53C4" w14:textId="77777777" w:rsidR="00591F32" w:rsidRDefault="009E0017">
            <w:r>
              <w:rPr>
                <w:sz w:val="15"/>
              </w:rPr>
              <w:t>Ana, BancoCentral, cupo 20000</w:t>
            </w:r>
          </w:p>
        </w:tc>
        <w:tc>
          <w:tcPr>
            <w:tcW w:w="2108" w:type="dxa"/>
          </w:tcPr>
          <w:p w14:paraId="0DA05A80" w14:textId="77777777" w:rsidR="00591F32" w:rsidRDefault="009E0017">
            <w:r>
              <w:rPr>
                <w:sz w:val="15"/>
              </w:rPr>
              <w:t>Dolex x2 = 10000; sin descuento; cupo alcanza: cupo restante 20000 − 10000 = 10000</w:t>
            </w:r>
          </w:p>
        </w:tc>
        <w:tc>
          <w:tcPr>
            <w:tcW w:w="2108" w:type="dxa"/>
          </w:tcPr>
          <w:p w14:paraId="5BBCA13D" w14:textId="77777777" w:rsidR="00591F32" w:rsidRDefault="009E0017">
            <w:r>
              <w:rPr>
                <w:sz w:val="15"/>
              </w:rPr>
              <w:t>Subtotal 10000 / Descuento 0 / Total 10000 / Cupo restante 10000 (coincide)</w:t>
            </w:r>
          </w:p>
        </w:tc>
      </w:tr>
      <w:tr w:rsidR="00591F32" w14:paraId="68B788D2" w14:textId="77777777">
        <w:tc>
          <w:tcPr>
            <w:tcW w:w="2108" w:type="dxa"/>
          </w:tcPr>
          <w:p w14:paraId="1E5984D0" w14:textId="77777777" w:rsidR="00591F32" w:rsidRDefault="009E0017">
            <w:r>
              <w:rPr>
                <w:sz w:val="15"/>
              </w:rPr>
              <w:t>CN-03</w:t>
            </w:r>
          </w:p>
        </w:tc>
        <w:tc>
          <w:tcPr>
            <w:tcW w:w="2108" w:type="dxa"/>
          </w:tcPr>
          <w:p w14:paraId="6B48E385" w14:textId="77777777" w:rsidR="00591F32" w:rsidRDefault="009E0017">
            <w:r>
              <w:rPr>
                <w:rFonts w:ascii="Consolas" w:hAnsi="Consolas"/>
                <w:sz w:val="15"/>
              </w:rPr>
              <w:t>PoliticaDescuentoCredito</w:t>
            </w:r>
            <w:r>
              <w:rPr>
                <w:sz w:val="15"/>
              </w:rPr>
              <w:t xml:space="preserve"> aprobada</w:t>
            </w:r>
          </w:p>
        </w:tc>
        <w:tc>
          <w:tcPr>
            <w:tcW w:w="2108" w:type="dxa"/>
          </w:tcPr>
          <w:p w14:paraId="664D5BDA" w14:textId="77777777" w:rsidR="00591F32" w:rsidRDefault="009E0017">
            <w:r>
              <w:rPr>
                <w:sz w:val="15"/>
              </w:rPr>
              <w:t>Juan, UniversidadCentral, 10 %, cupo 20000</w:t>
            </w:r>
          </w:p>
        </w:tc>
        <w:tc>
          <w:tcPr>
            <w:tcW w:w="2108" w:type="dxa"/>
          </w:tcPr>
          <w:p w14:paraId="40C9A1D2" w14:textId="77777777" w:rsidR="00591F32" w:rsidRDefault="009E0017">
            <w:r>
              <w:rPr>
                <w:sz w:val="15"/>
              </w:rPr>
              <w:t>Acetaminofen x3 = 13500; descuento 10 % = 1350; total 12150; cupo alcanza: cupo restante 20000 − 12150 = 7850</w:t>
            </w:r>
          </w:p>
        </w:tc>
        <w:tc>
          <w:tcPr>
            <w:tcW w:w="2108" w:type="dxa"/>
          </w:tcPr>
          <w:p w14:paraId="1251D726" w14:textId="77777777" w:rsidR="00591F32" w:rsidRDefault="009E0017">
            <w:r>
              <w:rPr>
                <w:sz w:val="15"/>
              </w:rPr>
              <w:t>Subtotal 13500 / Descuento 1350 / Total 12150 / Cupo restante 7850 (c</w:t>
            </w:r>
            <w:r>
              <w:rPr>
                <w:sz w:val="15"/>
              </w:rPr>
              <w:t>oincide)</w:t>
            </w:r>
          </w:p>
        </w:tc>
      </w:tr>
      <w:tr w:rsidR="00591F32" w14:paraId="529EA0E2" w14:textId="77777777">
        <w:tc>
          <w:tcPr>
            <w:tcW w:w="2108" w:type="dxa"/>
          </w:tcPr>
          <w:p w14:paraId="6408CD15" w14:textId="77777777" w:rsidR="00591F32" w:rsidRDefault="009E0017">
            <w:r>
              <w:rPr>
                <w:sz w:val="15"/>
              </w:rPr>
              <w:t>CN-04</w:t>
            </w:r>
          </w:p>
        </w:tc>
        <w:tc>
          <w:tcPr>
            <w:tcW w:w="2108" w:type="dxa"/>
          </w:tcPr>
          <w:p w14:paraId="40B094F1" w14:textId="77777777" w:rsidR="00591F32" w:rsidRDefault="009E0017">
            <w:r>
              <w:rPr>
                <w:sz w:val="15"/>
              </w:rPr>
              <w:t>Rechazo: cliente sin convenio</w:t>
            </w:r>
          </w:p>
        </w:tc>
        <w:tc>
          <w:tcPr>
            <w:tcW w:w="2108" w:type="dxa"/>
          </w:tcPr>
          <w:p w14:paraId="514EB41F" w14:textId="77777777" w:rsidR="00591F32" w:rsidRDefault="009E0017">
            <w:r>
              <w:rPr>
                <w:sz w:val="15"/>
              </w:rPr>
              <w:t>Maria (cédula 741), no tiene convenio</w:t>
            </w:r>
          </w:p>
        </w:tc>
        <w:tc>
          <w:tcPr>
            <w:tcW w:w="2108" w:type="dxa"/>
          </w:tcPr>
          <w:p w14:paraId="5360E98B" w14:textId="77777777" w:rsidR="00591F32" w:rsidRDefault="009E0017">
            <w:r>
              <w:rPr>
                <w:rFonts w:ascii="Consolas" w:hAnsi="Consolas"/>
                <w:sz w:val="15"/>
              </w:rPr>
              <w:t>ServicioVentaConvenio</w:t>
            </w:r>
            <w:r>
              <w:rPr>
                <w:sz w:val="15"/>
              </w:rPr>
              <w:t xml:space="preserve"> debe rechazar antes de tocar cualquier política, con </w:t>
            </w:r>
            <w:r>
              <w:rPr>
                <w:rFonts w:ascii="Consolas" w:hAnsi="Consolas"/>
                <w:sz w:val="15"/>
              </w:rPr>
              <w:t>Motivo = "Cliente sin convenio"</w:t>
            </w:r>
          </w:p>
        </w:tc>
        <w:tc>
          <w:tcPr>
            <w:tcW w:w="2108" w:type="dxa"/>
          </w:tcPr>
          <w:p w14:paraId="47EC62FF" w14:textId="77777777" w:rsidR="00591F32" w:rsidRDefault="009E0017">
            <w:r>
              <w:rPr>
                <w:sz w:val="15"/>
              </w:rPr>
              <w:t>"Venta con convenio rechazada: Cliente sin convenio" (coincide)</w:t>
            </w:r>
          </w:p>
        </w:tc>
      </w:tr>
    </w:tbl>
    <w:p w14:paraId="2A8EEC8C" w14:textId="77777777" w:rsidR="00591F32" w:rsidRDefault="009E0017">
      <w:pPr>
        <w:spacing w:before="40" w:after="40" w:line="240" w:lineRule="auto"/>
      </w:pPr>
      <w:r>
        <w:rPr>
          <w:sz w:val="17"/>
        </w:rPr>
        <w:t>En CN-01 a CN-03 se dispara el evento MovimientoRegistrado (Observer existente): la venta con convenio sí descuenta stock y registra el movimiento cuando aprueba. En CN-04 no se dispara: el rechazo corta el flujo antes de tocar inventario. Salidas completa</w:t>
      </w:r>
      <w:r>
        <w:rPr>
          <w:sz w:val="17"/>
        </w:rPr>
        <w:t xml:space="preserve">s en </w:t>
      </w:r>
      <w:r>
        <w:rPr>
          <w:rFonts w:ascii="Consolas" w:hAnsi="Consolas"/>
          <w:sz w:val="17"/>
        </w:rPr>
        <w:t>evidencia-4.2/</w:t>
      </w:r>
      <w:r>
        <w:rPr>
          <w:sz w:val="17"/>
        </w:rPr>
        <w:t>.</w:t>
      </w:r>
    </w:p>
    <w:p w14:paraId="481586A8" w14:textId="77777777" w:rsidR="00591F32" w:rsidRDefault="009E0017">
      <w:pPr>
        <w:pStyle w:val="Ttulo1"/>
        <w:spacing w:before="0" w:after="200" w:line="240" w:lineRule="auto"/>
      </w:pPr>
      <w:bookmarkStart w:id="11" w:name="_Toc239522079"/>
      <w:r>
        <w:rPr>
          <w:rFonts w:ascii="Calibri" w:hAnsi="Calibri"/>
          <w:color w:val="1F4E79"/>
          <w:sz w:val="32"/>
        </w:rPr>
        <w:t>ACTIVIDAD 5: Análisis de riesgos</w:t>
      </w:r>
      <w:bookmarkEnd w:id="11"/>
    </w:p>
    <w:p w14:paraId="7CDBC607" w14:textId="77777777" w:rsidR="00591F32" w:rsidRDefault="009E0017">
      <w:pPr>
        <w:spacing w:after="80" w:line="240" w:lineRule="auto"/>
      </w:pPr>
      <w:r>
        <w:rPr>
          <w:sz w:val="17"/>
        </w:rPr>
        <w:t>Riesgos de incorporar los patrones al código del Reto 1, como condición y consecuencia, con probabilidad, impacto, exposición (P×I), mitigación y señal observable.</w:t>
      </w:r>
    </w:p>
    <w:tbl>
      <w:tblPr>
        <w:tblStyle w:val="Tablaconcuadrcula"/>
        <w:tblW w:w="0" w:type="auto"/>
        <w:tblLook w:val="04A0" w:firstRow="1" w:lastRow="0" w:firstColumn="1" w:lastColumn="0" w:noHBand="0" w:noVBand="1"/>
      </w:tblPr>
      <w:tblGrid>
        <w:gridCol w:w="1506"/>
        <w:gridCol w:w="1506"/>
        <w:gridCol w:w="1506"/>
        <w:gridCol w:w="1506"/>
        <w:gridCol w:w="1506"/>
        <w:gridCol w:w="1506"/>
        <w:gridCol w:w="1506"/>
      </w:tblGrid>
      <w:tr w:rsidR="00591F32" w14:paraId="7D88FC86" w14:textId="77777777">
        <w:tc>
          <w:tcPr>
            <w:tcW w:w="1506" w:type="dxa"/>
            <w:shd w:val="clear" w:color="auto" w:fill="D9E2F3"/>
          </w:tcPr>
          <w:p w14:paraId="1648E312" w14:textId="77777777" w:rsidR="00591F32" w:rsidRDefault="009E0017">
            <w:r>
              <w:rPr>
                <w:b/>
                <w:sz w:val="15"/>
              </w:rPr>
              <w:t>ID</w:t>
            </w:r>
          </w:p>
        </w:tc>
        <w:tc>
          <w:tcPr>
            <w:tcW w:w="1506" w:type="dxa"/>
            <w:shd w:val="clear" w:color="auto" w:fill="D9E2F3"/>
          </w:tcPr>
          <w:p w14:paraId="053BEC01" w14:textId="77777777" w:rsidR="00591F32" w:rsidRDefault="009E0017">
            <w:r>
              <w:rPr>
                <w:b/>
                <w:sz w:val="15"/>
              </w:rPr>
              <w:t>Riesgo (si X, entonces Y)</w:t>
            </w:r>
          </w:p>
        </w:tc>
        <w:tc>
          <w:tcPr>
            <w:tcW w:w="1506" w:type="dxa"/>
            <w:shd w:val="clear" w:color="auto" w:fill="D9E2F3"/>
          </w:tcPr>
          <w:p w14:paraId="66D99A42" w14:textId="77777777" w:rsidR="00591F32" w:rsidRDefault="009E0017">
            <w:r>
              <w:rPr>
                <w:b/>
                <w:sz w:val="15"/>
              </w:rPr>
              <w:t>P</w:t>
            </w:r>
          </w:p>
        </w:tc>
        <w:tc>
          <w:tcPr>
            <w:tcW w:w="1506" w:type="dxa"/>
            <w:shd w:val="clear" w:color="auto" w:fill="D9E2F3"/>
          </w:tcPr>
          <w:p w14:paraId="44FFC326" w14:textId="77777777" w:rsidR="00591F32" w:rsidRDefault="009E0017">
            <w:r>
              <w:rPr>
                <w:b/>
                <w:sz w:val="15"/>
              </w:rPr>
              <w:t>I</w:t>
            </w:r>
          </w:p>
        </w:tc>
        <w:tc>
          <w:tcPr>
            <w:tcW w:w="1506" w:type="dxa"/>
            <w:shd w:val="clear" w:color="auto" w:fill="D9E2F3"/>
          </w:tcPr>
          <w:p w14:paraId="22EE553C" w14:textId="77777777" w:rsidR="00591F32" w:rsidRDefault="009E0017">
            <w:r>
              <w:rPr>
                <w:b/>
                <w:sz w:val="15"/>
              </w:rPr>
              <w:t>Exp</w:t>
            </w:r>
          </w:p>
        </w:tc>
        <w:tc>
          <w:tcPr>
            <w:tcW w:w="1506" w:type="dxa"/>
            <w:shd w:val="clear" w:color="auto" w:fill="D9E2F3"/>
          </w:tcPr>
          <w:p w14:paraId="2C489CC4" w14:textId="77777777" w:rsidR="00591F32" w:rsidRDefault="009E0017">
            <w:r>
              <w:rPr>
                <w:b/>
                <w:sz w:val="15"/>
              </w:rPr>
              <w:t>Mitigacion</w:t>
            </w:r>
          </w:p>
        </w:tc>
        <w:tc>
          <w:tcPr>
            <w:tcW w:w="1506" w:type="dxa"/>
            <w:shd w:val="clear" w:color="auto" w:fill="D9E2F3"/>
          </w:tcPr>
          <w:p w14:paraId="78B2C6FE" w14:textId="77777777" w:rsidR="00591F32" w:rsidRDefault="009E0017">
            <w:r>
              <w:rPr>
                <w:b/>
                <w:sz w:val="15"/>
              </w:rPr>
              <w:t>Senial observable</w:t>
            </w:r>
          </w:p>
        </w:tc>
      </w:tr>
      <w:tr w:rsidR="00591F32" w14:paraId="5F95A96A" w14:textId="77777777">
        <w:tc>
          <w:tcPr>
            <w:tcW w:w="1506" w:type="dxa"/>
          </w:tcPr>
          <w:p w14:paraId="0B4CA36F" w14:textId="77777777" w:rsidR="00591F32" w:rsidRDefault="009E0017">
            <w:r>
              <w:rPr>
                <w:sz w:val="15"/>
              </w:rPr>
              <w:t>R-01</w:t>
            </w:r>
          </w:p>
        </w:tc>
        <w:tc>
          <w:tcPr>
            <w:tcW w:w="1506" w:type="dxa"/>
          </w:tcPr>
          <w:p w14:paraId="16268B74" w14:textId="77777777" w:rsidR="00591F32" w:rsidRDefault="009E0017">
            <w:r>
              <w:rPr>
                <w:sz w:val="15"/>
              </w:rPr>
              <w:t>CargadorTxt&lt;T&gt; introduce un paso que un cargador no puede cumplir -&gt; LSP roto, una carga falla o cambia</w:t>
            </w:r>
          </w:p>
        </w:tc>
        <w:tc>
          <w:tcPr>
            <w:tcW w:w="1506" w:type="dxa"/>
          </w:tcPr>
          <w:p w14:paraId="5FC0A879" w14:textId="77777777" w:rsidR="00591F32" w:rsidRDefault="009E0017">
            <w:r>
              <w:rPr>
                <w:sz w:val="15"/>
              </w:rPr>
              <w:t>3</w:t>
            </w:r>
          </w:p>
        </w:tc>
        <w:tc>
          <w:tcPr>
            <w:tcW w:w="1506" w:type="dxa"/>
          </w:tcPr>
          <w:p w14:paraId="7D0C00CC" w14:textId="77777777" w:rsidR="00591F32" w:rsidRDefault="009E0017">
            <w:r>
              <w:rPr>
                <w:sz w:val="15"/>
              </w:rPr>
              <w:t>4</w:t>
            </w:r>
          </w:p>
        </w:tc>
        <w:tc>
          <w:tcPr>
            <w:tcW w:w="1506" w:type="dxa"/>
          </w:tcPr>
          <w:p w14:paraId="50877FF4" w14:textId="77777777" w:rsidR="00591F32" w:rsidRDefault="009E0017">
            <w:r>
              <w:rPr>
                <w:sz w:val="15"/>
              </w:rPr>
              <w:t>12</w:t>
            </w:r>
          </w:p>
        </w:tc>
        <w:tc>
          <w:tcPr>
            <w:tcW w:w="1506" w:type="dxa"/>
          </w:tcPr>
          <w:p w14:paraId="79449891" w14:textId="77777777" w:rsidR="00591F32" w:rsidRDefault="009E0017">
            <w:r>
              <w:rPr>
                <w:sz w:val="15"/>
              </w:rPr>
              <w:t>Pasos comunes y obligatorios; cada cargador solo implementa ParsearCampos</w:t>
            </w:r>
          </w:p>
        </w:tc>
        <w:tc>
          <w:tcPr>
            <w:tcW w:w="1506" w:type="dxa"/>
          </w:tcPr>
          <w:p w14:paraId="579DE637" w14:textId="77777777" w:rsidR="00591F32" w:rsidRDefault="009E0017">
            <w:r>
              <w:rPr>
                <w:sz w:val="15"/>
              </w:rPr>
              <w:t>Falta un mensaje de carga o CC-0</w:t>
            </w:r>
            <w:r>
              <w:rPr>
                <w:sz w:val="15"/>
              </w:rPr>
              <w:t>1 deja de coincidir</w:t>
            </w:r>
          </w:p>
        </w:tc>
      </w:tr>
      <w:tr w:rsidR="00591F32" w14:paraId="510B2792" w14:textId="77777777">
        <w:tc>
          <w:tcPr>
            <w:tcW w:w="1506" w:type="dxa"/>
          </w:tcPr>
          <w:p w14:paraId="0B9134C2" w14:textId="77777777" w:rsidR="00591F32" w:rsidRDefault="009E0017">
            <w:r>
              <w:rPr>
                <w:sz w:val="15"/>
              </w:rPr>
              <w:t>R-02</w:t>
            </w:r>
          </w:p>
        </w:tc>
        <w:tc>
          <w:tcPr>
            <w:tcW w:w="1506" w:type="dxa"/>
          </w:tcPr>
          <w:p w14:paraId="5CA1A382" w14:textId="77777777" w:rsidR="00591F32" w:rsidRDefault="009E0017">
            <w:r>
              <w:rPr>
                <w:sz w:val="15"/>
              </w:rPr>
              <w:t>IPoliticaConvenio crece con demasiados datos en Evaluar -&gt; ISP tensionado</w:t>
            </w:r>
          </w:p>
        </w:tc>
        <w:tc>
          <w:tcPr>
            <w:tcW w:w="1506" w:type="dxa"/>
          </w:tcPr>
          <w:p w14:paraId="400A926F" w14:textId="77777777" w:rsidR="00591F32" w:rsidRDefault="009E0017">
            <w:r>
              <w:rPr>
                <w:sz w:val="15"/>
              </w:rPr>
              <w:t>2</w:t>
            </w:r>
          </w:p>
        </w:tc>
        <w:tc>
          <w:tcPr>
            <w:tcW w:w="1506" w:type="dxa"/>
          </w:tcPr>
          <w:p w14:paraId="70A08EDA" w14:textId="77777777" w:rsidR="00591F32" w:rsidRDefault="009E0017">
            <w:r>
              <w:rPr>
                <w:sz w:val="15"/>
              </w:rPr>
              <w:t>3</w:t>
            </w:r>
          </w:p>
        </w:tc>
        <w:tc>
          <w:tcPr>
            <w:tcW w:w="1506" w:type="dxa"/>
          </w:tcPr>
          <w:p w14:paraId="5A953BED" w14:textId="77777777" w:rsidR="00591F32" w:rsidRDefault="009E0017">
            <w:r>
              <w:rPr>
                <w:sz w:val="15"/>
              </w:rPr>
              <w:t>6</w:t>
            </w:r>
          </w:p>
        </w:tc>
        <w:tc>
          <w:tcPr>
            <w:tcW w:w="1506" w:type="dxa"/>
          </w:tcPr>
          <w:p w14:paraId="2A28E152" w14:textId="77777777" w:rsidR="00591F32" w:rsidRDefault="009E0017">
            <w:r>
              <w:rPr>
                <w:sz w:val="15"/>
              </w:rPr>
              <w:t>Contrato limitado a evaluacion comercial, sin persistencia ni interfaz</w:t>
            </w:r>
          </w:p>
        </w:tc>
        <w:tc>
          <w:tcPr>
            <w:tcW w:w="1506" w:type="dxa"/>
          </w:tcPr>
          <w:p w14:paraId="7D58C1AE" w14:textId="77777777" w:rsidR="00591F32" w:rsidRDefault="009E0017">
            <w:r>
              <w:rPr>
                <w:sz w:val="15"/>
              </w:rPr>
              <w:t>Una politica necesita datos fuera del contrato</w:t>
            </w:r>
          </w:p>
        </w:tc>
      </w:tr>
      <w:tr w:rsidR="00591F32" w14:paraId="06E4722B" w14:textId="77777777">
        <w:tc>
          <w:tcPr>
            <w:tcW w:w="1506" w:type="dxa"/>
          </w:tcPr>
          <w:p w14:paraId="33F9F384" w14:textId="77777777" w:rsidR="00591F32" w:rsidRDefault="009E0017">
            <w:r>
              <w:rPr>
                <w:sz w:val="15"/>
              </w:rPr>
              <w:t>R-03</w:t>
            </w:r>
          </w:p>
        </w:tc>
        <w:tc>
          <w:tcPr>
            <w:tcW w:w="1506" w:type="dxa"/>
          </w:tcPr>
          <w:p w14:paraId="16FFE2E0" w14:textId="77777777" w:rsidR="00591F32" w:rsidRDefault="009E0017">
            <w:r>
              <w:rPr>
                <w:sz w:val="15"/>
              </w:rPr>
              <w:t xml:space="preserve">Composite altera </w:t>
            </w:r>
            <w:r>
              <w:rPr>
                <w:sz w:val="15"/>
              </w:rPr>
              <w:t>orden o contenido de las alertas -&gt; sale observable cambia, fallan los 12 casos</w:t>
            </w:r>
          </w:p>
        </w:tc>
        <w:tc>
          <w:tcPr>
            <w:tcW w:w="1506" w:type="dxa"/>
          </w:tcPr>
          <w:p w14:paraId="71AF6FA2" w14:textId="77777777" w:rsidR="00591F32" w:rsidRDefault="009E0017">
            <w:r>
              <w:rPr>
                <w:sz w:val="15"/>
              </w:rPr>
              <w:t>2</w:t>
            </w:r>
          </w:p>
        </w:tc>
        <w:tc>
          <w:tcPr>
            <w:tcW w:w="1506" w:type="dxa"/>
          </w:tcPr>
          <w:p w14:paraId="725A85E5" w14:textId="77777777" w:rsidR="00591F32" w:rsidRDefault="009E0017">
            <w:r>
              <w:rPr>
                <w:sz w:val="15"/>
              </w:rPr>
              <w:t>5</w:t>
            </w:r>
          </w:p>
        </w:tc>
        <w:tc>
          <w:tcPr>
            <w:tcW w:w="1506" w:type="dxa"/>
          </w:tcPr>
          <w:p w14:paraId="15CF9FB3" w14:textId="77777777" w:rsidR="00591F32" w:rsidRDefault="009E0017">
            <w:r>
              <w:rPr>
                <w:sz w:val="15"/>
              </w:rPr>
              <w:t>10</w:t>
            </w:r>
          </w:p>
        </w:tc>
        <w:tc>
          <w:tcPr>
            <w:tcW w:w="1506" w:type="dxa"/>
          </w:tcPr>
          <w:p w14:paraId="592E5318" w14:textId="77777777" w:rsidR="00591F32" w:rsidRDefault="009E0017">
            <w:r>
              <w:rPr>
                <w:sz w:val="15"/>
              </w:rPr>
              <w:t>Mismo criterio y mensaje; Observer sin cambios; 12 casos comparados por hash</w:t>
            </w:r>
          </w:p>
        </w:tc>
        <w:tc>
          <w:tcPr>
            <w:tcW w:w="1506" w:type="dxa"/>
          </w:tcPr>
          <w:p w14:paraId="61369AFB" w14:textId="77777777" w:rsidR="00591F32" w:rsidRDefault="009E0017">
            <w:r>
              <w:rPr>
                <w:sz w:val="15"/>
              </w:rPr>
              <w:t>Una alerta cambia de orden, color o desaparece (CC-11)</w:t>
            </w:r>
          </w:p>
        </w:tc>
      </w:tr>
      <w:tr w:rsidR="00591F32" w14:paraId="55A964AF" w14:textId="77777777">
        <w:tc>
          <w:tcPr>
            <w:tcW w:w="1506" w:type="dxa"/>
          </w:tcPr>
          <w:p w14:paraId="04FC8D14" w14:textId="77777777" w:rsidR="00591F32" w:rsidRDefault="009E0017">
            <w:r>
              <w:rPr>
                <w:sz w:val="15"/>
              </w:rPr>
              <w:t>R-04</w:t>
            </w:r>
          </w:p>
        </w:tc>
        <w:tc>
          <w:tcPr>
            <w:tcW w:w="1506" w:type="dxa"/>
          </w:tcPr>
          <w:p w14:paraId="67BCE73E" w14:textId="77777777" w:rsidR="00591F32" w:rsidRDefault="009E0017">
            <w:r>
              <w:rPr>
                <w:sz w:val="15"/>
              </w:rPr>
              <w:t>Error en Program rompe el ensam</w:t>
            </w:r>
            <w:r>
              <w:rPr>
                <w:sz w:val="15"/>
              </w:rPr>
              <w:t>blaje -&gt; el sistema no arranca o un servicio queda mal conectado</w:t>
            </w:r>
          </w:p>
        </w:tc>
        <w:tc>
          <w:tcPr>
            <w:tcW w:w="1506" w:type="dxa"/>
          </w:tcPr>
          <w:p w14:paraId="55003174" w14:textId="77777777" w:rsidR="00591F32" w:rsidRDefault="009E0017">
            <w:r>
              <w:rPr>
                <w:sz w:val="15"/>
              </w:rPr>
              <w:t>2</w:t>
            </w:r>
          </w:p>
        </w:tc>
        <w:tc>
          <w:tcPr>
            <w:tcW w:w="1506" w:type="dxa"/>
          </w:tcPr>
          <w:p w14:paraId="0376199E" w14:textId="77777777" w:rsidR="00591F32" w:rsidRDefault="009E0017">
            <w:r>
              <w:rPr>
                <w:sz w:val="15"/>
              </w:rPr>
              <w:t>4</w:t>
            </w:r>
          </w:p>
        </w:tc>
        <w:tc>
          <w:tcPr>
            <w:tcW w:w="1506" w:type="dxa"/>
          </w:tcPr>
          <w:p w14:paraId="64C17A25" w14:textId="77777777" w:rsidR="00591F32" w:rsidRDefault="009E0017">
            <w:r>
              <w:rPr>
                <w:sz w:val="15"/>
              </w:rPr>
              <w:t>8</w:t>
            </w:r>
          </w:p>
        </w:tc>
        <w:tc>
          <w:tcPr>
            <w:tcW w:w="1506" w:type="dxa"/>
          </w:tcPr>
          <w:p w14:paraId="6D77BCAC" w14:textId="77777777" w:rsidR="00591F32" w:rsidRDefault="009E0017">
            <w:r>
              <w:rPr>
                <w:sz w:val="15"/>
              </w:rPr>
              <w:t>Program es el unico ensamblador; se compila y prueba tras cada cambio</w:t>
            </w:r>
          </w:p>
        </w:tc>
        <w:tc>
          <w:tcPr>
            <w:tcW w:w="1506" w:type="dxa"/>
          </w:tcPr>
          <w:p w14:paraId="258E0D85" w14:textId="77777777" w:rsidR="00591F32" w:rsidRDefault="009E0017">
            <w:r>
              <w:rPr>
                <w:sz w:val="15"/>
              </w:rPr>
              <w:t>Excepcion al arrancar o una opcion de menu no responde</w:t>
            </w:r>
          </w:p>
        </w:tc>
      </w:tr>
      <w:tr w:rsidR="00591F32" w14:paraId="67A1A367" w14:textId="77777777">
        <w:tc>
          <w:tcPr>
            <w:tcW w:w="1506" w:type="dxa"/>
          </w:tcPr>
          <w:p w14:paraId="5E885E58" w14:textId="77777777" w:rsidR="00591F32" w:rsidRDefault="009E0017">
            <w:r>
              <w:rPr>
                <w:sz w:val="15"/>
              </w:rPr>
              <w:t>R-05</w:t>
            </w:r>
          </w:p>
        </w:tc>
        <w:tc>
          <w:tcPr>
            <w:tcW w:w="1506" w:type="dxa"/>
          </w:tcPr>
          <w:p w14:paraId="30984ED4" w14:textId="77777777" w:rsidR="00591F32" w:rsidRDefault="009E0017">
            <w:r>
              <w:rPr>
                <w:sz w:val="15"/>
              </w:rPr>
              <w:t>Se adopta un patron sin un punto rigido que lo justifi</w:t>
            </w:r>
            <w:r>
              <w:rPr>
                <w:sz w:val="15"/>
              </w:rPr>
              <w:t>que -&gt; sobre-ingenieria, -0.3 por patron</w:t>
            </w:r>
          </w:p>
        </w:tc>
        <w:tc>
          <w:tcPr>
            <w:tcW w:w="1506" w:type="dxa"/>
          </w:tcPr>
          <w:p w14:paraId="5E14F454" w14:textId="77777777" w:rsidR="00591F32" w:rsidRDefault="009E0017">
            <w:r>
              <w:rPr>
                <w:sz w:val="15"/>
              </w:rPr>
              <w:t>2</w:t>
            </w:r>
          </w:p>
        </w:tc>
        <w:tc>
          <w:tcPr>
            <w:tcW w:w="1506" w:type="dxa"/>
          </w:tcPr>
          <w:p w14:paraId="64EE2822" w14:textId="77777777" w:rsidR="00591F32" w:rsidRDefault="009E0017">
            <w:r>
              <w:rPr>
                <w:sz w:val="15"/>
              </w:rPr>
              <w:t>3</w:t>
            </w:r>
          </w:p>
        </w:tc>
        <w:tc>
          <w:tcPr>
            <w:tcW w:w="1506" w:type="dxa"/>
          </w:tcPr>
          <w:p w14:paraId="1F869697" w14:textId="77777777" w:rsidR="00591F32" w:rsidRDefault="009E0017">
            <w:r>
              <w:rPr>
                <w:sz w:val="15"/>
              </w:rPr>
              <w:t>6</w:t>
            </w:r>
          </w:p>
        </w:tc>
        <w:tc>
          <w:tcPr>
            <w:tcW w:w="1506" w:type="dxa"/>
          </w:tcPr>
          <w:p w14:paraId="094BEA76" w14:textId="77777777" w:rsidR="00591F32" w:rsidRDefault="009E0017">
            <w:r>
              <w:rPr>
                <w:sz w:val="15"/>
              </w:rPr>
              <w:t>Cada patron se ancla a un P-xx y a una solicitud del Anexo B</w:t>
            </w:r>
          </w:p>
        </w:tc>
        <w:tc>
          <w:tcPr>
            <w:tcW w:w="1506" w:type="dxa"/>
          </w:tcPr>
          <w:p w14:paraId="406E6EE8" w14:textId="77777777" w:rsidR="00591F32" w:rsidRDefault="009E0017">
            <w:r>
              <w:rPr>
                <w:sz w:val="15"/>
              </w:rPr>
              <w:t>Auditoria encuentra un patron o clase sin justificacion</w:t>
            </w:r>
          </w:p>
        </w:tc>
      </w:tr>
      <w:tr w:rsidR="00591F32" w14:paraId="1B2A6ECB" w14:textId="77777777">
        <w:tc>
          <w:tcPr>
            <w:tcW w:w="1506" w:type="dxa"/>
          </w:tcPr>
          <w:p w14:paraId="3F06A08D" w14:textId="77777777" w:rsidR="00591F32" w:rsidRDefault="009E0017">
            <w:r>
              <w:rPr>
                <w:sz w:val="15"/>
              </w:rPr>
              <w:t>R-06</w:t>
            </w:r>
          </w:p>
        </w:tc>
        <w:tc>
          <w:tcPr>
            <w:tcW w:w="1506" w:type="dxa"/>
          </w:tcPr>
          <w:p w14:paraId="7C4A1DE8" w14:textId="77777777" w:rsidR="00591F32" w:rsidRDefault="009E0017">
            <w:r>
              <w:rPr>
                <w:sz w:val="15"/>
              </w:rPr>
              <w:t xml:space="preserve">Factory Method se consolida sin resolver el parseo posicional -&gt; P-01 sigue </w:t>
            </w:r>
            <w:r>
              <w:rPr>
                <w:sz w:val="15"/>
              </w:rPr>
              <w:t>abierto</w:t>
            </w:r>
          </w:p>
        </w:tc>
        <w:tc>
          <w:tcPr>
            <w:tcW w:w="1506" w:type="dxa"/>
          </w:tcPr>
          <w:p w14:paraId="426A4192" w14:textId="77777777" w:rsidR="00591F32" w:rsidRDefault="009E0017">
            <w:r>
              <w:rPr>
                <w:sz w:val="15"/>
              </w:rPr>
              <w:t>4</w:t>
            </w:r>
          </w:p>
        </w:tc>
        <w:tc>
          <w:tcPr>
            <w:tcW w:w="1506" w:type="dxa"/>
          </w:tcPr>
          <w:p w14:paraId="01625449" w14:textId="77777777" w:rsidR="00591F32" w:rsidRDefault="009E0017">
            <w:r>
              <w:rPr>
                <w:sz w:val="15"/>
              </w:rPr>
              <w:t>2</w:t>
            </w:r>
          </w:p>
        </w:tc>
        <w:tc>
          <w:tcPr>
            <w:tcW w:w="1506" w:type="dxa"/>
          </w:tcPr>
          <w:p w14:paraId="34482A9E" w14:textId="77777777" w:rsidR="00591F32" w:rsidRDefault="009E0017">
            <w:r>
              <w:rPr>
                <w:sz w:val="15"/>
              </w:rPr>
              <w:t>8</w:t>
            </w:r>
          </w:p>
        </w:tc>
        <w:tc>
          <w:tcPr>
            <w:tcW w:w="1506" w:type="dxa"/>
          </w:tcPr>
          <w:p w14:paraId="4F97CEC8" w14:textId="77777777" w:rsidR="00591F32" w:rsidRDefault="009E0017">
            <w:r>
              <w:rPr>
                <w:sz w:val="15"/>
              </w:rPr>
              <w:t>Se declara como deuda consciente, no silenciosa</w:t>
            </w:r>
          </w:p>
        </w:tc>
        <w:tc>
          <w:tcPr>
            <w:tcW w:w="1506" w:type="dxa"/>
          </w:tcPr>
          <w:p w14:paraId="0DE4BCC4" w14:textId="77777777" w:rsidR="00591F32" w:rsidRDefault="009E0017">
            <w:r>
              <w:rPr>
                <w:sz w:val="15"/>
              </w:rPr>
              <w:t>Agregar una columna sigue costando 3 archivos / 3 clases</w:t>
            </w:r>
          </w:p>
        </w:tc>
      </w:tr>
    </w:tbl>
    <w:p w14:paraId="45E90F14" w14:textId="77777777" w:rsidR="00591F32" w:rsidRDefault="009E0017">
      <w:pPr>
        <w:spacing w:before="80" w:after="40" w:line="240" w:lineRule="auto"/>
      </w:pPr>
      <w:r>
        <w:rPr>
          <w:sz w:val="17"/>
        </w:rPr>
        <w:t xml:space="preserve">Mayor exposición: </w:t>
      </w:r>
      <w:r>
        <w:rPr>
          <w:b/>
          <w:sz w:val="17"/>
        </w:rPr>
        <w:t>R-01</w:t>
      </w:r>
      <w:r>
        <w:rPr>
          <w:sz w:val="17"/>
        </w:rPr>
        <w:t xml:space="preserve"> (12, LSP en Template Method) y </w:t>
      </w:r>
      <w:r>
        <w:rPr>
          <w:b/>
          <w:sz w:val="17"/>
        </w:rPr>
        <w:t>R-03</w:t>
      </w:r>
      <w:r>
        <w:rPr>
          <w:sz w:val="17"/>
        </w:rPr>
        <w:t xml:space="preserve"> (10, salida de alertas); ambos se moderan corriendo y comparando los 12 casos</w:t>
      </w:r>
      <w:r>
        <w:rPr>
          <w:sz w:val="17"/>
        </w:rPr>
        <w:t xml:space="preserve"> por hash. Ningún riesgo exige cambiar estilo arquitectónico, framework, persistencia o interfaz gráfica.</w:t>
      </w:r>
    </w:p>
    <w:p w14:paraId="18F447FC" w14:textId="77777777" w:rsidR="00591F32" w:rsidRDefault="009E0017">
      <w:r>
        <w:br w:type="page"/>
      </w:r>
    </w:p>
    <w:p w14:paraId="6E7A6097" w14:textId="77777777" w:rsidR="00591F32" w:rsidRDefault="009E0017">
      <w:pPr>
        <w:pStyle w:val="Ttulo1"/>
        <w:spacing w:before="0" w:after="200" w:line="240" w:lineRule="auto"/>
      </w:pPr>
      <w:bookmarkStart w:id="12" w:name="_Toc239522080"/>
      <w:r>
        <w:rPr>
          <w:rFonts w:ascii="Calibri" w:hAnsi="Calibri"/>
          <w:color w:val="1F4E79"/>
          <w:sz w:val="32"/>
        </w:rPr>
        <w:lastRenderedPageBreak/>
        <w:t>ACTIVIDAD 6: Dos vistas</w:t>
      </w:r>
      <w:bookmarkEnd w:id="12"/>
    </w:p>
    <w:p w14:paraId="67D87D16" w14:textId="77777777" w:rsidR="00591F32" w:rsidRDefault="009E0017">
      <w:pPr>
        <w:pStyle w:val="Ttulo2"/>
        <w:spacing w:before="0" w:after="80" w:line="240" w:lineRule="auto"/>
      </w:pPr>
      <w:bookmarkStart w:id="13" w:name="_Toc239522081"/>
      <w:r>
        <w:rPr>
          <w:rFonts w:ascii="Calibri" w:hAnsi="Calibri"/>
          <w:sz w:val="24"/>
        </w:rPr>
        <w:t>Vista para el negocio</w:t>
      </w:r>
      <w:bookmarkEnd w:id="13"/>
    </w:p>
    <w:p w14:paraId="7743951F" w14:textId="77777777" w:rsidR="00591F32" w:rsidRDefault="009E0017">
      <w:pPr>
        <w:spacing w:before="20" w:after="60" w:line="240" w:lineRule="auto"/>
        <w:jc w:val="both"/>
      </w:pPr>
      <w:r>
        <w:rPr>
          <w:sz w:val="16"/>
        </w:rPr>
        <w:t>Para: la Dirección de Ingeniería y quien aprueba el presupuesto.</w:t>
      </w:r>
    </w:p>
    <w:p w14:paraId="76BCC82F" w14:textId="77777777" w:rsidR="00591F32" w:rsidRDefault="009E0017">
      <w:pPr>
        <w:spacing w:before="160" w:after="80" w:line="240" w:lineRule="auto"/>
      </w:pPr>
      <w:r>
        <w:rPr>
          <w:b/>
          <w:sz w:val="24"/>
        </w:rPr>
        <w:t xml:space="preserve">Qué le vamos a hacer al </w:t>
      </w:r>
      <w:r>
        <w:rPr>
          <w:b/>
          <w:sz w:val="24"/>
        </w:rPr>
        <w:t>sistema y qué no cambia</w:t>
      </w:r>
    </w:p>
    <w:p w14:paraId="4358B214" w14:textId="77777777" w:rsidR="00591F32" w:rsidRDefault="009E0017">
      <w:pPr>
        <w:spacing w:before="20" w:after="60" w:line="240" w:lineRule="auto"/>
        <w:jc w:val="both"/>
      </w:pPr>
      <w:r>
        <w:rPr>
          <w:sz w:val="16"/>
        </w:rPr>
        <w:t>No tocamos nada de lo que el sistema ya hace hoy: cada venta, cada cálculo y</w:t>
      </w:r>
    </w:p>
    <w:p w14:paraId="3CB47E9C" w14:textId="77777777" w:rsidR="00591F32" w:rsidRDefault="009E0017">
      <w:pPr>
        <w:spacing w:before="20" w:after="60" w:line="240" w:lineRule="auto"/>
        <w:jc w:val="both"/>
      </w:pPr>
      <w:r>
        <w:rPr>
          <w:sz w:val="16"/>
        </w:rPr>
        <w:t>cada alerta de inventario siguen funcionando exactamente igual que antes.</w:t>
      </w:r>
    </w:p>
    <w:p w14:paraId="7369FC3D" w14:textId="77777777" w:rsidR="00591F32" w:rsidRDefault="009E0017">
      <w:pPr>
        <w:spacing w:before="20" w:after="60" w:line="240" w:lineRule="auto"/>
        <w:jc w:val="both"/>
      </w:pPr>
      <w:r>
        <w:rPr>
          <w:sz w:val="16"/>
        </w:rPr>
        <w:t xml:space="preserve">Lo comprobamos ejecutando los mismos doce escenarios de prueba que se </w:t>
      </w:r>
      <w:r>
        <w:rPr>
          <w:sz w:val="16"/>
        </w:rPr>
        <w:t>usaron</w:t>
      </w:r>
    </w:p>
    <w:p w14:paraId="43FE9AA2" w14:textId="77777777" w:rsidR="00591F32" w:rsidRDefault="009E0017">
      <w:pPr>
        <w:spacing w:before="20" w:after="60" w:line="240" w:lineRule="auto"/>
        <w:jc w:val="both"/>
      </w:pPr>
      <w:r>
        <w:rPr>
          <w:sz w:val="16"/>
        </w:rPr>
        <w:t>en la entrega anterior y comparando la salida línea por línea: coincide al</w:t>
      </w:r>
    </w:p>
    <w:p w14:paraId="197F170A" w14:textId="77777777" w:rsidR="00591F32" w:rsidRDefault="009E0017">
      <w:pPr>
        <w:spacing w:before="20" w:after="60" w:line="240" w:lineRule="auto"/>
        <w:jc w:val="both"/>
      </w:pPr>
      <w:r>
        <w:rPr>
          <w:sz w:val="16"/>
        </w:rPr>
        <w:t>cien por ciento.</w:t>
      </w:r>
    </w:p>
    <w:p w14:paraId="3BA39A79" w14:textId="77777777" w:rsidR="00591F32" w:rsidRDefault="009E0017">
      <w:pPr>
        <w:spacing w:before="20" w:after="60" w:line="240" w:lineRule="auto"/>
        <w:jc w:val="both"/>
      </w:pPr>
      <w:r>
        <w:rPr>
          <w:sz w:val="16"/>
        </w:rPr>
        <w:t>Lo único nuevo es la capacidad de manejar los convenios comerciales que</w:t>
      </w:r>
    </w:p>
    <w:p w14:paraId="0E69E482" w14:textId="77777777" w:rsidR="00591F32" w:rsidRDefault="009E0017">
      <w:pPr>
        <w:spacing w:before="20" w:after="60" w:line="240" w:lineRule="auto"/>
        <w:jc w:val="both"/>
      </w:pPr>
      <w:r>
        <w:rPr>
          <w:sz w:val="16"/>
        </w:rPr>
        <w:t>ustedes pidieron: descuentos y crédito con empresas, bancos, cooperativas,</w:t>
      </w:r>
    </w:p>
    <w:p w14:paraId="0F700CD2" w14:textId="77777777" w:rsidR="00591F32" w:rsidRDefault="009E0017">
      <w:pPr>
        <w:spacing w:before="20" w:after="60" w:line="240" w:lineRule="auto"/>
        <w:jc w:val="both"/>
      </w:pPr>
      <w:r>
        <w:rPr>
          <w:sz w:val="16"/>
        </w:rPr>
        <w:t>universida</w:t>
      </w:r>
      <w:r>
        <w:rPr>
          <w:sz w:val="16"/>
        </w:rPr>
        <w:t>des y colegios. Es una opción adicional, no reemplaza la venta</w:t>
      </w:r>
    </w:p>
    <w:p w14:paraId="58A8939A" w14:textId="77777777" w:rsidR="00591F32" w:rsidRDefault="009E0017">
      <w:pPr>
        <w:spacing w:before="20" w:after="60" w:line="240" w:lineRule="auto"/>
        <w:jc w:val="both"/>
      </w:pPr>
      <w:r>
        <w:rPr>
          <w:sz w:val="16"/>
        </w:rPr>
        <w:t>normal.</w:t>
      </w:r>
    </w:p>
    <w:p w14:paraId="56336771" w14:textId="77777777" w:rsidR="00591F32" w:rsidRDefault="009E0017">
      <w:pPr>
        <w:spacing w:before="160" w:after="80" w:line="240" w:lineRule="auto"/>
      </w:pPr>
      <w:r>
        <w:rPr>
          <w:b/>
          <w:sz w:val="24"/>
        </w:rPr>
        <w:t>Dónde se está yendo hoy el tiempo y el dinero</w:t>
      </w:r>
    </w:p>
    <w:p w14:paraId="0D14347E" w14:textId="77777777" w:rsidR="00591F32" w:rsidRDefault="009E0017">
      <w:pPr>
        <w:spacing w:before="20" w:after="60" w:line="240" w:lineRule="auto"/>
        <w:jc w:val="both"/>
      </w:pPr>
      <w:r>
        <w:rPr>
          <w:sz w:val="16"/>
        </w:rPr>
        <w:t>Cada vez que aparece un tipo de alerta de inventario nuevo, hoy hay que</w:t>
      </w:r>
    </w:p>
    <w:p w14:paraId="5B2E8277" w14:textId="77777777" w:rsidR="00591F32" w:rsidRDefault="009E0017">
      <w:pPr>
        <w:spacing w:before="20" w:after="60" w:line="240" w:lineRule="auto"/>
        <w:jc w:val="both"/>
      </w:pPr>
      <w:r>
        <w:rPr>
          <w:sz w:val="16"/>
        </w:rPr>
        <w:t>tocar varios archivos a la vez para agregarla, y nadie puede simple</w:t>
      </w:r>
      <w:r>
        <w:rPr>
          <w:sz w:val="16"/>
        </w:rPr>
        <w:t>mente</w:t>
      </w:r>
    </w:p>
    <w:p w14:paraId="224FEE04" w14:textId="77777777" w:rsidR="00591F32" w:rsidRDefault="009E0017">
      <w:pPr>
        <w:spacing w:before="20" w:after="60" w:line="240" w:lineRule="auto"/>
        <w:jc w:val="both"/>
      </w:pPr>
      <w:r>
        <w:rPr>
          <w:sz w:val="16"/>
        </w:rPr>
        <w:t>sumar una regla nueva sin volver a armar esa parte completa.</w:t>
      </w:r>
    </w:p>
    <w:p w14:paraId="6F6AE0AC" w14:textId="77777777" w:rsidR="00591F32" w:rsidRDefault="009E0017">
      <w:pPr>
        <w:spacing w:before="20" w:after="60" w:line="240" w:lineRule="auto"/>
        <w:jc w:val="both"/>
      </w:pPr>
      <w:r>
        <w:rPr>
          <w:sz w:val="16"/>
        </w:rPr>
        <w:t>La forma en que hoy se cargan los archivos de productos, clientes y</w:t>
      </w:r>
    </w:p>
    <w:p w14:paraId="723A22CA" w14:textId="77777777" w:rsidR="00591F32" w:rsidRDefault="009E0017">
      <w:pPr>
        <w:spacing w:before="20" w:after="60" w:line="240" w:lineRule="auto"/>
        <w:jc w:val="both"/>
      </w:pPr>
      <w:r>
        <w:rPr>
          <w:sz w:val="16"/>
        </w:rPr>
        <w:t>usuarios repite el mismo procedimiento tres veces por separado. Si mañana</w:t>
      </w:r>
    </w:p>
    <w:p w14:paraId="3B558669" w14:textId="77777777" w:rsidR="00591F32" w:rsidRDefault="009E0017">
      <w:pPr>
        <w:spacing w:before="20" w:after="60" w:line="240" w:lineRule="auto"/>
        <w:jc w:val="both"/>
      </w:pPr>
      <w:r>
        <w:rPr>
          <w:sz w:val="16"/>
        </w:rPr>
        <w:t>cambia el formato de esos archivos, hay que cor</w:t>
      </w:r>
      <w:r>
        <w:rPr>
          <w:sz w:val="16"/>
        </w:rPr>
        <w:t>regirlo tres veces en vez de</w:t>
      </w:r>
    </w:p>
    <w:p w14:paraId="5B123AB1" w14:textId="77777777" w:rsidR="00591F32" w:rsidRDefault="009E0017">
      <w:pPr>
        <w:spacing w:before="20" w:after="60" w:line="240" w:lineRule="auto"/>
        <w:jc w:val="both"/>
      </w:pPr>
      <w:r>
        <w:rPr>
          <w:sz w:val="16"/>
        </w:rPr>
        <w:t>una, con el riesgo de que alguna copia quede desactualizada.</w:t>
      </w:r>
    </w:p>
    <w:p w14:paraId="65627C41" w14:textId="77777777" w:rsidR="00591F32" w:rsidRDefault="009E0017">
      <w:pPr>
        <w:spacing w:before="20" w:after="60" w:line="240" w:lineRule="auto"/>
        <w:jc w:val="both"/>
      </w:pPr>
      <w:r>
        <w:rPr>
          <w:sz w:val="16"/>
        </w:rPr>
        <w:t>La venta tampoco tenía ningún lugar preparado para aplicar una regla</w:t>
      </w:r>
    </w:p>
    <w:p w14:paraId="0E45AF4B" w14:textId="77777777" w:rsidR="00591F32" w:rsidRDefault="009E0017">
      <w:pPr>
        <w:spacing w:before="20" w:after="60" w:line="240" w:lineRule="auto"/>
        <w:jc w:val="both"/>
      </w:pPr>
      <w:r>
        <w:rPr>
          <w:sz w:val="16"/>
        </w:rPr>
        <w:t>comercial distinta según el cliente. Si ustedes hubieran pedido el manejo</w:t>
      </w:r>
    </w:p>
    <w:p w14:paraId="22629662" w14:textId="77777777" w:rsidR="00591F32" w:rsidRDefault="009E0017">
      <w:pPr>
        <w:spacing w:before="20" w:after="60" w:line="240" w:lineRule="auto"/>
        <w:jc w:val="both"/>
      </w:pPr>
      <w:r>
        <w:rPr>
          <w:sz w:val="16"/>
        </w:rPr>
        <w:t>de convenios sobre el d</w:t>
      </w:r>
      <w:r>
        <w:rPr>
          <w:sz w:val="16"/>
        </w:rPr>
        <w:t>iseño anterior, esa lógica habría tenido que meterse</w:t>
      </w:r>
    </w:p>
    <w:p w14:paraId="3B2FE1AD" w14:textId="77777777" w:rsidR="00591F32" w:rsidRDefault="009E0017">
      <w:pPr>
        <w:spacing w:before="20" w:after="60" w:line="240" w:lineRule="auto"/>
        <w:jc w:val="both"/>
      </w:pPr>
      <w:r>
        <w:rPr>
          <w:sz w:val="16"/>
        </w:rPr>
        <w:t>a la fuerza dentro del proceso central de venta, haciéndolo más frágil con</w:t>
      </w:r>
    </w:p>
    <w:p w14:paraId="36F18CE7" w14:textId="77777777" w:rsidR="00591F32" w:rsidRDefault="009E0017">
      <w:pPr>
        <w:spacing w:before="20" w:after="60" w:line="240" w:lineRule="auto"/>
        <w:jc w:val="both"/>
      </w:pPr>
      <w:r>
        <w:rPr>
          <w:sz w:val="16"/>
        </w:rPr>
        <w:t>cada convenio nuevo.</w:t>
      </w:r>
    </w:p>
    <w:p w14:paraId="6BB758B3" w14:textId="77777777" w:rsidR="00591F32" w:rsidRDefault="009E0017">
      <w:pPr>
        <w:spacing w:before="160" w:after="80" w:line="240" w:lineRule="auto"/>
      </w:pPr>
      <w:r>
        <w:rPr>
          <w:b/>
          <w:sz w:val="24"/>
        </w:rPr>
        <w:t>Qué gana el negocio</w:t>
      </w:r>
    </w:p>
    <w:p w14:paraId="73D2C29C" w14:textId="77777777" w:rsidR="00591F32" w:rsidRDefault="009E0017">
      <w:pPr>
        <w:spacing w:before="20" w:after="60" w:line="240" w:lineRule="auto"/>
        <w:jc w:val="both"/>
      </w:pPr>
      <w:r>
        <w:rPr>
          <w:sz w:val="16"/>
        </w:rPr>
        <w:t>Agregar una alerta de inventario nueva deja de obligar a tocar varios</w:t>
      </w:r>
    </w:p>
    <w:p w14:paraId="7780D6FA" w14:textId="77777777" w:rsidR="00591F32" w:rsidRDefault="009E0017">
      <w:pPr>
        <w:spacing w:before="20" w:after="60" w:line="240" w:lineRule="auto"/>
        <w:jc w:val="both"/>
      </w:pPr>
      <w:r>
        <w:rPr>
          <w:sz w:val="16"/>
        </w:rPr>
        <w:t>archivos: se suma</w:t>
      </w:r>
      <w:r>
        <w:rPr>
          <w:sz w:val="16"/>
        </w:rPr>
        <w:t xml:space="preserve"> una pieza nueva sin rehacer las que ya funcionan. Eso baja</w:t>
      </w:r>
    </w:p>
    <w:p w14:paraId="24C41BD9" w14:textId="77777777" w:rsidR="00591F32" w:rsidRDefault="009E0017">
      <w:pPr>
        <w:spacing w:before="20" w:after="60" w:line="240" w:lineRule="auto"/>
        <w:jc w:val="both"/>
      </w:pPr>
      <w:r>
        <w:rPr>
          <w:sz w:val="16"/>
        </w:rPr>
        <w:t>el tiempo de respuesta la próxima vez que pidan una alerta adicional.</w:t>
      </w:r>
    </w:p>
    <w:p w14:paraId="126D2462" w14:textId="77777777" w:rsidR="00591F32" w:rsidRDefault="009E0017">
      <w:pPr>
        <w:spacing w:before="20" w:after="60" w:line="240" w:lineRule="auto"/>
        <w:jc w:val="both"/>
      </w:pPr>
      <w:r>
        <w:rPr>
          <w:sz w:val="16"/>
        </w:rPr>
        <w:t>Agregar un convenio nuevo con otra entidad no obliga a tocar el proceso de</w:t>
      </w:r>
    </w:p>
    <w:p w14:paraId="00198132" w14:textId="77777777" w:rsidR="00591F32" w:rsidRDefault="009E0017">
      <w:pPr>
        <w:spacing w:before="20" w:after="60" w:line="240" w:lineRule="auto"/>
        <w:jc w:val="both"/>
      </w:pPr>
      <w:r>
        <w:rPr>
          <w:sz w:val="16"/>
        </w:rPr>
        <w:t xml:space="preserve">venta: se agrega por separado y se conecta en un </w:t>
      </w:r>
      <w:r>
        <w:rPr>
          <w:sz w:val="16"/>
        </w:rPr>
        <w:t>solo punto. El riesgo de</w:t>
      </w:r>
    </w:p>
    <w:p w14:paraId="6D7E1A7A" w14:textId="77777777" w:rsidR="00591F32" w:rsidRDefault="009E0017">
      <w:pPr>
        <w:spacing w:before="20" w:after="60" w:line="240" w:lineRule="auto"/>
        <w:jc w:val="both"/>
      </w:pPr>
      <w:r>
        <w:rPr>
          <w:sz w:val="16"/>
        </w:rPr>
        <w:t>que un convenio nuevo rompa una venta normal queda controlado.</w:t>
      </w:r>
    </w:p>
    <w:p w14:paraId="19CAA6D2" w14:textId="77777777" w:rsidR="00591F32" w:rsidRDefault="009E0017">
      <w:pPr>
        <w:spacing w:before="20" w:after="60" w:line="240" w:lineRule="auto"/>
        <w:jc w:val="both"/>
      </w:pPr>
      <w:r>
        <w:rPr>
          <w:sz w:val="16"/>
        </w:rPr>
        <w:t>En general, el riesgo de que un cambio futuro rompa algo que ya funciona</w:t>
      </w:r>
    </w:p>
    <w:p w14:paraId="0E6E8828" w14:textId="77777777" w:rsidR="00591F32" w:rsidRDefault="009E0017">
      <w:pPr>
        <w:spacing w:before="20" w:after="60" w:line="240" w:lineRule="auto"/>
        <w:jc w:val="both"/>
      </w:pPr>
      <w:r>
        <w:rPr>
          <w:sz w:val="16"/>
        </w:rPr>
        <w:t>baja, porque cada parte del sistema queda más aislada de las demás.</w:t>
      </w:r>
    </w:p>
    <w:p w14:paraId="416A0D0B" w14:textId="77777777" w:rsidR="00591F32" w:rsidRDefault="009E0017">
      <w:pPr>
        <w:spacing w:before="160" w:after="80" w:line="240" w:lineRule="auto"/>
      </w:pPr>
      <w:r>
        <w:rPr>
          <w:b/>
          <w:sz w:val="24"/>
        </w:rPr>
        <w:t>Qué cuesta</w:t>
      </w:r>
    </w:p>
    <w:p w14:paraId="1C8346C6" w14:textId="77777777" w:rsidR="00591F32" w:rsidRDefault="009E0017">
      <w:pPr>
        <w:spacing w:before="20" w:after="60" w:line="240" w:lineRule="auto"/>
        <w:jc w:val="both"/>
      </w:pPr>
      <w:r>
        <w:rPr>
          <w:sz w:val="16"/>
        </w:rPr>
        <w:t>Este cambio no a</w:t>
      </w:r>
      <w:r>
        <w:rPr>
          <w:sz w:val="16"/>
        </w:rPr>
        <w:t>grega tiempo de desarrollo visible del lado del cliente ni</w:t>
      </w:r>
    </w:p>
    <w:p w14:paraId="733EE35B" w14:textId="77777777" w:rsidR="00591F32" w:rsidRDefault="009E0017">
      <w:pPr>
        <w:spacing w:before="20" w:after="60" w:line="240" w:lineRule="auto"/>
        <w:jc w:val="both"/>
      </w:pPr>
      <w:r>
        <w:rPr>
          <w:sz w:val="16"/>
        </w:rPr>
        <w:t>de la operación diaria: es trabajo interno de organización, no una</w:t>
      </w:r>
    </w:p>
    <w:p w14:paraId="4EA51A8F" w14:textId="77777777" w:rsidR="00591F32" w:rsidRDefault="009E0017">
      <w:pPr>
        <w:spacing w:before="20" w:after="60" w:line="240" w:lineRule="auto"/>
        <w:jc w:val="both"/>
      </w:pPr>
      <w:r>
        <w:rPr>
          <w:sz w:val="16"/>
        </w:rPr>
        <w:t>funcionalidad aparte además del manejo de convenios.</w:t>
      </w:r>
    </w:p>
    <w:p w14:paraId="2EF8CD92" w14:textId="77777777" w:rsidR="00591F32" w:rsidRDefault="009E0017">
      <w:pPr>
        <w:spacing w:before="20" w:after="60" w:line="240" w:lineRule="auto"/>
        <w:jc w:val="both"/>
      </w:pPr>
      <w:r>
        <w:rPr>
          <w:sz w:val="16"/>
        </w:rPr>
        <w:t>Sí cuesta algo de complejidad interna: hay más piezas pequeñas que antes</w:t>
      </w:r>
    </w:p>
    <w:p w14:paraId="19F329EA" w14:textId="77777777" w:rsidR="00591F32" w:rsidRDefault="009E0017">
      <w:pPr>
        <w:spacing w:before="20" w:after="60" w:line="240" w:lineRule="auto"/>
        <w:jc w:val="both"/>
      </w:pPr>
      <w:r>
        <w:rPr>
          <w:sz w:val="16"/>
        </w:rPr>
        <w:t>(don</w:t>
      </w:r>
      <w:r>
        <w:rPr>
          <w:sz w:val="16"/>
        </w:rPr>
        <w:t>de había una sola pieza encargada de las alertas de inventario, ahora</w:t>
      </w:r>
    </w:p>
    <w:p w14:paraId="209BC19D" w14:textId="77777777" w:rsidR="00591F32" w:rsidRDefault="009E0017">
      <w:pPr>
        <w:spacing w:before="20" w:after="60" w:line="240" w:lineRule="auto"/>
        <w:jc w:val="both"/>
      </w:pPr>
      <w:r>
        <w:rPr>
          <w:sz w:val="16"/>
        </w:rPr>
        <w:t>hay varias piezas más chicas que se combinan). Eso se paga una sola vez</w:t>
      </w:r>
    </w:p>
    <w:p w14:paraId="125F6214" w14:textId="77777777" w:rsidR="00591F32" w:rsidRDefault="009E0017">
      <w:pPr>
        <w:spacing w:before="20" w:after="60" w:line="240" w:lineRule="auto"/>
        <w:jc w:val="both"/>
      </w:pPr>
      <w:r>
        <w:rPr>
          <w:sz w:val="16"/>
        </w:rPr>
        <w:t>ahora, para no pagarlo cada vez que aparezca una alerta o un convenio</w:t>
      </w:r>
    </w:p>
    <w:p w14:paraId="70425C06" w14:textId="77777777" w:rsidR="00591F32" w:rsidRDefault="009E0017">
      <w:pPr>
        <w:spacing w:before="20" w:after="60" w:line="240" w:lineRule="auto"/>
        <w:jc w:val="both"/>
      </w:pPr>
      <w:r>
        <w:rPr>
          <w:sz w:val="16"/>
        </w:rPr>
        <w:t>nuevo.</w:t>
      </w:r>
    </w:p>
    <w:p w14:paraId="3CD14C50" w14:textId="77777777" w:rsidR="00591F32" w:rsidRDefault="009E0017">
      <w:pPr>
        <w:spacing w:before="160" w:after="80" w:line="240" w:lineRule="auto"/>
      </w:pPr>
      <w:r>
        <w:rPr>
          <w:b/>
          <w:sz w:val="24"/>
        </w:rPr>
        <w:t>Qué riesgos hay</w:t>
      </w:r>
    </w:p>
    <w:p w14:paraId="446975E6" w14:textId="77777777" w:rsidR="00591F32" w:rsidRDefault="009E0017">
      <w:pPr>
        <w:spacing w:before="20" w:after="60" w:line="240" w:lineRule="auto"/>
        <w:jc w:val="both"/>
      </w:pPr>
      <w:r>
        <w:rPr>
          <w:sz w:val="16"/>
        </w:rPr>
        <w:t>El riesgo principal e</w:t>
      </w:r>
      <w:r>
        <w:rPr>
          <w:sz w:val="16"/>
        </w:rPr>
        <w:t>s que, al reorganizar cómo se arman las alertas de</w:t>
      </w:r>
    </w:p>
    <w:p w14:paraId="1CDCD46B" w14:textId="77777777" w:rsidR="00591F32" w:rsidRDefault="009E0017">
      <w:pPr>
        <w:spacing w:before="20" w:after="60" w:line="240" w:lineRule="auto"/>
        <w:jc w:val="both"/>
      </w:pPr>
      <w:r>
        <w:rPr>
          <w:sz w:val="16"/>
        </w:rPr>
        <w:t>inventario, cambie por accidente el orden o el contenido de un mensaje que</w:t>
      </w:r>
    </w:p>
    <w:p w14:paraId="5ECDDADF" w14:textId="77777777" w:rsidR="00591F32" w:rsidRDefault="009E0017">
      <w:pPr>
        <w:spacing w:before="20" w:after="60" w:line="240" w:lineRule="auto"/>
        <w:jc w:val="both"/>
      </w:pPr>
      <w:r>
        <w:rPr>
          <w:sz w:val="16"/>
        </w:rPr>
        <w:t>el negocio ya conoce. Lo mitigamos comparando la salida del sistema, línea</w:t>
      </w:r>
    </w:p>
    <w:p w14:paraId="1A527A3A" w14:textId="77777777" w:rsidR="00591F32" w:rsidRDefault="009E0017">
      <w:pPr>
        <w:spacing w:before="20" w:after="60" w:line="240" w:lineRule="auto"/>
        <w:jc w:val="both"/>
      </w:pPr>
      <w:r>
        <w:rPr>
          <w:sz w:val="16"/>
        </w:rPr>
        <w:t>por línea, contra la versión anterior, antes de entrega</w:t>
      </w:r>
      <w:r>
        <w:rPr>
          <w:sz w:val="16"/>
        </w:rPr>
        <w:t>r.</w:t>
      </w:r>
    </w:p>
    <w:p w14:paraId="6927B50C" w14:textId="77777777" w:rsidR="00591F32" w:rsidRDefault="009E0017">
      <w:pPr>
        <w:spacing w:before="20" w:after="60" w:line="240" w:lineRule="auto"/>
        <w:jc w:val="both"/>
      </w:pPr>
      <w:r>
        <w:rPr>
          <w:sz w:val="16"/>
        </w:rPr>
        <w:lastRenderedPageBreak/>
        <w:t>Otro riesgo es que el sistema no arranque si algo queda mal conectado</w:t>
      </w:r>
    </w:p>
    <w:p w14:paraId="33596D1E" w14:textId="77777777" w:rsidR="00591F32" w:rsidRDefault="009E0017">
      <w:pPr>
        <w:spacing w:before="20" w:after="60" w:line="240" w:lineRule="auto"/>
        <w:jc w:val="both"/>
      </w:pPr>
      <w:r>
        <w:rPr>
          <w:sz w:val="16"/>
        </w:rPr>
        <w:t>internamente. Lo mitigamos probando después de cada cambio, no solo al</w:t>
      </w:r>
    </w:p>
    <w:p w14:paraId="08BBF6FC" w14:textId="77777777" w:rsidR="00591F32" w:rsidRDefault="009E0017">
      <w:pPr>
        <w:spacing w:before="20" w:after="60" w:line="240" w:lineRule="auto"/>
        <w:jc w:val="both"/>
      </w:pPr>
      <w:r>
        <w:rPr>
          <w:sz w:val="16"/>
        </w:rPr>
        <w:t>final.</w:t>
      </w:r>
    </w:p>
    <w:p w14:paraId="2DFEE848" w14:textId="77777777" w:rsidR="00591F32" w:rsidRDefault="009E0017">
      <w:pPr>
        <w:spacing w:before="20" w:after="60" w:line="240" w:lineRule="auto"/>
        <w:jc w:val="both"/>
      </w:pPr>
      <w:r>
        <w:rPr>
          <w:sz w:val="16"/>
        </w:rPr>
        <w:t>Ambos riesgos se muestran resueltos en la sustentación, con el sistema</w:t>
      </w:r>
    </w:p>
    <w:p w14:paraId="2721D79E" w14:textId="77777777" w:rsidR="00591F32" w:rsidRDefault="009E0017">
      <w:pPr>
        <w:spacing w:before="20" w:after="60" w:line="240" w:lineRule="auto"/>
        <w:jc w:val="both"/>
      </w:pPr>
      <w:r>
        <w:rPr>
          <w:sz w:val="16"/>
        </w:rPr>
        <w:t>corriendo en vivo.</w:t>
      </w:r>
    </w:p>
    <w:p w14:paraId="58598A7C" w14:textId="77777777" w:rsidR="00591F32" w:rsidRDefault="009E0017">
      <w:pPr>
        <w:spacing w:before="160" w:after="80" w:line="240" w:lineRule="auto"/>
      </w:pPr>
      <w:r>
        <w:rPr>
          <w:b/>
          <w:sz w:val="24"/>
        </w:rPr>
        <w:t xml:space="preserve">Qué </w:t>
      </w:r>
      <w:r>
        <w:rPr>
          <w:b/>
          <w:sz w:val="24"/>
        </w:rPr>
        <w:t>necesitamos del negocio</w:t>
      </w:r>
    </w:p>
    <w:p w14:paraId="7E2298D3" w14:textId="77777777" w:rsidR="00591F32" w:rsidRDefault="009E0017">
      <w:pPr>
        <w:spacing w:before="20" w:after="60" w:line="240" w:lineRule="auto"/>
        <w:jc w:val="both"/>
      </w:pPr>
      <w:r>
        <w:rPr>
          <w:sz w:val="16"/>
        </w:rPr>
        <w:t>Confirmar los datos reales de los convenios que se van a manejar (con qué</w:t>
      </w:r>
    </w:p>
    <w:p w14:paraId="104DD86E" w14:textId="77777777" w:rsidR="00591F32" w:rsidRDefault="009E0017">
      <w:pPr>
        <w:spacing w:before="20" w:after="60" w:line="240" w:lineRule="auto"/>
        <w:jc w:val="both"/>
      </w:pPr>
      <w:r>
        <w:rPr>
          <w:sz w:val="16"/>
        </w:rPr>
        <w:t>entidades, qué porcentaje de descuento, qué cupo de crédito), porque hoy se</w:t>
      </w:r>
    </w:p>
    <w:p w14:paraId="1574BE84" w14:textId="77777777" w:rsidR="00591F32" w:rsidRDefault="009E0017">
      <w:pPr>
        <w:spacing w:before="20" w:after="60" w:line="240" w:lineRule="auto"/>
        <w:jc w:val="both"/>
      </w:pPr>
      <w:r>
        <w:rPr>
          <w:sz w:val="16"/>
        </w:rPr>
        <w:t>trabaja con datos de ejemplo mientras se valida el diseño.</w:t>
      </w:r>
    </w:p>
    <w:p w14:paraId="3ABD9D87" w14:textId="77777777" w:rsidR="00591F32" w:rsidRDefault="009E0017">
      <w:pPr>
        <w:spacing w:before="20" w:after="60" w:line="240" w:lineRule="auto"/>
        <w:jc w:val="both"/>
      </w:pPr>
      <w:r>
        <w:rPr>
          <w:sz w:val="16"/>
        </w:rPr>
        <w:t xml:space="preserve">Aprobar que el </w:t>
      </w:r>
      <w:r>
        <w:rPr>
          <w:sz w:val="16"/>
        </w:rPr>
        <w:t>alcance de esta entrega se quede en la lógica interna del</w:t>
      </w:r>
    </w:p>
    <w:p w14:paraId="17511A23" w14:textId="77777777" w:rsidR="00591F32" w:rsidRDefault="009E0017">
      <w:pPr>
        <w:spacing w:before="20" w:after="60" w:line="240" w:lineRule="auto"/>
        <w:jc w:val="both"/>
      </w:pPr>
      <w:r>
        <w:rPr>
          <w:sz w:val="16"/>
        </w:rPr>
        <w:t>sistema: no se está tocando base de datos, ni la interfaz, ni la</w:t>
      </w:r>
    </w:p>
    <w:p w14:paraId="1D647F3E" w14:textId="77777777" w:rsidR="00591F32" w:rsidRDefault="009E0017">
      <w:pPr>
        <w:spacing w:before="20" w:after="60" w:line="240" w:lineRule="auto"/>
        <w:jc w:val="both"/>
      </w:pPr>
      <w:r>
        <w:rPr>
          <w:sz w:val="16"/>
        </w:rPr>
        <w:t>conectividad con otros sistemas.</w:t>
      </w:r>
    </w:p>
    <w:p w14:paraId="33722EC9" w14:textId="77777777" w:rsidR="00591F32" w:rsidRDefault="009E0017">
      <w:pPr>
        <w:spacing w:before="160" w:after="80" w:line="240" w:lineRule="auto"/>
      </w:pPr>
      <w:r>
        <w:rPr>
          <w:b/>
          <w:sz w:val="24"/>
        </w:rPr>
        <w:t>Qué pasa si no se hace</w:t>
      </w:r>
    </w:p>
    <w:p w14:paraId="3E79B6E0" w14:textId="77777777" w:rsidR="00591F32" w:rsidRDefault="009E0017">
      <w:pPr>
        <w:spacing w:before="20" w:after="60" w:line="240" w:lineRule="auto"/>
        <w:jc w:val="both"/>
      </w:pPr>
      <w:r>
        <w:rPr>
          <w:sz w:val="16"/>
        </w:rPr>
        <w:t>El sistema sigue funcionando para lo que ya hace, pero cada solicitud nueva</w:t>
      </w:r>
    </w:p>
    <w:p w14:paraId="5E6991C1" w14:textId="77777777" w:rsidR="00591F32" w:rsidRDefault="009E0017">
      <w:pPr>
        <w:spacing w:before="20" w:after="60" w:line="240" w:lineRule="auto"/>
        <w:jc w:val="both"/>
      </w:pPr>
      <w:r>
        <w:rPr>
          <w:sz w:val="16"/>
        </w:rPr>
        <w:t>(</w:t>
      </w:r>
      <w:r>
        <w:rPr>
          <w:sz w:val="16"/>
        </w:rPr>
        <w:t>una alerta, un convenio, un producto de otro tipo) va a seguir costando</w:t>
      </w:r>
    </w:p>
    <w:p w14:paraId="130985EA" w14:textId="77777777" w:rsidR="00591F32" w:rsidRDefault="009E0017">
      <w:pPr>
        <w:spacing w:before="20" w:after="60" w:line="240" w:lineRule="auto"/>
        <w:jc w:val="both"/>
      </w:pPr>
      <w:r>
        <w:rPr>
          <w:sz w:val="16"/>
        </w:rPr>
        <w:t>más tiempo del necesario, porque cada una obliga a tocar partes que ya</w:t>
      </w:r>
    </w:p>
    <w:p w14:paraId="6F630B97" w14:textId="77777777" w:rsidR="00591F32" w:rsidRDefault="009E0017">
      <w:pPr>
        <w:spacing w:before="20" w:after="60" w:line="240" w:lineRule="auto"/>
        <w:jc w:val="both"/>
      </w:pPr>
      <w:r>
        <w:rPr>
          <w:sz w:val="16"/>
        </w:rPr>
        <w:t>funcionan en vez de sumar una pieza aparte. El costo no desaparece: se</w:t>
      </w:r>
    </w:p>
    <w:p w14:paraId="45C098CA" w14:textId="77777777" w:rsidR="00591F32" w:rsidRDefault="009E0017">
      <w:pPr>
        <w:spacing w:before="20" w:after="60" w:line="240" w:lineRule="auto"/>
        <w:jc w:val="both"/>
      </w:pPr>
      <w:r>
        <w:rPr>
          <w:sz w:val="16"/>
        </w:rPr>
        <w:t>sigue acumulando en cada entrega futura.</w:t>
      </w:r>
    </w:p>
    <w:p w14:paraId="08B25DD2" w14:textId="77777777" w:rsidR="00591F32" w:rsidRDefault="009E0017">
      <w:pPr>
        <w:pStyle w:val="Ttulo2"/>
        <w:spacing w:before="160" w:after="80" w:line="240" w:lineRule="auto"/>
      </w:pPr>
      <w:bookmarkStart w:id="14" w:name="_Toc239522082"/>
      <w:r>
        <w:rPr>
          <w:rFonts w:ascii="Calibri" w:hAnsi="Calibri"/>
          <w:sz w:val="24"/>
        </w:rPr>
        <w:t>V</w:t>
      </w:r>
      <w:r>
        <w:rPr>
          <w:rFonts w:ascii="Calibri" w:hAnsi="Calibri"/>
          <w:sz w:val="24"/>
        </w:rPr>
        <w:t>ista para el equipo de desarrollo</w:t>
      </w:r>
      <w:bookmarkEnd w:id="14"/>
    </w:p>
    <w:p w14:paraId="3DC5EC00" w14:textId="77777777" w:rsidR="00591F32" w:rsidRDefault="009E0017">
      <w:pPr>
        <w:spacing w:before="20" w:after="60" w:line="240" w:lineRule="auto"/>
        <w:jc w:val="both"/>
      </w:pPr>
      <w:r>
        <w:rPr>
          <w:sz w:val="15"/>
        </w:rPr>
        <w:t>Para: el ingeniero que entra al equipo dentro de seis meses y tiene que</w:t>
      </w:r>
    </w:p>
    <w:p w14:paraId="6CFB8401" w14:textId="77777777" w:rsidR="00591F32" w:rsidRDefault="009E0017">
      <w:pPr>
        <w:spacing w:before="20" w:after="60" w:line="240" w:lineRule="auto"/>
        <w:jc w:val="both"/>
      </w:pPr>
      <w:r>
        <w:rPr>
          <w:sz w:val="15"/>
        </w:rPr>
        <w:t>hacer un cambio sin romper nada. No estuvo en ninguna reunión de diseño.</w:t>
      </w:r>
    </w:p>
    <w:p w14:paraId="08040990" w14:textId="77777777" w:rsidR="00591F32" w:rsidRDefault="009E0017">
      <w:pPr>
        <w:spacing w:before="160" w:after="80" w:line="240" w:lineRule="auto"/>
      </w:pPr>
      <w:r>
        <w:rPr>
          <w:b/>
          <w:sz w:val="24"/>
        </w:rPr>
        <w:t>1. Qué patrones hay, dónde vive cada uno y cómo se relacionan</w:t>
      </w:r>
    </w:p>
    <w:p w14:paraId="1DEF7BB5" w14:textId="77777777" w:rsidR="00591F32" w:rsidRDefault="009E0017">
      <w:pPr>
        <w:spacing w:before="20" w:after="60" w:line="240" w:lineRule="auto"/>
        <w:jc w:val="both"/>
      </w:pPr>
      <w:r>
        <w:rPr>
          <w:b/>
          <w:sz w:val="15"/>
        </w:rPr>
        <w:t>Strategy (SC-3,</w:t>
      </w:r>
      <w:r>
        <w:rPr>
          <w:b/>
          <w:sz w:val="15"/>
        </w:rPr>
        <w:t xml:space="preserve"> convenios)</w:t>
      </w:r>
      <w:r>
        <w:rPr>
          <w:sz w:val="15"/>
        </w:rPr>
        <w:t xml:space="preserve"> vive en </w:t>
      </w:r>
      <w:r>
        <w:rPr>
          <w:rFonts w:ascii="Consolas" w:hAnsi="Consolas"/>
          <w:sz w:val="15"/>
        </w:rPr>
        <w:t>BibFarmacia/Servicios/</w:t>
      </w:r>
      <w:r>
        <w:rPr>
          <w:sz w:val="15"/>
        </w:rPr>
        <w:t xml:space="preserve"> e</w:t>
      </w:r>
    </w:p>
    <w:p w14:paraId="0769908B" w14:textId="77777777" w:rsidR="00591F32" w:rsidRDefault="009E0017">
      <w:pPr>
        <w:spacing w:before="20" w:after="60" w:line="240" w:lineRule="auto"/>
        <w:jc w:val="both"/>
      </w:pPr>
      <w:r>
        <w:rPr>
          <w:rFonts w:ascii="Consolas" w:hAnsi="Consolas"/>
          <w:sz w:val="15"/>
        </w:rPr>
        <w:t>Interfaces/</w:t>
      </w:r>
      <w:r>
        <w:rPr>
          <w:sz w:val="15"/>
        </w:rPr>
        <w:t xml:space="preserve">. </w:t>
      </w:r>
      <w:r>
        <w:rPr>
          <w:rFonts w:ascii="Consolas" w:hAnsi="Consolas"/>
          <w:sz w:val="15"/>
        </w:rPr>
        <w:t>IPoliticaConvenio</w:t>
      </w:r>
      <w:r>
        <w:rPr>
          <w:sz w:val="15"/>
        </w:rPr>
        <w:t xml:space="preserve"> es el contrato (`Evaluar(SolicitudConvenio):</w:t>
      </w:r>
    </w:p>
    <w:p w14:paraId="77DAEA67" w14:textId="77777777" w:rsidR="00591F32" w:rsidRDefault="009E0017">
      <w:pPr>
        <w:spacing w:before="20" w:after="60" w:line="240" w:lineRule="auto"/>
        <w:jc w:val="both"/>
      </w:pPr>
      <w:r>
        <w:rPr>
          <w:sz w:val="15"/>
        </w:rPr>
        <w:t>ResultadoConvenio</w:t>
      </w:r>
      <w:r>
        <w:rPr>
          <w:rFonts w:ascii="Consolas" w:hAnsi="Consolas"/>
          <w:sz w:val="15"/>
        </w:rPr>
        <w:t xml:space="preserve">); </w:t>
      </w:r>
      <w:r>
        <w:rPr>
          <w:sz w:val="15"/>
        </w:rPr>
        <w:t>PoliticaSoloDescuento</w:t>
      </w:r>
      <w:r>
        <w:rPr>
          <w:rFonts w:ascii="Consolas" w:hAnsi="Consolas"/>
          <w:sz w:val="15"/>
        </w:rPr>
        <w:t xml:space="preserve">, </w:t>
      </w:r>
      <w:r>
        <w:rPr>
          <w:sz w:val="15"/>
        </w:rPr>
        <w:t>PoliticaSoloCredito` y</w:t>
      </w:r>
    </w:p>
    <w:p w14:paraId="245F5D51" w14:textId="77777777" w:rsidR="00591F32" w:rsidRDefault="009E0017">
      <w:pPr>
        <w:spacing w:before="20" w:after="60" w:line="240" w:lineRule="auto"/>
        <w:jc w:val="both"/>
      </w:pPr>
      <w:r>
        <w:rPr>
          <w:rFonts w:ascii="Consolas" w:hAnsi="Consolas"/>
          <w:sz w:val="15"/>
        </w:rPr>
        <w:t>PoliticaDescuentoCredito</w:t>
      </w:r>
      <w:r>
        <w:rPr>
          <w:sz w:val="15"/>
        </w:rPr>
        <w:t xml:space="preserve"> son las tres implementaciones. </w:t>
      </w:r>
      <w:r>
        <w:rPr>
          <w:rFonts w:ascii="Consolas" w:hAnsi="Consolas"/>
          <w:sz w:val="15"/>
        </w:rPr>
        <w:t>ServicioVenta</w:t>
      </w:r>
      <w:r>
        <w:rPr>
          <w:rFonts w:ascii="Consolas" w:hAnsi="Consolas"/>
          <w:sz w:val="15"/>
        </w:rPr>
        <w:t>Convenio</w:t>
      </w:r>
    </w:p>
    <w:p w14:paraId="798BB57A" w14:textId="77777777" w:rsidR="00591F32" w:rsidRDefault="009E0017">
      <w:pPr>
        <w:spacing w:before="20" w:after="60" w:line="240" w:lineRule="auto"/>
        <w:jc w:val="both"/>
      </w:pPr>
      <w:r>
        <w:rPr>
          <w:sz w:val="15"/>
        </w:rPr>
        <w:t>es el contexto: recibe un diccionario `IDictionary&lt;TipoBeneficioConvenio,</w:t>
      </w:r>
    </w:p>
    <w:p w14:paraId="7FBE0D57" w14:textId="77777777" w:rsidR="00591F32" w:rsidRDefault="009E0017">
      <w:pPr>
        <w:spacing w:before="20" w:after="60" w:line="240" w:lineRule="auto"/>
        <w:jc w:val="both"/>
      </w:pPr>
      <w:r>
        <w:rPr>
          <w:sz w:val="15"/>
        </w:rPr>
        <w:t>IPoliticaConvenio&gt;</w:t>
      </w:r>
      <w:r>
        <w:rPr>
          <w:rFonts w:ascii="Consolas" w:hAnsi="Consolas"/>
          <w:sz w:val="15"/>
        </w:rPr>
        <w:t xml:space="preserve">, elige la política según el </w:t>
      </w:r>
      <w:r>
        <w:rPr>
          <w:sz w:val="15"/>
        </w:rPr>
        <w:t>TipoBeneficio` del convenio</w:t>
      </w:r>
    </w:p>
    <w:p w14:paraId="3912C4E8" w14:textId="77777777" w:rsidR="00591F32" w:rsidRDefault="009E0017">
      <w:pPr>
        <w:spacing w:before="20" w:after="60" w:line="240" w:lineRule="auto"/>
        <w:jc w:val="both"/>
      </w:pPr>
      <w:r>
        <w:rPr>
          <w:sz w:val="15"/>
        </w:rPr>
        <w:t>del cliente y aplica su resultado. Los tipos de datos (</w:t>
      </w:r>
      <w:r>
        <w:rPr>
          <w:rFonts w:ascii="Consolas" w:hAnsi="Consolas"/>
          <w:sz w:val="15"/>
        </w:rPr>
        <w:t>Convenio</w:t>
      </w:r>
      <w:r>
        <w:rPr>
          <w:sz w:val="15"/>
        </w:rPr>
        <w:t>,</w:t>
      </w:r>
    </w:p>
    <w:p w14:paraId="2018CD54" w14:textId="77777777" w:rsidR="00591F32" w:rsidRDefault="009E0017">
      <w:pPr>
        <w:spacing w:before="20" w:after="60" w:line="240" w:lineRule="auto"/>
        <w:jc w:val="both"/>
      </w:pPr>
      <w:r>
        <w:rPr>
          <w:rFonts w:ascii="Consolas" w:hAnsi="Consolas"/>
          <w:sz w:val="15"/>
        </w:rPr>
        <w:t>TipoBeneficioConvenio</w:t>
      </w:r>
      <w:r>
        <w:rPr>
          <w:sz w:val="15"/>
        </w:rPr>
        <w:t xml:space="preserve">, </w:t>
      </w:r>
      <w:r>
        <w:rPr>
          <w:rFonts w:ascii="Consolas" w:hAnsi="Consolas"/>
          <w:sz w:val="15"/>
        </w:rPr>
        <w:t>SolicitudC</w:t>
      </w:r>
      <w:r>
        <w:rPr>
          <w:rFonts w:ascii="Consolas" w:hAnsi="Consolas"/>
          <w:sz w:val="15"/>
        </w:rPr>
        <w:t>onvenio</w:t>
      </w:r>
      <w:r>
        <w:rPr>
          <w:sz w:val="15"/>
        </w:rPr>
        <w:t xml:space="preserve">, </w:t>
      </w:r>
      <w:r>
        <w:rPr>
          <w:rFonts w:ascii="Consolas" w:hAnsi="Consolas"/>
          <w:sz w:val="15"/>
        </w:rPr>
        <w:t>ResultadoConvenio</w:t>
      </w:r>
      <w:r>
        <w:rPr>
          <w:sz w:val="15"/>
        </w:rPr>
        <w:t>) están en</w:t>
      </w:r>
    </w:p>
    <w:p w14:paraId="7289C935" w14:textId="77777777" w:rsidR="00591F32" w:rsidRDefault="009E0017">
      <w:pPr>
        <w:spacing w:before="20" w:after="60" w:line="240" w:lineRule="auto"/>
        <w:jc w:val="both"/>
      </w:pPr>
      <w:r>
        <w:rPr>
          <w:rFonts w:ascii="Consolas" w:hAnsi="Consolas"/>
          <w:sz w:val="15"/>
        </w:rPr>
        <w:t>BibFarmacia/Clases/</w:t>
      </w:r>
      <w:r>
        <w:rPr>
          <w:sz w:val="15"/>
        </w:rPr>
        <w:t xml:space="preserve"> y </w:t>
      </w:r>
      <w:r>
        <w:rPr>
          <w:rFonts w:ascii="Consolas" w:hAnsi="Consolas"/>
          <w:sz w:val="15"/>
        </w:rPr>
        <w:t>Enums/</w:t>
      </w:r>
      <w:r>
        <w:rPr>
          <w:sz w:val="15"/>
        </w:rPr>
        <w:t>.</w:t>
      </w:r>
    </w:p>
    <w:p w14:paraId="2AF8F136" w14:textId="77777777" w:rsidR="00591F32" w:rsidRDefault="009E0017">
      <w:pPr>
        <w:spacing w:before="20" w:after="60" w:line="240" w:lineRule="auto"/>
        <w:jc w:val="both"/>
      </w:pPr>
      <w:r>
        <w:rPr>
          <w:b/>
          <w:sz w:val="15"/>
        </w:rPr>
        <w:t>Composite (alertas de stock y vencimiento)</w:t>
      </w:r>
      <w:r>
        <w:rPr>
          <w:sz w:val="15"/>
        </w:rPr>
        <w:t xml:space="preserve"> vive en </w:t>
      </w:r>
      <w:r>
        <w:rPr>
          <w:rFonts w:ascii="Consolas" w:hAnsi="Consolas"/>
          <w:sz w:val="15"/>
        </w:rPr>
        <w:t>BibFarmacia/Servicios/</w:t>
      </w:r>
      <w:r>
        <w:rPr>
          <w:sz w:val="15"/>
        </w:rPr>
        <w:t>.</w:t>
      </w:r>
    </w:p>
    <w:p w14:paraId="2B4A814E" w14:textId="77777777" w:rsidR="00591F32" w:rsidRDefault="009E0017">
      <w:pPr>
        <w:spacing w:before="20" w:after="60" w:line="240" w:lineRule="auto"/>
        <w:jc w:val="both"/>
      </w:pPr>
      <w:r>
        <w:rPr>
          <w:rFonts w:ascii="Consolas" w:hAnsi="Consolas"/>
          <w:sz w:val="15"/>
        </w:rPr>
        <w:t>IReglaAlerta</w:t>
      </w:r>
      <w:r>
        <w:rPr>
          <w:sz w:val="15"/>
        </w:rPr>
        <w:t xml:space="preserve"> es el contrato común (</w:t>
      </w:r>
      <w:r>
        <w:rPr>
          <w:rFonts w:ascii="Consolas" w:hAnsi="Consolas"/>
          <w:sz w:val="15"/>
        </w:rPr>
        <w:t>Verificar(IEnumerable&lt;Producto&gt;): void</w:t>
      </w:r>
      <w:r>
        <w:rPr>
          <w:sz w:val="15"/>
        </w:rPr>
        <w:t>);</w:t>
      </w:r>
    </w:p>
    <w:p w14:paraId="644F5B42" w14:textId="77777777" w:rsidR="00591F32" w:rsidRDefault="009E0017">
      <w:pPr>
        <w:spacing w:before="20" w:after="60" w:line="240" w:lineRule="auto"/>
        <w:jc w:val="both"/>
      </w:pPr>
      <w:r>
        <w:rPr>
          <w:rFonts w:ascii="Consolas" w:hAnsi="Consolas"/>
          <w:sz w:val="15"/>
        </w:rPr>
        <w:t>ReglaStockMinimo</w:t>
      </w:r>
      <w:r>
        <w:rPr>
          <w:sz w:val="15"/>
        </w:rPr>
        <w:t xml:space="preserve"> y </w:t>
      </w:r>
      <w:r>
        <w:rPr>
          <w:rFonts w:ascii="Consolas" w:hAnsi="Consolas"/>
          <w:sz w:val="15"/>
        </w:rPr>
        <w:t>ReglaVencimiento</w:t>
      </w:r>
      <w:r>
        <w:rPr>
          <w:sz w:val="15"/>
        </w:rPr>
        <w:t xml:space="preserve"> son las hojas; </w:t>
      </w:r>
      <w:r>
        <w:rPr>
          <w:rFonts w:ascii="Consolas" w:hAnsi="Consolas"/>
          <w:sz w:val="15"/>
        </w:rPr>
        <w:t>MonitorCompuesto</w:t>
      </w:r>
    </w:p>
    <w:p w14:paraId="536CEF95" w14:textId="77777777" w:rsidR="00591F32" w:rsidRDefault="009E0017">
      <w:pPr>
        <w:spacing w:before="20" w:after="60" w:line="240" w:lineRule="auto"/>
        <w:jc w:val="both"/>
      </w:pPr>
      <w:r>
        <w:rPr>
          <w:sz w:val="15"/>
        </w:rPr>
        <w:t xml:space="preserve">agrupa una lista de </w:t>
      </w:r>
      <w:r>
        <w:rPr>
          <w:rFonts w:ascii="Consolas" w:hAnsi="Consolas"/>
          <w:sz w:val="15"/>
        </w:rPr>
        <w:t>IReglaAlerta</w:t>
      </w:r>
      <w:r>
        <w:rPr>
          <w:sz w:val="15"/>
        </w:rPr>
        <w:t xml:space="preserve"> y también implementa </w:t>
      </w:r>
      <w:r>
        <w:rPr>
          <w:rFonts w:ascii="Consolas" w:hAnsi="Consolas"/>
          <w:sz w:val="15"/>
        </w:rPr>
        <w:t>IReglaAlerta</w:t>
      </w:r>
      <w:r>
        <w:rPr>
          <w:sz w:val="15"/>
        </w:rPr>
        <w:t>, por</w:t>
      </w:r>
    </w:p>
    <w:p w14:paraId="15300398" w14:textId="77777777" w:rsidR="00591F32" w:rsidRDefault="009E0017">
      <w:pPr>
        <w:spacing w:before="20" w:after="60" w:line="240" w:lineRule="auto"/>
        <w:jc w:val="both"/>
      </w:pPr>
      <w:r>
        <w:rPr>
          <w:sz w:val="15"/>
        </w:rPr>
        <w:t xml:space="preserve">eso </w:t>
      </w:r>
      <w:r>
        <w:rPr>
          <w:rFonts w:ascii="Consolas" w:hAnsi="Consolas"/>
          <w:sz w:val="15"/>
        </w:rPr>
        <w:t>Program</w:t>
      </w:r>
      <w:r>
        <w:rPr>
          <w:sz w:val="15"/>
        </w:rPr>
        <w:t xml:space="preserve"> lo consume igual que consumiría una regla suelta sin saber que</w:t>
      </w:r>
    </w:p>
    <w:p w14:paraId="6E06973D" w14:textId="77777777" w:rsidR="00591F32" w:rsidRDefault="009E0017">
      <w:pPr>
        <w:spacing w:before="20" w:after="60" w:line="240" w:lineRule="auto"/>
        <w:jc w:val="both"/>
      </w:pPr>
      <w:r>
        <w:rPr>
          <w:sz w:val="15"/>
        </w:rPr>
        <w:t>por dentro reenvía a varias.</w:t>
      </w:r>
    </w:p>
    <w:p w14:paraId="0DE4E1C5" w14:textId="77777777" w:rsidR="00591F32" w:rsidRDefault="009E0017">
      <w:pPr>
        <w:spacing w:before="20" w:after="60" w:line="240" w:lineRule="auto"/>
        <w:jc w:val="both"/>
      </w:pPr>
      <w:r>
        <w:rPr>
          <w:b/>
          <w:sz w:val="15"/>
        </w:rPr>
        <w:t>Template Method (carga de TXT)</w:t>
      </w:r>
      <w:r>
        <w:rPr>
          <w:sz w:val="15"/>
        </w:rPr>
        <w:t xml:space="preserve"> vive en </w:t>
      </w:r>
      <w:r>
        <w:rPr>
          <w:rFonts w:ascii="Consolas" w:hAnsi="Consolas"/>
          <w:sz w:val="15"/>
        </w:rPr>
        <w:t>BibFarmacia/Servicios/</w:t>
      </w:r>
      <w:r>
        <w:rPr>
          <w:sz w:val="15"/>
        </w:rPr>
        <w:t>.</w:t>
      </w:r>
    </w:p>
    <w:p w14:paraId="20B5F78B" w14:textId="77777777" w:rsidR="00591F32" w:rsidRDefault="009E0017">
      <w:pPr>
        <w:spacing w:before="20" w:after="60" w:line="240" w:lineRule="auto"/>
        <w:jc w:val="both"/>
      </w:pPr>
      <w:r>
        <w:rPr>
          <w:rFonts w:ascii="Consolas" w:hAnsi="Consolas"/>
          <w:sz w:val="15"/>
        </w:rPr>
        <w:t>CargadorTxt&lt;T&gt;</w:t>
      </w:r>
      <w:r>
        <w:rPr>
          <w:sz w:val="15"/>
        </w:rPr>
        <w:t xml:space="preserve"> es la clase base con el algoritmo fijo (validar archivo,</w:t>
      </w:r>
    </w:p>
    <w:p w14:paraId="7FE65314" w14:textId="77777777" w:rsidR="00591F32" w:rsidRDefault="009E0017">
      <w:pPr>
        <w:spacing w:before="20" w:after="60" w:line="240" w:lineRule="auto"/>
        <w:jc w:val="both"/>
      </w:pPr>
      <w:r>
        <w:rPr>
          <w:sz w:val="15"/>
        </w:rPr>
        <w:t>leer líneas, recorrer, separ</w:t>
      </w:r>
      <w:r>
        <w:rPr>
          <w:sz w:val="15"/>
        </w:rPr>
        <w:t xml:space="preserve">ar por </w:t>
      </w:r>
      <w:r>
        <w:rPr>
          <w:rFonts w:ascii="Consolas" w:hAnsi="Consolas"/>
          <w:sz w:val="15"/>
        </w:rPr>
        <w:t>;</w:t>
      </w:r>
      <w:r>
        <w:rPr>
          <w:sz w:val="15"/>
        </w:rPr>
        <w:t>, agregar al destino, capturar</w:t>
      </w:r>
    </w:p>
    <w:p w14:paraId="420E2053" w14:textId="77777777" w:rsidR="00591F32" w:rsidRDefault="009E0017">
      <w:pPr>
        <w:spacing w:before="20" w:after="60" w:line="240" w:lineRule="auto"/>
        <w:jc w:val="both"/>
      </w:pPr>
      <w:r>
        <w:rPr>
          <w:sz w:val="15"/>
        </w:rPr>
        <w:t xml:space="preserve">error); </w:t>
      </w:r>
      <w:r>
        <w:rPr>
          <w:rFonts w:ascii="Consolas" w:hAnsi="Consolas"/>
          <w:sz w:val="15"/>
        </w:rPr>
        <w:t>CargadorProductosTxt</w:t>
      </w:r>
      <w:r>
        <w:rPr>
          <w:sz w:val="15"/>
        </w:rPr>
        <w:t xml:space="preserve">, </w:t>
      </w:r>
      <w:r>
        <w:rPr>
          <w:rFonts w:ascii="Consolas" w:hAnsi="Consolas"/>
          <w:sz w:val="15"/>
        </w:rPr>
        <w:t>CargadorClientesTxt</w:t>
      </w:r>
      <w:r>
        <w:rPr>
          <w:sz w:val="15"/>
        </w:rPr>
        <w:t xml:space="preserve"> y </w:t>
      </w:r>
      <w:r>
        <w:rPr>
          <w:rFonts w:ascii="Consolas" w:hAnsi="Consolas"/>
          <w:sz w:val="15"/>
        </w:rPr>
        <w:t>CargadorUsuariosTxt</w:t>
      </w:r>
    </w:p>
    <w:p w14:paraId="32FAE5F2" w14:textId="77777777" w:rsidR="00591F32" w:rsidRDefault="009E0017">
      <w:pPr>
        <w:spacing w:before="20" w:after="60" w:line="240" w:lineRule="auto"/>
        <w:jc w:val="both"/>
      </w:pPr>
      <w:r>
        <w:rPr>
          <w:sz w:val="15"/>
        </w:rPr>
        <w:t xml:space="preserve">heredan de ella y solo implementan </w:t>
      </w:r>
      <w:r>
        <w:rPr>
          <w:rFonts w:ascii="Consolas" w:hAnsi="Consolas"/>
          <w:sz w:val="15"/>
        </w:rPr>
        <w:t>ParsearCampos(string[]): T</w:t>
      </w:r>
      <w:r>
        <w:rPr>
          <w:sz w:val="15"/>
        </w:rPr>
        <w:t xml:space="preserve"> y el hook</w:t>
      </w:r>
    </w:p>
    <w:p w14:paraId="5E544DED" w14:textId="77777777" w:rsidR="00591F32" w:rsidRDefault="009E0017">
      <w:pPr>
        <w:spacing w:before="20" w:after="60" w:line="240" w:lineRule="auto"/>
        <w:jc w:val="both"/>
      </w:pPr>
      <w:r>
        <w:rPr>
          <w:rFonts w:ascii="Consolas" w:hAnsi="Consolas"/>
          <w:sz w:val="15"/>
        </w:rPr>
        <w:t>MensajeCargaExitosa</w:t>
      </w:r>
      <w:r>
        <w:rPr>
          <w:sz w:val="15"/>
        </w:rPr>
        <w:t>.</w:t>
      </w:r>
    </w:p>
    <w:p w14:paraId="633E7535" w14:textId="77777777" w:rsidR="00591F32" w:rsidRDefault="009E0017">
      <w:pPr>
        <w:spacing w:before="20" w:after="60" w:line="240" w:lineRule="auto"/>
        <w:jc w:val="both"/>
      </w:pPr>
      <w:r>
        <w:rPr>
          <w:b/>
          <w:sz w:val="15"/>
        </w:rPr>
        <w:t>Factory Method (consolidado, ya existía en Reto 1)</w:t>
      </w:r>
      <w:r>
        <w:rPr>
          <w:sz w:val="15"/>
        </w:rPr>
        <w:t xml:space="preserve"> v</w:t>
      </w:r>
      <w:r>
        <w:rPr>
          <w:sz w:val="15"/>
        </w:rPr>
        <w:t>ive en</w:t>
      </w:r>
    </w:p>
    <w:p w14:paraId="6E23529C" w14:textId="77777777" w:rsidR="00591F32" w:rsidRDefault="009E0017">
      <w:pPr>
        <w:spacing w:before="20" w:after="60" w:line="240" w:lineRule="auto"/>
        <w:jc w:val="both"/>
      </w:pPr>
      <w:r>
        <w:rPr>
          <w:rFonts w:ascii="Consolas" w:hAnsi="Consolas"/>
          <w:sz w:val="15"/>
        </w:rPr>
        <w:t>BibFarmacia/Factories/</w:t>
      </w:r>
      <w:r>
        <w:rPr>
          <w:sz w:val="15"/>
        </w:rPr>
        <w:t xml:space="preserve">. </w:t>
      </w:r>
      <w:r>
        <w:rPr>
          <w:rFonts w:ascii="Consolas" w:hAnsi="Consolas"/>
          <w:sz w:val="15"/>
        </w:rPr>
        <w:t>ICreadorProducto</w:t>
      </w:r>
      <w:r>
        <w:rPr>
          <w:sz w:val="15"/>
        </w:rPr>
        <w:t xml:space="preserve"> es el contrato,</w:t>
      </w:r>
    </w:p>
    <w:p w14:paraId="5C251B23" w14:textId="77777777" w:rsidR="00591F32" w:rsidRDefault="009E0017">
      <w:pPr>
        <w:spacing w:before="20" w:after="60" w:line="240" w:lineRule="auto"/>
        <w:jc w:val="both"/>
      </w:pPr>
      <w:r>
        <w:rPr>
          <w:rFonts w:ascii="Consolas" w:hAnsi="Consolas"/>
          <w:sz w:val="15"/>
        </w:rPr>
        <w:t>CreadorMedicamentoCapsula</w:t>
      </w:r>
      <w:r>
        <w:rPr>
          <w:sz w:val="15"/>
        </w:rPr>
        <w:t xml:space="preserve"> / </w:t>
      </w:r>
      <w:r>
        <w:rPr>
          <w:rFonts w:ascii="Consolas" w:hAnsi="Consolas"/>
          <w:sz w:val="15"/>
        </w:rPr>
        <w:t>CreadorCosmetico</w:t>
      </w:r>
      <w:r>
        <w:rPr>
          <w:sz w:val="15"/>
        </w:rPr>
        <w:t xml:space="preserve"> / </w:t>
      </w:r>
      <w:r>
        <w:rPr>
          <w:rFonts w:ascii="Consolas" w:hAnsi="Consolas"/>
          <w:sz w:val="15"/>
        </w:rPr>
        <w:t>CreadorComestible</w:t>
      </w:r>
      <w:r>
        <w:rPr>
          <w:sz w:val="15"/>
        </w:rPr>
        <w:t xml:space="preserve"> las</w:t>
      </w:r>
    </w:p>
    <w:p w14:paraId="168F0048" w14:textId="77777777" w:rsidR="00591F32" w:rsidRDefault="009E0017">
      <w:pPr>
        <w:spacing w:before="20" w:after="60" w:line="240" w:lineRule="auto"/>
        <w:jc w:val="both"/>
      </w:pPr>
      <w:r>
        <w:rPr>
          <w:sz w:val="15"/>
        </w:rPr>
        <w:t xml:space="preserve">implementaciones, </w:t>
      </w:r>
      <w:r>
        <w:rPr>
          <w:rFonts w:ascii="Consolas" w:hAnsi="Consolas"/>
          <w:sz w:val="15"/>
        </w:rPr>
        <w:t>SelectorCreadorProducto</w:t>
      </w:r>
      <w:r>
        <w:rPr>
          <w:sz w:val="15"/>
        </w:rPr>
        <w:t xml:space="preserve"> elige cuál usar según el tipo</w:t>
      </w:r>
    </w:p>
    <w:p w14:paraId="070A9996" w14:textId="77777777" w:rsidR="00591F32" w:rsidRDefault="009E0017">
      <w:pPr>
        <w:spacing w:before="20" w:after="60" w:line="240" w:lineRule="auto"/>
        <w:jc w:val="both"/>
      </w:pPr>
      <w:r>
        <w:rPr>
          <w:sz w:val="15"/>
        </w:rPr>
        <w:t xml:space="preserve">leído de </w:t>
      </w:r>
      <w:r>
        <w:rPr>
          <w:rFonts w:ascii="Consolas" w:hAnsi="Consolas"/>
          <w:sz w:val="15"/>
        </w:rPr>
        <w:t>productos.txt</w:t>
      </w:r>
      <w:r>
        <w:rPr>
          <w:sz w:val="15"/>
        </w:rPr>
        <w:t>. No cambió en este reto.</w:t>
      </w:r>
    </w:p>
    <w:p w14:paraId="3CB2B149" w14:textId="77777777" w:rsidR="00591F32" w:rsidRDefault="009E0017">
      <w:pPr>
        <w:spacing w:before="160" w:after="80" w:line="240" w:lineRule="auto"/>
      </w:pPr>
      <w:r>
        <w:rPr>
          <w:b/>
          <w:sz w:val="24"/>
        </w:rPr>
        <w:t xml:space="preserve">2. </w:t>
      </w:r>
      <w:r>
        <w:rPr>
          <w:b/>
          <w:sz w:val="24"/>
        </w:rPr>
        <w:t>Dónde se ensambla el sistema</w:t>
      </w:r>
    </w:p>
    <w:p w14:paraId="2E48144A" w14:textId="77777777" w:rsidR="00591F32" w:rsidRDefault="009E0017">
      <w:pPr>
        <w:spacing w:before="20" w:after="60" w:line="240" w:lineRule="auto"/>
        <w:jc w:val="both"/>
      </w:pPr>
      <w:r>
        <w:rPr>
          <w:rFonts w:ascii="Consolas" w:hAnsi="Consolas"/>
          <w:sz w:val="15"/>
        </w:rPr>
        <w:t>AppFarmaciaConsola/Program.cs</w:t>
      </w:r>
      <w:r>
        <w:rPr>
          <w:sz w:val="15"/>
        </w:rPr>
        <w:t xml:space="preserve"> sigue siendo el único Composition Root: es</w:t>
      </w:r>
    </w:p>
    <w:p w14:paraId="1E3F1B66" w14:textId="77777777" w:rsidR="00591F32" w:rsidRDefault="009E0017">
      <w:pPr>
        <w:spacing w:before="20" w:after="60" w:line="240" w:lineRule="auto"/>
        <w:jc w:val="both"/>
      </w:pPr>
      <w:r>
        <w:rPr>
          <w:sz w:val="15"/>
        </w:rPr>
        <w:t xml:space="preserve">el único archivo que hace </w:t>
      </w:r>
      <w:r>
        <w:rPr>
          <w:rFonts w:ascii="Consolas" w:hAnsi="Consolas"/>
          <w:sz w:val="15"/>
        </w:rPr>
        <w:t>new</w:t>
      </w:r>
      <w:r>
        <w:rPr>
          <w:sz w:val="15"/>
        </w:rPr>
        <w:t xml:space="preserve"> de cada servicio concreto, arma el</w:t>
      </w:r>
    </w:p>
    <w:p w14:paraId="760ADA97" w14:textId="77777777" w:rsidR="00591F32" w:rsidRDefault="009E0017">
      <w:pPr>
        <w:spacing w:before="20" w:after="60" w:line="240" w:lineRule="auto"/>
        <w:jc w:val="both"/>
      </w:pPr>
      <w:r>
        <w:rPr>
          <w:sz w:val="15"/>
        </w:rPr>
        <w:t xml:space="preserve">diccionario de políticas de convenio, arma el </w:t>
      </w:r>
      <w:r>
        <w:rPr>
          <w:rFonts w:ascii="Consolas" w:hAnsi="Consolas"/>
          <w:sz w:val="15"/>
        </w:rPr>
        <w:t>MonitorCompuesto</w:t>
      </w:r>
      <w:r>
        <w:rPr>
          <w:sz w:val="15"/>
        </w:rPr>
        <w:t xml:space="preserve"> con sus dos</w:t>
      </w:r>
    </w:p>
    <w:p w14:paraId="1970B816" w14:textId="77777777" w:rsidR="00591F32" w:rsidRDefault="009E0017">
      <w:pPr>
        <w:spacing w:before="20" w:after="60" w:line="240" w:lineRule="auto"/>
        <w:jc w:val="both"/>
      </w:pPr>
      <w:r>
        <w:rPr>
          <w:sz w:val="15"/>
        </w:rPr>
        <w:lastRenderedPageBreak/>
        <w:t xml:space="preserve">reglas y conecta todos los eventos. Ningún servicio de </w:t>
      </w:r>
      <w:r>
        <w:rPr>
          <w:rFonts w:ascii="Consolas" w:hAnsi="Consolas"/>
          <w:sz w:val="15"/>
        </w:rPr>
        <w:t>BibFarmacia</w:t>
      </w:r>
    </w:p>
    <w:p w14:paraId="1452E6C2" w14:textId="77777777" w:rsidR="00591F32" w:rsidRDefault="009E0017">
      <w:pPr>
        <w:spacing w:before="20" w:after="60" w:line="240" w:lineRule="auto"/>
        <w:jc w:val="both"/>
      </w:pPr>
      <w:r>
        <w:rPr>
          <w:sz w:val="15"/>
        </w:rPr>
        <w:t>construye a otro directamente. Si algo no arranca, el primer lugar donde</w:t>
      </w:r>
    </w:p>
    <w:p w14:paraId="4B6B4DE2" w14:textId="77777777" w:rsidR="00591F32" w:rsidRDefault="009E0017">
      <w:pPr>
        <w:spacing w:before="20" w:after="60" w:line="240" w:lineRule="auto"/>
        <w:jc w:val="both"/>
      </w:pPr>
      <w:r>
        <w:rPr>
          <w:sz w:val="15"/>
        </w:rPr>
        <w:t xml:space="preserve">mirar es </w:t>
      </w:r>
      <w:r>
        <w:rPr>
          <w:rFonts w:ascii="Consolas" w:hAnsi="Consolas"/>
          <w:sz w:val="15"/>
        </w:rPr>
        <w:t>Program.cs</w:t>
      </w:r>
      <w:r>
        <w:rPr>
          <w:sz w:val="15"/>
        </w:rPr>
        <w:t>.</w:t>
      </w:r>
    </w:p>
    <w:p w14:paraId="6E97B3C9" w14:textId="77777777" w:rsidR="00591F32" w:rsidRDefault="009E0017">
      <w:pPr>
        <w:spacing w:before="20" w:after="60" w:line="240" w:lineRule="auto"/>
        <w:jc w:val="both"/>
      </w:pPr>
      <w:r>
        <w:rPr>
          <w:rFonts w:ascii="Consolas" w:hAnsi="Consolas"/>
          <w:sz w:val="15"/>
        </w:rPr>
        <w:t>Program</w:t>
      </w:r>
      <w:r>
        <w:rPr>
          <w:sz w:val="15"/>
        </w:rPr>
        <w:t xml:space="preserve"> depende de </w:t>
      </w:r>
      <w:r>
        <w:rPr>
          <w:rFonts w:ascii="Consolas" w:hAnsi="Consolas"/>
          <w:sz w:val="15"/>
        </w:rPr>
        <w:t>M</w:t>
      </w:r>
      <w:r>
        <w:rPr>
          <w:rFonts w:ascii="Consolas" w:hAnsi="Consolas"/>
          <w:sz w:val="15"/>
        </w:rPr>
        <w:t>onitorCompuesto</w:t>
      </w:r>
      <w:r>
        <w:rPr>
          <w:sz w:val="15"/>
        </w:rPr>
        <w:t xml:space="preserve"> solo a través de </w:t>
      </w:r>
      <w:r>
        <w:rPr>
          <w:rFonts w:ascii="Consolas" w:hAnsi="Consolas"/>
          <w:sz w:val="15"/>
        </w:rPr>
        <w:t>IReglaAlerta</w:t>
      </w:r>
    </w:p>
    <w:p w14:paraId="4CD91A4F" w14:textId="77777777" w:rsidR="00591F32" w:rsidRDefault="009E0017">
      <w:pPr>
        <w:spacing w:before="20" w:after="60" w:line="240" w:lineRule="auto"/>
        <w:jc w:val="both"/>
      </w:pPr>
      <w:r>
        <w:rPr>
          <w:sz w:val="15"/>
        </w:rPr>
        <w:t>(</w:t>
      </w:r>
      <w:r>
        <w:rPr>
          <w:rFonts w:ascii="Consolas" w:hAnsi="Consolas"/>
          <w:sz w:val="15"/>
        </w:rPr>
        <w:t>IReglaAlerta monitorAlertas = monitorCompuesto;</w:t>
      </w:r>
      <w:r>
        <w:rPr>
          <w:sz w:val="15"/>
        </w:rPr>
        <w:t>); no conoce las reglas</w:t>
      </w:r>
    </w:p>
    <w:p w14:paraId="3FD31EF1" w14:textId="77777777" w:rsidR="00591F32" w:rsidRDefault="009E0017">
      <w:pPr>
        <w:spacing w:before="20" w:after="60" w:line="240" w:lineRule="auto"/>
        <w:jc w:val="both"/>
      </w:pPr>
      <w:r>
        <w:rPr>
          <w:sz w:val="15"/>
        </w:rPr>
        <w:t>concretas ni cómo están compuestas.</w:t>
      </w:r>
    </w:p>
    <w:p w14:paraId="2156E004" w14:textId="77777777" w:rsidR="00591F32" w:rsidRDefault="009E0017">
      <w:pPr>
        <w:spacing w:before="160" w:after="80" w:line="240" w:lineRule="auto"/>
      </w:pPr>
      <w:r>
        <w:rPr>
          <w:b/>
          <w:sz w:val="24"/>
        </w:rPr>
        <w:t>3. Reglas que no se deben romper y por qué</w:t>
      </w:r>
    </w:p>
    <w:p w14:paraId="1CDCB27A" w14:textId="77777777" w:rsidR="00591F32" w:rsidRDefault="009E0017">
      <w:pPr>
        <w:pStyle w:val="Listaconvietas"/>
        <w:spacing w:before="20" w:after="60" w:line="240" w:lineRule="auto"/>
      </w:pPr>
      <w:r>
        <w:rPr>
          <w:b/>
          <w:sz w:val="15"/>
        </w:rPr>
        <w:t>La venta normal (`ServicioVenta.Vender`) no se toca.</w:t>
      </w:r>
      <w:r>
        <w:rPr>
          <w:sz w:val="15"/>
        </w:rPr>
        <w:t xml:space="preserve"> Es el </w:t>
      </w:r>
      <w:r>
        <w:rPr>
          <w:sz w:val="15"/>
        </w:rPr>
        <w:t>flujo que</w:t>
      </w:r>
    </w:p>
    <w:p w14:paraId="59B7AE90" w14:textId="77777777" w:rsidR="00591F32" w:rsidRDefault="009E0017">
      <w:pPr>
        <w:spacing w:before="20" w:after="60" w:line="240" w:lineRule="auto"/>
        <w:jc w:val="both"/>
      </w:pPr>
      <w:r>
        <w:rPr>
          <w:sz w:val="15"/>
        </w:rPr>
        <w:t xml:space="preserve">validan los 12 casos de caracterización (ver </w:t>
      </w:r>
      <w:r>
        <w:rPr>
          <w:rFonts w:ascii="Consolas" w:hAnsi="Consolas"/>
          <w:sz w:val="15"/>
        </w:rPr>
        <w:t>Evidencia_4_2.md</w:t>
      </w:r>
      <w:r>
        <w:rPr>
          <w:sz w:val="15"/>
        </w:rPr>
        <w:t>). La venta</w:t>
      </w:r>
    </w:p>
    <w:p w14:paraId="76B0A5A6" w14:textId="77777777" w:rsidR="00591F32" w:rsidRDefault="009E0017">
      <w:pPr>
        <w:spacing w:before="20" w:after="60" w:line="240" w:lineRule="auto"/>
        <w:jc w:val="both"/>
      </w:pPr>
      <w:r>
        <w:rPr>
          <w:sz w:val="15"/>
        </w:rPr>
        <w:t>con convenio es una ruta aparte (</w:t>
      </w:r>
      <w:r>
        <w:rPr>
          <w:rFonts w:ascii="Consolas" w:hAnsi="Consolas"/>
          <w:sz w:val="15"/>
        </w:rPr>
        <w:t>ServicioVentaConvenio</w:t>
      </w:r>
      <w:r>
        <w:rPr>
          <w:sz w:val="15"/>
        </w:rPr>
        <w:t>) que no pasa por</w:t>
      </w:r>
    </w:p>
    <w:p w14:paraId="71CFBB40" w14:textId="77777777" w:rsidR="00591F32" w:rsidRDefault="009E0017">
      <w:pPr>
        <w:spacing w:before="20" w:after="60" w:line="240" w:lineRule="auto"/>
        <w:jc w:val="both"/>
      </w:pPr>
      <w:r>
        <w:rPr>
          <w:rFonts w:ascii="Consolas" w:hAnsi="Consolas"/>
          <w:sz w:val="15"/>
        </w:rPr>
        <w:t>ServicioVenta</w:t>
      </w:r>
      <w:r>
        <w:rPr>
          <w:sz w:val="15"/>
        </w:rPr>
        <w:t>.</w:t>
      </w:r>
    </w:p>
    <w:p w14:paraId="494F8075" w14:textId="77777777" w:rsidR="00591F32" w:rsidRDefault="009E0017">
      <w:pPr>
        <w:pStyle w:val="Listaconvietas"/>
        <w:spacing w:before="20" w:after="60" w:line="240" w:lineRule="auto"/>
      </w:pPr>
      <w:r>
        <w:rPr>
          <w:rFonts w:ascii="Consolas" w:hAnsi="Consolas"/>
          <w:sz w:val="15"/>
        </w:rPr>
        <w:t>SolicitudConvenio</w:t>
      </w:r>
      <w:r>
        <w:rPr>
          <w:sz w:val="15"/>
        </w:rPr>
        <w:t xml:space="preserve"> y </w:t>
      </w:r>
      <w:r>
        <w:rPr>
          <w:rFonts w:ascii="Consolas" w:hAnsi="Consolas"/>
          <w:sz w:val="15"/>
        </w:rPr>
        <w:t>ResultadoConvenio</w:t>
      </w:r>
      <w:r>
        <w:rPr>
          <w:sz w:val="15"/>
        </w:rPr>
        <w:t xml:space="preserve"> solo llevan números y</w:t>
      </w:r>
    </w:p>
    <w:p w14:paraId="09FFEC3D" w14:textId="77777777" w:rsidR="00591F32" w:rsidRDefault="009E0017">
      <w:pPr>
        <w:spacing w:before="20" w:after="60" w:line="240" w:lineRule="auto"/>
        <w:jc w:val="both"/>
      </w:pPr>
      <w:r>
        <w:rPr>
          <w:sz w:val="15"/>
        </w:rPr>
        <w:t xml:space="preserve">banderas, nunca </w:t>
      </w:r>
      <w:r>
        <w:rPr>
          <w:rFonts w:ascii="Consolas" w:hAnsi="Consolas"/>
          <w:sz w:val="15"/>
        </w:rPr>
        <w:t>Cliente</w:t>
      </w:r>
      <w:r>
        <w:rPr>
          <w:sz w:val="15"/>
        </w:rPr>
        <w:t xml:space="preserve">, </w:t>
      </w:r>
      <w:r>
        <w:rPr>
          <w:rFonts w:ascii="Consolas" w:hAnsi="Consolas"/>
          <w:sz w:val="15"/>
        </w:rPr>
        <w:t>Producto</w:t>
      </w:r>
      <w:r>
        <w:rPr>
          <w:sz w:val="15"/>
        </w:rPr>
        <w:t xml:space="preserve"> ni </w:t>
      </w:r>
      <w:r>
        <w:rPr>
          <w:rFonts w:ascii="Consolas" w:hAnsi="Consolas"/>
          <w:sz w:val="15"/>
        </w:rPr>
        <w:t>Convenio</w:t>
      </w:r>
      <w:r>
        <w:rPr>
          <w:sz w:val="15"/>
        </w:rPr>
        <w:t>.** Si una política</w:t>
      </w:r>
    </w:p>
    <w:p w14:paraId="3A168A92" w14:textId="77777777" w:rsidR="00591F32" w:rsidRDefault="009E0017">
      <w:pPr>
        <w:spacing w:before="20" w:after="60" w:line="240" w:lineRule="auto"/>
        <w:jc w:val="both"/>
      </w:pPr>
      <w:r>
        <w:rPr>
          <w:sz w:val="15"/>
        </w:rPr>
        <w:t>recibiera esas entidades podría mutarlas y dejaría de ser una estrategia</w:t>
      </w:r>
    </w:p>
    <w:p w14:paraId="0DCED58A" w14:textId="77777777" w:rsidR="00591F32" w:rsidRDefault="009E0017">
      <w:pPr>
        <w:spacing w:before="20" w:after="60" w:line="240" w:lineRule="auto"/>
        <w:jc w:val="both"/>
      </w:pPr>
      <w:r>
        <w:rPr>
          <w:sz w:val="15"/>
        </w:rPr>
        <w:t>de cálculo puro. Quien descuenta stock, registra el movimiento y</w:t>
      </w:r>
    </w:p>
    <w:p w14:paraId="52E2C215" w14:textId="77777777" w:rsidR="00591F32" w:rsidRDefault="009E0017">
      <w:pPr>
        <w:spacing w:before="20" w:after="60" w:line="240" w:lineRule="auto"/>
        <w:jc w:val="both"/>
      </w:pPr>
      <w:r>
        <w:rPr>
          <w:sz w:val="15"/>
        </w:rPr>
        <w:t xml:space="preserve">actualiza el cupo es siempre </w:t>
      </w:r>
      <w:r>
        <w:rPr>
          <w:rFonts w:ascii="Consolas" w:hAnsi="Consolas"/>
          <w:sz w:val="15"/>
        </w:rPr>
        <w:t>ServicioVentaConvenio</w:t>
      </w:r>
      <w:r>
        <w:rPr>
          <w:sz w:val="15"/>
        </w:rPr>
        <w:t>, n</w:t>
      </w:r>
      <w:r>
        <w:rPr>
          <w:sz w:val="15"/>
        </w:rPr>
        <w:t>unca la política.</w:t>
      </w:r>
    </w:p>
    <w:p w14:paraId="603C8D3F" w14:textId="77777777" w:rsidR="00591F32" w:rsidRDefault="009E0017">
      <w:pPr>
        <w:pStyle w:val="Listaconvietas"/>
        <w:spacing w:before="20" w:after="60" w:line="240" w:lineRule="auto"/>
      </w:pPr>
      <w:r>
        <w:rPr>
          <w:b/>
          <w:sz w:val="15"/>
        </w:rPr>
        <w:t>El separador `;` y el flujo de lectura viven solo en `CargadorTxt&lt;T&gt;`.</w:t>
      </w:r>
    </w:p>
    <w:p w14:paraId="0E03A020" w14:textId="77777777" w:rsidR="00591F32" w:rsidRDefault="009E0017">
      <w:pPr>
        <w:spacing w:before="20" w:after="60" w:line="240" w:lineRule="auto"/>
        <w:jc w:val="both"/>
      </w:pPr>
      <w:r>
        <w:rPr>
          <w:sz w:val="15"/>
        </w:rPr>
        <w:t xml:space="preserve">Si una subclase vuelve a hacer </w:t>
      </w:r>
      <w:r>
        <w:rPr>
          <w:rFonts w:ascii="Consolas" w:hAnsi="Consolas"/>
          <w:sz w:val="15"/>
        </w:rPr>
        <w:t>Split(';')</w:t>
      </w:r>
      <w:r>
        <w:rPr>
          <w:sz w:val="15"/>
        </w:rPr>
        <w:t xml:space="preserve"> por su cuenta, se reintroduce</w:t>
      </w:r>
    </w:p>
    <w:p w14:paraId="3C22B73A" w14:textId="77777777" w:rsidR="00591F32" w:rsidRDefault="009E0017">
      <w:pPr>
        <w:spacing w:before="20" w:after="60" w:line="240" w:lineRule="auto"/>
        <w:jc w:val="both"/>
      </w:pPr>
      <w:r>
        <w:rPr>
          <w:sz w:val="15"/>
        </w:rPr>
        <w:t>la triplicación que Template Method vino a resolver.</w:t>
      </w:r>
    </w:p>
    <w:p w14:paraId="1ADC107A" w14:textId="77777777" w:rsidR="00591F32" w:rsidRDefault="009E0017">
      <w:pPr>
        <w:pStyle w:val="Listaconvietas"/>
        <w:spacing w:before="20" w:after="60" w:line="240" w:lineRule="auto"/>
      </w:pPr>
      <w:r>
        <w:rPr>
          <w:rFonts w:ascii="Consolas" w:hAnsi="Consolas"/>
          <w:sz w:val="15"/>
        </w:rPr>
        <w:t>ProductoFactory</w:t>
      </w:r>
      <w:r>
        <w:rPr>
          <w:sz w:val="15"/>
        </w:rPr>
        <w:t xml:space="preserve">, </w:t>
      </w:r>
      <w:r>
        <w:rPr>
          <w:rFonts w:ascii="Consolas" w:hAnsi="Consolas"/>
          <w:sz w:val="15"/>
        </w:rPr>
        <w:t>ServicioNotificacion</w:t>
      </w:r>
      <w:r>
        <w:rPr>
          <w:sz w:val="15"/>
        </w:rPr>
        <w:t xml:space="preserve"> + </w:t>
      </w:r>
      <w:r>
        <w:rPr>
          <w:rFonts w:ascii="Consolas" w:hAnsi="Consolas"/>
          <w:sz w:val="15"/>
        </w:rPr>
        <w:t>IS</w:t>
      </w:r>
      <w:r>
        <w:rPr>
          <w:rFonts w:ascii="Consolas" w:hAnsi="Consolas"/>
          <w:sz w:val="15"/>
        </w:rPr>
        <w:t>ervicioNotificacion</w:t>
      </w:r>
      <w:r>
        <w:rPr>
          <w:sz w:val="15"/>
        </w:rPr>
        <w:t xml:space="preserve"> y</w:t>
      </w:r>
    </w:p>
    <w:p w14:paraId="0770DB16" w14:textId="77777777" w:rsidR="00591F32" w:rsidRDefault="009E0017">
      <w:pPr>
        <w:spacing w:before="20" w:after="60" w:line="240" w:lineRule="auto"/>
        <w:jc w:val="both"/>
      </w:pPr>
      <w:r>
        <w:rPr>
          <w:rFonts w:ascii="Consolas" w:hAnsi="Consolas"/>
          <w:sz w:val="15"/>
        </w:rPr>
        <w:t>AspectoValidacion</w:t>
      </w:r>
      <w:r>
        <w:rPr>
          <w:sz w:val="15"/>
        </w:rPr>
        <w:t xml:space="preserve"> no se conectan ni se borran.** Es deuda declarada del</w:t>
      </w:r>
    </w:p>
    <w:p w14:paraId="0F918867" w14:textId="77777777" w:rsidR="00591F32" w:rsidRDefault="009E0017">
      <w:pPr>
        <w:spacing w:before="20" w:after="60" w:line="240" w:lineRule="auto"/>
        <w:jc w:val="both"/>
      </w:pPr>
      <w:r>
        <w:rPr>
          <w:sz w:val="15"/>
        </w:rPr>
        <w:t>Reto 1 (sin consumidor, ver H-08); no forman parte del diseño vigente</w:t>
      </w:r>
    </w:p>
    <w:p w14:paraId="5D2A8DBD" w14:textId="77777777" w:rsidR="00591F32" w:rsidRDefault="009E0017">
      <w:pPr>
        <w:spacing w:before="20" w:after="60" w:line="240" w:lineRule="auto"/>
        <w:jc w:val="both"/>
      </w:pPr>
      <w:r>
        <w:rPr>
          <w:sz w:val="15"/>
        </w:rPr>
        <w:t>pero se conservan para la comparación AS-IS/TO-BE.</w:t>
      </w:r>
    </w:p>
    <w:p w14:paraId="448C7FF3" w14:textId="77777777" w:rsidR="00591F32" w:rsidRDefault="009E0017">
      <w:pPr>
        <w:spacing w:before="160" w:after="80" w:line="240" w:lineRule="auto"/>
      </w:pPr>
      <w:r>
        <w:rPr>
          <w:b/>
          <w:sz w:val="24"/>
        </w:rPr>
        <w:t>4. Deuda pendiente</w:t>
      </w:r>
    </w:p>
    <w:p w14:paraId="5D156385" w14:textId="77777777" w:rsidR="00591F32" w:rsidRDefault="009E0017">
      <w:pPr>
        <w:pStyle w:val="Listaconvietas"/>
        <w:spacing w:before="20" w:after="60" w:line="240" w:lineRule="auto"/>
      </w:pPr>
      <w:r>
        <w:rPr>
          <w:b/>
          <w:sz w:val="15"/>
        </w:rPr>
        <w:t>`IDescuento` y `ServicioDescuento` se eliminaron</w:t>
      </w:r>
      <w:r>
        <w:rPr>
          <w:sz w:val="15"/>
        </w:rPr>
        <w:t xml:space="preserve"> en este reto: cubrían</w:t>
      </w:r>
    </w:p>
    <w:p w14:paraId="1897C1C8" w14:textId="77777777" w:rsidR="00591F32" w:rsidRDefault="009E0017">
      <w:pPr>
        <w:spacing w:before="20" w:after="60" w:line="240" w:lineRule="auto"/>
        <w:jc w:val="both"/>
      </w:pPr>
      <w:r>
        <w:rPr>
          <w:sz w:val="15"/>
        </w:rPr>
        <w:t>el mismo punto de variación comercial que ahora resuelve</w:t>
      </w:r>
    </w:p>
    <w:p w14:paraId="10F1CEAE" w14:textId="77777777" w:rsidR="00591F32" w:rsidRDefault="009E0017">
      <w:pPr>
        <w:spacing w:before="20" w:after="60" w:line="240" w:lineRule="auto"/>
        <w:jc w:val="both"/>
      </w:pPr>
      <w:r>
        <w:rPr>
          <w:rFonts w:ascii="Consolas" w:hAnsi="Consolas"/>
          <w:sz w:val="15"/>
        </w:rPr>
        <w:t>IPoliticaConvenio</w:t>
      </w:r>
      <w:r>
        <w:rPr>
          <w:sz w:val="15"/>
        </w:rPr>
        <w:t>, así que dejaron de tener sentido como deuda</w:t>
      </w:r>
    </w:p>
    <w:p w14:paraId="2792A575" w14:textId="77777777" w:rsidR="00591F32" w:rsidRDefault="009E0017">
      <w:pPr>
        <w:spacing w:before="20" w:after="60" w:line="240" w:lineRule="auto"/>
        <w:jc w:val="both"/>
      </w:pPr>
      <w:r>
        <w:rPr>
          <w:sz w:val="15"/>
        </w:rPr>
        <w:t>separada.</w:t>
      </w:r>
    </w:p>
    <w:p w14:paraId="3FE22E7B" w14:textId="77777777" w:rsidR="00591F32" w:rsidRDefault="009E0017">
      <w:pPr>
        <w:pStyle w:val="Listaconvietas"/>
        <w:spacing w:before="20" w:after="60" w:line="240" w:lineRule="auto"/>
      </w:pPr>
      <w:r>
        <w:rPr>
          <w:b/>
          <w:sz w:val="15"/>
        </w:rPr>
        <w:t xml:space="preserve">El formato del archivo de productos sigue acoplado por </w:t>
      </w:r>
      <w:r>
        <w:rPr>
          <w:b/>
          <w:sz w:val="15"/>
        </w:rPr>
        <w:t>posición</w:t>
      </w:r>
    </w:p>
    <w:p w14:paraId="631DE844" w14:textId="77777777" w:rsidR="00591F32" w:rsidRDefault="009E0017">
      <w:pPr>
        <w:spacing w:before="20" w:after="60" w:line="240" w:lineRule="auto"/>
        <w:jc w:val="both"/>
      </w:pPr>
      <w:r>
        <w:rPr>
          <w:sz w:val="15"/>
        </w:rPr>
        <w:t>(</w:t>
      </w:r>
      <w:r>
        <w:rPr>
          <w:rFonts w:ascii="Consolas" w:hAnsi="Consolas"/>
          <w:sz w:val="15"/>
        </w:rPr>
        <w:t>datos[0]</w:t>
      </w:r>
      <w:r>
        <w:rPr>
          <w:sz w:val="15"/>
        </w:rPr>
        <w:t xml:space="preserve"> es el tipo, </w:t>
      </w:r>
      <w:r>
        <w:rPr>
          <w:rFonts w:ascii="Consolas" w:hAnsi="Consolas"/>
          <w:sz w:val="15"/>
        </w:rPr>
        <w:t>datos[1]</w:t>
      </w:r>
      <w:r>
        <w:rPr>
          <w:sz w:val="15"/>
        </w:rPr>
        <w:t xml:space="preserve"> el nombre, etc.). Consolidar Factory</w:t>
      </w:r>
    </w:p>
    <w:p w14:paraId="0D6472C4" w14:textId="77777777" w:rsidR="00591F32" w:rsidRDefault="009E0017">
      <w:pPr>
        <w:spacing w:before="20" w:after="60" w:line="240" w:lineRule="auto"/>
        <w:jc w:val="both"/>
      </w:pPr>
      <w:r>
        <w:rPr>
          <w:sz w:val="15"/>
        </w:rPr>
        <w:t xml:space="preserve">Method no resolvió eso: cada creador sigue leyendo </w:t>
      </w:r>
      <w:r>
        <w:rPr>
          <w:rFonts w:ascii="Consolas" w:hAnsi="Consolas"/>
          <w:sz w:val="15"/>
        </w:rPr>
        <w:t>Extra[i]</w:t>
      </w:r>
      <w:r>
        <w:rPr>
          <w:sz w:val="15"/>
        </w:rPr>
        <w:t xml:space="preserve"> por índice.</w:t>
      </w:r>
    </w:p>
    <w:p w14:paraId="6193788E" w14:textId="77777777" w:rsidR="00591F32" w:rsidRDefault="009E0017">
      <w:pPr>
        <w:spacing w:before="20" w:after="60" w:line="240" w:lineRule="auto"/>
        <w:jc w:val="both"/>
      </w:pPr>
      <w:r>
        <w:rPr>
          <w:sz w:val="15"/>
        </w:rPr>
        <w:t>Agregar una columna nueva al inventario sigue costando tocar</w:t>
      </w:r>
    </w:p>
    <w:p w14:paraId="7184D7FE" w14:textId="77777777" w:rsidR="00591F32" w:rsidRDefault="009E0017">
      <w:pPr>
        <w:spacing w:before="20" w:after="60" w:line="240" w:lineRule="auto"/>
        <w:jc w:val="both"/>
      </w:pPr>
      <w:r>
        <w:rPr>
          <w:rFonts w:ascii="Consolas" w:hAnsi="Consolas"/>
          <w:sz w:val="15"/>
        </w:rPr>
        <w:t>DatosProducto</w:t>
      </w:r>
      <w:r>
        <w:rPr>
          <w:sz w:val="15"/>
        </w:rPr>
        <w:t xml:space="preserve">, </w:t>
      </w:r>
      <w:r>
        <w:rPr>
          <w:rFonts w:ascii="Consolas" w:hAnsi="Consolas"/>
          <w:sz w:val="15"/>
        </w:rPr>
        <w:t>CargadorProductosTxt</w:t>
      </w:r>
      <w:r>
        <w:rPr>
          <w:sz w:val="15"/>
        </w:rPr>
        <w:t xml:space="preserve"> y cada cre</w:t>
      </w:r>
      <w:r>
        <w:rPr>
          <w:sz w:val="15"/>
        </w:rPr>
        <w:t>ador (P-01 sigue</w:t>
      </w:r>
    </w:p>
    <w:p w14:paraId="105F2782" w14:textId="77777777" w:rsidR="00591F32" w:rsidRDefault="009E0017">
      <w:pPr>
        <w:spacing w:before="20" w:after="60" w:line="240" w:lineRule="auto"/>
        <w:jc w:val="both"/>
      </w:pPr>
      <w:r>
        <w:rPr>
          <w:sz w:val="15"/>
        </w:rPr>
        <w:t>abierto).</w:t>
      </w:r>
    </w:p>
    <w:p w14:paraId="2D7B5FFF" w14:textId="77777777" w:rsidR="00591F32" w:rsidRDefault="009E0017">
      <w:pPr>
        <w:pStyle w:val="Listaconvietas"/>
        <w:spacing w:before="20" w:after="60" w:line="240" w:lineRule="auto"/>
      </w:pPr>
      <w:r>
        <w:rPr>
          <w:b/>
          <w:sz w:val="15"/>
        </w:rPr>
        <w:t>El menú de `Program` sigue siendo un único `switch`</w:t>
      </w:r>
      <w:r>
        <w:rPr>
          <w:sz w:val="15"/>
        </w:rPr>
        <w:t xml:space="preserve"> (P-05): se evaluó</w:t>
      </w:r>
    </w:p>
    <w:p w14:paraId="711E9532" w14:textId="77777777" w:rsidR="00591F32" w:rsidRDefault="009E0017">
      <w:pPr>
        <w:spacing w:before="20" w:after="60" w:line="240" w:lineRule="auto"/>
        <w:jc w:val="both"/>
      </w:pPr>
      <w:r>
        <w:rPr>
          <w:sz w:val="15"/>
        </w:rPr>
        <w:t>y se descartó a propósito resolverlo con un patrón, porque el costo de la</w:t>
      </w:r>
    </w:p>
    <w:p w14:paraId="3D4E9E05" w14:textId="77777777" w:rsidR="00591F32" w:rsidRDefault="009E0017">
      <w:pPr>
        <w:spacing w:before="20" w:after="60" w:line="240" w:lineRule="auto"/>
        <w:jc w:val="both"/>
      </w:pPr>
      <w:r>
        <w:rPr>
          <w:sz w:val="15"/>
        </w:rPr>
        <w:t>alternativa (nueve clases) superaba el problema (un archivo).</w:t>
      </w:r>
    </w:p>
    <w:p w14:paraId="0C10ED3A" w14:textId="77777777" w:rsidR="00591F32" w:rsidRDefault="009E0017">
      <w:pPr>
        <w:pStyle w:val="Ttulo2"/>
        <w:spacing w:before="80" w:after="80" w:line="240" w:lineRule="auto"/>
      </w:pPr>
      <w:bookmarkStart w:id="15" w:name="_Toc239522083"/>
      <w:r>
        <w:rPr>
          <w:rFonts w:ascii="Calibri" w:hAnsi="Calibri"/>
          <w:sz w:val="24"/>
        </w:rPr>
        <w:t xml:space="preserve">5. Guía de dónde </w:t>
      </w:r>
      <w:r>
        <w:rPr>
          <w:rFonts w:ascii="Calibri" w:hAnsi="Calibri"/>
          <w:sz w:val="24"/>
        </w:rPr>
        <w:t>tocar (cubre SC-1, SC-2 y SC-3 del Anexo B)</w:t>
      </w:r>
      <w:bookmarkEnd w:id="15"/>
    </w:p>
    <w:tbl>
      <w:tblPr>
        <w:tblStyle w:val="Tablaconcuadrcula"/>
        <w:tblW w:w="0" w:type="auto"/>
        <w:tblLook w:val="04A0" w:firstRow="1" w:lastRow="0" w:firstColumn="1" w:lastColumn="0" w:noHBand="0" w:noVBand="1"/>
      </w:tblPr>
      <w:tblGrid>
        <w:gridCol w:w="2635"/>
        <w:gridCol w:w="2635"/>
        <w:gridCol w:w="2635"/>
        <w:gridCol w:w="2635"/>
      </w:tblGrid>
      <w:tr w:rsidR="00591F32" w14:paraId="60EB9FB8" w14:textId="77777777">
        <w:tc>
          <w:tcPr>
            <w:tcW w:w="2635" w:type="dxa"/>
            <w:shd w:val="clear" w:color="auto" w:fill="D9E2F3"/>
          </w:tcPr>
          <w:p w14:paraId="00698185" w14:textId="77777777" w:rsidR="00591F32" w:rsidRDefault="009E0017">
            <w:r>
              <w:rPr>
                <w:b/>
                <w:sz w:val="14"/>
              </w:rPr>
              <w:t>Si el cambio es…</w:t>
            </w:r>
          </w:p>
        </w:tc>
        <w:tc>
          <w:tcPr>
            <w:tcW w:w="2635" w:type="dxa"/>
            <w:shd w:val="clear" w:color="auto" w:fill="D9E2F3"/>
          </w:tcPr>
          <w:p w14:paraId="6A9A8EAD" w14:textId="77777777" w:rsidR="00591F32" w:rsidRDefault="009E0017">
            <w:r>
              <w:rPr>
                <w:b/>
                <w:sz w:val="14"/>
              </w:rPr>
              <w:t>Qué crear</w:t>
            </w:r>
          </w:p>
        </w:tc>
        <w:tc>
          <w:tcPr>
            <w:tcW w:w="2635" w:type="dxa"/>
            <w:shd w:val="clear" w:color="auto" w:fill="D9E2F3"/>
          </w:tcPr>
          <w:p w14:paraId="46606801" w14:textId="77777777" w:rsidR="00591F32" w:rsidRDefault="009E0017">
            <w:r>
              <w:rPr>
                <w:b/>
                <w:sz w:val="14"/>
              </w:rPr>
              <w:t>Qué modificar</w:t>
            </w:r>
          </w:p>
        </w:tc>
        <w:tc>
          <w:tcPr>
            <w:tcW w:w="2635" w:type="dxa"/>
            <w:shd w:val="clear" w:color="auto" w:fill="D9E2F3"/>
          </w:tcPr>
          <w:p w14:paraId="7B82B877" w14:textId="77777777" w:rsidR="00591F32" w:rsidRDefault="009E0017">
            <w:r>
              <w:rPr>
                <w:b/>
                <w:sz w:val="14"/>
              </w:rPr>
              <w:t>Qué NO tocar</w:t>
            </w:r>
          </w:p>
        </w:tc>
      </w:tr>
      <w:tr w:rsidR="00591F32" w14:paraId="7A4134E2" w14:textId="77777777">
        <w:tc>
          <w:tcPr>
            <w:tcW w:w="2635" w:type="dxa"/>
          </w:tcPr>
          <w:p w14:paraId="4A5B44AA" w14:textId="77777777" w:rsidR="00591F32" w:rsidRDefault="009E0017">
            <w:r>
              <w:rPr>
                <w:sz w:val="14"/>
              </w:rPr>
              <w:t>Un tipo de producto nuevo (SC-1: cosméticos, comestibles)</w:t>
            </w:r>
          </w:p>
        </w:tc>
        <w:tc>
          <w:tcPr>
            <w:tcW w:w="2635" w:type="dxa"/>
          </w:tcPr>
          <w:p w14:paraId="2A65FA09" w14:textId="77777777" w:rsidR="00591F32" w:rsidRDefault="009E0017">
            <w:r>
              <w:rPr>
                <w:sz w:val="14"/>
              </w:rPr>
              <w:t xml:space="preserve">Una clase de dominio que herede de </w:t>
            </w:r>
            <w:r>
              <w:rPr>
                <w:rFonts w:ascii="Consolas" w:hAnsi="Consolas"/>
                <w:sz w:val="14"/>
              </w:rPr>
              <w:t>Producto</w:t>
            </w:r>
            <w:r>
              <w:rPr>
                <w:sz w:val="14"/>
              </w:rPr>
              <w:t xml:space="preserve"> + una implementación de </w:t>
            </w:r>
            <w:r>
              <w:rPr>
                <w:rFonts w:ascii="Consolas" w:hAnsi="Consolas"/>
                <w:sz w:val="14"/>
              </w:rPr>
              <w:t>ICreadorProducto</w:t>
            </w:r>
          </w:p>
        </w:tc>
        <w:tc>
          <w:tcPr>
            <w:tcW w:w="2635" w:type="dxa"/>
          </w:tcPr>
          <w:p w14:paraId="253601AA" w14:textId="77777777" w:rsidR="00591F32" w:rsidRDefault="009E0017">
            <w:r>
              <w:rPr>
                <w:sz w:val="14"/>
              </w:rPr>
              <w:t>Un registro nu</w:t>
            </w:r>
            <w:r>
              <w:rPr>
                <w:sz w:val="14"/>
              </w:rPr>
              <w:t xml:space="preserve">evo en el diccionario de </w:t>
            </w:r>
            <w:r>
              <w:rPr>
                <w:rFonts w:ascii="Consolas" w:hAnsi="Consolas"/>
                <w:sz w:val="14"/>
              </w:rPr>
              <w:t>SelectorCreadorProducto</w:t>
            </w:r>
            <w:r>
              <w:rPr>
                <w:sz w:val="14"/>
              </w:rPr>
              <w:t xml:space="preserve">, en </w:t>
            </w:r>
            <w:r>
              <w:rPr>
                <w:rFonts w:ascii="Consolas" w:hAnsi="Consolas"/>
                <w:sz w:val="14"/>
              </w:rPr>
              <w:t>Program</w:t>
            </w:r>
          </w:p>
        </w:tc>
        <w:tc>
          <w:tcPr>
            <w:tcW w:w="2635" w:type="dxa"/>
          </w:tcPr>
          <w:p w14:paraId="23EA9ACB" w14:textId="77777777" w:rsidR="00591F32" w:rsidRDefault="009E0017">
            <w:r>
              <w:rPr>
                <w:rFonts w:ascii="Consolas" w:hAnsi="Consolas"/>
                <w:sz w:val="14"/>
              </w:rPr>
              <w:t>CargadorProductosTxt</w:t>
            </w:r>
            <w:r>
              <w:rPr>
                <w:sz w:val="14"/>
              </w:rPr>
              <w:t xml:space="preserve">, </w:t>
            </w:r>
            <w:r>
              <w:rPr>
                <w:rFonts w:ascii="Consolas" w:hAnsi="Consolas"/>
                <w:sz w:val="14"/>
              </w:rPr>
              <w:t>DatosProducto</w:t>
            </w:r>
            <w:r>
              <w:rPr>
                <w:sz w:val="14"/>
              </w:rPr>
              <w:t>, los demás creadores</w:t>
            </w:r>
          </w:p>
        </w:tc>
      </w:tr>
      <w:tr w:rsidR="00591F32" w14:paraId="26B9CAA6" w14:textId="77777777">
        <w:tc>
          <w:tcPr>
            <w:tcW w:w="2635" w:type="dxa"/>
          </w:tcPr>
          <w:p w14:paraId="3296CBD2" w14:textId="77777777" w:rsidR="00591F32" w:rsidRDefault="009E0017">
            <w:r>
              <w:rPr>
                <w:sz w:val="14"/>
              </w:rPr>
              <w:t>Un servicio vendible nuevo (SC-2: inyectología, curaciones)</w:t>
            </w:r>
          </w:p>
        </w:tc>
        <w:tc>
          <w:tcPr>
            <w:tcW w:w="2635" w:type="dxa"/>
          </w:tcPr>
          <w:p w14:paraId="5E160BBB" w14:textId="77777777" w:rsidR="00591F32" w:rsidRDefault="009E0017">
            <w:r>
              <w:rPr>
                <w:sz w:val="14"/>
              </w:rPr>
              <w:t xml:space="preserve">Depende de si se modela como </w:t>
            </w:r>
            <w:r>
              <w:rPr>
                <w:rFonts w:ascii="Consolas" w:hAnsi="Consolas"/>
                <w:sz w:val="14"/>
              </w:rPr>
              <w:t>Producto</w:t>
            </w:r>
            <w:r>
              <w:rPr>
                <w:sz w:val="14"/>
              </w:rPr>
              <w:t xml:space="preserve"> (reutiliza la venta) o como un flujo aparte, como se hizo con convenios</w:t>
            </w:r>
          </w:p>
        </w:tc>
        <w:tc>
          <w:tcPr>
            <w:tcW w:w="2635" w:type="dxa"/>
          </w:tcPr>
          <w:p w14:paraId="0ECCF9FA" w14:textId="77777777" w:rsidR="00591F32" w:rsidRDefault="009E0017">
            <w:r>
              <w:rPr>
                <w:sz w:val="14"/>
              </w:rPr>
              <w:t xml:space="preserve">El punto de ensamblaje en </w:t>
            </w:r>
            <w:r>
              <w:rPr>
                <w:rFonts w:ascii="Consolas" w:hAnsi="Consolas"/>
                <w:sz w:val="14"/>
              </w:rPr>
              <w:t>Program</w:t>
            </w:r>
            <w:r>
              <w:rPr>
                <w:sz w:val="14"/>
              </w:rPr>
              <w:t xml:space="preserve"> para exponer la opción de menú</w:t>
            </w:r>
          </w:p>
        </w:tc>
        <w:tc>
          <w:tcPr>
            <w:tcW w:w="2635" w:type="dxa"/>
          </w:tcPr>
          <w:p w14:paraId="689E94A7" w14:textId="77777777" w:rsidR="00591F32" w:rsidRDefault="009E0017">
            <w:r>
              <w:rPr>
                <w:rFonts w:ascii="Consolas" w:hAnsi="Consolas"/>
                <w:sz w:val="14"/>
              </w:rPr>
              <w:t>ServicioVenta.Vender</w:t>
            </w:r>
            <w:r>
              <w:rPr>
                <w:sz w:val="14"/>
              </w:rPr>
              <w:t>, la venta normal existente</w:t>
            </w:r>
          </w:p>
        </w:tc>
      </w:tr>
      <w:tr w:rsidR="00591F32" w14:paraId="51B7C0BC" w14:textId="77777777">
        <w:tc>
          <w:tcPr>
            <w:tcW w:w="2635" w:type="dxa"/>
          </w:tcPr>
          <w:p w14:paraId="409FFF12" w14:textId="77777777" w:rsidR="00591F32" w:rsidRDefault="009E0017">
            <w:r>
              <w:rPr>
                <w:sz w:val="14"/>
              </w:rPr>
              <w:t xml:space="preserve">Un convenio con una entidad nueva (SC-3: otro banco, otra </w:t>
            </w:r>
            <w:r>
              <w:rPr>
                <w:sz w:val="14"/>
              </w:rPr>
              <w:t>cooperativa)</w:t>
            </w:r>
          </w:p>
        </w:tc>
        <w:tc>
          <w:tcPr>
            <w:tcW w:w="2635" w:type="dxa"/>
          </w:tcPr>
          <w:p w14:paraId="55093B4A" w14:textId="77777777" w:rsidR="00591F32" w:rsidRDefault="009E0017">
            <w:r>
              <w:rPr>
                <w:sz w:val="14"/>
              </w:rPr>
              <w:t xml:space="preserve">Nada de código: es un dato, una instancia de </w:t>
            </w:r>
            <w:r>
              <w:rPr>
                <w:rFonts w:ascii="Consolas" w:hAnsi="Consolas"/>
                <w:sz w:val="14"/>
              </w:rPr>
              <w:t>Convenio</w:t>
            </w:r>
            <w:r>
              <w:rPr>
                <w:sz w:val="14"/>
              </w:rPr>
              <w:t xml:space="preserve"> con su </w:t>
            </w:r>
            <w:r>
              <w:rPr>
                <w:rFonts w:ascii="Consolas" w:hAnsi="Consolas"/>
                <w:sz w:val="14"/>
              </w:rPr>
              <w:t>TipoBeneficio</w:t>
            </w:r>
            <w:r>
              <w:rPr>
                <w:sz w:val="14"/>
              </w:rPr>
              <w:t xml:space="preserve"> y </w:t>
            </w:r>
            <w:r>
              <w:rPr>
                <w:rFonts w:ascii="Consolas" w:hAnsi="Consolas"/>
                <w:sz w:val="14"/>
              </w:rPr>
              <w:t>Porcentaje</w:t>
            </w:r>
          </w:p>
        </w:tc>
        <w:tc>
          <w:tcPr>
            <w:tcW w:w="2635" w:type="dxa"/>
          </w:tcPr>
          <w:p w14:paraId="5E347959" w14:textId="77777777" w:rsidR="00591F32" w:rsidRDefault="009E0017">
            <w:r>
              <w:rPr>
                <w:sz w:val="14"/>
              </w:rPr>
              <w:t>La fuente de datos de clientes (</w:t>
            </w:r>
            <w:r>
              <w:rPr>
                <w:rFonts w:ascii="Consolas" w:hAnsi="Consolas"/>
                <w:sz w:val="14"/>
              </w:rPr>
              <w:t>clientes.txt</w:t>
            </w:r>
            <w:r>
              <w:rPr>
                <w:sz w:val="14"/>
              </w:rPr>
              <w:t>), si el convenio se carga desde ahí</w:t>
            </w:r>
          </w:p>
        </w:tc>
        <w:tc>
          <w:tcPr>
            <w:tcW w:w="2635" w:type="dxa"/>
          </w:tcPr>
          <w:p w14:paraId="1E2021A7" w14:textId="77777777" w:rsidR="00591F32" w:rsidRDefault="009E0017">
            <w:r>
              <w:rPr>
                <w:rFonts w:ascii="Consolas" w:hAnsi="Consolas"/>
                <w:sz w:val="14"/>
              </w:rPr>
              <w:t>IPoliticaConvenio</w:t>
            </w:r>
            <w:r>
              <w:rPr>
                <w:sz w:val="14"/>
              </w:rPr>
              <w:t xml:space="preserve">, sus tres implementaciones, </w:t>
            </w:r>
            <w:r>
              <w:rPr>
                <w:rFonts w:ascii="Consolas" w:hAnsi="Consolas"/>
                <w:sz w:val="14"/>
              </w:rPr>
              <w:t>ServicioVentaConvenio</w:t>
            </w:r>
          </w:p>
        </w:tc>
      </w:tr>
      <w:tr w:rsidR="00591F32" w14:paraId="02372249" w14:textId="77777777">
        <w:tc>
          <w:tcPr>
            <w:tcW w:w="2635" w:type="dxa"/>
          </w:tcPr>
          <w:p w14:paraId="1169C790" w14:textId="77777777" w:rsidR="00591F32" w:rsidRDefault="009E0017">
            <w:r>
              <w:rPr>
                <w:sz w:val="14"/>
              </w:rPr>
              <w:t>Una r</w:t>
            </w:r>
            <w:r>
              <w:rPr>
                <w:sz w:val="14"/>
              </w:rPr>
              <w:t>egla de cálculo comercial nueva (ej. combinar tres beneficios)</w:t>
            </w:r>
          </w:p>
        </w:tc>
        <w:tc>
          <w:tcPr>
            <w:tcW w:w="2635" w:type="dxa"/>
          </w:tcPr>
          <w:p w14:paraId="22199BEF" w14:textId="77777777" w:rsidR="00591F32" w:rsidRDefault="009E0017">
            <w:r>
              <w:rPr>
                <w:sz w:val="14"/>
              </w:rPr>
              <w:t xml:space="preserve">Una clase que implemente </w:t>
            </w:r>
            <w:r>
              <w:rPr>
                <w:rFonts w:ascii="Consolas" w:hAnsi="Consolas"/>
                <w:sz w:val="14"/>
              </w:rPr>
              <w:t>IPoliticaConvenio</w:t>
            </w:r>
          </w:p>
        </w:tc>
        <w:tc>
          <w:tcPr>
            <w:tcW w:w="2635" w:type="dxa"/>
          </w:tcPr>
          <w:p w14:paraId="4B7FD147" w14:textId="77777777" w:rsidR="00591F32" w:rsidRDefault="009E0017">
            <w:r>
              <w:rPr>
                <w:sz w:val="14"/>
              </w:rPr>
              <w:t xml:space="preserve">Su registro en el diccionario de políticas, en </w:t>
            </w:r>
            <w:r>
              <w:rPr>
                <w:rFonts w:ascii="Consolas" w:hAnsi="Consolas"/>
                <w:sz w:val="14"/>
              </w:rPr>
              <w:t>Program</w:t>
            </w:r>
          </w:p>
        </w:tc>
        <w:tc>
          <w:tcPr>
            <w:tcW w:w="2635" w:type="dxa"/>
          </w:tcPr>
          <w:p w14:paraId="018C6624" w14:textId="77777777" w:rsidR="00591F32" w:rsidRDefault="009E0017">
            <w:r>
              <w:rPr>
                <w:rFonts w:ascii="Consolas" w:hAnsi="Consolas"/>
                <w:sz w:val="14"/>
              </w:rPr>
              <w:t>ServicioVentaConvenio</w:t>
            </w:r>
            <w:r>
              <w:rPr>
                <w:sz w:val="14"/>
              </w:rPr>
              <w:t>, las demás políticas</w:t>
            </w:r>
          </w:p>
        </w:tc>
      </w:tr>
      <w:tr w:rsidR="00591F32" w14:paraId="0A49B38F" w14:textId="77777777">
        <w:tc>
          <w:tcPr>
            <w:tcW w:w="2635" w:type="dxa"/>
          </w:tcPr>
          <w:p w14:paraId="182B0EA2" w14:textId="77777777" w:rsidR="00591F32" w:rsidRDefault="009E0017">
            <w:r>
              <w:rPr>
                <w:sz w:val="14"/>
              </w:rPr>
              <w:t>Una alerta de inventario nueva (ej. sobrestock)</w:t>
            </w:r>
          </w:p>
        </w:tc>
        <w:tc>
          <w:tcPr>
            <w:tcW w:w="2635" w:type="dxa"/>
          </w:tcPr>
          <w:p w14:paraId="46DD2019" w14:textId="77777777" w:rsidR="00591F32" w:rsidRDefault="009E0017">
            <w:r>
              <w:rPr>
                <w:sz w:val="14"/>
              </w:rPr>
              <w:t>Una</w:t>
            </w:r>
            <w:r>
              <w:rPr>
                <w:sz w:val="14"/>
              </w:rPr>
              <w:t xml:space="preserve"> clase que implemente </w:t>
            </w:r>
            <w:r>
              <w:rPr>
                <w:rFonts w:ascii="Consolas" w:hAnsi="Consolas"/>
                <w:sz w:val="14"/>
              </w:rPr>
              <w:t>IReglaAlerta</w:t>
            </w:r>
          </w:p>
        </w:tc>
        <w:tc>
          <w:tcPr>
            <w:tcW w:w="2635" w:type="dxa"/>
          </w:tcPr>
          <w:p w14:paraId="2C2535F7" w14:textId="77777777" w:rsidR="00591F32" w:rsidRDefault="009E0017">
            <w:r>
              <w:rPr>
                <w:sz w:val="14"/>
              </w:rPr>
              <w:t>Su alta (</w:t>
            </w:r>
            <w:r>
              <w:rPr>
                <w:rFonts w:ascii="Consolas" w:hAnsi="Consolas"/>
                <w:sz w:val="14"/>
              </w:rPr>
              <w:t>Agregar(...)</w:t>
            </w:r>
            <w:r>
              <w:rPr>
                <w:sz w:val="14"/>
              </w:rPr>
              <w:t xml:space="preserve">) en </w:t>
            </w:r>
            <w:r>
              <w:rPr>
                <w:rFonts w:ascii="Consolas" w:hAnsi="Consolas"/>
                <w:sz w:val="14"/>
              </w:rPr>
              <w:t>MonitorCompuesto</w:t>
            </w:r>
            <w:r>
              <w:rPr>
                <w:sz w:val="14"/>
              </w:rPr>
              <w:t xml:space="preserve">, en </w:t>
            </w:r>
            <w:r>
              <w:rPr>
                <w:rFonts w:ascii="Consolas" w:hAnsi="Consolas"/>
                <w:sz w:val="14"/>
              </w:rPr>
              <w:t>Program</w:t>
            </w:r>
          </w:p>
        </w:tc>
        <w:tc>
          <w:tcPr>
            <w:tcW w:w="2635" w:type="dxa"/>
          </w:tcPr>
          <w:p w14:paraId="2A93FC7B" w14:textId="77777777" w:rsidR="00591F32" w:rsidRDefault="009E0017">
            <w:r>
              <w:rPr>
                <w:rFonts w:ascii="Consolas" w:hAnsi="Consolas"/>
                <w:sz w:val="14"/>
              </w:rPr>
              <w:t>IReglaAlerta</w:t>
            </w:r>
            <w:r>
              <w:rPr>
                <w:sz w:val="14"/>
              </w:rPr>
              <w:t xml:space="preserve">, </w:t>
            </w:r>
            <w:r>
              <w:rPr>
                <w:rFonts w:ascii="Consolas" w:hAnsi="Consolas"/>
                <w:sz w:val="14"/>
              </w:rPr>
              <w:t>ReglaStockMinimo</w:t>
            </w:r>
            <w:r>
              <w:rPr>
                <w:sz w:val="14"/>
              </w:rPr>
              <w:t xml:space="preserve">, </w:t>
            </w:r>
            <w:r>
              <w:rPr>
                <w:rFonts w:ascii="Consolas" w:hAnsi="Consolas"/>
                <w:sz w:val="14"/>
              </w:rPr>
              <w:t>ReglaVencimiento</w:t>
            </w:r>
            <w:r>
              <w:rPr>
                <w:sz w:val="14"/>
              </w:rPr>
              <w:t>, el algoritmo de recorrido</w:t>
            </w:r>
          </w:p>
        </w:tc>
      </w:tr>
      <w:tr w:rsidR="00591F32" w14:paraId="25191E4D" w14:textId="77777777">
        <w:tc>
          <w:tcPr>
            <w:tcW w:w="2635" w:type="dxa"/>
          </w:tcPr>
          <w:p w14:paraId="487A2341" w14:textId="77777777" w:rsidR="00591F32" w:rsidRDefault="009E0017">
            <w:r>
              <w:rPr>
                <w:sz w:val="14"/>
              </w:rPr>
              <w:t xml:space="preserve">Una regla de formato nueva para los TXT (ej. ignorar líneas que empiecen con </w:t>
            </w:r>
            <w:r>
              <w:rPr>
                <w:rFonts w:ascii="Consolas" w:hAnsi="Consolas"/>
                <w:sz w:val="14"/>
              </w:rPr>
              <w:t>#</w:t>
            </w:r>
            <w:r>
              <w:rPr>
                <w:sz w:val="14"/>
              </w:rPr>
              <w:t>)</w:t>
            </w:r>
          </w:p>
        </w:tc>
        <w:tc>
          <w:tcPr>
            <w:tcW w:w="2635" w:type="dxa"/>
          </w:tcPr>
          <w:p w14:paraId="10A75832" w14:textId="77777777" w:rsidR="00591F32" w:rsidRDefault="009E0017">
            <w:r>
              <w:rPr>
                <w:sz w:val="14"/>
              </w:rPr>
              <w:t>Nada nuev</w:t>
            </w:r>
            <w:r>
              <w:rPr>
                <w:sz w:val="14"/>
              </w:rPr>
              <w:t>o</w:t>
            </w:r>
          </w:p>
        </w:tc>
        <w:tc>
          <w:tcPr>
            <w:tcW w:w="2635" w:type="dxa"/>
          </w:tcPr>
          <w:p w14:paraId="7EEF38FF" w14:textId="77777777" w:rsidR="00591F32" w:rsidRDefault="009E0017">
            <w:r>
              <w:rPr>
                <w:sz w:val="14"/>
              </w:rPr>
              <w:t xml:space="preserve">El algoritmo común en </w:t>
            </w:r>
            <w:r>
              <w:rPr>
                <w:rFonts w:ascii="Consolas" w:hAnsi="Consolas"/>
                <w:sz w:val="14"/>
              </w:rPr>
              <w:t>CargadorTxt&lt;T&gt;.Cargar</w:t>
            </w:r>
          </w:p>
        </w:tc>
        <w:tc>
          <w:tcPr>
            <w:tcW w:w="2635" w:type="dxa"/>
          </w:tcPr>
          <w:p w14:paraId="3A6A8FBD" w14:textId="77777777" w:rsidR="00591F32" w:rsidRDefault="009E0017">
            <w:r>
              <w:rPr>
                <w:sz w:val="14"/>
              </w:rPr>
              <w:t xml:space="preserve">Los tres </w:t>
            </w:r>
            <w:r>
              <w:rPr>
                <w:rFonts w:ascii="Consolas" w:hAnsi="Consolas"/>
                <w:sz w:val="14"/>
              </w:rPr>
              <w:t>ParsearCampos</w:t>
            </w:r>
            <w:r>
              <w:rPr>
                <w:sz w:val="14"/>
              </w:rPr>
              <w:t xml:space="preserve"> de las subclases: no deberían saber de esto</w:t>
            </w:r>
          </w:p>
        </w:tc>
      </w:tr>
    </w:tbl>
    <w:p w14:paraId="4FAC453E" w14:textId="77777777" w:rsidR="00000000" w:rsidRDefault="009E0017"/>
    <w:sectPr w:rsidR="00000000" w:rsidSect="00034616">
      <w:pgSz w:w="12240" w:h="15840"/>
      <w:pgMar w:top="794" w:right="850" w:bottom="794"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69875C" w14:textId="77777777" w:rsidR="00000000" w:rsidRDefault="009E0017">
      <w:pPr>
        <w:spacing w:after="0" w:line="240" w:lineRule="auto"/>
      </w:pPr>
      <w:r>
        <w:separator/>
      </w:r>
    </w:p>
  </w:endnote>
  <w:endnote w:type="continuationSeparator" w:id="0">
    <w:p w14:paraId="76086924" w14:textId="77777777" w:rsidR="00000000" w:rsidRDefault="009E00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8BACC" w14:textId="77777777" w:rsidR="00591F32" w:rsidRDefault="009E0017">
    <w:pPr>
      <w:pStyle w:val="Piedepgina"/>
      <w:jc w:val="center"/>
    </w:pPr>
    <w:r>
      <w:fldChar w:fldCharType="begin"/>
    </w:r>
    <w:r>
      <w:instrText>PAGE</w:instrText>
    </w:r>
    <w:r>
      <w:fldChar w:fldCharType="separate"/>
    </w:r>
    <w:r>
      <w:rPr>
        <w:noProof/>
      </w:rPr>
      <w:t>1</w:t>
    </w:r>
    <w:r>
      <w:fldChar w:fldCharType="end"/>
    </w:r>
    <w:r>
      <w:t xml:space="preserve"> / </w:t>
    </w:r>
    <w:r>
      <w:fldChar w:fldCharType="begin"/>
    </w:r>
    <w:r>
      <w:instrText>NUMPAGES</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76104B" w14:textId="77777777" w:rsidR="00000000" w:rsidRDefault="009E0017">
      <w:pPr>
        <w:spacing w:after="0" w:line="240" w:lineRule="auto"/>
      </w:pPr>
      <w:r>
        <w:separator/>
      </w:r>
    </w:p>
  </w:footnote>
  <w:footnote w:type="continuationSeparator" w:id="0">
    <w:p w14:paraId="6115F925" w14:textId="77777777" w:rsidR="00000000" w:rsidRDefault="009E00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1F32"/>
    <w:rsid w:val="009E001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80DF6C9"/>
  <w14:defaultImageDpi w14:val="300"/>
  <w15:docId w15:val="{8291FBE8-11B5-4DCC-9267-00FE67BE95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19"/>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9E0017"/>
    <w:pPr>
      <w:spacing w:after="100"/>
    </w:pPr>
  </w:style>
  <w:style w:type="paragraph" w:styleId="TDC2">
    <w:name w:val="toc 2"/>
    <w:basedOn w:val="Normal"/>
    <w:next w:val="Normal"/>
    <w:autoRedefine/>
    <w:uiPriority w:val="39"/>
    <w:unhideWhenUsed/>
    <w:rsid w:val="009E0017"/>
    <w:pPr>
      <w:spacing w:after="100"/>
      <w:ind w:left="190"/>
    </w:pPr>
  </w:style>
  <w:style w:type="character" w:styleId="Hipervnculo">
    <w:name w:val="Hyperlink"/>
    <w:basedOn w:val="Fuentedeprrafopredeter"/>
    <w:uiPriority w:val="99"/>
    <w:unhideWhenUsed/>
    <w:rsid w:val="009E001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6361</Words>
  <Characters>36772</Characters>
  <Application>Microsoft Office Word</Application>
  <DocSecurity>0</DocSecurity>
  <Lines>1149</Lines>
  <Paragraphs>845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andres martinez</cp:lastModifiedBy>
  <cp:revision>2</cp:revision>
  <dcterms:created xsi:type="dcterms:W3CDTF">2026-09-05T22:34:00Z</dcterms:created>
  <dcterms:modified xsi:type="dcterms:W3CDTF">2026-09-05T22:34:00Z</dcterms:modified>
  <cp:category/>
</cp:coreProperties>
</file>