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F7625" w14:textId="77777777" w:rsidR="00591F32" w:rsidRDefault="009E0017">
      <w:pPr>
        <w:spacing w:before="600" w:after="80" w:line="240" w:lineRule="auto"/>
        <w:jc w:val="center"/>
      </w:pPr>
      <w:r>
        <w:rPr>
          <w:b/>
          <w:sz w:val="28"/>
        </w:rPr>
        <w:t>CURSO DE ARQUITECTURA DE SOFTWARE</w:t>
      </w:r>
    </w:p>
    <w:p w14:paraId="59646D64" w14:textId="77777777" w:rsidR="00591F32" w:rsidRDefault="009E0017">
      <w:pPr>
        <w:spacing w:after="80" w:line="240" w:lineRule="auto"/>
        <w:jc w:val="center"/>
      </w:pPr>
      <w:r>
        <w:rPr>
          <w:b/>
          <w:sz w:val="40"/>
        </w:rPr>
        <w:t>Reto 2: Patrones de Diseño Arquitectónico</w:t>
      </w:r>
    </w:p>
    <w:p w14:paraId="7CC56A38" w14:textId="77777777" w:rsidR="00591F32" w:rsidRDefault="009E0017">
      <w:pPr>
        <w:spacing w:after="400" w:line="240" w:lineRule="auto"/>
        <w:jc w:val="center"/>
      </w:pPr>
      <w:r>
        <w:rPr>
          <w:i/>
          <w:sz w:val="24"/>
        </w:rPr>
        <w:t>Sistema de Farmacia, segunda evolución del diseño TO-BE</w:t>
      </w:r>
    </w:p>
    <w:p w14:paraId="3C88DED4" w14:textId="77777777" w:rsidR="00591F32" w:rsidRDefault="009E0017">
      <w:pPr>
        <w:spacing w:after="40" w:line="240" w:lineRule="auto"/>
        <w:jc w:val="center"/>
      </w:pPr>
      <w:r>
        <w:rPr>
          <w:sz w:val="22"/>
        </w:rPr>
        <w:t>Documento de sustentación del equipo</w:t>
      </w:r>
    </w:p>
    <w:p w14:paraId="69D947D9" w14:textId="77777777" w:rsidR="00591F32" w:rsidRDefault="009E0017">
      <w:pPr>
        <w:spacing w:after="800" w:line="240" w:lineRule="auto"/>
        <w:jc w:val="center"/>
      </w:pPr>
      <w:r>
        <w:rPr>
          <w:sz w:val="22"/>
        </w:rPr>
        <w:t>Fecha de entrega: domingo 6 de septiembre de 2026</w:t>
      </w:r>
    </w:p>
    <w:p w14:paraId="4FA6520F" w14:textId="77777777" w:rsidR="00591F32" w:rsidRDefault="009E0017">
      <w:pPr>
        <w:spacing w:after="120" w:line="240" w:lineRule="auto"/>
      </w:pPr>
      <w:r>
        <w:rPr>
          <w:b/>
          <w:sz w:val="30"/>
        </w:rPr>
        <w:t>Índice</w:t>
      </w:r>
    </w:p>
    <w:p w14:paraId="67CF85AF" w14:textId="50F4386E" w:rsidR="009E0017" w:rsidRDefault="009E0017">
      <w:pPr>
        <w:pStyle w:val="TDC1"/>
        <w:tabs>
          <w:tab w:val="right" w:leader="dot" w:pos="103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522068" w:history="1">
        <w:r w:rsidRPr="00307683">
          <w:rPr>
            <w:rStyle w:val="Hipervnculo"/>
            <w:noProof/>
          </w:rPr>
          <w:t>ACTIVIDAD 1: Puntos de dolor de la arquitectura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487234" w14:textId="7305549A" w:rsidR="009E0017" w:rsidRDefault="009E0017">
      <w:pPr>
        <w:pStyle w:val="TDC1"/>
        <w:tabs>
          <w:tab w:val="right" w:leader="dot" w:pos="10302"/>
        </w:tabs>
        <w:rPr>
          <w:noProof/>
        </w:rPr>
      </w:pPr>
      <w:hyperlink w:anchor="_Toc239522069" w:history="1">
        <w:r w:rsidRPr="00307683">
          <w:rPr>
            <w:rStyle w:val="Hipervnculo"/>
            <w:noProof/>
          </w:rPr>
          <w:t>ACTIVIDAD 2: Decisión de patrones a incorporar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51F062" w14:textId="396A7D62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0" w:history="1">
        <w:r w:rsidRPr="00307683">
          <w:rPr>
            <w:rStyle w:val="Hipervnculo"/>
            <w:noProof/>
          </w:rPr>
          <w:t>Entregable 2.1: tabla de decisión de patrones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7FC1FC" w14:textId="7CD5F333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1" w:history="1">
        <w:r w:rsidRPr="00307683">
          <w:rPr>
            <w:rStyle w:val="Hipervnculo"/>
            <w:noProof/>
          </w:rPr>
          <w:t>Entregable 2.2: bitácora de decisiones frente a la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41A6FB" w14:textId="45273057" w:rsidR="009E0017" w:rsidRDefault="009E0017">
      <w:pPr>
        <w:pStyle w:val="TDC1"/>
        <w:tabs>
          <w:tab w:val="right" w:leader="dot" w:pos="10302"/>
        </w:tabs>
        <w:rPr>
          <w:noProof/>
        </w:rPr>
      </w:pPr>
      <w:hyperlink w:anchor="_Toc239522072" w:history="1">
        <w:r w:rsidRPr="00307683">
          <w:rPr>
            <w:rStyle w:val="Hipervnculo"/>
            <w:noProof/>
          </w:rPr>
          <w:t>ACTIVIDAD 3: Diseño del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FBB22" w14:textId="578595E7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3" w:history="1">
        <w:r w:rsidRPr="00307683">
          <w:rPr>
            <w:rStyle w:val="Hipervnculo"/>
            <w:noProof/>
          </w:rPr>
          <w:t>Entregable 3.1: diagrama de dos capas (AS-IS Reto 1 + TO-BE Reto 2 superpuesto)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AAD9EC" w14:textId="086282BF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4" w:history="1">
        <w:r w:rsidRPr="00307683">
          <w:rPr>
            <w:rStyle w:val="Hipervnculo"/>
            <w:noProof/>
          </w:rPr>
          <w:t>Entregable 3.2: tabla de cambio estructural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771305" w14:textId="6B5DCD0C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5" w:history="1">
        <w:r w:rsidRPr="00307683">
          <w:rPr>
            <w:rStyle w:val="Hipervnculo"/>
            <w:noProof/>
          </w:rPr>
          <w:t>Entregable 3.3: fichas de patrón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2169F3" w14:textId="1DD88461" w:rsidR="009E0017" w:rsidRDefault="009E0017">
      <w:pPr>
        <w:pStyle w:val="TDC1"/>
        <w:tabs>
          <w:tab w:val="right" w:leader="dot" w:pos="10302"/>
        </w:tabs>
        <w:rPr>
          <w:noProof/>
        </w:rPr>
      </w:pPr>
      <w:hyperlink w:anchor="_Toc239522076" w:history="1">
        <w:r w:rsidRPr="00307683">
          <w:rPr>
            <w:rStyle w:val="Hipervnculo"/>
            <w:noProof/>
          </w:rPr>
          <w:t>ACTIVIDAD 4: SOLID y comportamiento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EA85E3" w14:textId="4765203E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7" w:history="1">
        <w:r w:rsidRPr="00307683">
          <w:rPr>
            <w:rStyle w:val="Hipervnculo"/>
            <w:noProof/>
          </w:rPr>
          <w:t>Entregable 4.1: matriz de verificación SOLID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1F43E8" w14:textId="51AC5F28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78" w:history="1">
        <w:r w:rsidRPr="00307683">
          <w:rPr>
            <w:rStyle w:val="Hipervnculo"/>
            <w:noProof/>
          </w:rPr>
          <w:t>Entregable 4.2: evidencia de que el comportamiento no cambió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7D1197" w14:textId="00BF3A37" w:rsidR="009E0017" w:rsidRDefault="009E0017">
      <w:pPr>
        <w:pStyle w:val="TDC1"/>
        <w:tabs>
          <w:tab w:val="right" w:leader="dot" w:pos="10302"/>
        </w:tabs>
        <w:rPr>
          <w:noProof/>
        </w:rPr>
      </w:pPr>
      <w:hyperlink w:anchor="_Toc239522079" w:history="1">
        <w:r w:rsidRPr="00307683">
          <w:rPr>
            <w:rStyle w:val="Hipervnculo"/>
            <w:noProof/>
          </w:rPr>
          <w:t>ACTIVIDAD 5: Análisis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18C6DE" w14:textId="14B07120" w:rsidR="009E0017" w:rsidRDefault="009E0017">
      <w:pPr>
        <w:pStyle w:val="TDC1"/>
        <w:tabs>
          <w:tab w:val="right" w:leader="dot" w:pos="10302"/>
        </w:tabs>
        <w:rPr>
          <w:noProof/>
        </w:rPr>
      </w:pPr>
      <w:hyperlink w:anchor="_Toc239522080" w:history="1">
        <w:r w:rsidRPr="00307683">
          <w:rPr>
            <w:rStyle w:val="Hipervnculo"/>
            <w:noProof/>
          </w:rPr>
          <w:t>ACTIVIDAD 6: Dos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91F39C" w14:textId="59331F04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81" w:history="1">
        <w:r w:rsidRPr="00307683">
          <w:rPr>
            <w:rStyle w:val="Hipervnculo"/>
            <w:noProof/>
          </w:rPr>
          <w:t>Vista para 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3B9405" w14:textId="55557574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82" w:history="1">
        <w:r w:rsidRPr="00307683">
          <w:rPr>
            <w:rStyle w:val="Hipervnculo"/>
            <w:noProof/>
          </w:rPr>
          <w:t>Vista para el equipo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AA5078" w14:textId="54DCB5AE" w:rsidR="009E0017" w:rsidRDefault="009E0017">
      <w:pPr>
        <w:pStyle w:val="TDC2"/>
        <w:tabs>
          <w:tab w:val="right" w:leader="dot" w:pos="10302"/>
        </w:tabs>
        <w:rPr>
          <w:noProof/>
        </w:rPr>
      </w:pPr>
      <w:hyperlink w:anchor="_Toc239522083" w:history="1">
        <w:r w:rsidRPr="00307683">
          <w:rPr>
            <w:rStyle w:val="Hipervnculo"/>
            <w:noProof/>
          </w:rPr>
          <w:t>5. Guía de dónde tocar (cubre SC-1, SC-2 y SC-3 del Anexo 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_Toc239522083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A6D773" w14:textId="02DDDE78" w:rsidR="00591F32" w:rsidRDefault="009E0017">
      <w:r>
        <w:fldChar w:fldCharType="end"/>
      </w:r>
    </w:p>
    <w:p w14:paraId="2DA433FD" w14:textId="77777777" w:rsidR="00591F32" w:rsidRDefault="009E0017">
      <w:r>
        <w:br w:type="page"/>
      </w:r>
    </w:p>
    <w:p w14:paraId="0F6B4941" w14:textId="77777777" w:rsidR="00591F32" w:rsidRDefault="009E0017">
      <w:pPr>
        <w:pStyle w:val="Ttulo1"/>
        <w:spacing w:before="0" w:after="200" w:line="240" w:lineRule="auto"/>
      </w:pPr>
      <w:bookmarkStart w:id="0" w:name="_Toc239522068"/>
      <w:r>
        <w:rPr>
          <w:rFonts w:ascii="Calibri" w:hAnsi="Calibri"/>
          <w:color w:val="1F4E79"/>
          <w:sz w:val="32"/>
        </w:rPr>
        <w:lastRenderedPageBreak/>
        <w:t>ACTIVIDAD 1: Puntos de dolor de la arquitectura actual</w:t>
      </w:r>
      <w:bookmarkEnd w:id="0"/>
    </w:p>
    <w:p w14:paraId="21E5FC03" w14:textId="77777777" w:rsidR="00591F32" w:rsidRDefault="009E0017">
      <w:pPr>
        <w:spacing w:before="40" w:after="120" w:line="240" w:lineRule="auto"/>
      </w:pPr>
      <w:r>
        <w:rPr>
          <w:b/>
          <w:sz w:val="30"/>
        </w:rPr>
        <w:t>Reto 2 - Analisis de puntos de dolor</w:t>
      </w:r>
    </w:p>
    <w:p w14:paraId="0F01B7D0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Alcance y criterio</w:t>
      </w:r>
    </w:p>
    <w:p w14:paraId="4FF56D4B" w14:textId="77777777" w:rsidR="00591F32" w:rsidRDefault="009E0017">
      <w:pPr>
        <w:spacing w:before="20" w:after="60" w:line="240" w:lineRule="auto"/>
        <w:jc w:val="both"/>
      </w:pPr>
      <w:r>
        <w:rPr>
          <w:sz w:val="18"/>
        </w:rPr>
        <w:t xml:space="preserve">Este analisis toma como AS-IS la solucion de </w:t>
      </w:r>
      <w:r>
        <w:rPr>
          <w:rFonts w:ascii="Consolas" w:hAnsi="Consolas"/>
          <w:sz w:val="18"/>
        </w:rPr>
        <w:t>Trabajo Farmacia/03-Src</w:t>
      </w:r>
      <w:r>
        <w:rPr>
          <w:sz w:val="18"/>
        </w:rPr>
        <w:t>. Solo incluye rigideces relacionadas con creacion</w:t>
      </w:r>
      <w:r>
        <w:rPr>
          <w:sz w:val="18"/>
        </w:rPr>
        <w:t>, composicion y coordinacion de objetos; no repite defectos funcionales del Reto 1. El costo se mide contando los archivos y clases existentes que hoy deben abrirse o modificarse para atender el escenario descrito.</w:t>
      </w:r>
    </w:p>
    <w:p w14:paraId="156EC212" w14:textId="77777777" w:rsidR="00591F32" w:rsidRDefault="009E0017">
      <w:pPr>
        <w:spacing w:before="20" w:after="60" w:line="240" w:lineRule="auto"/>
        <w:jc w:val="both"/>
      </w:pPr>
      <w:r>
        <w:rPr>
          <w:sz w:val="18"/>
        </w:rPr>
        <w:t>Cada integrante releyo el codigo por su cuenta antes de consultar cualquier herramienta. P-02, P-03, P-04 y P-05 surgieron asi, sin IA: son puntos que ya se habian notado leyendo ServicioVenta, ServicioMonitoreoProductos, los tres cargadores TXT y el menu durante el Reto 1. P-01 (la busqueda de productos duplicada entre consultar y vender) se detecto con apoyo de una herramienta de IA y se comprobo contra el codigo citado.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591F32" w14:paraId="19991F69" w14:textId="77777777">
        <w:tc>
          <w:tcPr>
            <w:tcW w:w="2062" w:type="dxa"/>
            <w:shd w:val="clear" w:color="auto" w:fill="D9E2F3"/>
          </w:tcPr>
          <w:p w14:paraId="5517EEA0" w14:textId="77777777" w:rsidR="00591F32" w:rsidRDefault="009E0017">
            <w:r>
              <w:rPr>
                <w:b/>
                <w:sz w:val="18"/>
              </w:rPr>
              <w:t>ID</w:t>
            </w:r>
          </w:p>
        </w:tc>
        <w:tc>
          <w:tcPr>
            <w:tcW w:w="2062" w:type="dxa"/>
            <w:shd w:val="clear" w:color="auto" w:fill="D9E2F3"/>
          </w:tcPr>
          <w:p w14:paraId="122A51E9" w14:textId="77777777" w:rsidR="00591F32" w:rsidRDefault="009E0017">
            <w:r>
              <w:rPr>
                <w:b/>
                <w:sz w:val="18"/>
              </w:rPr>
              <w:t>Punto de dolor</w:t>
            </w:r>
          </w:p>
        </w:tc>
        <w:tc>
          <w:tcPr>
            <w:tcW w:w="2062" w:type="dxa"/>
            <w:shd w:val="clear" w:color="auto" w:fill="D9E2F3"/>
          </w:tcPr>
          <w:p w14:paraId="7C950CB1" w14:textId="77777777" w:rsidR="00591F32" w:rsidRDefault="009E0017">
            <w:r>
              <w:rPr>
                <w:b/>
                <w:sz w:val="18"/>
              </w:rPr>
              <w:t>Costo actual</w:t>
            </w:r>
          </w:p>
        </w:tc>
        <w:tc>
          <w:tcPr>
            <w:tcW w:w="2062" w:type="dxa"/>
            <w:shd w:val="clear" w:color="auto" w:fill="D9E2F3"/>
          </w:tcPr>
          <w:p w14:paraId="7D14D337" w14:textId="77777777" w:rsidR="00591F32" w:rsidRDefault="009E0017">
            <w:r>
              <w:rPr>
                <w:b/>
                <w:sz w:val="18"/>
              </w:rPr>
              <w:t>Prioridad</w:t>
            </w:r>
          </w:p>
        </w:tc>
        <w:tc>
          <w:tcPr>
            <w:tcW w:w="2062" w:type="dxa"/>
            <w:shd w:val="clear" w:color="auto" w:fill="D9E2F3"/>
          </w:tcPr>
          <w:p w14:paraId="22F7DAFF" w14:textId="77777777" w:rsidR="00591F32" w:rsidRDefault="009E0017">
            <w:r>
              <w:rPr>
                <w:b/>
                <w:sz w:val="18"/>
              </w:rPr>
              <w:t>Decision</w:t>
            </w:r>
          </w:p>
        </w:tc>
      </w:tr>
      <w:tr w:rsidR="00591F32" w14:paraId="71405DDF" w14:textId="77777777">
        <w:tc>
          <w:tcPr>
            <w:tcW w:w="2062" w:type="dxa"/>
          </w:tcPr>
          <w:p>
            <w:r>
              <w:t>P-01</w:t>
            </w:r>
          </w:p>
        </w:tc>
        <w:tc>
          <w:tcPr>
            <w:tcW w:w="2062" w:type="dxa"/>
          </w:tcPr>
          <w:p>
            <w:r>
              <w:t>La busqueda de productos esta duplicada entre la consulta y la venta</w:t>
            </w:r>
          </w:p>
        </w:tc>
        <w:tc>
          <w:tcPr>
            <w:tcW w:w="2062" w:type="dxa"/>
          </w:tcPr>
          <w:p>
            <w:r>
              <w:t>2 archivos / 2 clases</w:t>
            </w:r>
          </w:p>
        </w:tc>
        <w:tc>
          <w:tcPr>
            <w:tcW w:w="2062" w:type="dxa"/>
          </w:tcPr>
          <w:p>
            <w:r>
              <w:t>Media</w:t>
            </w:r>
          </w:p>
        </w:tc>
        <w:tc>
          <w:tcPr>
            <w:tcW w:w="2062" w:type="dxa"/>
          </w:tcPr>
          <w:p>
            <w:r>
              <w:t>Centralizar sin patron</w:t>
            </w:r>
          </w:p>
        </w:tc>
      </w:tr>
      <w:tr w:rsidR="00591F32" w14:paraId="1307F912" w14:textId="77777777">
        <w:tc>
          <w:tcPr>
            <w:tcW w:w="2062" w:type="dxa"/>
          </w:tcPr>
          <w:p w14:paraId="4D5E277A" w14:textId="77777777" w:rsidR="00591F32" w:rsidRDefault="009E0017">
            <w:r>
              <w:rPr>
                <w:sz w:val="18"/>
              </w:rPr>
              <w:t>P-02</w:t>
            </w:r>
          </w:p>
        </w:tc>
        <w:tc>
          <w:tcPr>
            <w:tcW w:w="2062" w:type="dxa"/>
          </w:tcPr>
          <w:p w14:paraId="301D49B7" w14:textId="77777777" w:rsidR="00591F32" w:rsidRDefault="009E0017">
            <w:r>
              <w:rPr>
                <w:sz w:val="18"/>
              </w:rPr>
              <w:t>La venta no admite politicas comerciales variables</w:t>
            </w:r>
          </w:p>
        </w:tc>
        <w:tc>
          <w:tcPr>
            <w:tcW w:w="2062" w:type="dxa"/>
          </w:tcPr>
          <w:p w14:paraId="6EA1B583" w14:textId="77777777" w:rsidR="00591F32" w:rsidRDefault="009E0017">
            <w:r>
              <w:rPr>
                <w:sz w:val="18"/>
              </w:rPr>
              <w:t>4 archivos / 4 clases</w:t>
            </w:r>
          </w:p>
        </w:tc>
        <w:tc>
          <w:tcPr>
            <w:tcW w:w="2062" w:type="dxa"/>
          </w:tcPr>
          <w:p w14:paraId="4CBD6018" w14:textId="77777777" w:rsidR="00591F32" w:rsidRDefault="009E0017">
            <w:r>
              <w:rPr>
                <w:sz w:val="18"/>
              </w:rPr>
              <w:t>Alta</w:t>
            </w:r>
          </w:p>
        </w:tc>
        <w:tc>
          <w:tcPr>
            <w:tcW w:w="2062" w:type="dxa"/>
          </w:tcPr>
          <w:p w14:paraId="181C5C27" w14:textId="77777777" w:rsidR="00591F32" w:rsidRDefault="009E0017">
            <w:r>
              <w:rPr>
                <w:sz w:val="18"/>
              </w:rPr>
              <w:t>Intervenir</w:t>
            </w:r>
          </w:p>
        </w:tc>
      </w:tr>
      <w:tr w:rsidR="00591F32" w14:paraId="48138A4B" w14:textId="77777777">
        <w:tc>
          <w:tcPr>
            <w:tcW w:w="2062" w:type="dxa"/>
          </w:tcPr>
          <w:p w14:paraId="33EAE428" w14:textId="77777777" w:rsidR="00591F32" w:rsidRDefault="009E0017">
            <w:r>
              <w:rPr>
                <w:sz w:val="18"/>
              </w:rPr>
              <w:t>P-03</w:t>
            </w:r>
          </w:p>
        </w:tc>
        <w:tc>
          <w:tcPr>
            <w:tcW w:w="2062" w:type="dxa"/>
          </w:tcPr>
          <w:p w14:paraId="553FAA59" w14:textId="77777777" w:rsidR="00591F32" w:rsidRDefault="009E0017">
            <w:r>
              <w:rPr>
                <w:sz w:val="18"/>
              </w:rPr>
              <w:t>Cada nueva alerta amplia deteccion, evento y composicion</w:t>
            </w:r>
          </w:p>
        </w:tc>
        <w:tc>
          <w:tcPr>
            <w:tcW w:w="2062" w:type="dxa"/>
          </w:tcPr>
          <w:p w14:paraId="0676EDAE" w14:textId="77777777" w:rsidR="00591F32" w:rsidRDefault="009E0017">
            <w:r>
              <w:rPr>
                <w:sz w:val="18"/>
              </w:rPr>
              <w:t>3 archivos / 3 clases por alerta</w:t>
            </w:r>
          </w:p>
        </w:tc>
        <w:tc>
          <w:tcPr>
            <w:tcW w:w="2062" w:type="dxa"/>
          </w:tcPr>
          <w:p w14:paraId="1B88DB6B" w14:textId="77777777" w:rsidR="00591F32" w:rsidRDefault="009E0017">
            <w:r>
              <w:rPr>
                <w:sz w:val="18"/>
              </w:rPr>
              <w:t>Alta</w:t>
            </w:r>
          </w:p>
        </w:tc>
        <w:tc>
          <w:tcPr>
            <w:tcW w:w="2062" w:type="dxa"/>
          </w:tcPr>
          <w:p w14:paraId="6C565BFB" w14:textId="77777777" w:rsidR="00591F32" w:rsidRDefault="009E0017">
            <w:r>
              <w:rPr>
                <w:sz w:val="18"/>
              </w:rPr>
              <w:t>Intervenir</w:t>
            </w:r>
          </w:p>
        </w:tc>
      </w:tr>
      <w:tr w:rsidR="00591F32" w14:paraId="651773B8" w14:textId="77777777">
        <w:tc>
          <w:tcPr>
            <w:tcW w:w="2062" w:type="dxa"/>
          </w:tcPr>
          <w:p w14:paraId="30AD3E7B" w14:textId="77777777" w:rsidR="00591F32" w:rsidRDefault="009E0017">
            <w:r>
              <w:rPr>
                <w:sz w:val="18"/>
              </w:rPr>
              <w:t>P-04</w:t>
            </w:r>
          </w:p>
        </w:tc>
        <w:tc>
          <w:tcPr>
            <w:tcW w:w="2062" w:type="dxa"/>
          </w:tcPr>
          <w:p w14:paraId="0142C95B" w14:textId="77777777" w:rsidR="00591F32" w:rsidRDefault="009E0017">
            <w:r>
              <w:rPr>
                <w:sz w:val="18"/>
              </w:rPr>
              <w:t xml:space="preserve">El </w:t>
            </w:r>
            <w:r>
              <w:rPr>
                <w:sz w:val="18"/>
              </w:rPr>
              <w:t>algoritmo de carga TXT esta triplicado</w:t>
            </w:r>
          </w:p>
        </w:tc>
        <w:tc>
          <w:tcPr>
            <w:tcW w:w="2062" w:type="dxa"/>
          </w:tcPr>
          <w:p w14:paraId="7A336546" w14:textId="77777777" w:rsidR="00591F32" w:rsidRDefault="009E0017">
            <w:r>
              <w:rPr>
                <w:sz w:val="18"/>
              </w:rPr>
              <w:t>3 archivos / 3 clases</w:t>
            </w:r>
          </w:p>
        </w:tc>
        <w:tc>
          <w:tcPr>
            <w:tcW w:w="2062" w:type="dxa"/>
          </w:tcPr>
          <w:p w14:paraId="20C117A2" w14:textId="77777777" w:rsidR="00591F32" w:rsidRDefault="009E0017">
            <w:r>
              <w:rPr>
                <w:sz w:val="18"/>
              </w:rPr>
              <w:t>Media</w:t>
            </w:r>
          </w:p>
        </w:tc>
        <w:tc>
          <w:tcPr>
            <w:tcW w:w="2062" w:type="dxa"/>
          </w:tcPr>
          <w:p w14:paraId="2AB461C4" w14:textId="77777777" w:rsidR="00591F32" w:rsidRDefault="009E0017">
            <w:r>
              <w:rPr>
                <w:sz w:val="18"/>
              </w:rPr>
              <w:t>Intervenir</w:t>
            </w:r>
          </w:p>
        </w:tc>
      </w:tr>
      <w:tr w:rsidR="00591F32" w14:paraId="3980A46C" w14:textId="77777777">
        <w:tc>
          <w:tcPr>
            <w:tcW w:w="2062" w:type="dxa"/>
          </w:tcPr>
          <w:p w14:paraId="4FBF39AD" w14:textId="77777777" w:rsidR="00591F32" w:rsidRDefault="009E0017">
            <w:r>
              <w:rPr>
                <w:sz w:val="18"/>
              </w:rPr>
              <w:t>P-05</w:t>
            </w:r>
          </w:p>
        </w:tc>
        <w:tc>
          <w:tcPr>
            <w:tcW w:w="2062" w:type="dxa"/>
          </w:tcPr>
          <w:p w14:paraId="761487E6" w14:textId="77777777" w:rsidR="00591F32" w:rsidRDefault="009E0017">
            <w:r>
              <w:rPr>
                <w:sz w:val="18"/>
              </w:rPr>
              <w:t xml:space="preserve">El menu esta centralizado en un </w:t>
            </w:r>
            <w:r>
              <w:rPr>
                <w:rFonts w:ascii="Consolas" w:hAnsi="Consolas"/>
                <w:sz w:val="18"/>
              </w:rPr>
              <w:t>switch</w:t>
            </w:r>
          </w:p>
        </w:tc>
        <w:tc>
          <w:tcPr>
            <w:tcW w:w="2062" w:type="dxa"/>
          </w:tcPr>
          <w:p w14:paraId="0CAE6B88" w14:textId="77777777" w:rsidR="00591F32" w:rsidRDefault="009E0017">
            <w:r>
              <w:rPr>
                <w:sz w:val="18"/>
              </w:rPr>
              <w:t>1 archivo / 1 clase implicita</w:t>
            </w:r>
          </w:p>
        </w:tc>
        <w:tc>
          <w:tcPr>
            <w:tcW w:w="2062" w:type="dxa"/>
          </w:tcPr>
          <w:p w14:paraId="1A600651" w14:textId="77777777" w:rsidR="00591F32" w:rsidRDefault="009E0017">
            <w:r>
              <w:rPr>
                <w:sz w:val="18"/>
              </w:rPr>
              <w:t>Baja</w:t>
            </w:r>
          </w:p>
        </w:tc>
        <w:tc>
          <w:tcPr>
            <w:tcW w:w="2062" w:type="dxa"/>
          </w:tcPr>
          <w:p w14:paraId="70DF16F5" w14:textId="77777777" w:rsidR="00591F32" w:rsidRDefault="009E0017">
            <w:r>
              <w:rPr>
                <w:b/>
                <w:sz w:val="18"/>
              </w:rPr>
              <w:t>No intervenir</w:t>
            </w:r>
          </w:p>
        </w:tc>
      </w:tr>
    </w:tbl>
    <w:p w14:paraId="1730A0F9" w14:textId="77777777" w:rsidR="00591F32" w:rsidRDefault="009E0017">
      <w:pPr>
        <w:spacing w:before="80" w:after="40" w:line="240" w:lineRule="auto"/>
      </w:pPr>
      <w:r>
        <w:rPr>
          <w:sz w:val="17"/>
        </w:rPr>
        <w:t xml:space="preserve">Evidencia detallada (archivo/línea, síntoma y escenario) de cada punto en </w:t>
      </w:r>
      <w:r>
        <w:rPr>
          <w:rFonts w:ascii="Consolas" w:hAnsi="Consolas"/>
          <w:sz w:val="17"/>
        </w:rPr>
        <w:t>1-Puntos-</w:t>
      </w:r>
      <w:r>
        <w:rPr>
          <w:rFonts w:ascii="Consolas" w:hAnsi="Consolas"/>
          <w:sz w:val="17"/>
        </w:rPr>
        <w:t>de-Dolor/Puntos_de_Dolor.md</w:t>
      </w:r>
      <w:r>
        <w:rPr>
          <w:sz w:val="17"/>
        </w:rPr>
        <w:t>, en el repositorio del código entregado.</w:t>
      </w:r>
    </w:p>
    <w:p w14:paraId="3F9C2CD9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Conclusion</w:t>
      </w:r>
    </w:p>
    <w:p w14:paraId="65716A1B" w14:textId="77777777" w:rsidR="00591F32" w:rsidRDefault="009E0017">
      <w:pPr>
        <w:spacing w:before="20" w:after="60" w:line="240" w:lineRule="auto"/>
        <w:jc w:val="both"/>
      </w:pPr>
      <w:r>
        <w:rPr>
          <w:sz w:val="18"/>
        </w:rPr>
        <w:t>P-01 se resuelve con una operacion comun en ServicioProducto, sin anadir un patron; P-02, P-03 y P-04 justifican respectivamente Strategy, Composite y Template Method como patrones nuevos. P-05 queda como deuda aceptada: demuestra que el equipo no adopta un patron cuando su costo supera el beneficio.</w:t>
      </w:r>
    </w:p>
    <w:p w14:paraId="4B006F84" w14:textId="77777777" w:rsidR="00591F32" w:rsidRDefault="009E0017">
      <w:r>
        <w:br w:type="page"/>
      </w:r>
    </w:p>
    <w:p w14:paraId="6AC2EF65" w14:textId="77777777" w:rsidR="00591F32" w:rsidRDefault="009E0017">
      <w:pPr>
        <w:pStyle w:val="Ttulo1"/>
        <w:spacing w:before="0" w:after="200" w:line="240" w:lineRule="auto"/>
      </w:pPr>
      <w:bookmarkStart w:id="1" w:name="_Toc239522069"/>
      <w:r>
        <w:rPr>
          <w:rFonts w:ascii="Calibri" w:hAnsi="Calibri"/>
          <w:color w:val="1F4E79"/>
          <w:sz w:val="32"/>
        </w:rPr>
        <w:lastRenderedPageBreak/>
        <w:t>ACTIVIDAD 2: Decisión de patrones a incorporar</w:t>
      </w:r>
      <w:bookmarkEnd w:id="1"/>
    </w:p>
    <w:p w14:paraId="5366EABB" w14:textId="77777777" w:rsidR="00591F32" w:rsidRDefault="009E0017">
      <w:pPr>
        <w:pStyle w:val="Ttulo2"/>
        <w:spacing w:before="0" w:after="80" w:line="240" w:lineRule="auto"/>
      </w:pPr>
      <w:bookmarkStart w:id="2" w:name="_Toc239522070"/>
      <w:r>
        <w:rPr>
          <w:rFonts w:ascii="Calibri" w:hAnsi="Calibri"/>
          <w:sz w:val="24"/>
        </w:rPr>
        <w:t>Entregable 2.1: tabla de decisión de patrones</w:t>
      </w:r>
      <w:bookmarkEnd w:id="2"/>
    </w:p>
    <w:p w14:paraId="2E47D722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Patrones evaluados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591F32" w14:paraId="66A73E84" w14:textId="77777777">
        <w:tc>
          <w:tcPr>
            <w:tcW w:w="2062" w:type="dxa"/>
            <w:shd w:val="clear" w:color="auto" w:fill="D9E2F3"/>
          </w:tcPr>
          <w:p w14:paraId="15150CF8" w14:textId="77777777" w:rsidR="00591F32" w:rsidRDefault="009E0017">
            <w:r>
              <w:rPr>
                <w:b/>
                <w:sz w:val="17"/>
              </w:rPr>
              <w:t>Patron</w:t>
            </w:r>
          </w:p>
        </w:tc>
        <w:tc>
          <w:tcPr>
            <w:tcW w:w="2062" w:type="dxa"/>
            <w:shd w:val="clear" w:color="auto" w:fill="D9E2F3"/>
          </w:tcPr>
          <w:p w14:paraId="639F42DC" w14:textId="77777777" w:rsidR="00591F32" w:rsidRDefault="009E0017">
            <w:r>
              <w:rPr>
                <w:b/>
                <w:sz w:val="17"/>
              </w:rPr>
              <w:t>Familia</w:t>
            </w:r>
          </w:p>
        </w:tc>
        <w:tc>
          <w:tcPr>
            <w:tcW w:w="2062" w:type="dxa"/>
            <w:shd w:val="clear" w:color="auto" w:fill="D9E2F3"/>
          </w:tcPr>
          <w:p w14:paraId="6FD4D7AC" w14:textId="77777777" w:rsidR="00591F32" w:rsidRDefault="009E0017">
            <w:r>
              <w:rPr>
                <w:b/>
                <w:sz w:val="17"/>
              </w:rPr>
              <w:t>Punto</w:t>
            </w:r>
          </w:p>
        </w:tc>
        <w:tc>
          <w:tcPr>
            <w:tcW w:w="2062" w:type="dxa"/>
            <w:shd w:val="clear" w:color="auto" w:fill="D9E2F3"/>
          </w:tcPr>
          <w:p w14:paraId="5362D4F3" w14:textId="77777777" w:rsidR="00591F32" w:rsidRDefault="009E0017">
            <w:r>
              <w:rPr>
                <w:b/>
                <w:sz w:val="17"/>
              </w:rPr>
              <w:t>Decision</w:t>
            </w:r>
          </w:p>
        </w:tc>
        <w:tc>
          <w:tcPr>
            <w:tcW w:w="2062" w:type="dxa"/>
            <w:shd w:val="clear" w:color="auto" w:fill="D9E2F3"/>
          </w:tcPr>
          <w:p w14:paraId="119044AC" w14:textId="77777777" w:rsidR="00591F32" w:rsidRDefault="009E0017">
            <w:r>
              <w:rPr>
                <w:b/>
                <w:sz w:val="17"/>
              </w:rPr>
              <w:t>Justificacion</w:t>
            </w:r>
          </w:p>
        </w:tc>
      </w:tr>
      <w:tr w:rsidR="00591F32" w14:paraId="31364768" w14:textId="77777777">
        <w:tc>
          <w:tcPr>
            <w:tcW w:w="2062" w:type="dxa"/>
          </w:tcPr>
          <w:p>
            <w:r>
              <w:t>Factory Method</w:t>
            </w:r>
          </w:p>
        </w:tc>
        <w:tc>
          <w:tcPr>
            <w:tcW w:w="2062" w:type="dxa"/>
          </w:tcPr>
          <w:p>
            <w:r>
              <w:t>Creacional</w:t>
            </w:r>
          </w:p>
        </w:tc>
        <w:tc>
          <w:tcPr>
            <w:tcW w:w="2062" w:type="dxa"/>
          </w:tcPr>
          <w:p>
            <w:r>
              <w:t>P-01</w:t>
            </w:r>
          </w:p>
        </w:tc>
        <w:tc>
          <w:tcPr>
            <w:tcW w:w="2062" w:type="dxa"/>
          </w:tcPr>
          <w:p>
            <w:r>
              <w:t>Descartado</w:t>
            </w:r>
          </w:p>
        </w:tc>
        <w:tc>
          <w:tcPr>
            <w:tcW w:w="2062" w:type="dxa"/>
          </w:tcPr>
          <w:p>
            <w:r>
              <w:t>No elimina la busqueda duplicada; el patron ya existe para crear productos y se conserva como parte del AS-IS, pero no atiende P-01.</w:t>
            </w:r>
          </w:p>
        </w:tc>
      </w:tr>
      <w:tr w:rsidR="00591F32" w14:paraId="3B4627B6" w14:textId="77777777">
        <w:tc>
          <w:tcPr>
            <w:tcW w:w="2062" w:type="dxa"/>
          </w:tcPr>
          <w:p w14:paraId="0A5E2498" w14:textId="77777777" w:rsidR="00591F32" w:rsidRDefault="009E0017">
            <w:r>
              <w:rPr>
                <w:sz w:val="17"/>
              </w:rPr>
              <w:t>Abstract Factory</w:t>
            </w:r>
          </w:p>
        </w:tc>
        <w:tc>
          <w:tcPr>
            <w:tcW w:w="2062" w:type="dxa"/>
          </w:tcPr>
          <w:p w14:paraId="58AE9D74" w14:textId="77777777" w:rsidR="00591F32" w:rsidRDefault="009E0017">
            <w:r>
              <w:rPr>
                <w:sz w:val="17"/>
              </w:rPr>
              <w:t>Creacional</w:t>
            </w:r>
          </w:p>
        </w:tc>
        <w:tc>
          <w:tcPr>
            <w:tcW w:w="2062" w:type="dxa"/>
          </w:tcPr>
          <w:p w14:paraId="3DDB5ADC" w14:textId="77777777" w:rsidR="00591F32" w:rsidRDefault="009E0017">
            <w:r>
              <w:rPr>
                <w:sz w:val="17"/>
              </w:rPr>
              <w:t>P-01/P-02</w:t>
            </w:r>
          </w:p>
        </w:tc>
        <w:tc>
          <w:tcPr>
            <w:tcW w:w="2062" w:type="dxa"/>
          </w:tcPr>
          <w:p w14:paraId="23397D18" w14:textId="77777777" w:rsidR="00591F32" w:rsidRDefault="009E0017">
            <w:r>
              <w:rPr>
                <w:sz w:val="17"/>
              </w:rPr>
              <w:t>Descartar</w:t>
            </w:r>
          </w:p>
        </w:tc>
        <w:tc>
          <w:tcPr>
            <w:tcW w:w="2062" w:type="dxa"/>
          </w:tcPr>
          <w:p w14:paraId="6F80CD05" w14:textId="77777777" w:rsidR="00591F32" w:rsidRDefault="009E0017">
            <w:r>
              <w:rPr>
                <w:sz w:val="17"/>
              </w:rPr>
              <w:t xml:space="preserve">No hay familias de objetos que justifiquen varias fabricas </w:t>
            </w:r>
            <w:r>
              <w:rPr>
                <w:sz w:val="17"/>
              </w:rPr>
              <w:t>relacionadas.</w:t>
            </w:r>
          </w:p>
        </w:tc>
      </w:tr>
      <w:tr w:rsidR="00591F32" w14:paraId="0FE2460F" w14:textId="77777777">
        <w:tc>
          <w:tcPr>
            <w:tcW w:w="2062" w:type="dxa"/>
          </w:tcPr>
          <w:p w14:paraId="0D6E445E" w14:textId="77777777" w:rsidR="00591F32" w:rsidRDefault="009E0017">
            <w:r>
              <w:rPr>
                <w:sz w:val="17"/>
              </w:rPr>
              <w:t>Facade</w:t>
            </w:r>
          </w:p>
        </w:tc>
        <w:tc>
          <w:tcPr>
            <w:tcW w:w="2062" w:type="dxa"/>
          </w:tcPr>
          <w:p w14:paraId="5A41760E" w14:textId="77777777" w:rsidR="00591F32" w:rsidRDefault="009E0017">
            <w:r>
              <w:rPr>
                <w:sz w:val="17"/>
              </w:rPr>
              <w:t>Estructural</w:t>
            </w:r>
          </w:p>
        </w:tc>
        <w:tc>
          <w:tcPr>
            <w:tcW w:w="2062" w:type="dxa"/>
          </w:tcPr>
          <w:p w14:paraId="1C5AE1DC" w14:textId="77777777" w:rsidR="00591F32" w:rsidRDefault="009E0017">
            <w:r>
              <w:rPr>
                <w:sz w:val="17"/>
              </w:rPr>
              <w:t>P-02</w:t>
            </w:r>
          </w:p>
        </w:tc>
        <w:tc>
          <w:tcPr>
            <w:tcW w:w="2062" w:type="dxa"/>
          </w:tcPr>
          <w:p w14:paraId="6597888A" w14:textId="77777777" w:rsidR="00591F32" w:rsidRDefault="009E0017">
            <w:r>
              <w:rPr>
                <w:sz w:val="17"/>
              </w:rPr>
              <w:t>Descartar</w:t>
            </w:r>
          </w:p>
        </w:tc>
        <w:tc>
          <w:tcPr>
            <w:tcW w:w="2062" w:type="dxa"/>
          </w:tcPr>
          <w:p w14:paraId="015E0B40" w14:textId="77777777" w:rsidR="00591F32" w:rsidRDefault="009E0017">
            <w:r>
              <w:rPr>
                <w:sz w:val="17"/>
              </w:rPr>
              <w:t>Strategy cubre la variacion sin agregar otra clase coordinadora.</w:t>
            </w:r>
          </w:p>
        </w:tc>
      </w:tr>
      <w:tr w:rsidR="00591F32" w14:paraId="4693DF16" w14:textId="77777777">
        <w:tc>
          <w:tcPr>
            <w:tcW w:w="2062" w:type="dxa"/>
          </w:tcPr>
          <w:p w14:paraId="76A65C94" w14:textId="77777777" w:rsidR="00591F32" w:rsidRDefault="009E0017">
            <w:r>
              <w:rPr>
                <w:sz w:val="17"/>
              </w:rPr>
              <w:t>Composite</w:t>
            </w:r>
          </w:p>
        </w:tc>
        <w:tc>
          <w:tcPr>
            <w:tcW w:w="2062" w:type="dxa"/>
          </w:tcPr>
          <w:p w14:paraId="673A88C5" w14:textId="77777777" w:rsidR="00591F32" w:rsidRDefault="009E0017">
            <w:r>
              <w:rPr>
                <w:sz w:val="17"/>
              </w:rPr>
              <w:t>Estructural</w:t>
            </w:r>
          </w:p>
        </w:tc>
        <w:tc>
          <w:tcPr>
            <w:tcW w:w="2062" w:type="dxa"/>
          </w:tcPr>
          <w:p w14:paraId="4B9DDE7C" w14:textId="77777777" w:rsidR="00591F32" w:rsidRDefault="009E0017">
            <w:r>
              <w:rPr>
                <w:sz w:val="17"/>
              </w:rPr>
              <w:t>P-03</w:t>
            </w:r>
          </w:p>
        </w:tc>
        <w:tc>
          <w:tcPr>
            <w:tcW w:w="2062" w:type="dxa"/>
          </w:tcPr>
          <w:p w14:paraId="026D0AA0" w14:textId="77777777" w:rsidR="00591F32" w:rsidRDefault="009E0017">
            <w:r>
              <w:rPr>
                <w:b/>
                <w:sz w:val="17"/>
              </w:rPr>
              <w:t>Adoptar</w:t>
            </w:r>
          </w:p>
        </w:tc>
        <w:tc>
          <w:tcPr>
            <w:tcW w:w="2062" w:type="dxa"/>
          </w:tcPr>
          <w:p w14:paraId="2C3D4BDB" w14:textId="77777777" w:rsidR="00591F32" w:rsidRDefault="009E0017">
            <w:r>
              <w:rPr>
                <w:sz w:val="17"/>
              </w:rPr>
              <w:t>Permite reunir las alertas sin ampliar el monitor por cada regla nueva.</w:t>
            </w:r>
          </w:p>
        </w:tc>
      </w:tr>
      <w:tr w:rsidR="00591F32" w14:paraId="071AB12A" w14:textId="77777777">
        <w:tc>
          <w:tcPr>
            <w:tcW w:w="2062" w:type="dxa"/>
          </w:tcPr>
          <w:p w14:paraId="31E22742" w14:textId="77777777" w:rsidR="00591F32" w:rsidRDefault="009E0017">
            <w:r>
              <w:rPr>
                <w:sz w:val="17"/>
              </w:rPr>
              <w:t>Strategy</w:t>
            </w:r>
          </w:p>
        </w:tc>
        <w:tc>
          <w:tcPr>
            <w:tcW w:w="2062" w:type="dxa"/>
          </w:tcPr>
          <w:p w14:paraId="4C08E7C4" w14:textId="77777777" w:rsidR="00591F32" w:rsidRDefault="009E0017">
            <w:r>
              <w:rPr>
                <w:sz w:val="17"/>
              </w:rPr>
              <w:t>Comportamiento</w:t>
            </w:r>
          </w:p>
        </w:tc>
        <w:tc>
          <w:tcPr>
            <w:tcW w:w="2062" w:type="dxa"/>
          </w:tcPr>
          <w:p w14:paraId="0CB02D69" w14:textId="77777777" w:rsidR="00591F32" w:rsidRDefault="009E0017">
            <w:r>
              <w:rPr>
                <w:sz w:val="17"/>
              </w:rPr>
              <w:t>P-02</w:t>
            </w:r>
          </w:p>
        </w:tc>
        <w:tc>
          <w:tcPr>
            <w:tcW w:w="2062" w:type="dxa"/>
          </w:tcPr>
          <w:p w14:paraId="5DCADB80" w14:textId="77777777" w:rsidR="00591F32" w:rsidRDefault="009E0017">
            <w:r>
              <w:rPr>
                <w:b/>
                <w:sz w:val="17"/>
              </w:rPr>
              <w:t>Adop</w:t>
            </w:r>
            <w:r>
              <w:rPr>
                <w:b/>
                <w:sz w:val="17"/>
              </w:rPr>
              <w:t>tar</w:t>
            </w:r>
          </w:p>
        </w:tc>
        <w:tc>
          <w:tcPr>
            <w:tcW w:w="2062" w:type="dxa"/>
          </w:tcPr>
          <w:p w14:paraId="4A53ACD8" w14:textId="77777777" w:rsidR="00591F32" w:rsidRDefault="009E0017">
            <w:r>
              <w:rPr>
                <w:sz w:val="17"/>
              </w:rPr>
              <w:t>Permite cambiar la politica del convenio sin llenar la venta de condicionales.</w:t>
            </w:r>
          </w:p>
        </w:tc>
      </w:tr>
      <w:tr w:rsidR="00591F32" w14:paraId="7F924D78" w14:textId="77777777">
        <w:tc>
          <w:tcPr>
            <w:tcW w:w="2062" w:type="dxa"/>
          </w:tcPr>
          <w:p w14:paraId="260B51CE" w14:textId="77777777" w:rsidR="00591F32" w:rsidRDefault="009E0017">
            <w:r>
              <w:rPr>
                <w:sz w:val="17"/>
              </w:rPr>
              <w:t>Template Method</w:t>
            </w:r>
          </w:p>
        </w:tc>
        <w:tc>
          <w:tcPr>
            <w:tcW w:w="2062" w:type="dxa"/>
          </w:tcPr>
          <w:p w14:paraId="1B4E127F" w14:textId="77777777" w:rsidR="00591F32" w:rsidRDefault="009E0017">
            <w:r>
              <w:rPr>
                <w:sz w:val="17"/>
              </w:rPr>
              <w:t>Comportamiento</w:t>
            </w:r>
          </w:p>
        </w:tc>
        <w:tc>
          <w:tcPr>
            <w:tcW w:w="2062" w:type="dxa"/>
          </w:tcPr>
          <w:p w14:paraId="1D2850A1" w14:textId="77777777" w:rsidR="00591F32" w:rsidRDefault="009E0017">
            <w:r>
              <w:rPr>
                <w:sz w:val="17"/>
              </w:rPr>
              <w:t>P-04</w:t>
            </w:r>
          </w:p>
        </w:tc>
        <w:tc>
          <w:tcPr>
            <w:tcW w:w="2062" w:type="dxa"/>
          </w:tcPr>
          <w:p w14:paraId="2EA9F6B3" w14:textId="77777777" w:rsidR="00591F32" w:rsidRDefault="009E0017">
            <w:r>
              <w:rPr>
                <w:b/>
                <w:sz w:val="17"/>
              </w:rPr>
              <w:t>Adoptar</w:t>
            </w:r>
          </w:p>
        </w:tc>
        <w:tc>
          <w:tcPr>
            <w:tcW w:w="2062" w:type="dxa"/>
          </w:tcPr>
          <w:p w14:paraId="4969EC12" w14:textId="77777777" w:rsidR="00591F32" w:rsidRDefault="009E0017">
            <w:r>
              <w:rPr>
                <w:sz w:val="17"/>
              </w:rPr>
              <w:t>Reune en un solo lugar el algoritmo comun de carga TXT.</w:t>
            </w:r>
          </w:p>
        </w:tc>
      </w:tr>
      <w:tr w:rsidR="00591F32" w14:paraId="2114A2F6" w14:textId="77777777">
        <w:tc>
          <w:tcPr>
            <w:tcW w:w="2062" w:type="dxa"/>
          </w:tcPr>
          <w:p w14:paraId="2AB2FA1E" w14:textId="77777777" w:rsidR="00591F32" w:rsidRDefault="009E0017">
            <w:r>
              <w:rPr>
                <w:sz w:val="17"/>
              </w:rPr>
              <w:t>Chain of Responsibility</w:t>
            </w:r>
          </w:p>
        </w:tc>
        <w:tc>
          <w:tcPr>
            <w:tcW w:w="2062" w:type="dxa"/>
          </w:tcPr>
          <w:p w14:paraId="2F321EC0" w14:textId="77777777" w:rsidR="00591F32" w:rsidRDefault="009E0017">
            <w:r>
              <w:rPr>
                <w:sz w:val="17"/>
              </w:rPr>
              <w:t>Comportamiento</w:t>
            </w:r>
          </w:p>
        </w:tc>
        <w:tc>
          <w:tcPr>
            <w:tcW w:w="2062" w:type="dxa"/>
          </w:tcPr>
          <w:p w14:paraId="30D27B06" w14:textId="77777777" w:rsidR="00591F32" w:rsidRDefault="009E0017">
            <w:r>
              <w:rPr>
                <w:sz w:val="17"/>
              </w:rPr>
              <w:t>P-03</w:t>
            </w:r>
          </w:p>
        </w:tc>
        <w:tc>
          <w:tcPr>
            <w:tcW w:w="2062" w:type="dxa"/>
          </w:tcPr>
          <w:p w14:paraId="15C675C4" w14:textId="77777777" w:rsidR="00591F32" w:rsidRDefault="009E0017">
            <w:r>
              <w:rPr>
                <w:sz w:val="17"/>
              </w:rPr>
              <w:t>Descartar</w:t>
            </w:r>
          </w:p>
        </w:tc>
        <w:tc>
          <w:tcPr>
            <w:tcW w:w="2062" w:type="dxa"/>
          </w:tcPr>
          <w:p w14:paraId="79A098D9" w14:textId="77777777" w:rsidR="00591F32" w:rsidRDefault="009E0017">
            <w:r>
              <w:rPr>
                <w:sz w:val="17"/>
              </w:rPr>
              <w:t xml:space="preserve">Las </w:t>
            </w:r>
            <w:r>
              <w:rPr>
                <w:sz w:val="17"/>
              </w:rPr>
              <w:t>alertas deben ejecutarse todas, no detenerse en el primer manejador.</w:t>
            </w:r>
          </w:p>
        </w:tc>
      </w:tr>
      <w:tr w:rsidR="00591F32" w14:paraId="0895452D" w14:textId="77777777">
        <w:tc>
          <w:tcPr>
            <w:tcW w:w="2062" w:type="dxa"/>
          </w:tcPr>
          <w:p w14:paraId="2FBC8106" w14:textId="77777777" w:rsidR="00591F32" w:rsidRDefault="009E0017">
            <w:r>
              <w:rPr>
                <w:sz w:val="17"/>
              </w:rPr>
              <w:t>Command</w:t>
            </w:r>
          </w:p>
        </w:tc>
        <w:tc>
          <w:tcPr>
            <w:tcW w:w="2062" w:type="dxa"/>
          </w:tcPr>
          <w:p w14:paraId="6DAE8BDC" w14:textId="77777777" w:rsidR="00591F32" w:rsidRDefault="009E0017">
            <w:r>
              <w:rPr>
                <w:sz w:val="17"/>
              </w:rPr>
              <w:t>Comportamiento</w:t>
            </w:r>
          </w:p>
        </w:tc>
        <w:tc>
          <w:tcPr>
            <w:tcW w:w="2062" w:type="dxa"/>
          </w:tcPr>
          <w:p w14:paraId="5C38581A" w14:textId="77777777" w:rsidR="00591F32" w:rsidRDefault="009E0017">
            <w:r>
              <w:rPr>
                <w:sz w:val="17"/>
              </w:rPr>
              <w:t>P-05</w:t>
            </w:r>
          </w:p>
        </w:tc>
        <w:tc>
          <w:tcPr>
            <w:tcW w:w="2062" w:type="dxa"/>
          </w:tcPr>
          <w:p w14:paraId="7898CDE9" w14:textId="77777777" w:rsidR="00591F32" w:rsidRDefault="009E0017">
            <w:r>
              <w:rPr>
                <w:sz w:val="17"/>
              </w:rPr>
              <w:t>Descartar</w:t>
            </w:r>
          </w:p>
        </w:tc>
        <w:tc>
          <w:tcPr>
            <w:tcW w:w="2062" w:type="dxa"/>
          </w:tcPr>
          <w:p w14:paraId="19205623" w14:textId="77777777" w:rsidR="00591F32" w:rsidRDefault="009E0017">
            <w:r>
              <w:rPr>
                <w:sz w:val="17"/>
              </w:rPr>
              <w:t>Agregaria nueve clases para un cambio que hoy se hace en un archivo.</w:t>
            </w:r>
          </w:p>
        </w:tc>
      </w:tr>
    </w:tbl>
    <w:p w14:paraId="618B7542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Decision final</w:t>
      </w:r>
    </w:p>
    <w:p w14:paraId="3E1E61BC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>Los patrones nuevos seran Strategy, Composite y Template Method. Factory Method permanece como parte del AS-IS, igual que Observer, sin contarlos como incorporaciones del Reto 2. Facade y Command quedan descartados porque agregan mas estructura de la que el proyecto necesita.</w:t>
      </w:r>
    </w:p>
    <w:p w14:paraId="2E982D55" w14:textId="77777777" w:rsidR="00591F32" w:rsidRDefault="009E0017">
      <w:pPr>
        <w:pStyle w:val="Ttulo2"/>
        <w:spacing w:before="160" w:after="80" w:line="240" w:lineRule="auto"/>
      </w:pPr>
      <w:bookmarkStart w:id="3" w:name="_Toc239522071"/>
      <w:r>
        <w:rPr>
          <w:rFonts w:ascii="Calibri" w:hAnsi="Calibri"/>
          <w:sz w:val="24"/>
        </w:rPr>
        <w:t>Entregable 2.2: bitácora de decisiones</w:t>
      </w:r>
      <w:r>
        <w:rPr>
          <w:rFonts w:ascii="Calibri" w:hAnsi="Calibri"/>
          <w:sz w:val="24"/>
        </w:rPr>
        <w:t xml:space="preserve"> frente a la IA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2"/>
        <w:gridCol w:w="2361"/>
        <w:gridCol w:w="1942"/>
        <w:gridCol w:w="1767"/>
        <w:gridCol w:w="2856"/>
      </w:tblGrid>
      <w:tr w:rsidR="00591F32" w14:paraId="4BD699B7" w14:textId="77777777">
        <w:tc>
          <w:tcPr>
            <w:tcW w:w="2062" w:type="dxa"/>
            <w:shd w:val="clear" w:color="auto" w:fill="D9E2F3"/>
          </w:tcPr>
          <w:p w14:paraId="1F0FED06" w14:textId="77777777" w:rsidR="00591F32" w:rsidRDefault="009E0017">
            <w:r>
              <w:rPr>
                <w:b/>
                <w:sz w:val="15"/>
              </w:rPr>
              <w:t>ID</w:t>
            </w:r>
          </w:p>
        </w:tc>
        <w:tc>
          <w:tcPr>
            <w:tcW w:w="2062" w:type="dxa"/>
            <w:shd w:val="clear" w:color="auto" w:fill="D9E2F3"/>
          </w:tcPr>
          <w:p w14:paraId="4104BC2C" w14:textId="77777777" w:rsidR="00591F32" w:rsidRDefault="009E0017">
            <w:r>
              <w:rPr>
                <w:b/>
                <w:sz w:val="15"/>
              </w:rPr>
              <w:t>Que consultamos</w:t>
            </w:r>
          </w:p>
        </w:tc>
        <w:tc>
          <w:tcPr>
            <w:tcW w:w="2062" w:type="dxa"/>
            <w:shd w:val="clear" w:color="auto" w:fill="D9E2F3"/>
          </w:tcPr>
          <w:p w14:paraId="6DB3B847" w14:textId="77777777" w:rsidR="00591F32" w:rsidRDefault="009E0017">
            <w:r>
              <w:rPr>
                <w:b/>
                <w:sz w:val="15"/>
              </w:rPr>
              <w:t>Que propuso la IA</w:t>
            </w:r>
          </w:p>
        </w:tc>
        <w:tc>
          <w:tcPr>
            <w:tcW w:w="2062" w:type="dxa"/>
            <w:shd w:val="clear" w:color="auto" w:fill="D9E2F3"/>
          </w:tcPr>
          <w:p w14:paraId="22B162E5" w14:textId="77777777" w:rsidR="00591F32" w:rsidRDefault="009E0017">
            <w:r>
              <w:rPr>
                <w:b/>
                <w:sz w:val="15"/>
              </w:rPr>
              <w:t>Que hicimos</w:t>
            </w:r>
          </w:p>
        </w:tc>
        <w:tc>
          <w:tcPr>
            <w:tcW w:w="2062" w:type="dxa"/>
            <w:shd w:val="clear" w:color="auto" w:fill="D9E2F3"/>
          </w:tcPr>
          <w:p w14:paraId="0A2BC2A3" w14:textId="77777777" w:rsidR="00591F32" w:rsidRDefault="009E0017">
            <w:r>
              <w:rPr>
                <w:b/>
                <w:sz w:val="15"/>
              </w:rPr>
              <w:t>Argumento del equipo y evidencia</w:t>
            </w:r>
          </w:p>
        </w:tc>
      </w:tr>
      <w:tr w:rsidR="00591F32" w14:paraId="59D02DF5" w14:textId="77777777">
        <w:tc>
          <w:tcPr>
            <w:tcW w:w="2062" w:type="dxa"/>
          </w:tcPr>
          <w:p>
            <w:r>
              <w:t>B-01</w:t>
            </w:r>
          </w:p>
        </w:tc>
        <w:tc>
          <w:tcPr>
            <w:tcW w:w="2062" w:type="dxa"/>
          </w:tcPr>
          <w:p>
            <w:r>
              <w:t>Que solicitud de cambio convenia implementar</w:t>
            </w:r>
          </w:p>
        </w:tc>
        <w:tc>
          <w:tcPr>
            <w:tcW w:w="2062" w:type="dxa"/>
          </w:tcPr>
          <w:p>
            <w:r>
              <w:t>Trabajar con SC-3 porque introduce distintas reglas comerciales</w:t>
            </w:r>
          </w:p>
        </w:tc>
        <w:tc>
          <w:tcPr>
            <w:tcW w:w="2062" w:type="dxa"/>
          </w:tcPr>
          <w:p>
            <w:r>
              <w:t>Aceptamos</w:t>
            </w:r>
          </w:p>
        </w:tc>
        <w:tc>
          <w:tcPr>
            <w:tcW w:w="2062" w:type="dxa"/>
          </w:tcPr>
          <w:p>
            <w:r>
              <w:t>SC-3 se relaciona con P-02. IDescuento.cs:9-12 solo recibe un precio y no permite evaluar al cliente, su convenio ni el credito.</w:t>
            </w:r>
          </w:p>
        </w:tc>
      </w:tr>
      <w:tr w:rsidR="00591F32" w14:paraId="5AC4CF4D" w14:textId="77777777">
        <w:tc>
          <w:tcPr>
            <w:tcW w:w="2062" w:type="dxa"/>
          </w:tcPr>
          <w:p>
            <w:r>
              <w:t>B-02</w:t>
            </w:r>
          </w:p>
        </w:tc>
        <w:tc>
          <w:tcPr>
            <w:tcW w:w="2062" w:type="dxa"/>
          </w:tcPr>
          <w:p>
            <w:r>
              <w:t>Donde habia una rigidez concreta que no repitiera un hallazgo del Reto 1</w:t>
            </w:r>
          </w:p>
        </w:tc>
        <w:tc>
          <w:tcPr>
            <w:tcW w:w="2062" w:type="dxa"/>
          </w:tcPr>
          <w:p>
            <w:r>
              <w:t>Centralizar la busqueda de productos que esta duplicada en la consulta y la venta, sin anadir un patron</w:t>
            </w:r>
          </w:p>
        </w:tc>
        <w:tc>
          <w:tcPr>
            <w:tcW w:w="2062" w:type="dxa"/>
          </w:tcPr>
          <w:p>
            <w:r>
              <w:t>Aceptamos</w:t>
            </w:r>
          </w:p>
        </w:tc>
        <w:tc>
          <w:tcPr>
            <w:tcW w:w="2062" w:type="dxa"/>
          </w:tcPr>
          <w:p>
            <w:r>
              <w:t>Program.cs:273-278 y ServicioVenta.cs:24-32 aplican el mismo criterio. P-01 quedo como hallazgo asistido por IA. ServicioProducto tendra la busqueda comun; cambiar el criterio pasara de 2 archivos / 2 clases a 1 archivo / 1 clase.</w:t>
            </w:r>
          </w:p>
        </w:tc>
      </w:tr>
      <w:tr w:rsidR="00591F32" w14:paraId="5ADDA255" w14:textId="77777777">
        <w:tc>
          <w:tcPr>
            <w:tcW w:w="2062" w:type="dxa"/>
          </w:tcPr>
          <w:p>
            <w:r>
              <w:t>B-03</w:t>
            </w:r>
          </w:p>
        </w:tc>
        <w:tc>
          <w:tcPr>
            <w:tcW w:w="2062" w:type="dxa"/>
          </w:tcPr>
          <w:p>
            <w:r>
              <w:t>Como manejar las modalidades de convenio</w:t>
            </w:r>
          </w:p>
        </w:tc>
        <w:tc>
          <w:tcPr>
            <w:tcW w:w="2062" w:type="dxa"/>
          </w:tcPr>
          <w:p>
            <w:r>
              <w:t>Aplicar Strategy y crear un contrato para la evaluacion comercial</w:t>
            </w:r>
          </w:p>
        </w:tc>
        <w:tc>
          <w:tcPr>
            <w:tcW w:w="2062" w:type="dxa"/>
          </w:tcPr>
          <w:p>
            <w:r>
              <w:t>Aceptamos</w:t>
            </w:r>
          </w:p>
        </w:tc>
        <w:tc>
          <w:tcPr>
            <w:tcW w:w="2062" w:type="dxa"/>
          </w:tcPr>
          <w:p>
            <w:r>
              <w:t>La politica debe elegirse durante la venta sin agregar ramas por modalidad al flujo principal. ServicioVentaConvenio dependera de IPoliticaConvenio; la venta normal no cambia.</w:t>
            </w:r>
          </w:p>
        </w:tc>
      </w:tr>
      <w:tr w:rsidR="00591F32" w14:paraId="77D3F214" w14:textId="77777777">
        <w:tc>
          <w:tcPr>
            <w:tcW w:w="2062" w:type="dxa"/>
          </w:tcPr>
          <w:p>
            <w:r>
              <w:t>B-04</w:t>
            </w:r>
          </w:p>
        </w:tc>
        <w:tc>
          <w:tcPr>
            <w:tcW w:w="2062" w:type="dxa"/>
          </w:tcPr>
          <w:p>
            <w:r>
              <w:t>Si debiamos crear una estrategia para cada entidad</w:t>
            </w:r>
          </w:p>
        </w:tc>
        <w:tc>
          <w:tcPr>
            <w:tcW w:w="2062" w:type="dxa"/>
          </w:tcPr>
          <w:p>
            <w:r>
              <w:t>Crear estrategias para empresas, bancos, cooperativas, universidades y colegios</w:t>
            </w:r>
          </w:p>
        </w:tc>
        <w:tc>
          <w:tcPr>
            <w:tcW w:w="2062" w:type="dxa"/>
          </w:tcPr>
          <w:p>
            <w:r>
              <w:t>Corregimos</w:t>
            </w:r>
          </w:p>
        </w:tc>
        <w:tc>
          <w:tcPr>
            <w:tcW w:w="2062" w:type="dxa"/>
          </w:tcPr>
          <w:p>
            <w:r>
              <w:t>La entidad sera un dato de Convenio. Las estrategias solo cambian cuando cambia el calculo: descuento, credito o ambos. Asi se evitan cinco clases con comportamiento repetido.</w:t>
            </w:r>
          </w:p>
        </w:tc>
      </w:tr>
      <w:tr w:rsidR="00591F32" w14:paraId="01374E35" w14:textId="77777777">
        <w:tc>
          <w:tcPr>
            <w:tcW w:w="2062" w:type="dxa"/>
          </w:tcPr>
          <w:p>
            <w:r>
              <w:t>B-05</w:t>
            </w:r>
          </w:p>
        </w:tc>
        <w:tc>
          <w:tcPr>
            <w:tcW w:w="2062" w:type="dxa"/>
          </w:tcPr>
          <w:p>
            <w:r>
              <w:t>Si Strategy necesitaba una Facade adicional</w:t>
            </w:r>
          </w:p>
        </w:tc>
        <w:tc>
          <w:tcPr>
            <w:tcW w:w="2062" w:type="dxa"/>
          </w:tcPr>
          <w:p>
            <w:r>
              <w:t>Crear ServicioConvenios para coordinar las estrategias</w:t>
            </w:r>
          </w:p>
        </w:tc>
        <w:tc>
          <w:tcPr>
            <w:tcW w:w="2062" w:type="dxa"/>
          </w:tcPr>
          <w:p>
            <w:r>
              <w:t>Rechazamos</w:t>
            </w:r>
          </w:p>
        </w:tc>
        <w:tc>
          <w:tcPr>
            <w:tcW w:w="2062" w:type="dxa"/>
          </w:tcPr>
          <w:p>
            <w:r>
              <w:t>ServicioVentaConvenio ya coordina el caso de uso. La Facade anadiria otra clase sin ocultar un subsistema complejo ni reducir dependencias reales.</w:t>
            </w:r>
          </w:p>
        </w:tc>
      </w:tr>
      <w:tr w:rsidR="00591F32" w14:paraId="1A037FC3" w14:textId="77777777">
        <w:tc>
          <w:tcPr>
            <w:tcW w:w="2062" w:type="dxa"/>
          </w:tcPr>
          <w:p>
            <w:r>
              <w:t>B-06</w:t>
            </w:r>
          </w:p>
        </w:tc>
        <w:tc>
          <w:tcPr>
            <w:tcW w:w="2062" w:type="dxa"/>
          </w:tcPr>
          <w:p>
            <w:r>
              <w:t>Si Facade podia resolver la concentracion de Program</w:t>
            </w:r>
          </w:p>
        </w:tc>
        <w:tc>
          <w:tcPr>
            <w:tcW w:w="2062" w:type="dxa"/>
          </w:tcPr>
          <w:p>
            <w:r>
              <w:t>Mover el ensamblaje detras de una fachada</w:t>
            </w:r>
          </w:p>
        </w:tc>
        <w:tc>
          <w:tcPr>
            <w:tcW w:w="2062" w:type="dxa"/>
          </w:tcPr>
          <w:p>
            <w:r>
              <w:t>Rechazamos</w:t>
            </w:r>
          </w:p>
        </w:tc>
        <w:tc>
          <w:tcPr>
            <w:tcW w:w="2062" w:type="dxa"/>
          </w:tcPr>
          <w:p>
            <w:r>
              <w:t>La Facade solo ocultaria las construcciones y suscripciones de Program.cs:8-110. Program debe seguir siendo el Composition Root.</w:t>
            </w:r>
          </w:p>
        </w:tc>
      </w:tr>
      <w:tr w:rsidR="00591F32" w14:paraId="2EBE319C" w14:textId="77777777">
        <w:tc>
          <w:tcPr>
            <w:tcW w:w="2062" w:type="dxa"/>
          </w:tcPr>
          <w:p>
            <w:r>
              <w:t>B-07</w:t>
            </w:r>
          </w:p>
        </w:tc>
        <w:tc>
          <w:tcPr>
            <w:tcW w:w="2062" w:type="dxa"/>
          </w:tcPr>
          <w:p>
            <w:r>
              <w:t>Que patron servia para agregar alertas</w:t>
            </w:r>
          </w:p>
        </w:tc>
        <w:tc>
          <w:tcPr>
            <w:tcW w:w="2062" w:type="dxa"/>
          </w:tcPr>
          <w:p>
            <w:r>
              <w:t>Usar Chain of Responsibility</w:t>
            </w:r>
          </w:p>
        </w:tc>
        <w:tc>
          <w:tcPr>
            <w:tcW w:w="2062" w:type="dxa"/>
          </w:tcPr>
          <w:p>
            <w:r>
              <w:t>Corregimos</w:t>
            </w:r>
          </w:p>
        </w:tc>
        <w:tc>
          <w:tcPr>
            <w:tcW w:w="2062" w:type="dxa"/>
          </w:tcPr>
          <w:p>
            <w:r>
              <w:t>Stock y vencimiento deben comprobarse siempre. Composite permite tratar las hojas y el grupo mediante IReglaAlerta y ejecutar la coleccion completa.</w:t>
            </w:r>
          </w:p>
        </w:tc>
      </w:tr>
      <w:tr w:rsidR="00591F32" w14:paraId="7362CEA8" w14:textId="77777777">
        <w:tc>
          <w:tcPr>
            <w:tcW w:w="2062" w:type="dxa"/>
          </w:tcPr>
          <w:p>
            <w:r>
              <w:t>B-08</w:t>
            </w:r>
          </w:p>
        </w:tc>
        <w:tc>
          <w:tcPr>
            <w:tcW w:w="2062" w:type="dxa"/>
          </w:tcPr>
          <w:p>
            <w:r>
              <w:t>Como eliminar la repeticion de los cargadores TXT</w:t>
            </w:r>
          </w:p>
        </w:tc>
        <w:tc>
          <w:tcPr>
            <w:tcW w:w="2062" w:type="dxa"/>
          </w:tcPr>
          <w:p>
            <w:r>
              <w:t>Aplicar Template Method</w:t>
            </w:r>
          </w:p>
        </w:tc>
        <w:tc>
          <w:tcPr>
            <w:tcW w:w="2062" w:type="dxa"/>
          </w:tcPr>
          <w:p>
            <w:r>
              <w:t>Aceptamos</w:t>
            </w:r>
          </w:p>
        </w:tc>
        <w:tc>
          <w:tcPr>
            <w:tcW w:w="2062" w:type="dxa"/>
          </w:tcPr>
          <w:p>
            <w:r>
              <w:t>CargadorProductosTxt.cs:22-63, CargadorClientesTxt.cs:13-43 y CargadorUsuariosTxt.cs:13-45 repiten el flujo. CargadorTxt&lt;T&gt; lo concentrara y cada cargador implementara ParsearCampos.</w:t>
            </w:r>
          </w:p>
        </w:tc>
      </w:tr>
      <w:tr w:rsidR="00591F32" w14:paraId="107ABE98" w14:textId="77777777">
        <w:tc>
          <w:tcPr>
            <w:tcW w:w="2062" w:type="dxa"/>
          </w:tcPr>
          <w:p>
            <w:r>
              <w:t>B-09</w:t>
            </w:r>
          </w:p>
        </w:tc>
        <w:tc>
          <w:tcPr>
            <w:tcW w:w="2062" w:type="dxa"/>
          </w:tcPr>
          <w:p>
            <w:r>
              <w:t>Si convenia separar cada opcion del menu en un comando</w:t>
            </w:r>
          </w:p>
        </w:tc>
        <w:tc>
          <w:tcPr>
            <w:tcW w:w="2062" w:type="dxa"/>
          </w:tcPr>
          <w:p>
            <w:r>
              <w:t>Aplicar Command</w:t>
            </w:r>
          </w:p>
        </w:tc>
        <w:tc>
          <w:tcPr>
            <w:tcW w:w="2062" w:type="dxa"/>
          </w:tcPr>
          <w:p>
            <w:r>
              <w:t>Rechazamos</w:t>
            </w:r>
          </w:p>
        </w:tc>
        <w:tc>
          <w:tcPr>
            <w:tcW w:w="2062" w:type="dxa"/>
          </w:tcPr>
          <w:p>
            <w:r>
              <w:t>P-05 cuesta hoy 1 archivo / 1 clase implicita. Command exigiria una interfaz, siete comandos y cambios en Program, sin historial, deshacer ni otro cliente del menu.</w:t>
            </w:r>
          </w:p>
        </w:tc>
      </w:tr>
      <w:tr w:rsidR="00591F32" w14:paraId="749BA012" w14:textId="77777777">
        <w:tc>
          <w:tcPr>
            <w:tcW w:w="2062" w:type="dxa"/>
          </w:tcPr>
          <w:p>
            <w:r>
              <w:t>B-10</w:t>
            </w:r>
          </w:p>
        </w:tc>
        <w:tc>
          <w:tcPr>
            <w:tcW w:w="2062" w:type="dxa"/>
          </w:tcPr>
          <w:p>
            <w:r>
              <w:t>Si los convenios justificaban Abstract Factory</w:t>
            </w:r>
          </w:p>
        </w:tc>
        <w:tc>
          <w:tcPr>
            <w:tcW w:w="2062" w:type="dxa"/>
          </w:tcPr>
          <w:p>
            <w:r>
              <w:t>Crear una fabrica por familia de convenios</w:t>
            </w:r>
          </w:p>
        </w:tc>
        <w:tc>
          <w:tcPr>
            <w:tcW w:w="2062" w:type="dxa"/>
          </w:tcPr>
          <w:p>
            <w:r>
              <w:t>Rechazamos</w:t>
            </w:r>
          </w:p>
        </w:tc>
        <w:tc>
          <w:tcPr>
            <w:tcW w:w="2062" w:type="dxa"/>
          </w:tcPr>
          <w:p>
            <w:r>
              <w:t>No hay familias de objetos que deban crearse juntas. La variacion esta en el calculo comercial, por lo que Abstract Factory agregaria fabricas e interfaces sin resolver P-02.</w:t>
            </w:r>
          </w:p>
        </w:tc>
      </w:tr>
      <w:tr w:rsidR="00591F32" w14:paraId="3C7857B9" w14:textId="77777777">
        <w:tc>
          <w:tcPr>
            <w:tcW w:w="2062" w:type="dxa"/>
          </w:tcPr>
          <w:p>
            <w:r>
              <w:t>B-11</w:t>
            </w:r>
          </w:p>
        </w:tc>
        <w:tc>
          <w:tcPr>
            <w:tcW w:w="2062" w:type="dxa"/>
          </w:tcPr>
          <w:p>
            <w:r>
              <w:t>Si el Observer actual debia contarse como patron nuevo</w:t>
            </w:r>
          </w:p>
        </w:tc>
        <w:tc>
          <w:tcPr>
            <w:tcW w:w="2062" w:type="dxa"/>
          </w:tcPr>
          <w:p>
            <w:r>
              <w:t>Sumarlo a Strategy, Composite y Template Method</w:t>
            </w:r>
          </w:p>
        </w:tc>
        <w:tc>
          <w:tcPr>
            <w:tcW w:w="2062" w:type="dxa"/>
          </w:tcPr>
          <w:p>
            <w:r>
              <w:t>Corregimos</w:t>
            </w:r>
          </w:p>
        </w:tc>
        <w:tc>
          <w:tcPr>
            <w:tcW w:w="2062" w:type="dxa"/>
          </w:tcPr>
          <w:p>
            <w:r>
              <w:t>Observer ya existe en el AS-IS y seguira publicando las alertas. No es una incorporacion del Reto 2 y no se suma al total de patrones adoptados.</w:t>
            </w:r>
          </w:p>
        </w:tc>
      </w:tr>
      <w:tr w:rsidR="00591F32" w14:paraId="46FAC5B9" w14:textId="77777777">
        <w:tc>
          <w:tcPr>
            <w:tcW w:w="2062" w:type="dxa"/>
          </w:tcPr>
          <w:p>
            <w:r>
              <w:t>B-12</w:t>
            </w:r>
          </w:p>
        </w:tc>
        <w:tc>
          <w:tcPr>
            <w:tcW w:w="2062" w:type="dxa"/>
          </w:tcPr>
          <w:p>
            <w:r>
              <w:t>Que datos necesitaban las politicas y quien debia modificar el estado</w:t>
            </w:r>
          </w:p>
        </w:tc>
        <w:tc>
          <w:tcPr>
            <w:tcW w:w="2062" w:type="dxa"/>
          </w:tcPr>
          <w:p>
            <w:r>
              <w:t>Incluir cliente, producto, cantidad y una clasificacion de entidad en la solicitud; permitir que la evaluacion manejara el resultado completo</w:t>
            </w:r>
          </w:p>
        </w:tc>
        <w:tc>
          <w:tcPr>
            <w:tcW w:w="2062" w:type="dxa"/>
          </w:tcPr>
          <w:p>
            <w:r>
              <w:t>Corregimos</w:t>
            </w:r>
          </w:p>
        </w:tc>
        <w:tc>
          <w:tcPr>
            <w:tcW w:w="2062" w:type="dxa"/>
          </w:tcPr>
          <w:p>
            <w:r>
              <w:t>SolicitudConvenio solo llevara subtotal, porcentaje y cupo. ResultadoConvenio informara aprobacion, descuento, total, cupo calculado y motivo, sin modificar objetos. ServicioVentaConvenio confirmara stock, movimiento y cupo. Tampoco se crea TipoEntidadConvenio porque ninguna politica usa esa clasificacion.</w:t>
            </w:r>
          </w:p>
        </w:tc>
      </w:tr>
    </w:tbl>
    <w:p w14:paraId="4419DF07" w14:textId="77777777" w:rsidR="00591F32" w:rsidRDefault="009E0017">
      <w:r>
        <w:br w:type="page"/>
      </w:r>
    </w:p>
    <w:p w14:paraId="2F8DD7A0" w14:textId="77777777" w:rsidR="00591F32" w:rsidRDefault="009E0017">
      <w:pPr>
        <w:pStyle w:val="Ttulo1"/>
        <w:spacing w:before="0" w:after="200" w:line="240" w:lineRule="auto"/>
      </w:pPr>
      <w:bookmarkStart w:id="4" w:name="_Toc239522072"/>
      <w:r>
        <w:rPr>
          <w:rFonts w:ascii="Calibri" w:hAnsi="Calibri"/>
          <w:color w:val="1F4E79"/>
          <w:sz w:val="32"/>
        </w:rPr>
        <w:lastRenderedPageBreak/>
        <w:t>ACTIVIDAD 3: Diseño del TO-BE</w:t>
      </w:r>
      <w:bookmarkEnd w:id="4"/>
    </w:p>
    <w:p w14:paraId="6F95E4EC" w14:textId="77777777" w:rsidR="00591F32" w:rsidRDefault="009E0017">
      <w:pPr>
        <w:pStyle w:val="Ttulo2"/>
        <w:spacing w:before="0" w:after="80" w:line="240" w:lineRule="auto"/>
      </w:pPr>
      <w:bookmarkStart w:id="5" w:name="_Toc239522073"/>
      <w:r>
        <w:rPr>
          <w:rFonts w:ascii="Calibri" w:hAnsi="Calibri"/>
          <w:sz w:val="24"/>
        </w:rPr>
        <w:t>Entregable 3.1: diagrama de dos capas (AS-IS Reto 1 + TO-BE Reto 2 superpuesto)</w:t>
      </w:r>
      <w:bookmarkEnd w:id="5"/>
    </w:p>
    <w:p w14:paraId="647C1CBB" w14:textId="77777777" w:rsidR="00591F32" w:rsidRDefault="009E0017">
      <w:pPr>
        <w:spacing w:before="20" w:after="60" w:line="240" w:lineRule="auto"/>
      </w:pPr>
      <w:r>
        <w:rPr>
          <w:sz w:val="17"/>
        </w:rPr>
        <w:t>Capas reales de draw.io: apagando la capa "TO-BE Reto 2" queda solo el Reto 1 sin modificar; encendiéndola, el p</w:t>
      </w:r>
      <w:r>
        <w:rPr>
          <w:sz w:val="17"/>
        </w:rPr>
        <w:t xml:space="preserve">atrón nuevo aparece exactamente encima de cada clase que toca. Rojo punteado = sale; verde = Strategy; morado = Composite; amarillo = Template Method; gris = se conserva. Fuente vectorial en alta resolución para hacer zoom durante la sustentación: </w:t>
      </w:r>
      <w:r>
        <w:rPr>
          <w:rFonts w:ascii="Consolas" w:hAnsi="Consolas"/>
          <w:sz w:val="17"/>
        </w:rPr>
        <w:t>3-TOBE/1</w:t>
      </w:r>
      <w:r>
        <w:rPr>
          <w:rFonts w:ascii="Consolas" w:hAnsi="Consolas"/>
          <w:sz w:val="17"/>
        </w:rPr>
        <w:t>-Diagramas/diagrama_tobe_reto2_overlay.svg</w:t>
      </w:r>
      <w:r>
        <w:rPr>
          <w:sz w:val="17"/>
        </w:rPr>
        <w:t xml:space="preserve"> y </w:t>
      </w:r>
      <w:r>
        <w:rPr>
          <w:rFonts w:ascii="Consolas" w:hAnsi="Consolas"/>
          <w:sz w:val="17"/>
        </w:rPr>
        <w:t>.drawio</w:t>
      </w:r>
      <w:r>
        <w:rPr>
          <w:sz w:val="17"/>
        </w:rPr>
        <w:t xml:space="preserve"> (editable, capas togglables).</w:t>
      </w:r>
    </w:p>
    <w:p w14:paraId="08671A76" w14:textId="77777777" w:rsidR="00591F32" w:rsidRDefault="00591F32">
      <w:pPr>
        <w:sectPr w:rsidR="00591F32">
          <w:footerReference w:type="default" r:id="rId8"/>
          <w:pgSz w:w="12240" w:h="15840"/>
          <w:pgMar w:top="850" w:right="964" w:bottom="850" w:left="964" w:header="720" w:footer="720" w:gutter="0"/>
          <w:cols w:space="720"/>
          <w:docGrid w:linePitch="360"/>
        </w:sectPr>
      </w:pPr>
    </w:p>
    <w:p w14:paraId="766EE340" w14:textId="77777777" w:rsidR="00591F32" w:rsidRDefault="009E0017">
      <w:pPr>
        <w:jc w:val="center"/>
      </w:pPr>
      <w:r>
        <w:rPr>
          <w:noProof/>
        </w:rPr>
        <w:lastRenderedPageBreak/>
        <w:drawing>
          <wp:inline distT="0" distB="0" distL="0" distR="0" wp14:anchorId="1EE92A20" wp14:editId="7201D5DA">
            <wp:extent cx="6718159" cy="63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tobe_reto2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8159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0BE8" w14:textId="77777777" w:rsidR="00591F32" w:rsidRDefault="00591F32">
      <w:pPr>
        <w:sectPr w:rsidR="00591F32">
          <w:pgSz w:w="15840" w:h="12240" w:orient="landscape"/>
          <w:pgMar w:top="794" w:right="850" w:bottom="794" w:left="850" w:header="720" w:footer="720" w:gutter="0"/>
          <w:cols w:space="720"/>
          <w:docGrid w:linePitch="360"/>
        </w:sectPr>
      </w:pPr>
    </w:p>
    <w:p w14:paraId="04028E4A" w14:textId="77777777" w:rsidR="00591F32" w:rsidRDefault="009E0017">
      <w:pPr>
        <w:pStyle w:val="Ttulo2"/>
        <w:spacing w:before="0" w:after="80" w:line="240" w:lineRule="auto"/>
      </w:pPr>
      <w:bookmarkStart w:id="6" w:name="_Toc239522074"/>
      <w:r>
        <w:rPr>
          <w:rFonts w:ascii="Calibri" w:hAnsi="Calibri"/>
          <w:sz w:val="24"/>
        </w:rPr>
        <w:lastRenderedPageBreak/>
        <w:t>Entregable 3.2: tabla de cambio estructural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591F32" w14:paraId="445EABEF" w14:textId="77777777">
        <w:tc>
          <w:tcPr>
            <w:tcW w:w="2828" w:type="dxa"/>
            <w:shd w:val="clear" w:color="auto" w:fill="D9E2F3"/>
          </w:tcPr>
          <w:p w14:paraId="7119598A" w14:textId="77777777" w:rsidR="00591F32" w:rsidRDefault="009E0017">
            <w:r>
              <w:rPr>
                <w:b/>
                <w:sz w:val="15"/>
              </w:rPr>
              <w:t>ID</w:t>
            </w:r>
          </w:p>
        </w:tc>
        <w:tc>
          <w:tcPr>
            <w:tcW w:w="2828" w:type="dxa"/>
            <w:shd w:val="clear" w:color="auto" w:fill="D9E2F3"/>
          </w:tcPr>
          <w:p w14:paraId="748CE6DC" w14:textId="77777777" w:rsidR="00591F32" w:rsidRDefault="009E0017">
            <w:r>
              <w:rPr>
                <w:b/>
                <w:sz w:val="15"/>
              </w:rPr>
              <w:t>Elemento</w:t>
            </w:r>
          </w:p>
        </w:tc>
        <w:tc>
          <w:tcPr>
            <w:tcW w:w="2828" w:type="dxa"/>
            <w:shd w:val="clear" w:color="auto" w:fill="D9E2F3"/>
          </w:tcPr>
          <w:p w14:paraId="5C817D22" w14:textId="77777777" w:rsidR="00591F32" w:rsidRDefault="009E0017">
            <w:r>
              <w:rPr>
                <w:b/>
                <w:sz w:val="15"/>
              </w:rPr>
              <w:t>Estado</w:t>
            </w:r>
          </w:p>
        </w:tc>
        <w:tc>
          <w:tcPr>
            <w:tcW w:w="2828" w:type="dxa"/>
            <w:shd w:val="clear" w:color="auto" w:fill="D9E2F3"/>
          </w:tcPr>
          <w:p w14:paraId="6EAA5AE3" w14:textId="77777777" w:rsidR="00591F32" w:rsidRDefault="009E0017">
            <w:r>
              <w:rPr>
                <w:b/>
                <w:sz w:val="15"/>
              </w:rPr>
              <w:t>Antes -&gt; Ahora</w:t>
            </w:r>
          </w:p>
        </w:tc>
        <w:tc>
          <w:tcPr>
            <w:tcW w:w="2828" w:type="dxa"/>
            <w:shd w:val="clear" w:color="auto" w:fill="D9E2F3"/>
          </w:tcPr>
          <w:p w14:paraId="186DB8FE" w14:textId="77777777" w:rsidR="00591F32" w:rsidRDefault="009E0017">
            <w:r>
              <w:rPr>
                <w:b/>
                <w:sz w:val="15"/>
              </w:rPr>
              <w:t>Reconexion</w:t>
            </w:r>
          </w:p>
        </w:tc>
      </w:tr>
      <w:tr w:rsidR="00591F32" w14:paraId="7F2AAFA2" w14:textId="77777777">
        <w:tc>
          <w:tcPr>
            <w:tcW w:w="2828" w:type="dxa"/>
          </w:tcPr>
          <w:p>
            <w:r>
              <w:t>E-01</w:t>
            </w:r>
          </w:p>
        </w:tc>
        <w:tc>
          <w:tcPr>
            <w:tcW w:w="2828" w:type="dxa"/>
          </w:tcPr>
          <w:p>
            <w:r>
              <w:t>ServicioProducto</w:t>
            </w:r>
          </w:p>
        </w:tc>
        <w:tc>
          <w:tcPr>
            <w:tcW w:w="2828" w:type="dxa"/>
          </w:tcPr>
          <w:p>
            <w:r>
              <w:t>Se transforma</w:t>
            </w:r>
          </w:p>
        </w:tc>
        <w:tc>
          <w:tcPr>
            <w:tcW w:w="2828" w:type="dxa"/>
          </w:tcPr>
          <w:p>
            <w:r>
              <w:t>Administraba la coleccion sin ofrecer busqueda -&gt; anade BuscarPorNombre(nombre): primera coincidencia parcial, sin distinguir mayusculas</w:t>
            </w:r>
          </w:p>
        </w:tc>
        <w:tc>
          <w:tcPr>
            <w:tcW w:w="2828" w:type="dxa"/>
          </w:tcPr>
          <w:p>
            <w:r>
              <w:t>Las opciones 3 y 4 de Program y la ruta de convenio buscan por este servicio</w:t>
            </w:r>
          </w:p>
        </w:tc>
      </w:tr>
      <w:tr w:rsidR="00591F32" w14:paraId="37FB4490" w14:textId="77777777">
        <w:tc>
          <w:tcPr>
            <w:tcW w:w="2828" w:type="dxa"/>
          </w:tcPr>
          <w:p>
            <w:r>
              <w:t>E-02</w:t>
            </w:r>
          </w:p>
        </w:tc>
        <w:tc>
          <w:tcPr>
            <w:tcW w:w="2828" w:type="dxa"/>
          </w:tcPr>
          <w:p>
            <w:r>
              <w:t>ServicioVenta</w:t>
            </w:r>
          </w:p>
        </w:tc>
        <w:tc>
          <w:tcPr>
            <w:tcW w:w="2828" w:type="dxa"/>
          </w:tcPr>
          <w:p>
            <w:r>
              <w:t>Se transforma</w:t>
            </w:r>
          </w:p>
        </w:tc>
        <w:tc>
          <w:tcPr>
            <w:tcW w:w="2828" w:type="dxa"/>
          </w:tcPr>
          <w:p>
            <w:r>
              <w:t>Dependia de ServicioProducto para una segunda busqueda por nombre -&gt; elimina BuscarProducto y esa dependencia; Vender(Producto, int) no cambia</w:t>
            </w:r>
          </w:p>
        </w:tc>
        <w:tc>
          <w:tcPr>
            <w:tcW w:w="2828" w:type="dxa"/>
          </w:tcPr>
          <w:p>
            <w:r>
              <w:t>Program obtiene el producto con ServicioProducto y lo entrega a Vender</w:t>
            </w:r>
          </w:p>
        </w:tc>
      </w:tr>
      <w:tr w:rsidR="00591F32" w14:paraId="0933CF15" w14:textId="77777777">
        <w:tc>
          <w:tcPr>
            <w:tcW w:w="2828" w:type="dxa"/>
          </w:tcPr>
          <w:p>
            <w:r>
              <w:t>E-03</w:t>
            </w:r>
          </w:p>
        </w:tc>
        <w:tc>
          <w:tcPr>
            <w:tcW w:w="2828" w:type="dxa"/>
          </w:tcPr>
          <w:p>
            <w:r>
              <w:t>IDescuento</w:t>
            </w:r>
          </w:p>
        </w:tc>
        <w:tc>
          <w:tcPr>
            <w:tcW w:w="2828" w:type="dxa"/>
          </w:tcPr>
          <w:p>
            <w:r>
              <w:t>Sale</w:t>
            </w:r>
          </w:p>
        </w:tc>
        <w:tc>
          <w:tcPr>
            <w:tcW w:w="2828" w:type="dxa"/>
          </w:tcPr>
          <w:p>
            <w:r>
              <w:t>Definia un calculo que solo recibia un precio -&gt; se elimina, no representa convenio ni credito</w:t>
            </w:r>
          </w:p>
        </w:tc>
        <w:tc>
          <w:tcPr>
            <w:tcW w:w="2828" w:type="dxa"/>
          </w:tcPr>
          <w:p>
            <w:r>
              <w:t>Lo reemplaza IPoliticaConvenio; no tenia consumidores</w:t>
            </w:r>
          </w:p>
        </w:tc>
      </w:tr>
      <w:tr w:rsidR="00591F32" w14:paraId="2CB25B51" w14:textId="77777777">
        <w:tc>
          <w:tcPr>
            <w:tcW w:w="2828" w:type="dxa"/>
          </w:tcPr>
          <w:p>
            <w:r>
              <w:t>E-04</w:t>
            </w:r>
          </w:p>
        </w:tc>
        <w:tc>
          <w:tcPr>
            <w:tcW w:w="2828" w:type="dxa"/>
          </w:tcPr>
          <w:p>
            <w:r>
              <w:t>ServicioDescuento</w:t>
            </w:r>
          </w:p>
        </w:tc>
        <w:tc>
          <w:tcPr>
            <w:tcW w:w="2828" w:type="dxa"/>
          </w:tcPr>
          <w:p>
            <w:r>
              <w:t>Sale</w:t>
            </w:r>
          </w:p>
        </w:tc>
        <w:tc>
          <w:tcPr>
            <w:tcW w:w="2828" w:type="dxa"/>
          </w:tcPr>
          <w:p>
            <w:r>
              <w:t>Aplicaba siempre 10%, sin participar en ServicioVenta -&gt; se elimina para evitar dos modelos comerciales sin integrar</w:t>
            </w:r>
          </w:p>
        </w:tc>
        <w:tc>
          <w:tcPr>
            <w:tcW w:w="2828" w:type="dxa"/>
          </w:tcPr>
          <w:p>
            <w:r>
              <w:t>No requiere reconexion; las nuevas politicas cubren SC-3</w:t>
            </w:r>
          </w:p>
        </w:tc>
      </w:tr>
      <w:tr w:rsidR="00591F32" w14:paraId="508FDAA4" w14:textId="77777777">
        <w:tc>
          <w:tcPr>
            <w:tcW w:w="2828" w:type="dxa"/>
          </w:tcPr>
          <w:p>
            <w:r>
              <w:t>E-05</w:t>
            </w:r>
          </w:p>
        </w:tc>
        <w:tc>
          <w:tcPr>
            <w:tcW w:w="2828" w:type="dxa"/>
          </w:tcPr>
          <w:p>
            <w:r>
              <w:t>Cliente</w:t>
            </w:r>
          </w:p>
        </w:tc>
        <w:tc>
          <w:tcPr>
            <w:tcW w:w="2828" w:type="dxa"/>
          </w:tcPr>
          <w:p>
            <w:r>
              <w:t>Se transforma</w:t>
            </w:r>
          </w:p>
        </w:tc>
        <w:tc>
          <w:tcPr>
            <w:tcW w:w="2828" w:type="dxa"/>
          </w:tcPr>
          <w:p>
            <w:r>
              <w:t>Identificacion, nombre, telefono, correo, puntos -&gt; incorpora cero o un Convenio</w:t>
            </w:r>
          </w:p>
        </w:tc>
        <w:tc>
          <w:tcPr>
            <w:tcW w:w="2828" w:type="dxa"/>
          </w:tcPr>
          <w:p>
            <w:r>
              <w:t>CargadorClientesTxt lo construye; ServicioVentaConvenio consulta su convenio</w:t>
            </w:r>
          </w:p>
        </w:tc>
      </w:tr>
      <w:tr w:rsidR="00591F32" w14:paraId="05131C38" w14:textId="77777777">
        <w:tc>
          <w:tcPr>
            <w:tcW w:w="2828" w:type="dxa"/>
          </w:tcPr>
          <w:p>
            <w:r>
              <w:t>E-06</w:t>
            </w:r>
          </w:p>
        </w:tc>
        <w:tc>
          <w:tcPr>
            <w:tcW w:w="2828" w:type="dxa"/>
          </w:tcPr>
          <w:p>
            <w:r>
              <w:t>Convenio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entidad (texto), tipo de beneficio, porcentaje, cupo disponible</w:t>
            </w:r>
          </w:p>
        </w:tc>
        <w:tc>
          <w:tcPr>
            <w:tcW w:w="2828" w:type="dxa"/>
          </w:tcPr>
          <w:p>
            <w:r>
              <w:t>Pertenece opcionalmente a Cliente; alimenta SolicitudConvenio</w:t>
            </w:r>
          </w:p>
        </w:tc>
      </w:tr>
      <w:tr w:rsidR="00591F32" w14:paraId="461D1C05" w14:textId="77777777">
        <w:tc>
          <w:tcPr>
            <w:tcW w:w="2828" w:type="dxa"/>
          </w:tcPr>
          <w:p>
            <w:r>
              <w:t>E-07</w:t>
            </w:r>
          </w:p>
        </w:tc>
        <w:tc>
          <w:tcPr>
            <w:tcW w:w="2828" w:type="dxa"/>
          </w:tcPr>
          <w:p>
            <w:r>
              <w:t>TipoBeneficioConvenio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enum descuento / credito / descuento con credito</w:t>
            </w:r>
          </w:p>
        </w:tc>
        <w:tc>
          <w:tcPr>
            <w:tcW w:w="2828" w:type="dxa"/>
          </w:tcPr>
          <w:p>
            <w:r>
              <w:t>ServicioVentaConvenio lo usa como clave de la estrategia</w:t>
            </w:r>
          </w:p>
        </w:tc>
      </w:tr>
      <w:tr w:rsidR="00591F32" w14:paraId="21F308B4" w14:textId="77777777">
        <w:tc>
          <w:tcPr>
            <w:tcW w:w="2828" w:type="dxa"/>
          </w:tcPr>
          <w:p>
            <w:r>
              <w:t>E-08</w:t>
            </w:r>
          </w:p>
        </w:tc>
        <w:tc>
          <w:tcPr>
            <w:tcW w:w="2828" w:type="dxa"/>
          </w:tcPr>
          <w:p>
            <w:r>
              <w:t>SolicitudConvenio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subtotal, porcentaje, cupo disponible (inmutable)</w:t>
            </w:r>
          </w:p>
        </w:tc>
        <w:tc>
          <w:tcPr>
            <w:tcW w:w="2828" w:type="dxa"/>
          </w:tcPr>
          <w:p>
            <w:r>
              <w:t>La construye ServicioVentaConvenio; sin Cliente/Producto/servicios</w:t>
            </w:r>
          </w:p>
        </w:tc>
      </w:tr>
      <w:tr w:rsidR="00591F32" w14:paraId="4E1CA2CA" w14:textId="77777777">
        <w:tc>
          <w:tcPr>
            <w:tcW w:w="2828" w:type="dxa"/>
          </w:tcPr>
          <w:p>
            <w:r>
              <w:t>E-09</w:t>
            </w:r>
          </w:p>
        </w:tc>
        <w:tc>
          <w:tcPr>
            <w:tcW w:w="2828" w:type="dxa"/>
          </w:tcPr>
          <w:p>
            <w:r>
              <w:t>ResultadoConvenio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aprobacion, descuento, total, cupo restante, motivo</w:t>
            </w:r>
          </w:p>
        </w:tc>
        <w:tc>
          <w:tcPr>
            <w:tcW w:w="2828" w:type="dxa"/>
          </w:tcPr>
          <w:p>
            <w:r>
              <w:t>Lo crea una politica; lo interpreta ServicioVentaConvenio</w:t>
            </w:r>
          </w:p>
        </w:tc>
      </w:tr>
      <w:tr w:rsidR="00591F32" w14:paraId="4D525EE3" w14:textId="77777777">
        <w:tc>
          <w:tcPr>
            <w:tcW w:w="2828" w:type="dxa"/>
          </w:tcPr>
          <w:p>
            <w:r>
              <w:t>E-10</w:t>
            </w:r>
          </w:p>
        </w:tc>
        <w:tc>
          <w:tcPr>
            <w:tcW w:w="2828" w:type="dxa"/>
          </w:tcPr>
          <w:p>
            <w:r>
              <w:t>IPoliticaConvenio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habia punto de variacion comercial -&gt; declara Evaluar(SolicitudConvenio): ResultadoConvenio</w:t>
            </w:r>
          </w:p>
        </w:tc>
        <w:tc>
          <w:tcPr>
            <w:tcW w:w="2828" w:type="dxa"/>
          </w:tcPr>
          <w:p>
            <w:r>
              <w:t>ServicioVentaConvenio depende de este contrato</w:t>
            </w:r>
          </w:p>
        </w:tc>
      </w:tr>
      <w:tr w:rsidR="00591F32" w14:paraId="357CB3A3" w14:textId="77777777">
        <w:tc>
          <w:tcPr>
            <w:tcW w:w="2828" w:type="dxa"/>
          </w:tcPr>
          <w:p>
            <w:r>
              <w:t>E-11</w:t>
            </w:r>
          </w:p>
        </w:tc>
        <w:tc>
          <w:tcPr>
            <w:tcW w:w="2828" w:type="dxa"/>
          </w:tcPr>
          <w:p>
            <w:r>
              <w:t>PoliticaSoloDescuento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calcula el descuento, deja intacto el cupo</w:t>
            </w:r>
          </w:p>
        </w:tc>
        <w:tc>
          <w:tcPr>
            <w:tcW w:w="2828" w:type="dxa"/>
          </w:tcPr>
          <w:p>
            <w:r>
              <w:t>Implementa IPoliticaConvenio</w:t>
            </w:r>
          </w:p>
        </w:tc>
      </w:tr>
      <w:tr w:rsidR="00591F32" w14:paraId="370A4612" w14:textId="77777777">
        <w:tc>
          <w:tcPr>
            <w:tcW w:w="2828" w:type="dxa"/>
          </w:tcPr>
          <w:p>
            <w:r>
              <w:t>E-12</w:t>
            </w:r>
          </w:p>
        </w:tc>
        <w:tc>
          <w:tcPr>
            <w:tcW w:w="2828" w:type="dxa"/>
          </w:tcPr>
          <w:p>
            <w:r>
              <w:t>PoliticaSoloCredito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compara subtotal contra cupo, calcula cupo restante</w:t>
            </w:r>
          </w:p>
        </w:tc>
        <w:tc>
          <w:tcPr>
            <w:tcW w:w="2828" w:type="dxa"/>
          </w:tcPr>
          <w:p>
            <w:r>
              <w:t>Implementa IPoliticaConvenio</w:t>
            </w:r>
          </w:p>
        </w:tc>
      </w:tr>
      <w:tr w:rsidR="00591F32" w14:paraId="06137CED" w14:textId="77777777">
        <w:tc>
          <w:tcPr>
            <w:tcW w:w="2828" w:type="dxa"/>
          </w:tcPr>
          <w:p>
            <w:r>
              <w:t>E-13</w:t>
            </w:r>
          </w:p>
        </w:tc>
        <w:tc>
          <w:tcPr>
            <w:tcW w:w="2828" w:type="dxa"/>
          </w:tcPr>
          <w:p>
            <w:r>
              <w:t>PoliticaDescuentoCredito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aplica descuento y evalua el total contra el cupo</w:t>
            </w:r>
          </w:p>
        </w:tc>
        <w:tc>
          <w:tcPr>
            <w:tcW w:w="2828" w:type="dxa"/>
          </w:tcPr>
          <w:p>
            <w:r>
              <w:t>Implementa IPoliticaConvenio</w:t>
            </w:r>
          </w:p>
        </w:tc>
      </w:tr>
      <w:tr w:rsidR="00591F32" w14:paraId="7A912C68" w14:textId="77777777">
        <w:tc>
          <w:tcPr>
            <w:tcW w:w="2828" w:type="dxa"/>
          </w:tcPr>
          <w:p>
            <w:r>
              <w:t>E-14</w:t>
            </w:r>
          </w:p>
        </w:tc>
        <w:tc>
          <w:tcPr>
            <w:tcW w:w="2828" w:type="dxa"/>
          </w:tcPr>
          <w:p>
            <w:r>
              <w:t>ServicioVentaConvenio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Solo existia la venta normal -&gt; selecciona politica, evalua, confirma stock/movimiento/cupo si se aprueba</w:t>
            </w:r>
          </w:p>
        </w:tc>
        <w:tc>
          <w:tcPr>
            <w:tcW w:w="2828" w:type="dxa"/>
          </w:tcPr>
          <w:p>
            <w:r>
              <w:t>Recibe el registro de estrategias y ServicioMovimiento</w:t>
            </w:r>
          </w:p>
        </w:tc>
      </w:tr>
      <w:tr w:rsidR="00591F32" w14:paraId="1A23339C" w14:textId="77777777">
        <w:tc>
          <w:tcPr>
            <w:tcW w:w="2828" w:type="dxa"/>
          </w:tcPr>
          <w:p>
            <w:r>
              <w:t>E-15</w:t>
            </w:r>
          </w:p>
        </w:tc>
        <w:tc>
          <w:tcPr>
            <w:tcW w:w="2828" w:type="dxa"/>
          </w:tcPr>
          <w:p>
            <w:r>
              <w:t>clientes.txt</w:t>
            </w:r>
          </w:p>
        </w:tc>
        <w:tc>
          <w:tcPr>
            <w:tcW w:w="2828" w:type="dxa"/>
          </w:tcPr>
          <w:p>
            <w:r>
              <w:t>Se transforma</w:t>
            </w:r>
          </w:p>
        </w:tc>
        <w:tc>
          <w:tcPr>
            <w:tcW w:w="2828" w:type="dxa"/>
          </w:tcPr>
          <w:p>
            <w:r>
              <w:t>4 campos basicos por fila -&gt; admite, opcionalmente, entidad/beneficio/porcentaje/cupo</w:t>
            </w:r>
          </w:p>
        </w:tc>
        <w:tc>
          <w:tcPr>
            <w:tcW w:w="2828" w:type="dxa"/>
          </w:tcPr>
          <w:p>
            <w:r>
              <w:t>CargadorClientesTxt sigue leyendolo, con o sin convenio</w:t>
            </w:r>
          </w:p>
        </w:tc>
      </w:tr>
      <w:tr w:rsidR="00591F32" w14:paraId="73B1F2BD" w14:textId="77777777">
        <w:tc>
          <w:tcPr>
            <w:tcW w:w="2828" w:type="dxa"/>
          </w:tcPr>
          <w:p>
            <w:r>
              <w:t>E-16</w:t>
            </w:r>
          </w:p>
        </w:tc>
        <w:tc>
          <w:tcPr>
            <w:tcW w:w="2828" w:type="dxa"/>
          </w:tcPr>
          <w:p>
            <w:r>
              <w:t>ServicioMonitoreoProductos</w:t>
            </w:r>
          </w:p>
        </w:tc>
        <w:tc>
          <w:tcPr>
            <w:tcW w:w="2828" w:type="dxa"/>
          </w:tcPr>
          <w:p>
            <w:r>
              <w:t>Sale</w:t>
            </w:r>
          </w:p>
        </w:tc>
        <w:tc>
          <w:tcPr>
            <w:tcW w:w="2828" w:type="dxa"/>
          </w:tcPr>
          <w:p>
            <w:r>
              <w:t>Verificaciones de stock y vencimiento directas, conocia los 2 eventos -&gt; se elimina; reglas pasan a hojas independientes</w:t>
            </w:r>
          </w:p>
        </w:tc>
        <w:tc>
          <w:tcPr>
            <w:tcW w:w="2828" w:type="dxa"/>
          </w:tcPr>
          <w:p>
            <w:r>
              <w:t>Program deja de construirlo, usa MonitorCompuesto</w:t>
            </w:r>
          </w:p>
        </w:tc>
      </w:tr>
      <w:tr w:rsidR="00591F32" w14:paraId="61E719A9" w14:textId="77777777">
        <w:tc>
          <w:tcPr>
            <w:tcW w:w="2828" w:type="dxa"/>
          </w:tcPr>
          <w:p>
            <w:r>
              <w:t>E-17</w:t>
            </w:r>
          </w:p>
        </w:tc>
        <w:tc>
          <w:tcPr>
            <w:tcW w:w="2828" w:type="dxa"/>
          </w:tcPr>
          <w:p>
            <w:r>
              <w:t>IReglaAlerta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contrato comun -&gt; declara Verificar(IEnumerable&lt;Producto&gt;): void</w:t>
            </w:r>
          </w:p>
        </w:tc>
        <w:tc>
          <w:tcPr>
            <w:tcW w:w="2828" w:type="dxa"/>
          </w:tcPr>
          <w:p>
            <w:r>
              <w:t>Lo implementan las 2 hojas y MonitorCompuesto</w:t>
            </w:r>
          </w:p>
        </w:tc>
      </w:tr>
      <w:tr w:rsidR="00591F32" w14:paraId="2363D205" w14:textId="77777777">
        <w:tc>
          <w:tcPr>
            <w:tcW w:w="2828" w:type="dxa"/>
          </w:tcPr>
          <w:p>
            <w:r>
              <w:t>E-18</w:t>
            </w:r>
          </w:p>
        </w:tc>
        <w:tc>
          <w:tcPr>
            <w:tcW w:w="2828" w:type="dxa"/>
          </w:tcPr>
          <w:p>
            <w:r>
              <w:t>ReglaStockMinimo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Logica en ServicioMonitoreoProductos.VerificarStock -&gt; hoja que conserva criterio, evento y texto</w:t>
            </w:r>
          </w:p>
        </w:tc>
        <w:tc>
          <w:tcPr>
            <w:tcW w:w="2828" w:type="dxa"/>
          </w:tcPr>
          <w:p>
            <w:r>
              <w:t>Program conecta su evento, la agrega primero</w:t>
            </w:r>
          </w:p>
        </w:tc>
      </w:tr>
      <w:tr w:rsidR="00591F32" w14:paraId="6E489545" w14:textId="77777777">
        <w:tc>
          <w:tcPr>
            <w:tcW w:w="2828" w:type="dxa"/>
          </w:tcPr>
          <w:p>
            <w:r>
              <w:t>E-19</w:t>
            </w:r>
          </w:p>
        </w:tc>
        <w:tc>
          <w:tcPr>
            <w:tcW w:w="2828" w:type="dxa"/>
          </w:tcPr>
          <w:p>
            <w:r>
              <w:t>ReglaVencimiento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Logica en ServicioMonitoreoProductos.VerificarVencimiento -&gt; hoja que conserva criterio, evento y texto</w:t>
            </w:r>
          </w:p>
        </w:tc>
        <w:tc>
          <w:tcPr>
            <w:tcW w:w="2828" w:type="dxa"/>
          </w:tcPr>
          <w:p>
            <w:r>
              <w:t>Program conecta su evento, la agrega despues</w:t>
            </w:r>
          </w:p>
        </w:tc>
      </w:tr>
      <w:tr w:rsidR="00591F32" w14:paraId="32052D04" w14:textId="77777777">
        <w:tc>
          <w:tcPr>
            <w:tcW w:w="2828" w:type="dxa"/>
          </w:tcPr>
          <w:p>
            <w:r>
              <w:t>E-20</w:t>
            </w:r>
          </w:p>
        </w:tc>
        <w:tc>
          <w:tcPr>
            <w:tcW w:w="2828" w:type="dxa"/>
          </w:tcPr>
          <w:p>
            <w:r>
              <w:t>MonitorCompuesto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No existia -&gt; implementa IReglaAlerta, coleccion ordenada, ejecuta todas</w:t>
            </w:r>
          </w:p>
        </w:tc>
        <w:tc>
          <w:tcPr>
            <w:tcW w:w="2828" w:type="dxa"/>
          </w:tcPr>
          <w:p>
            <w:r>
              <w:t>Program construye hojas y grupo; lo invoca como IReglaAlerta</w:t>
            </w:r>
          </w:p>
        </w:tc>
      </w:tr>
      <w:tr w:rsidR="00591F32" w14:paraId="500B9F65" w14:textId="77777777">
        <w:tc>
          <w:tcPr>
            <w:tcW w:w="2828" w:type="dxa"/>
          </w:tcPr>
          <w:p>
            <w:r>
              <w:t>E-21</w:t>
            </w:r>
          </w:p>
        </w:tc>
        <w:tc>
          <w:tcPr>
            <w:tcW w:w="2828" w:type="dxa"/>
          </w:tcPr>
          <w:p>
            <w:r>
              <w:t>CargadorTxt&lt;T&gt;</w:t>
            </w:r>
          </w:p>
        </w:tc>
        <w:tc>
          <w:tcPr>
            <w:tcW w:w="2828" w:type="dxa"/>
          </w:tcPr>
          <w:p>
            <w:r>
              <w:t>Entra</w:t>
            </w:r>
          </w:p>
        </w:tc>
        <w:tc>
          <w:tcPr>
            <w:tcW w:w="2828" w:type="dxa"/>
          </w:tcPr>
          <w:p>
            <w:r>
              <w:t>Algoritmo comun repetido en 3 cargadores -&gt; controla validacion, lectura, Split, parseo delegado, agregado, error, mensaje</w:t>
            </w:r>
          </w:p>
        </w:tc>
        <w:tc>
          <w:tcPr>
            <w:tcW w:w="2828" w:type="dxa"/>
          </w:tcPr>
          <w:p>
            <w:r>
              <w:t>Base de los 3 cargadores; Program no la conoce directamente</w:t>
            </w:r>
          </w:p>
        </w:tc>
      </w:tr>
      <w:tr w:rsidR="00591F32" w14:paraId="2FD01420" w14:textId="77777777">
        <w:tc>
          <w:tcPr>
            <w:tcW w:w="2828" w:type="dxa"/>
          </w:tcPr>
          <w:p>
            <w:r>
              <w:t>E-22</w:t>
            </w:r>
          </w:p>
        </w:tc>
        <w:tc>
          <w:tcPr>
            <w:tcW w:w="2828" w:type="dxa"/>
          </w:tcPr>
          <w:p>
            <w:r>
              <w:t>CargadorProductosTxt</w:t>
            </w:r>
          </w:p>
        </w:tc>
        <w:tc>
          <w:tcPr>
            <w:tcW w:w="2828" w:type="dxa"/>
          </w:tcPr>
          <w:p>
            <w:r>
              <w:t>Se transforma</w:t>
            </w:r>
          </w:p>
        </w:tc>
        <w:tc>
          <w:tcPr>
            <w:tcW w:w="2828" w:type="dxa"/>
          </w:tcPr>
          <w:p>
            <w:r>
              <w:t>Ejecutaba el algoritmo completo y el parseo -&gt; hereda CargadorTxt&lt;Producto&gt;, implementa ParsearCampos</w:t>
            </w:r>
          </w:p>
        </w:tc>
        <w:tc>
          <w:tcPr>
            <w:tcW w:w="2828" w:type="dxa"/>
          </w:tcPr>
          <w:p>
            <w:r>
              <w:t>Mantiene ICargadorProductos; ServicioProducto sin cambio</w:t>
            </w:r>
          </w:p>
        </w:tc>
      </w:tr>
      <w:tr>
        <w:tc>
          <w:tcPr>
            <w:tcW w:type="dxa" w:w="2828"/>
          </w:tcPr>
          <w:p>
            <w:r>
              <w:t>E-23</w:t>
            </w:r>
          </w:p>
        </w:tc>
        <w:tc>
          <w:tcPr>
            <w:tcW w:type="dxa" w:w="2828"/>
          </w:tcPr>
          <w:p>
            <w:r>
              <w:t>CargadorClientesTxt</w:t>
            </w:r>
          </w:p>
        </w:tc>
        <w:tc>
          <w:tcPr>
            <w:tcW w:type="dxa" w:w="2828"/>
          </w:tcPr>
          <w:p>
            <w:r>
              <w:t>Se transforma</w:t>
            </w:r>
          </w:p>
        </w:tc>
        <w:tc>
          <w:tcPr>
            <w:tcW w:type="dxa" w:w="2828"/>
          </w:tcPr>
          <w:p>
            <w:r>
              <w:t>Ejecutaba el algoritmo completo, leia 4 campos -&gt; hereda CargadorTxt&lt;Cliente&gt;, implementa ParsearCampos y crea convenio opcional</w:t>
            </w:r>
          </w:p>
        </w:tc>
        <w:tc>
          <w:tcPr>
            <w:tcW w:type="dxa" w:w="2828"/>
          </w:tcPr>
          <w:p>
            <w:r>
              <w:t>Mantiene ICargadorClientes; ServicioCliente sin cambio</w:t>
            </w:r>
          </w:p>
        </w:tc>
      </w:tr>
      <w:tr>
        <w:tc>
          <w:tcPr>
            <w:tcW w:type="dxa" w:w="2828"/>
          </w:tcPr>
          <w:p>
            <w:r>
              <w:t>E-24</w:t>
            </w:r>
          </w:p>
        </w:tc>
        <w:tc>
          <w:tcPr>
            <w:tcW w:type="dxa" w:w="2828"/>
          </w:tcPr>
          <w:p>
            <w:r>
              <w:t>CargadorUsuariosTxt</w:t>
            </w:r>
          </w:p>
        </w:tc>
        <w:tc>
          <w:tcPr>
            <w:tcW w:type="dxa" w:w="2828"/>
          </w:tcPr>
          <w:p>
            <w:r>
              <w:t>Se transforma</w:t>
            </w:r>
          </w:p>
        </w:tc>
        <w:tc>
          <w:tcPr>
            <w:tcW w:type="dxa" w:w="2828"/>
          </w:tcPr>
          <w:p>
            <w:r>
              <w:t>Ejecutaba el algoritmo completo y el parseo -&gt; hereda CargadorTxt&lt;Usuario&gt;, implementa ParsearCampos</w:t>
            </w:r>
          </w:p>
        </w:tc>
        <w:tc>
          <w:tcPr>
            <w:tcW w:type="dxa" w:w="2828"/>
          </w:tcPr>
          <w:p>
            <w:r>
              <w:t>Mantiene ICargadorUsuarios; ServicioUsuario sin cambio</w:t>
            </w:r>
          </w:p>
        </w:tc>
      </w:tr>
      <w:tr>
        <w:tc>
          <w:tcPr>
            <w:tcW w:type="dxa" w:w="2828"/>
          </w:tcPr>
          <w:p>
            <w:r>
              <w:t>E-25</w:t>
            </w:r>
          </w:p>
        </w:tc>
        <w:tc>
          <w:tcPr>
            <w:tcW w:type="dxa" w:w="2828"/>
          </w:tcPr>
          <w:p>
            <w:r>
              <w:t>Program</w:t>
            </w:r>
          </w:p>
        </w:tc>
        <w:tc>
          <w:tcPr>
            <w:tcW w:type="dxa" w:w="2828"/>
          </w:tcPr>
          <w:p>
            <w:r>
              <w:t>Se transforma</w:t>
            </w:r>
          </w:p>
        </w:tc>
        <w:tc>
          <w:tcPr>
            <w:tcW w:type="dxa" w:w="2828"/>
          </w:tcPr>
          <w:p>
            <w:r>
              <w:t>Buscaba directo en la opcion 3, delegaba otra busqueda a ServicioVenta, construia el monitor anterior, sin SC-3 -&gt; usa BuscarPorNombre en consulta y venta, registra estrategias, construye el Composite, reconoce --convenio</w:t>
            </w:r>
          </w:p>
        </w:tc>
        <w:tc>
          <w:tcPr>
            <w:tcW w:type="dxa" w:w="2828"/>
          </w:tcPr>
          <w:p>
            <w:r>
              <w:t>Sin --convenio conserva menu y salidas; con --convenio coordina la nueva venta</w:t>
            </w:r>
          </w:p>
        </w:tc>
      </w:tr>
    </w:tbl>
    <w:p w14:paraId="5CA0CFFD" w14:textId="77777777" w:rsidR="00591F32" w:rsidRDefault="009E0017">
      <w:pPr>
        <w:spacing w:before="80" w:after="40" w:line="240" w:lineRule="auto"/>
      </w:pPr>
      <w:r>
        <w:rPr>
          <w:sz w:val="16"/>
        </w:rPr>
        <w:t>Se eliminan 4 elementos: ServicioVenta pierde BuscarProducto (E-02, la busqueda se traslada a ServicioProducto), ServicioMonitoreoProductos (E-16, sin rol una vez que Program usa MonitorCompuesto via IReglaAlerta) e IDescuento/ServicioDescuento (E-03, E-04, deuda H-08 superada por IPoliticaConvenio). Ninguna cambia la salida observable. Detalle completo por fila en Tabla_Cambio_Estructural.md.</w:t>
      </w:r>
    </w:p>
    <w:p w14:paraId="2057F7E0" w14:textId="77777777" w:rsidR="00591F32" w:rsidRDefault="00591F32">
      <w:pPr>
        <w:sectPr w:rsidR="00591F32">
          <w:pgSz w:w="15840" w:h="12240" w:orient="landscape"/>
          <w:pgMar w:top="794" w:right="850" w:bottom="794" w:left="850" w:header="720" w:footer="720" w:gutter="0"/>
          <w:cols w:space="720"/>
          <w:docGrid w:linePitch="360"/>
        </w:sectPr>
      </w:pPr>
    </w:p>
    <w:p w14:paraId="69CD137B" w14:textId="77777777" w:rsidR="00591F32" w:rsidRDefault="009E0017">
      <w:pPr>
        <w:pStyle w:val="Ttulo2"/>
        <w:spacing w:before="0" w:after="80" w:line="240" w:lineRule="auto"/>
      </w:pPr>
      <w:bookmarkStart w:id="7" w:name="_Toc239522075"/>
      <w:r>
        <w:rPr>
          <w:rFonts w:ascii="Calibri" w:hAnsi="Calibri"/>
          <w:sz w:val="24"/>
        </w:rPr>
        <w:lastRenderedPageBreak/>
        <w:t>Entregable 3.3: fichas de patrón</w:t>
      </w:r>
      <w:bookmarkEnd w:id="7"/>
    </w:p>
    <w:p w14:paraId="7B713DFB" w14:textId="77777777" w:rsidR="00591F32" w:rsidRDefault="009E0017">
      <w:pPr>
        <w:spacing w:before="40" w:after="120" w:line="240" w:lineRule="auto"/>
      </w:pPr>
      <w:r>
        <w:rPr>
          <w:b/>
          <w:sz w:val="30"/>
        </w:rPr>
        <w:t>Ficha de patron - Strategy</w:t>
      </w:r>
    </w:p>
    <w:p w14:paraId="4263C064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Patron y punto de dolor que resuelve</w:t>
      </w:r>
    </w:p>
    <w:p w14:paraId="07D8A010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7"/>
        </w:rPr>
        <w:t>Strategy</w:t>
      </w:r>
      <w:r>
        <w:rPr>
          <w:sz w:val="17"/>
        </w:rPr>
        <w:t xml:space="preserve"> responde a </w:t>
      </w:r>
      <w:r>
        <w:rPr>
          <w:b/>
          <w:sz w:val="17"/>
        </w:rPr>
        <w:t>P-02</w:t>
      </w:r>
      <w:r>
        <w:rPr>
          <w:sz w:val="17"/>
        </w:rPr>
        <w:t xml:space="preserve"> (la venta no admite politicas comerciales variables). La evidencia esta en </w:t>
      </w:r>
      <w:r>
        <w:rPr>
          <w:rFonts w:ascii="Consolas" w:hAnsi="Consolas"/>
          <w:sz w:val="17"/>
        </w:rPr>
        <w:t>ServicioVenta.cs:35-52</w:t>
      </w:r>
      <w:r>
        <w:rPr>
          <w:sz w:val="17"/>
        </w:rPr>
        <w:t xml:space="preserve">: </w:t>
      </w:r>
      <w:r>
        <w:rPr>
          <w:rFonts w:ascii="Consolas" w:hAnsi="Consolas"/>
          <w:sz w:val="17"/>
        </w:rPr>
        <w:t>Vender</w:t>
      </w:r>
      <w:r>
        <w:rPr>
          <w:sz w:val="17"/>
        </w:rPr>
        <w:t xml:space="preserve"> descuenta inventario, crea el movimiento y lo registra sin ningun punto donde elegir una regla comercial. </w:t>
      </w:r>
      <w:r>
        <w:rPr>
          <w:rFonts w:ascii="Consolas" w:hAnsi="Consolas"/>
          <w:sz w:val="17"/>
        </w:rPr>
        <w:t>IDescuento.cs:9-12</w:t>
      </w:r>
      <w:r>
        <w:rPr>
          <w:sz w:val="17"/>
        </w:rPr>
        <w:t xml:space="preserve"> solo recibe un precio y </w:t>
      </w:r>
      <w:r>
        <w:rPr>
          <w:rFonts w:ascii="Consolas" w:hAnsi="Consolas"/>
          <w:sz w:val="17"/>
        </w:rPr>
        <w:t>ServicioDescuento.cs:11-16</w:t>
      </w:r>
      <w:r>
        <w:rPr>
          <w:sz w:val="17"/>
        </w:rPr>
        <w:t xml:space="preserve"> aplica siempre el 10 %. SC-3 exige seleccionar descuento y credito segun empresa, banco, cooperativa o institucion; esa variacion hoy tendria que hundirse en condicionales dentro de </w:t>
      </w:r>
      <w:r>
        <w:rPr>
          <w:rFonts w:ascii="Consolas" w:hAnsi="Consolas"/>
          <w:sz w:val="17"/>
        </w:rPr>
        <w:t>ServicioVenta</w:t>
      </w:r>
      <w:r>
        <w:rPr>
          <w:sz w:val="17"/>
        </w:rPr>
        <w:t>.</w:t>
      </w:r>
    </w:p>
    <w:p w14:paraId="1C813039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Alternativas que evaluamos</w:t>
      </w:r>
    </w:p>
    <w:p w14:paraId="2323CD35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1. </w:t>
      </w:r>
      <w:r>
        <w:rPr>
          <w:b/>
          <w:sz w:val="17"/>
        </w:rPr>
        <w:t>No</w:t>
      </w:r>
      <w:r>
        <w:rPr>
          <w:b/>
          <w:sz w:val="17"/>
        </w:rPr>
        <w:t xml:space="preserve"> hacer nada</w:t>
      </w:r>
      <w:r>
        <w:rPr>
          <w:sz w:val="17"/>
        </w:rPr>
        <w:t xml:space="preserve"> (descartada): deja la variacion comercial como condicionales dentro de </w:t>
      </w:r>
      <w:r>
        <w:rPr>
          <w:rFonts w:ascii="Consolas" w:hAnsi="Consolas"/>
          <w:sz w:val="17"/>
        </w:rPr>
        <w:t>ServicioVenta</w:t>
      </w:r>
      <w:r>
        <w:rPr>
          <w:sz w:val="17"/>
        </w:rPr>
        <w:t>, el punto rigido que P-02 declara.</w:t>
      </w:r>
    </w:p>
    <w:p w14:paraId="2F841D35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2. </w:t>
      </w:r>
      <w:r>
        <w:rPr>
          <w:b/>
          <w:sz w:val="17"/>
        </w:rPr>
        <w:t>Facade</w:t>
      </w:r>
      <w:r>
        <w:rPr>
          <w:sz w:val="17"/>
        </w:rPr>
        <w:t xml:space="preserve"> (descartada): </w:t>
      </w:r>
      <w:r>
        <w:rPr>
          <w:rFonts w:ascii="Consolas" w:hAnsi="Consolas"/>
          <w:sz w:val="17"/>
        </w:rPr>
        <w:t>ServicioConvenios</w:t>
      </w:r>
      <w:r>
        <w:rPr>
          <w:sz w:val="17"/>
        </w:rPr>
        <w:t xml:space="preserve"> coordinaria las estrategias, pero no hay un subsistema complejo que ocultar; agreg</w:t>
      </w:r>
      <w:r>
        <w:rPr>
          <w:sz w:val="17"/>
        </w:rPr>
        <w:t>aria dos clases sin resolver la seleccion.</w:t>
      </w:r>
    </w:p>
    <w:p w14:paraId="7A614182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3. </w:t>
      </w:r>
      <w:r>
        <w:rPr>
          <w:b/>
          <w:sz w:val="17"/>
        </w:rPr>
        <w:t>Abstract Factory</w:t>
      </w:r>
      <w:r>
        <w:rPr>
          <w:sz w:val="17"/>
        </w:rPr>
        <w:t xml:space="preserve"> (descartada): no hay una familia real de objetos que crear de forma coordinada; solo cambia el calculo de la politica.</w:t>
      </w:r>
    </w:p>
    <w:p w14:paraId="001B0E78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4. </w:t>
      </w:r>
      <w:r>
        <w:rPr>
          <w:b/>
          <w:sz w:val="17"/>
        </w:rPr>
        <w:t>Strategy</w:t>
      </w:r>
      <w:r>
        <w:rPr>
          <w:sz w:val="17"/>
        </w:rPr>
        <w:t xml:space="preserve"> (adoptada): la venta con convenio elige una implementacion de </w:t>
      </w:r>
      <w:r>
        <w:rPr>
          <w:rFonts w:ascii="Consolas" w:hAnsi="Consolas"/>
          <w:sz w:val="17"/>
        </w:rPr>
        <w:t>IPoliticaConvenio</w:t>
      </w:r>
      <w:r>
        <w:rPr>
          <w:sz w:val="17"/>
        </w:rPr>
        <w:t xml:space="preserve"> en tiempo de ejecucion.</w:t>
      </w:r>
    </w:p>
    <w:p w14:paraId="2906B6FC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Que sale y que entra</w:t>
      </w:r>
    </w:p>
    <w:p w14:paraId="01A6AD88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*Sale:* la idea de que </w:t>
      </w:r>
      <w:r>
        <w:rPr>
          <w:rFonts w:ascii="Consolas" w:hAnsi="Consolas"/>
          <w:sz w:val="17"/>
        </w:rPr>
        <w:t>ServicioVenta</w:t>
      </w:r>
      <w:r>
        <w:rPr>
          <w:sz w:val="17"/>
        </w:rPr>
        <w:t xml:space="preserve"> fije internamente el criterio comercial. Sale tambien </w:t>
      </w:r>
      <w:r>
        <w:rPr>
          <w:rFonts w:ascii="Consolas" w:hAnsi="Consolas"/>
          <w:sz w:val="17"/>
        </w:rPr>
        <w:t>IDescuento</w:t>
      </w:r>
      <w:r>
        <w:rPr>
          <w:sz w:val="17"/>
        </w:rPr>
        <w:t xml:space="preserve"> / </w:t>
      </w:r>
      <w:r>
        <w:rPr>
          <w:rFonts w:ascii="Consolas" w:hAnsi="Consolas"/>
          <w:sz w:val="17"/>
        </w:rPr>
        <w:t>ServicioDescuento</w:t>
      </w:r>
      <w:r>
        <w:rPr>
          <w:sz w:val="17"/>
        </w:rPr>
        <w:t xml:space="preserve"> (deuda H-08 en Reto 1, sin consumidor): </w:t>
      </w:r>
      <w:r>
        <w:rPr>
          <w:rFonts w:ascii="Consolas" w:hAnsi="Consolas"/>
          <w:sz w:val="17"/>
        </w:rPr>
        <w:t>IPoliticaConvenio</w:t>
      </w:r>
      <w:r>
        <w:rPr>
          <w:sz w:val="17"/>
        </w:rPr>
        <w:t xml:space="preserve"> cubre el mismo punto de variacion con el contexto que a </w:t>
      </w:r>
      <w:r>
        <w:rPr>
          <w:rFonts w:ascii="Consolas" w:hAnsi="Consolas"/>
          <w:sz w:val="17"/>
        </w:rPr>
        <w:t>IDescuento</w:t>
      </w:r>
      <w:r>
        <w:rPr>
          <w:sz w:val="17"/>
        </w:rPr>
        <w:t xml:space="preserve"> le faltaba, asi que esa deuda queda superada y se elimina en vez de conservarse. Sale </w:t>
      </w:r>
      <w:r>
        <w:rPr>
          <w:rFonts w:ascii="Consolas" w:hAnsi="Consolas"/>
          <w:sz w:val="17"/>
        </w:rPr>
        <w:t>ServicioVenta.BuscarProducto</w:t>
      </w:r>
      <w:r>
        <w:rPr>
          <w:sz w:val="17"/>
        </w:rPr>
        <w:t>, que se traslad</w:t>
      </w:r>
      <w:r>
        <w:rPr>
          <w:sz w:val="17"/>
        </w:rPr>
        <w:t xml:space="preserve">a a </w:t>
      </w:r>
      <w:r>
        <w:rPr>
          <w:rFonts w:ascii="Consolas" w:hAnsi="Consolas"/>
          <w:sz w:val="17"/>
        </w:rPr>
        <w:t>ServicioProducto.BuscarPorNombre</w:t>
      </w:r>
      <w:r>
        <w:rPr>
          <w:sz w:val="17"/>
        </w:rPr>
        <w:t>.</w:t>
      </w:r>
    </w:p>
    <w:p w14:paraId="725BDCF2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*Entra:* </w:t>
      </w:r>
      <w:r>
        <w:rPr>
          <w:rFonts w:ascii="Consolas" w:hAnsi="Consolas"/>
          <w:sz w:val="17"/>
        </w:rPr>
        <w:t>IPoliticaConvenio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Evaluar(SolicitudConvenio): ResultadoConvenio</w:t>
      </w:r>
      <w:r>
        <w:rPr>
          <w:sz w:val="17"/>
        </w:rPr>
        <w:t xml:space="preserve">) con tres implementaciones: </w:t>
      </w:r>
      <w:r>
        <w:rPr>
          <w:rFonts w:ascii="Consolas" w:hAnsi="Consolas"/>
          <w:sz w:val="17"/>
        </w:rPr>
        <w:t>PoliticaSoloDescuento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PoliticaSoloCredito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PoliticaDescuentoCredito</w:t>
      </w:r>
      <w:r>
        <w:rPr>
          <w:sz w:val="17"/>
        </w:rPr>
        <w:t xml:space="preserve">. Entra </w:t>
      </w:r>
      <w:r>
        <w:rPr>
          <w:rFonts w:ascii="Consolas" w:hAnsi="Consolas"/>
          <w:sz w:val="17"/>
        </w:rPr>
        <w:t>ServicioVentaConvenio</w:t>
      </w:r>
      <w:r>
        <w:rPr>
          <w:sz w:val="17"/>
        </w:rPr>
        <w:t>, que selecciona la</w:t>
      </w:r>
      <w:r>
        <w:rPr>
          <w:sz w:val="17"/>
        </w:rPr>
        <w:t xml:space="preserve"> politica y aplica su resultado. Entran </w:t>
      </w:r>
      <w:r>
        <w:rPr>
          <w:rFonts w:ascii="Consolas" w:hAnsi="Consolas"/>
          <w:sz w:val="17"/>
        </w:rPr>
        <w:t>Convenio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Entidad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TipoBeneficio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Porcentaje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CupoDisponible</w:t>
      </w:r>
      <w:r>
        <w:rPr>
          <w:sz w:val="17"/>
        </w:rPr>
        <w:t xml:space="preserve">), </w:t>
      </w:r>
      <w:r>
        <w:rPr>
          <w:rFonts w:ascii="Consolas" w:hAnsi="Consolas"/>
          <w:sz w:val="17"/>
        </w:rPr>
        <w:t>TipoBeneficioConvenio</w:t>
      </w:r>
      <w:r>
        <w:rPr>
          <w:sz w:val="17"/>
        </w:rPr>
        <w:t xml:space="preserve"> (enumeracion), </w:t>
      </w:r>
      <w:r>
        <w:rPr>
          <w:rFonts w:ascii="Consolas" w:hAnsi="Consolas"/>
          <w:sz w:val="17"/>
        </w:rPr>
        <w:t>SolicitudConvenio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Subtotal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Porcentaje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CupoDisponible</w:t>
      </w:r>
      <w:r>
        <w:rPr>
          <w:sz w:val="17"/>
        </w:rPr>
        <w:t xml:space="preserve">) y </w:t>
      </w:r>
      <w:r>
        <w:rPr>
          <w:rFonts w:ascii="Consolas" w:hAnsi="Consolas"/>
          <w:sz w:val="17"/>
        </w:rPr>
        <w:t>ResultadoConvenio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Aprobado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Descuento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Total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CupoRestan</w:t>
      </w:r>
      <w:r>
        <w:rPr>
          <w:rFonts w:ascii="Consolas" w:hAnsi="Consolas"/>
          <w:sz w:val="17"/>
        </w:rPr>
        <w:t>te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Motivo</w:t>
      </w:r>
      <w:r>
        <w:rPr>
          <w:sz w:val="17"/>
        </w:rPr>
        <w:t>).</w:t>
      </w:r>
    </w:p>
    <w:p w14:paraId="49382601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La solicitud y el resultado llevan solo numeros y banderas, nunca </w:t>
      </w:r>
      <w:r>
        <w:rPr>
          <w:rFonts w:ascii="Consolas" w:hAnsi="Consolas"/>
          <w:sz w:val="17"/>
        </w:rPr>
        <w:t>Cliente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Producto</w:t>
      </w:r>
      <w:r>
        <w:rPr>
          <w:sz w:val="17"/>
        </w:rPr>
        <w:t xml:space="preserve"> ni </w:t>
      </w:r>
      <w:r>
        <w:rPr>
          <w:rFonts w:ascii="Consolas" w:hAnsi="Consolas"/>
          <w:sz w:val="17"/>
        </w:rPr>
        <w:t>Convenio</w:t>
      </w:r>
      <w:r>
        <w:rPr>
          <w:sz w:val="17"/>
        </w:rPr>
        <w:t xml:space="preserve">: si los cargaran, una politica podria mutar el dominio. Quien descuenta stock, registra el movimiento y actualiza el cupo es siempre </w:t>
      </w:r>
      <w:r>
        <w:rPr>
          <w:rFonts w:ascii="Consolas" w:hAnsi="Consolas"/>
          <w:sz w:val="17"/>
        </w:rPr>
        <w:t>ServicioVentaC</w:t>
      </w:r>
      <w:r>
        <w:rPr>
          <w:rFonts w:ascii="Consolas" w:hAnsi="Consolas"/>
          <w:sz w:val="17"/>
        </w:rPr>
        <w:t>onvenio</w:t>
      </w:r>
      <w:r>
        <w:rPr>
          <w:sz w:val="17"/>
        </w:rPr>
        <w:t xml:space="preserve">, solo cuando </w:t>
      </w:r>
      <w:r>
        <w:rPr>
          <w:rFonts w:ascii="Consolas" w:hAnsi="Consolas"/>
          <w:sz w:val="17"/>
        </w:rPr>
        <w:t>Aprobado = true</w:t>
      </w:r>
      <w:r>
        <w:rPr>
          <w:sz w:val="17"/>
        </w:rPr>
        <w:t xml:space="preserve">. </w:t>
      </w:r>
      <w:r>
        <w:rPr>
          <w:rFonts w:ascii="Consolas" w:hAnsi="Consolas"/>
          <w:sz w:val="17"/>
        </w:rPr>
        <w:t>Aprobado</w:t>
      </w:r>
      <w:r>
        <w:rPr>
          <w:sz w:val="17"/>
        </w:rPr>
        <w:t xml:space="preserve"> es general (no </w:t>
      </w:r>
      <w:r>
        <w:rPr>
          <w:rFonts w:ascii="Consolas" w:hAnsi="Consolas"/>
          <w:sz w:val="17"/>
        </w:rPr>
        <w:t>CreditoAutorizado</w:t>
      </w:r>
      <w:r>
        <w:rPr>
          <w:sz w:val="17"/>
        </w:rPr>
        <w:t xml:space="preserve">) porque </w:t>
      </w:r>
      <w:r>
        <w:rPr>
          <w:rFonts w:ascii="Consolas" w:hAnsi="Consolas"/>
          <w:sz w:val="17"/>
        </w:rPr>
        <w:t>PoliticaSoloDescuento</w:t>
      </w:r>
      <w:r>
        <w:rPr>
          <w:sz w:val="17"/>
        </w:rPr>
        <w:t xml:space="preserve"> no evalua credito.</w:t>
      </w:r>
    </w:p>
    <w:p w14:paraId="0A16BD92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Como se relaciona</w:t>
      </w:r>
    </w:p>
    <w:p w14:paraId="25734F46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 registra en un diccionario </w:t>
      </w:r>
      <w:r>
        <w:rPr>
          <w:rFonts w:ascii="Consolas" w:hAnsi="Consolas"/>
          <w:sz w:val="17"/>
        </w:rPr>
        <w:t>IDictionary&lt;TipoBeneficioConvenio, IPoliticaConvenio&gt;</w:t>
      </w:r>
      <w:r>
        <w:rPr>
          <w:sz w:val="17"/>
        </w:rPr>
        <w:t xml:space="preserve"> las tres politicas y</w:t>
      </w:r>
      <w:r>
        <w:rPr>
          <w:sz w:val="17"/>
        </w:rPr>
        <w:t xml:space="preserve"> lo pasa a </w:t>
      </w:r>
      <w:r>
        <w:rPr>
          <w:rFonts w:ascii="Consolas" w:hAnsi="Consolas"/>
          <w:sz w:val="17"/>
        </w:rPr>
        <w:t>ServicioVentaConvenio</w:t>
      </w:r>
      <w:r>
        <w:rPr>
          <w:sz w:val="17"/>
        </w:rPr>
        <w:t xml:space="preserve">. </w:t>
      </w:r>
      <w:r>
        <w:rPr>
          <w:rFonts w:ascii="Consolas" w:hAnsi="Consolas"/>
          <w:sz w:val="17"/>
        </w:rPr>
        <w:t>Cliente</w:t>
      </w:r>
      <w:r>
        <w:rPr>
          <w:sz w:val="17"/>
        </w:rPr>
        <w:t xml:space="preserve"> gana </w:t>
      </w:r>
      <w:r>
        <w:rPr>
          <w:rFonts w:ascii="Consolas" w:hAnsi="Consolas"/>
          <w:sz w:val="17"/>
        </w:rPr>
        <w:t>Convenio: Convenio?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0..1</w:t>
      </w:r>
      <w:r>
        <w:rPr>
          <w:sz w:val="17"/>
        </w:rPr>
        <w:t xml:space="preserve">) por una sobrecarga del constructor, sin romper a los consumidores actuales. </w:t>
      </w:r>
      <w:r>
        <w:rPr>
          <w:rFonts w:ascii="Consolas" w:hAnsi="Consolas"/>
          <w:sz w:val="17"/>
        </w:rPr>
        <w:t>VenderConConvenio(cliente, producto, cantidad)</w:t>
      </w:r>
      <w:r>
        <w:rPr>
          <w:sz w:val="17"/>
        </w:rPr>
        <w:t xml:space="preserve"> arma la </w:t>
      </w:r>
      <w:r>
        <w:rPr>
          <w:rFonts w:ascii="Consolas" w:hAnsi="Consolas"/>
          <w:sz w:val="17"/>
        </w:rPr>
        <w:t>SolicitudConvenio</w:t>
      </w:r>
      <w:r>
        <w:rPr>
          <w:sz w:val="17"/>
        </w:rPr>
        <w:t xml:space="preserve">, elige la politica por </w:t>
      </w:r>
      <w:r>
        <w:rPr>
          <w:rFonts w:ascii="Consolas" w:hAnsi="Consolas"/>
          <w:sz w:val="17"/>
        </w:rPr>
        <w:t>TipoBeneficio</w:t>
      </w:r>
      <w:r>
        <w:rPr>
          <w:sz w:val="17"/>
        </w:rPr>
        <w:t xml:space="preserve">, la invoca y, si aprueba, descuenta stock y registra el movimiento en </w:t>
      </w:r>
      <w:r>
        <w:rPr>
          <w:rFonts w:ascii="Consolas" w:hAnsi="Consolas"/>
          <w:sz w:val="17"/>
        </w:rPr>
        <w:t>ServicioMovimiento</w:t>
      </w:r>
      <w:r>
        <w:rPr>
          <w:sz w:val="17"/>
        </w:rPr>
        <w:t xml:space="preserve">. El producto se ubica con </w:t>
      </w:r>
      <w:r>
        <w:rPr>
          <w:rFonts w:ascii="Consolas" w:hAnsi="Consolas"/>
          <w:sz w:val="17"/>
        </w:rPr>
        <w:t>ServicioProducto.BuscarPorNombre</w:t>
      </w:r>
      <w:r>
        <w:rPr>
          <w:sz w:val="17"/>
        </w:rPr>
        <w:t>. La venta normal no participa. Los rechazos (cliente sin convenio, can</w:t>
      </w:r>
      <w:r>
        <w:rPr>
          <w:sz w:val="17"/>
        </w:rPr>
        <w:t xml:space="preserve">tidad invalida, cupo insuficiente) devuelven </w:t>
      </w:r>
      <w:r>
        <w:rPr>
          <w:rFonts w:ascii="Consolas" w:hAnsi="Consolas"/>
          <w:sz w:val="17"/>
        </w:rPr>
        <w:t>Aprobado = false</w:t>
      </w:r>
      <w:r>
        <w:rPr>
          <w:sz w:val="17"/>
        </w:rPr>
        <w:t xml:space="preserve"> con su </w:t>
      </w:r>
      <w:r>
        <w:rPr>
          <w:rFonts w:ascii="Consolas" w:hAnsi="Consolas"/>
          <w:sz w:val="17"/>
        </w:rPr>
        <w:t>Motivo</w:t>
      </w:r>
      <w:r>
        <w:rPr>
          <w:sz w:val="17"/>
        </w:rPr>
        <w:t xml:space="preserve">, sin excepciones: verificado en </w:t>
      </w:r>
      <w:r>
        <w:rPr>
          <w:rFonts w:ascii="Consolas" w:hAnsi="Consolas"/>
          <w:sz w:val="17"/>
        </w:rPr>
        <w:t>Evidencia_4_2.md</w:t>
      </w:r>
      <w:r>
        <w:rPr>
          <w:sz w:val="17"/>
        </w:rPr>
        <w:t xml:space="preserve"> (casos CN-01 a CN-04).</w:t>
      </w:r>
    </w:p>
    <w:p w14:paraId="53B503F9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Impacto</w:t>
      </w:r>
    </w:p>
    <w:p w14:paraId="6266559A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Creadas: </w:t>
      </w:r>
      <w:r>
        <w:rPr>
          <w:rFonts w:ascii="Consolas" w:hAnsi="Consolas"/>
          <w:sz w:val="17"/>
        </w:rPr>
        <w:t>IPoliticaConvenio</w:t>
      </w:r>
      <w:r>
        <w:rPr>
          <w:sz w:val="17"/>
        </w:rPr>
        <w:t xml:space="preserve"> y sus 3 implementaciones, </w:t>
      </w:r>
      <w:r>
        <w:rPr>
          <w:rFonts w:ascii="Consolas" w:hAnsi="Consolas"/>
          <w:sz w:val="17"/>
        </w:rPr>
        <w:t>ServicioVentaConvenio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Convenio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TipoBeneficioC</w:t>
      </w:r>
      <w:r>
        <w:rPr>
          <w:rFonts w:ascii="Consolas" w:hAnsi="Consolas"/>
          <w:sz w:val="17"/>
        </w:rPr>
        <w:t>onvenio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SolicitudConvenio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ResultadoConvenio</w:t>
      </w:r>
      <w:r>
        <w:rPr>
          <w:sz w:val="17"/>
        </w:rPr>
        <w:t xml:space="preserve">. Modificadas: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Cliente</w:t>
      </w:r>
      <w:r>
        <w:rPr>
          <w:sz w:val="17"/>
        </w:rPr>
        <w:t xml:space="preserve"> (agrega </w:t>
      </w:r>
      <w:r>
        <w:rPr>
          <w:rFonts w:ascii="Consolas" w:hAnsi="Consolas"/>
          <w:sz w:val="17"/>
        </w:rPr>
        <w:t>Convenio</w:t>
      </w:r>
      <w:r>
        <w:rPr>
          <w:sz w:val="17"/>
        </w:rPr>
        <w:t xml:space="preserve"> opcional), </w:t>
      </w:r>
      <w:r>
        <w:rPr>
          <w:rFonts w:ascii="Consolas" w:hAnsi="Consolas"/>
          <w:sz w:val="17"/>
        </w:rPr>
        <w:t>ServicioProducto</w:t>
      </w:r>
      <w:r>
        <w:rPr>
          <w:sz w:val="17"/>
        </w:rPr>
        <w:t xml:space="preserve"> (agrega </w:t>
      </w:r>
      <w:r>
        <w:rPr>
          <w:rFonts w:ascii="Consolas" w:hAnsi="Consolas"/>
          <w:sz w:val="17"/>
        </w:rPr>
        <w:t>BuscarPorNombre</w:t>
      </w:r>
      <w:r>
        <w:rPr>
          <w:sz w:val="17"/>
        </w:rPr>
        <w:t xml:space="preserve">). Eliminadas: </w:t>
      </w:r>
      <w:r>
        <w:rPr>
          <w:rFonts w:ascii="Consolas" w:hAnsi="Consolas"/>
          <w:sz w:val="17"/>
        </w:rPr>
        <w:t>IDescuento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ServicioDescuento</w:t>
      </w:r>
      <w:r>
        <w:rPr>
          <w:sz w:val="17"/>
        </w:rPr>
        <w:t xml:space="preserve">, y el metodo </w:t>
      </w:r>
      <w:r>
        <w:rPr>
          <w:rFonts w:ascii="Consolas" w:hAnsi="Consolas"/>
          <w:sz w:val="17"/>
        </w:rPr>
        <w:t>ServicioVenta.BuscarProducto</w:t>
      </w:r>
      <w:r>
        <w:rPr>
          <w:sz w:val="17"/>
        </w:rPr>
        <w:t>. Habilita SC-3 sin tocar</w:t>
      </w:r>
      <w:r>
        <w:rPr>
          <w:sz w:val="17"/>
        </w:rPr>
        <w:t xml:space="preserve"> la venta normal; SC-1 y SC-2 no se ven afectados.</w:t>
      </w:r>
    </w:p>
    <w:p w14:paraId="0AEECF3D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Que cuesta</w:t>
      </w:r>
    </w:p>
    <w:p w14:paraId="069105EB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>Mas indireccion: una interfaz, tres estrategias y un servicio nuevo. La venta con convenio agrega una capa que la venta simple no tiene. Es el costo de un punto de variacion real, que solo se ju</w:t>
      </w:r>
      <w:r>
        <w:rPr>
          <w:sz w:val="17"/>
        </w:rPr>
        <w:t>stifica porque SC-3 lo exige.</w:t>
      </w:r>
    </w:p>
    <w:p w14:paraId="049CC90A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Origen</w:t>
      </w:r>
    </w:p>
    <w:p w14:paraId="0DD92EBF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Propuesta de la herramienta aceptada tras verificarla contra el codigo. Bitacora </w:t>
      </w:r>
      <w:r>
        <w:rPr>
          <w:b/>
          <w:sz w:val="17"/>
        </w:rPr>
        <w:t>B-03</w:t>
      </w:r>
      <w:r>
        <w:rPr>
          <w:sz w:val="17"/>
        </w:rPr>
        <w:t xml:space="preserve"> (Strategy para convenios), </w:t>
      </w:r>
      <w:r>
        <w:rPr>
          <w:b/>
          <w:sz w:val="17"/>
        </w:rPr>
        <w:t>B-04</w:t>
      </w:r>
      <w:r>
        <w:rPr>
          <w:sz w:val="17"/>
        </w:rPr>
        <w:t xml:space="preserve"> (una estrategia por tipo de calculo, no por entidad) y </w:t>
      </w:r>
      <w:r>
        <w:rPr>
          <w:b/>
          <w:sz w:val="17"/>
        </w:rPr>
        <w:t>B-05</w:t>
      </w:r>
      <w:r>
        <w:rPr>
          <w:sz w:val="17"/>
        </w:rPr>
        <w:t xml:space="preserve"> (rechazo de la Facade adicional).</w:t>
      </w:r>
    </w:p>
    <w:p w14:paraId="5FE30C02" w14:textId="77777777" w:rsidR="00591F32" w:rsidRDefault="009E0017">
      <w:pPr>
        <w:spacing w:before="40" w:after="120" w:line="240" w:lineRule="auto"/>
      </w:pPr>
      <w:r>
        <w:rPr>
          <w:b/>
          <w:sz w:val="30"/>
        </w:rPr>
        <w:t>Ficha d</w:t>
      </w:r>
      <w:r>
        <w:rPr>
          <w:b/>
          <w:sz w:val="30"/>
        </w:rPr>
        <w:t>e patron - Composite</w:t>
      </w:r>
    </w:p>
    <w:p w14:paraId="24509287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Patron y punto de dolor que resuelve</w:t>
      </w:r>
    </w:p>
    <w:p w14:paraId="42120ACD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7"/>
        </w:rPr>
        <w:t>Composite</w:t>
      </w:r>
      <w:r>
        <w:rPr>
          <w:sz w:val="17"/>
        </w:rPr>
        <w:t xml:space="preserve"> responde a </w:t>
      </w:r>
      <w:r>
        <w:rPr>
          <w:b/>
          <w:sz w:val="17"/>
        </w:rPr>
        <w:t>P-03</w:t>
      </w:r>
      <w:r>
        <w:rPr>
          <w:sz w:val="17"/>
        </w:rPr>
        <w:t xml:space="preserve"> (cada nueva alerta amplia deteccion, evento y composicion). La evidencia esta en </w:t>
      </w:r>
      <w:r>
        <w:rPr>
          <w:rFonts w:ascii="Consolas" w:hAnsi="Consolas"/>
          <w:sz w:val="17"/>
        </w:rPr>
        <w:t>ServicioMonitoreoProductos.cs:20-31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VerificarStock</w:t>
      </w:r>
      <w:r>
        <w:rPr>
          <w:sz w:val="17"/>
        </w:rPr>
        <w:t xml:space="preserve">) y </w:t>
      </w:r>
      <w:r>
        <w:rPr>
          <w:rFonts w:ascii="Consolas" w:hAnsi="Consolas"/>
          <w:sz w:val="17"/>
        </w:rPr>
        <w:t>33-48</w:t>
      </w:r>
      <w:r>
        <w:rPr>
          <w:sz w:val="17"/>
        </w:rPr>
        <w:t xml:space="preserve"> (</w:t>
      </w:r>
      <w:r>
        <w:rPr>
          <w:rFonts w:ascii="Consolas" w:hAnsi="Consolas"/>
          <w:sz w:val="17"/>
        </w:rPr>
        <w:t>VerificarVencimiento</w:t>
      </w:r>
      <w:r>
        <w:rPr>
          <w:sz w:val="17"/>
        </w:rPr>
        <w:t xml:space="preserve">): el monitor recorre los productos por separado para cada regla y dispara un evento concreto por regla. Agregar una alerta de sobrestock obliga a crear otro evento, ampliar el monitor y rehacer la composicion en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>.</w:t>
      </w:r>
    </w:p>
    <w:p w14:paraId="4935386F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Alternativas q</w:t>
      </w:r>
      <w:r>
        <w:rPr>
          <w:b/>
          <w:sz w:val="21"/>
        </w:rPr>
        <w:t>ue evaluamos</w:t>
      </w:r>
    </w:p>
    <w:p w14:paraId="19C2CBA0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1. </w:t>
      </w:r>
      <w:r>
        <w:rPr>
          <w:b/>
          <w:sz w:val="17"/>
        </w:rPr>
        <w:t>No hacer nada</w:t>
      </w:r>
      <w:r>
        <w:rPr>
          <w:sz w:val="17"/>
        </w:rPr>
        <w:t xml:space="preserve"> (descartada): cada regla de alerta nueva seguiria tocando deteccion, evento y ensamblaje a la vez, que es el costo repetido que P-03 declara.</w:t>
      </w:r>
    </w:p>
    <w:p w14:paraId="610A6FAC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lastRenderedPageBreak/>
        <w:t xml:space="preserve">2. </w:t>
      </w:r>
      <w:r>
        <w:rPr>
          <w:b/>
          <w:sz w:val="17"/>
        </w:rPr>
        <w:t>Chain of Responsibility</w:t>
      </w:r>
      <w:r>
        <w:rPr>
          <w:sz w:val="17"/>
        </w:rPr>
        <w:t xml:space="preserve"> (descartada): una cadena detiene la revisión en el primer manejador que la atiende, pe</w:t>
      </w:r>
      <w:r>
        <w:rPr>
          <w:sz w:val="17"/>
        </w:rPr>
        <w:t>ro las alertas de stock y vencimiento deben ejecutarse siempre. No representa bien un grupo de reglas que se recorren completas.</w:t>
      </w:r>
    </w:p>
    <w:p w14:paraId="686AFC50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3. </w:t>
      </w:r>
      <w:r>
        <w:rPr>
          <w:b/>
          <w:sz w:val="17"/>
        </w:rPr>
        <w:t>Composite</w:t>
      </w:r>
      <w:r>
        <w:rPr>
          <w:sz w:val="17"/>
        </w:rPr>
        <w:t xml:space="preserve"> (adoptada): agrupa las reglas bajo un contrato comun y las ejecuta todas, sin que el monitor crezca con cada regla</w:t>
      </w:r>
      <w:r>
        <w:rPr>
          <w:sz w:val="17"/>
        </w:rPr>
        <w:t xml:space="preserve"> nueva.</w:t>
      </w:r>
    </w:p>
    <w:p w14:paraId="6B5E794E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Que sale y que entra</w:t>
      </w:r>
    </w:p>
    <w:p w14:paraId="226082EC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*Sale:* la clase completa </w:t>
      </w:r>
      <w:r>
        <w:rPr>
          <w:rFonts w:ascii="Consolas" w:hAnsi="Consolas"/>
          <w:sz w:val="17"/>
        </w:rPr>
        <w:t>ServicioMonitoreoProductos</w:t>
      </w:r>
      <w:r>
        <w:rPr>
          <w:sz w:val="17"/>
        </w:rPr>
        <w:t xml:space="preserve">. No queda ni como coordinador ni como delegador intermedio: una vez que </w:t>
      </w:r>
      <w:r>
        <w:rPr>
          <w:rFonts w:ascii="Consolas" w:hAnsi="Consolas"/>
          <w:sz w:val="17"/>
        </w:rPr>
        <w:t>MonitorCompuesto</w:t>
      </w:r>
      <w:r>
        <w:rPr>
          <w:sz w:val="17"/>
        </w:rPr>
        <w:t xml:space="preserve"> implementa 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 puede invocarlo directamente a traves de ese contrat</w:t>
      </w:r>
      <w:r>
        <w:rPr>
          <w:sz w:val="17"/>
        </w:rPr>
        <w:t>o (DIP), y mantener un servicio que solo reenvia la llamada no aportaria nada.</w:t>
      </w:r>
    </w:p>
    <w:p w14:paraId="6B8B6CA0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*Entra:* 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 (contrato comun </w:t>
      </w:r>
      <w:r>
        <w:rPr>
          <w:rFonts w:ascii="Consolas" w:hAnsi="Consolas"/>
          <w:sz w:val="17"/>
        </w:rPr>
        <w:t>Verificar(productos: IEnumerable&lt;Producto&gt;): void</w:t>
      </w:r>
      <w:r>
        <w:rPr>
          <w:sz w:val="17"/>
        </w:rPr>
        <w:t xml:space="preserve">), las hojas </w:t>
      </w:r>
      <w:r>
        <w:rPr>
          <w:rFonts w:ascii="Consolas" w:hAnsi="Consolas"/>
          <w:sz w:val="17"/>
        </w:rPr>
        <w:t>ReglaStockMinimo</w:t>
      </w:r>
      <w:r>
        <w:rPr>
          <w:sz w:val="17"/>
        </w:rPr>
        <w:t xml:space="preserve"> y </w:t>
      </w:r>
      <w:r>
        <w:rPr>
          <w:rFonts w:ascii="Consolas" w:hAnsi="Consolas"/>
          <w:sz w:val="17"/>
        </w:rPr>
        <w:t>ReglaVencimiento</w:t>
      </w:r>
      <w:r>
        <w:rPr>
          <w:sz w:val="17"/>
        </w:rPr>
        <w:t xml:space="preserve"> (cada una recibe la coleccion completa, l</w:t>
      </w:r>
      <w:r>
        <w:rPr>
          <w:sz w:val="17"/>
        </w:rPr>
        <w:t xml:space="preserve">a recorre y publica sus mensajes), y </w:t>
      </w:r>
      <w:r>
        <w:rPr>
          <w:rFonts w:ascii="Consolas" w:hAnsi="Consolas"/>
          <w:sz w:val="17"/>
        </w:rPr>
        <w:t>MonitorCompuesto</w:t>
      </w:r>
      <w:r>
        <w:rPr>
          <w:sz w:val="17"/>
        </w:rPr>
        <w:t xml:space="preserve"> (implementa 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 ademas de componer </w:t>
      </w:r>
      <w:r>
        <w:rPr>
          <w:rFonts w:ascii="Consolas" w:hAnsi="Consolas"/>
          <w:sz w:val="17"/>
        </w:rPr>
        <w:t>0..* IReglaAlerta</w:t>
      </w:r>
      <w:r>
        <w:rPr>
          <w:sz w:val="17"/>
        </w:rPr>
        <w:t xml:space="preserve">: al verificar, ejecuta cada regla de su lista completa y en orden de alta). El mecanismo </w:t>
      </w:r>
      <w:r>
        <w:rPr>
          <w:rFonts w:ascii="Consolas" w:hAnsi="Consolas"/>
          <w:sz w:val="17"/>
        </w:rPr>
        <w:t>Observer</w:t>
      </w:r>
      <w:r>
        <w:rPr>
          <w:sz w:val="17"/>
        </w:rPr>
        <w:t xml:space="preserve"> existente que publica los mensajes se cons</w:t>
      </w:r>
      <w:r>
        <w:rPr>
          <w:sz w:val="17"/>
        </w:rPr>
        <w:t>erva igual, tal como ya esta en el AS-IS.</w:t>
      </w:r>
    </w:p>
    <w:p w14:paraId="5ED32E9C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La operacion recibe la coleccion, no un producto suelto, y esa decision es de conservacion de conducta: hoy </w:t>
      </w:r>
      <w:r>
        <w:rPr>
          <w:rFonts w:ascii="Consolas" w:hAnsi="Consolas"/>
          <w:sz w:val="17"/>
        </w:rPr>
        <w:t>Program.cs:182-185</w:t>
      </w:r>
      <w:r>
        <w:rPr>
          <w:sz w:val="17"/>
        </w:rPr>
        <w:t xml:space="preserve"> llama </w:t>
      </w:r>
      <w:r>
        <w:rPr>
          <w:rFonts w:ascii="Consolas" w:hAnsi="Consolas"/>
          <w:sz w:val="17"/>
        </w:rPr>
        <w:t>VerificarStock(productos)</w:t>
      </w:r>
      <w:r>
        <w:rPr>
          <w:sz w:val="17"/>
        </w:rPr>
        <w:t xml:space="preserve"> y luego </w:t>
      </w:r>
      <w:r>
        <w:rPr>
          <w:rFonts w:ascii="Consolas" w:hAnsi="Consolas"/>
          <w:sz w:val="17"/>
        </w:rPr>
        <w:t>VerificarVencimiento(productos)</w:t>
      </w:r>
      <w:r>
        <w:rPr>
          <w:sz w:val="17"/>
        </w:rPr>
        <w:t>, de modo que la</w:t>
      </w:r>
      <w:r>
        <w:rPr>
          <w:sz w:val="17"/>
        </w:rPr>
        <w:t xml:space="preserve"> salida sale agrupada por regla (todas las alertas de stock, despues todas las de vencimiento). Un contrato </w:t>
      </w:r>
      <w:r>
        <w:rPr>
          <w:rFonts w:ascii="Consolas" w:hAnsi="Consolas"/>
          <w:sz w:val="17"/>
        </w:rPr>
        <w:t>Evaluar(producto)</w:t>
      </w:r>
      <w:r>
        <w:rPr>
          <w:sz w:val="17"/>
        </w:rPr>
        <w:t xml:space="preserve"> invertiria el recorrido y los mensajes quedarian intercalados por producto, cambiando la salida observable y rompiendo los 12 caso</w:t>
      </w:r>
      <w:r>
        <w:rPr>
          <w:sz w:val="17"/>
        </w:rPr>
        <w:t xml:space="preserve">s de caracterizacion. Con </w:t>
      </w:r>
      <w:r>
        <w:rPr>
          <w:rFonts w:ascii="Consolas" w:hAnsi="Consolas"/>
          <w:sz w:val="17"/>
        </w:rPr>
        <w:t>Verificar(IEnumerable&lt;Producto&gt;)</w:t>
      </w:r>
      <w:r>
        <w:rPr>
          <w:sz w:val="17"/>
        </w:rPr>
        <w:t xml:space="preserve"> la firma es identica a la de los metodos actuales (</w:t>
      </w:r>
      <w:r>
        <w:rPr>
          <w:rFonts w:ascii="Consolas" w:hAnsi="Consolas"/>
          <w:sz w:val="17"/>
        </w:rPr>
        <w:t>ServicioMonitoreoProductos.cs:20</w:t>
      </w:r>
      <w:r>
        <w:rPr>
          <w:sz w:val="17"/>
        </w:rPr>
        <w:t xml:space="preserve"> y </w:t>
      </w:r>
      <w:r>
        <w:rPr>
          <w:rFonts w:ascii="Consolas" w:hAnsi="Consolas"/>
          <w:sz w:val="17"/>
        </w:rPr>
        <w:t>33</w:t>
      </w:r>
      <w:r>
        <w:rPr>
          <w:sz w:val="17"/>
        </w:rPr>
        <w:t>) y el orden se conserva exactamente.</w:t>
      </w:r>
    </w:p>
    <w:p w14:paraId="66AFF382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Como se relaciona</w:t>
      </w:r>
    </w:p>
    <w:p w14:paraId="071D9E18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 arma el </w:t>
      </w:r>
      <w:r>
        <w:rPr>
          <w:rFonts w:ascii="Consolas" w:hAnsi="Consolas"/>
          <w:sz w:val="17"/>
        </w:rPr>
        <w:t>MonitorCompuesto</w:t>
      </w:r>
      <w:r>
        <w:rPr>
          <w:sz w:val="17"/>
        </w:rPr>
        <w:t>, le agrega las regla</w:t>
      </w:r>
      <w:r>
        <w:rPr>
          <w:sz w:val="17"/>
        </w:rPr>
        <w:t xml:space="preserve">s, y lo invoca directamente como </w:t>
      </w:r>
      <w:r>
        <w:rPr>
          <w:rFonts w:ascii="Consolas" w:hAnsi="Consolas"/>
          <w:sz w:val="17"/>
        </w:rPr>
        <w:t>IReglaAlerta.Verificar(productos)</w:t>
      </w:r>
      <w:r>
        <w:rPr>
          <w:sz w:val="17"/>
        </w:rPr>
        <w:t xml:space="preserve"> (antes llamaba a </w:t>
      </w:r>
      <w:r>
        <w:rPr>
          <w:rFonts w:ascii="Consolas" w:hAnsi="Consolas"/>
          <w:sz w:val="17"/>
        </w:rPr>
        <w:t>ServicioMonitoreoProductos</w:t>
      </w:r>
      <w:r>
        <w:rPr>
          <w:sz w:val="17"/>
        </w:rPr>
        <w:t>, que ya no existe); sigue suscribiendose a la notificacion de cada alerta. El compuesto reenvia la coleccion completa a cada regla de su lista. U</w:t>
      </w:r>
      <w:r>
        <w:rPr>
          <w:sz w:val="17"/>
        </w:rPr>
        <w:t xml:space="preserve">na alerta nueva es una clase hoja que implementa 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 y un registro en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; no se toca el algoritmo de recorrido ni la composicion de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 mas alla del alta. Se apoya en el </w:t>
      </w:r>
      <w:r>
        <w:rPr>
          <w:rFonts w:ascii="Consolas" w:hAnsi="Consolas"/>
          <w:sz w:val="17"/>
        </w:rPr>
        <w:t>Observer</w:t>
      </w:r>
      <w:r>
        <w:rPr>
          <w:sz w:val="17"/>
        </w:rPr>
        <w:t xml:space="preserve"> ya existente para publicar, sin introducir un canal nuevo.</w:t>
      </w:r>
    </w:p>
    <w:p w14:paraId="1646A65C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Impacto</w:t>
      </w:r>
    </w:p>
    <w:p w14:paraId="2F68CE45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Clases creadas: 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ReglaStockMinimo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ReglaVencimiento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MonitorCompuesto</w:t>
      </w:r>
      <w:r>
        <w:rPr>
          <w:sz w:val="17"/>
        </w:rPr>
        <w:t xml:space="preserve">. Clases modificadas: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 (deja de construir </w:t>
      </w:r>
      <w:r>
        <w:rPr>
          <w:rFonts w:ascii="Consolas" w:hAnsi="Consolas"/>
          <w:sz w:val="17"/>
        </w:rPr>
        <w:t>ServicioMonitoreoProductos</w:t>
      </w:r>
      <w:r>
        <w:rPr>
          <w:sz w:val="17"/>
        </w:rPr>
        <w:t xml:space="preserve">, arma y usa </w:t>
      </w:r>
      <w:r>
        <w:rPr>
          <w:rFonts w:ascii="Consolas" w:hAnsi="Consolas"/>
          <w:sz w:val="17"/>
        </w:rPr>
        <w:t>MonitorCompuesto</w:t>
      </w:r>
      <w:r>
        <w:rPr>
          <w:sz w:val="17"/>
        </w:rPr>
        <w:t xml:space="preserve"> como 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). Clases eliminadas: </w:t>
      </w:r>
      <w:r>
        <w:rPr>
          <w:rFonts w:ascii="Consolas" w:hAnsi="Consolas"/>
          <w:sz w:val="17"/>
        </w:rPr>
        <w:t>ServicioMonitoreoProdu</w:t>
      </w:r>
      <w:r>
        <w:rPr>
          <w:rFonts w:ascii="Consolas" w:hAnsi="Consolas"/>
          <w:sz w:val="17"/>
        </w:rPr>
        <w:t>ctos</w:t>
      </w:r>
      <w:r>
        <w:rPr>
          <w:sz w:val="17"/>
        </w:rPr>
        <w:t xml:space="preserve"> completa; los eventos y el </w:t>
      </w:r>
      <w:r>
        <w:rPr>
          <w:rFonts w:ascii="Consolas" w:hAnsi="Consolas"/>
          <w:sz w:val="17"/>
        </w:rPr>
        <w:t>Observer</w:t>
      </w:r>
      <w:r>
        <w:rPr>
          <w:sz w:val="17"/>
        </w:rPr>
        <w:t xml:space="preserve"> se conservan sin cambios. Efecto sobre las solicitudes del Anexo B: no altera la conducta de las alertas existentes ni su orden; una alerta nueva (p. ej. de sobrestock) se agrega como hoja.</w:t>
      </w:r>
    </w:p>
    <w:p w14:paraId="62BE0568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Que cuesta</w:t>
      </w:r>
    </w:p>
    <w:p w14:paraId="2EE2468A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>Se paga una cl</w:t>
      </w:r>
      <w:r>
        <w:rPr>
          <w:sz w:val="17"/>
        </w:rPr>
        <w:t>ase base (</w:t>
      </w:r>
      <w:r>
        <w:rPr>
          <w:rFonts w:ascii="Consolas" w:hAnsi="Consolas"/>
          <w:sz w:val="17"/>
        </w:rPr>
        <w:t>IReglaAlerta</w:t>
      </w:r>
      <w:r>
        <w:rPr>
          <w:sz w:val="17"/>
        </w:rPr>
        <w:t xml:space="preserve">), dos reglas, el monitor compuesto y el reensamblaje de </w:t>
      </w:r>
      <w:r>
        <w:rPr>
          <w:rFonts w:ascii="Consolas" w:hAnsi="Consolas"/>
          <w:sz w:val="17"/>
        </w:rPr>
        <w:t>Program</w:t>
      </w:r>
      <w:r>
        <w:rPr>
          <w:sz w:val="17"/>
        </w:rPr>
        <w:t>. La composicion por reglas agrega indireccion: leer donde se decide el umbral ya no es un metodo del monitor sino la regla. Es el costo de dejar de ampliar estructuras c</w:t>
      </w:r>
      <w:r>
        <w:rPr>
          <w:sz w:val="17"/>
        </w:rPr>
        <w:t>ada vez que aparece una regla de alerta.</w:t>
      </w:r>
    </w:p>
    <w:p w14:paraId="39B8FB38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Origen</w:t>
      </w:r>
    </w:p>
    <w:p w14:paraId="088A5A14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Propuesta de la herramienta corregida y adoptada tras verificarla. Queda registrada en la bitacora como </w:t>
      </w:r>
      <w:r>
        <w:rPr>
          <w:b/>
          <w:sz w:val="17"/>
        </w:rPr>
        <w:t>B-07</w:t>
      </w:r>
      <w:r>
        <w:rPr>
          <w:sz w:val="17"/>
        </w:rPr>
        <w:t xml:space="preserve"> (la herramienta sugirio Chain of Responsibility; el equipo la reemplazo por Composite porque las al</w:t>
      </w:r>
      <w:r>
        <w:rPr>
          <w:sz w:val="17"/>
        </w:rPr>
        <w:t>ertas deben ejecutarse todas).</w:t>
      </w:r>
    </w:p>
    <w:p w14:paraId="3EAE76B9" w14:textId="77777777" w:rsidR="00591F32" w:rsidRDefault="009E0017">
      <w:pPr>
        <w:spacing w:before="40" w:after="120" w:line="240" w:lineRule="auto"/>
      </w:pPr>
      <w:r>
        <w:rPr>
          <w:b/>
          <w:sz w:val="30"/>
        </w:rPr>
        <w:t>Ficha de patron - Template Method</w:t>
      </w:r>
    </w:p>
    <w:p w14:paraId="460D7FA8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Patron y punto de dolor que resuelve</w:t>
      </w:r>
    </w:p>
    <w:p w14:paraId="0EE731D1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7"/>
        </w:rPr>
        <w:t>Template Method</w:t>
      </w:r>
      <w:r>
        <w:rPr>
          <w:sz w:val="17"/>
        </w:rPr>
        <w:t xml:space="preserve"> responde a </w:t>
      </w:r>
      <w:r>
        <w:rPr>
          <w:b/>
          <w:sz w:val="17"/>
        </w:rPr>
        <w:t>P-04</w:t>
      </w:r>
      <w:r>
        <w:rPr>
          <w:sz w:val="17"/>
        </w:rPr>
        <w:t xml:space="preserve"> (el algoritmo de carga TXT esta triplicado). La evidencia esta en la misma estructura repetida de </w:t>
      </w:r>
      <w:r>
        <w:rPr>
          <w:rFonts w:ascii="Consolas" w:hAnsi="Consolas"/>
          <w:sz w:val="17"/>
        </w:rPr>
        <w:t>CargadorProductosTxt.cs:</w:t>
      </w:r>
      <w:r>
        <w:rPr>
          <w:rFonts w:ascii="Consolas" w:hAnsi="Consolas"/>
          <w:sz w:val="17"/>
        </w:rPr>
        <w:t>22-63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CargadorClientesTxt.cs:13-43</w:t>
      </w:r>
      <w:r>
        <w:rPr>
          <w:sz w:val="17"/>
        </w:rPr>
        <w:t xml:space="preserve"> y </w:t>
      </w:r>
      <w:r>
        <w:rPr>
          <w:rFonts w:ascii="Consolas" w:hAnsi="Consolas"/>
          <w:sz w:val="17"/>
        </w:rPr>
        <w:t>CargadorUsuariosTxt.cs:13-45</w:t>
      </w:r>
      <w:r>
        <w:rPr>
          <w:sz w:val="17"/>
        </w:rPr>
        <w:t xml:space="preserve">: los tres verifican </w:t>
      </w:r>
      <w:r>
        <w:rPr>
          <w:rFonts w:ascii="Consolas" w:hAnsi="Consolas"/>
          <w:sz w:val="17"/>
        </w:rPr>
        <w:t>File.Exists</w:t>
      </w:r>
      <w:r>
        <w:rPr>
          <w:sz w:val="17"/>
        </w:rPr>
        <w:t xml:space="preserve">, leen las lineas, recorren, aplican </w:t>
      </w:r>
      <w:r>
        <w:rPr>
          <w:rFonts w:ascii="Consolas" w:hAnsi="Consolas"/>
          <w:sz w:val="17"/>
        </w:rPr>
        <w:t>Split(';')</w:t>
      </w:r>
      <w:r>
        <w:rPr>
          <w:sz w:val="17"/>
        </w:rPr>
        <w:t xml:space="preserve">, construyen una entidad, la agregan al destino y capturan la excepcion. Solo cambia la conversion de una fila </w:t>
      </w:r>
      <w:r>
        <w:rPr>
          <w:sz w:val="17"/>
        </w:rPr>
        <w:t>a su entidad.</w:t>
      </w:r>
    </w:p>
    <w:p w14:paraId="566ED3F9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Alternativas que evaluamos</w:t>
      </w:r>
    </w:p>
    <w:p w14:paraId="74C6E85F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1. </w:t>
      </w:r>
      <w:r>
        <w:rPr>
          <w:b/>
          <w:sz w:val="17"/>
        </w:rPr>
        <w:t>No hacer nada</w:t>
      </w:r>
      <w:r>
        <w:rPr>
          <w:sz w:val="17"/>
        </w:rPr>
        <w:t xml:space="preserve"> (descartada): una regla comun de formato (aceptar encabezados, ignorar comentarios) seguiria teniendo que implementarse y mantenerse sincronizada en tres archivos separados, con riesgo de divergir.</w:t>
      </w:r>
    </w:p>
    <w:p w14:paraId="0DCD7A74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2. </w:t>
      </w:r>
      <w:r>
        <w:rPr>
          <w:b/>
          <w:sz w:val="17"/>
        </w:rPr>
        <w:t>Una utilidad estatica compartida</w:t>
      </w:r>
      <w:r>
        <w:rPr>
          <w:sz w:val="17"/>
        </w:rPr>
        <w:t xml:space="preserve"> (descartada): concentraria la lectura en un helper, pero obligaria a cada cargador a recordar llamar a cada paso; un consumidor que salte un paso escala mal y reparte el orden logico del algoritmo fuera del flujo.</w:t>
      </w:r>
    </w:p>
    <w:p w14:paraId="1EDF6406" w14:textId="77777777" w:rsidR="00591F32" w:rsidRDefault="009E0017">
      <w:pPr>
        <w:spacing w:before="20" w:after="60" w:line="240" w:lineRule="auto"/>
        <w:ind w:left="280" w:hanging="280"/>
      </w:pPr>
      <w:r>
        <w:rPr>
          <w:sz w:val="17"/>
        </w:rPr>
        <w:t xml:space="preserve">3. </w:t>
      </w:r>
      <w:r>
        <w:rPr>
          <w:b/>
          <w:sz w:val="17"/>
        </w:rPr>
        <w:t>Tem</w:t>
      </w:r>
      <w:r>
        <w:rPr>
          <w:b/>
          <w:sz w:val="17"/>
        </w:rPr>
        <w:t>plate Method</w:t>
      </w:r>
      <w:r>
        <w:rPr>
          <w:sz w:val="17"/>
        </w:rPr>
        <w:t xml:space="preserve"> (adoptada): una clase base </w:t>
      </w:r>
      <w:r>
        <w:rPr>
          <w:rFonts w:ascii="Consolas" w:hAnsi="Consolas"/>
          <w:sz w:val="17"/>
        </w:rPr>
        <w:t>CargadorTxt&lt;T&gt;</w:t>
      </w:r>
      <w:r>
        <w:rPr>
          <w:sz w:val="17"/>
        </w:rPr>
        <w:t xml:space="preserve"> fija el flujo completo en un solo lugar y deja la conversion de los campos ya separados como paso especializado (</w:t>
      </w:r>
      <w:r>
        <w:rPr>
          <w:rFonts w:ascii="Consolas" w:hAnsi="Consolas"/>
          <w:sz w:val="17"/>
        </w:rPr>
        <w:t>ParsearCampos</w:t>
      </w:r>
      <w:r>
        <w:rPr>
          <w:sz w:val="17"/>
        </w:rPr>
        <w:t>).</w:t>
      </w:r>
    </w:p>
    <w:p w14:paraId="7B0CF046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Que sale y que entra</w:t>
      </w:r>
    </w:p>
    <w:p w14:paraId="3A6AB32D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>*Sale:* la duplicacion del flujo de lectura y manej</w:t>
      </w:r>
      <w:r>
        <w:rPr>
          <w:sz w:val="17"/>
        </w:rPr>
        <w:t>o de errores en los tres cargadores.</w:t>
      </w:r>
    </w:p>
    <w:p w14:paraId="2A68A808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*Entra:* </w:t>
      </w:r>
      <w:r>
        <w:rPr>
          <w:rFonts w:ascii="Consolas" w:hAnsi="Consolas"/>
          <w:sz w:val="17"/>
        </w:rPr>
        <w:t>CargadorTxt&lt;T&gt;</w:t>
      </w:r>
      <w:r>
        <w:rPr>
          <w:sz w:val="17"/>
        </w:rPr>
        <w:t xml:space="preserve"> (clase base que contiene el algoritmo comun: validar, leer, recorrer, aplicar </w:t>
      </w:r>
      <w:r>
        <w:rPr>
          <w:rFonts w:ascii="Consolas" w:hAnsi="Consolas"/>
          <w:sz w:val="17"/>
        </w:rPr>
        <w:t>Split(';')</w:t>
      </w:r>
      <w:r>
        <w:rPr>
          <w:sz w:val="17"/>
        </w:rPr>
        <w:t xml:space="preserve">, agregar, manejar error) con dos puntos de variacion: el paso abstracto </w:t>
      </w:r>
      <w:r>
        <w:rPr>
          <w:rFonts w:ascii="Consolas" w:hAnsi="Consolas"/>
          <w:sz w:val="17"/>
        </w:rPr>
        <w:t>ParsearCampos(string[] campos): T</w:t>
      </w:r>
      <w:r>
        <w:rPr>
          <w:sz w:val="17"/>
        </w:rPr>
        <w:t xml:space="preserve"> que cada cargador concreto implementa, y el hook </w:t>
      </w:r>
      <w:r>
        <w:rPr>
          <w:rFonts w:ascii="Consolas" w:hAnsi="Consolas"/>
          <w:sz w:val="17"/>
        </w:rPr>
        <w:t>protected abstract string MensajeCargaExitosa { get; }</w:t>
      </w:r>
      <w:r>
        <w:rPr>
          <w:sz w:val="17"/>
        </w:rPr>
        <w:t xml:space="preserve">. </w:t>
      </w:r>
      <w:r>
        <w:rPr>
          <w:rFonts w:ascii="Consolas" w:hAnsi="Consolas"/>
          <w:sz w:val="17"/>
        </w:rPr>
        <w:t>CargadorProductosTxt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CargadorClientesTxt</w:t>
      </w:r>
      <w:r>
        <w:rPr>
          <w:sz w:val="17"/>
        </w:rPr>
        <w:t xml:space="preserve"> y </w:t>
      </w:r>
      <w:r>
        <w:rPr>
          <w:rFonts w:ascii="Consolas" w:hAnsi="Consolas"/>
          <w:sz w:val="17"/>
        </w:rPr>
        <w:t>CargadorUsuariosTxt</w:t>
      </w:r>
      <w:r>
        <w:rPr>
          <w:sz w:val="17"/>
        </w:rPr>
        <w:t xml:space="preserve"> pasan a heredar de la base y solo conservan su conversion de campos y su mensaje.</w:t>
      </w:r>
    </w:p>
    <w:p w14:paraId="0C02F6DA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El separador queda en la base y no en las subclases: el </w:t>
      </w:r>
      <w:r>
        <w:rPr>
          <w:rFonts w:ascii="Consolas" w:hAnsi="Consolas"/>
          <w:sz w:val="17"/>
        </w:rPr>
        <w:t>Split(';')</w:t>
      </w:r>
      <w:r>
        <w:rPr>
          <w:sz w:val="17"/>
        </w:rPr>
        <w:t xml:space="preserve"> es identico en los tres cargadores, asi que forma parte del algoritmo comun. Si el paso</w:t>
      </w:r>
      <w:r>
        <w:rPr>
          <w:sz w:val="17"/>
        </w:rPr>
        <w:t xml:space="preserve"> abstracto recibiera la linea cruda, cada subclase tendria que volver a partirla y el separador seguiria repetido tres veces, que es justo el costo que P-04 declara. El hook </w:t>
      </w:r>
      <w:r>
        <w:rPr>
          <w:rFonts w:ascii="Consolas" w:hAnsi="Consolas"/>
          <w:sz w:val="17"/>
        </w:rPr>
        <w:t>MensajeCargaExitosa</w:t>
      </w:r>
      <w:r>
        <w:rPr>
          <w:sz w:val="17"/>
        </w:rPr>
        <w:t xml:space="preserve"> existe porque cada cargador devuelve hoy un texto distinto al </w:t>
      </w:r>
      <w:r>
        <w:rPr>
          <w:sz w:val="17"/>
        </w:rPr>
        <w:t>terminar ("Productos cargados", "Clientes cargados", "Usuarios cargados") y ese texto es salida observable que la caracterizacion compara.</w:t>
      </w:r>
    </w:p>
    <w:p w14:paraId="68C4C8A8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lastRenderedPageBreak/>
        <w:t>Como se relaciona</w:t>
      </w:r>
    </w:p>
    <w:p w14:paraId="6052CF76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7"/>
        </w:rPr>
        <w:t>Program</w:t>
      </w:r>
      <w:r>
        <w:rPr>
          <w:sz w:val="17"/>
        </w:rPr>
        <w:t xml:space="preserve"> sigue construyendo los cargadores concretos tal como hoy, porque cada uno conserva su inter</w:t>
      </w:r>
      <w:r>
        <w:rPr>
          <w:sz w:val="17"/>
        </w:rPr>
        <w:t xml:space="preserve">faz (ICargadorProductos, ICargadorClientes, ICargadorUsuarios). Al llamar </w:t>
      </w:r>
      <w:r>
        <w:rPr>
          <w:rFonts w:ascii="Consolas" w:hAnsi="Consolas"/>
          <w:sz w:val="17"/>
        </w:rPr>
        <w:t>Cargar</w:t>
      </w:r>
      <w:r>
        <w:rPr>
          <w:sz w:val="17"/>
        </w:rPr>
        <w:t xml:space="preserve">, la clase base ejecuta el flujo comun y delega en </w:t>
      </w:r>
      <w:r>
        <w:rPr>
          <w:rFonts w:ascii="Consolas" w:hAnsi="Consolas"/>
          <w:sz w:val="17"/>
        </w:rPr>
        <w:t>ParsearCampos</w:t>
      </w:r>
      <w:r>
        <w:rPr>
          <w:sz w:val="17"/>
        </w:rPr>
        <w:t xml:space="preserve">. No interactua con otro patron adoptado; es una reorganizacion interna de la carga. Se cuida que el paso de la </w:t>
      </w:r>
      <w:r>
        <w:rPr>
          <w:sz w:val="17"/>
        </w:rPr>
        <w:t>plantilla sea comun para todos y no se agreguen pasos vacios que una subclase no pueda cumplir.</w:t>
      </w:r>
    </w:p>
    <w:p w14:paraId="63EDDA6D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Impacto</w:t>
      </w:r>
    </w:p>
    <w:p w14:paraId="36E16B67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 xml:space="preserve">Clases creadas: </w:t>
      </w:r>
      <w:r>
        <w:rPr>
          <w:rFonts w:ascii="Consolas" w:hAnsi="Consolas"/>
          <w:sz w:val="17"/>
        </w:rPr>
        <w:t>CargadorTxt&lt;T&gt;</w:t>
      </w:r>
      <w:r>
        <w:rPr>
          <w:sz w:val="17"/>
        </w:rPr>
        <w:t xml:space="preserve">. Clases modificadas: </w:t>
      </w:r>
      <w:r>
        <w:rPr>
          <w:rFonts w:ascii="Consolas" w:hAnsi="Consolas"/>
          <w:sz w:val="17"/>
        </w:rPr>
        <w:t>CargadorProductosTxt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CargadorClientesTxt</w:t>
      </w:r>
      <w:r>
        <w:rPr>
          <w:sz w:val="17"/>
        </w:rPr>
        <w:t xml:space="preserve">, </w:t>
      </w:r>
      <w:r>
        <w:rPr>
          <w:rFonts w:ascii="Consolas" w:hAnsi="Consolas"/>
          <w:sz w:val="17"/>
        </w:rPr>
        <w:t>CargadorUsuariosTxt</w:t>
      </w:r>
      <w:r>
        <w:rPr>
          <w:sz w:val="17"/>
        </w:rPr>
        <w:t xml:space="preserve"> (pasan a heredar y recortan su metodo</w:t>
      </w:r>
      <w:r>
        <w:rPr>
          <w:sz w:val="17"/>
        </w:rPr>
        <w:t xml:space="preserve"> al parseo). Clases eliminadas: ninguna interfaz: las tres interfaces ICargador* se conservan para no alterar a sus consumidores. Efecto sobre las solicitudes del Anexo B: un cambio transversal de formato se hace una vez en la base; SC-1 (nuevos tipos de p</w:t>
      </w:r>
      <w:r>
        <w:rPr>
          <w:sz w:val="17"/>
        </w:rPr>
        <w:t>roducto) se simplifica porque el parseo de fila queda aislado en cada creador o en el cargador concreto.</w:t>
      </w:r>
    </w:p>
    <w:p w14:paraId="00E2262A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Que cuesta</w:t>
      </w:r>
    </w:p>
    <w:p w14:paraId="7EDEC144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>Se paga una clase base nueva y la transformacion de los tres cargadores. El flujo ahora vive en la herencia, lo que exige disciplina: si una</w:t>
      </w:r>
      <w:r>
        <w:rPr>
          <w:sz w:val="17"/>
        </w:rPr>
        <w:t xml:space="preserve"> subclase necesita un paso distinto, modificar la plantilla afecta a los tres, por lo que los pasos deben seguir siendo comunes. Es el costo de eliminar la triple copia.</w:t>
      </w:r>
    </w:p>
    <w:p w14:paraId="42A94DC2" w14:textId="77777777" w:rsidR="00591F32" w:rsidRDefault="009E0017">
      <w:pPr>
        <w:spacing w:before="120" w:after="40" w:line="240" w:lineRule="auto"/>
      </w:pPr>
      <w:r>
        <w:rPr>
          <w:b/>
          <w:sz w:val="21"/>
        </w:rPr>
        <w:t>Origen</w:t>
      </w:r>
    </w:p>
    <w:p w14:paraId="7418DAD3" w14:textId="77777777" w:rsidR="00591F32" w:rsidRDefault="009E0017">
      <w:pPr>
        <w:spacing w:before="20" w:after="60" w:line="240" w:lineRule="auto"/>
        <w:jc w:val="both"/>
      </w:pPr>
      <w:r>
        <w:rPr>
          <w:sz w:val="17"/>
        </w:rPr>
        <w:t>Propuesta de la herramienta aceptada tras verificarla contra el codigo. Queda r</w:t>
      </w:r>
      <w:r>
        <w:rPr>
          <w:sz w:val="17"/>
        </w:rPr>
        <w:t xml:space="preserve">egistrada en la bitacora como </w:t>
      </w:r>
      <w:r>
        <w:rPr>
          <w:b/>
          <w:sz w:val="17"/>
        </w:rPr>
        <w:t>B-08</w:t>
      </w:r>
      <w:r>
        <w:rPr>
          <w:sz w:val="17"/>
        </w:rPr>
        <w:t xml:space="preserve"> (Template Method para la repeticion de los tres cargadores TXT).</w:t>
      </w:r>
    </w:p>
    <w:p w14:paraId="788FB833" w14:textId="77777777" w:rsidR="00591F32" w:rsidRDefault="009E0017">
      <w:r>
        <w:br w:type="page"/>
      </w:r>
    </w:p>
    <w:p w14:paraId="3C9A7DEE" w14:textId="77777777" w:rsidR="00591F32" w:rsidRDefault="009E0017">
      <w:pPr>
        <w:pStyle w:val="Ttulo1"/>
        <w:spacing w:before="0" w:after="200" w:line="240" w:lineRule="auto"/>
      </w:pPr>
      <w:bookmarkStart w:id="8" w:name="_Toc239522076"/>
      <w:r>
        <w:rPr>
          <w:rFonts w:ascii="Calibri" w:hAnsi="Calibri"/>
          <w:color w:val="1F4E79"/>
          <w:sz w:val="32"/>
        </w:rPr>
        <w:lastRenderedPageBreak/>
        <w:t>ACTIVIDAD 4: SOLID y comportamiento</w:t>
      </w:r>
      <w:bookmarkEnd w:id="8"/>
    </w:p>
    <w:p w14:paraId="0DDDE19D" w14:textId="77777777" w:rsidR="00591F32" w:rsidRDefault="009E0017">
      <w:pPr>
        <w:pStyle w:val="Ttulo2"/>
        <w:spacing w:before="0" w:after="80" w:line="240" w:lineRule="auto"/>
      </w:pPr>
      <w:bookmarkStart w:id="9" w:name="_Toc239522077"/>
      <w:r>
        <w:rPr>
          <w:rFonts w:ascii="Calibri" w:hAnsi="Calibri"/>
          <w:sz w:val="24"/>
        </w:rPr>
        <w:t>Entregable 4.1: matriz de verificación SOLID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w:rsidR="00591F32" w14:paraId="375207B8" w14:textId="77777777">
        <w:tc>
          <w:tcPr>
            <w:tcW w:w="1757" w:type="dxa"/>
            <w:shd w:val="clear" w:color="auto" w:fill="D9E2F3"/>
          </w:tcPr>
          <w:p w14:paraId="142508D3" w14:textId="77777777" w:rsidR="00591F32" w:rsidRDefault="009E0017">
            <w:r>
              <w:rPr>
                <w:b/>
                <w:sz w:val="16"/>
              </w:rPr>
              <w:t>Patron adoptado</w:t>
            </w:r>
          </w:p>
        </w:tc>
        <w:tc>
          <w:tcPr>
            <w:tcW w:w="1757" w:type="dxa"/>
            <w:shd w:val="clear" w:color="auto" w:fill="D9E2F3"/>
          </w:tcPr>
          <w:p w14:paraId="6BD03063" w14:textId="77777777" w:rsidR="00591F32" w:rsidRDefault="009E0017">
            <w:r>
              <w:rPr>
                <w:b/>
                <w:sz w:val="16"/>
              </w:rPr>
              <w:t>SRP</w:t>
            </w:r>
          </w:p>
        </w:tc>
        <w:tc>
          <w:tcPr>
            <w:tcW w:w="1757" w:type="dxa"/>
            <w:shd w:val="clear" w:color="auto" w:fill="D9E2F3"/>
          </w:tcPr>
          <w:p w14:paraId="2CDD2679" w14:textId="77777777" w:rsidR="00591F32" w:rsidRDefault="009E0017">
            <w:r>
              <w:rPr>
                <w:b/>
                <w:sz w:val="16"/>
              </w:rPr>
              <w:t>OCP</w:t>
            </w:r>
          </w:p>
        </w:tc>
        <w:tc>
          <w:tcPr>
            <w:tcW w:w="1757" w:type="dxa"/>
            <w:shd w:val="clear" w:color="auto" w:fill="D9E2F3"/>
          </w:tcPr>
          <w:p w14:paraId="3B19C800" w14:textId="77777777" w:rsidR="00591F32" w:rsidRDefault="009E0017">
            <w:r>
              <w:rPr>
                <w:b/>
                <w:sz w:val="16"/>
              </w:rPr>
              <w:t>LSP</w:t>
            </w:r>
          </w:p>
        </w:tc>
        <w:tc>
          <w:tcPr>
            <w:tcW w:w="1757" w:type="dxa"/>
            <w:shd w:val="clear" w:color="auto" w:fill="D9E2F3"/>
          </w:tcPr>
          <w:p w14:paraId="671A6BE2" w14:textId="77777777" w:rsidR="00591F32" w:rsidRDefault="009E0017">
            <w:r>
              <w:rPr>
                <w:b/>
                <w:sz w:val="16"/>
              </w:rPr>
              <w:t>ISP</w:t>
            </w:r>
          </w:p>
        </w:tc>
        <w:tc>
          <w:tcPr>
            <w:tcW w:w="1757" w:type="dxa"/>
            <w:shd w:val="clear" w:color="auto" w:fill="D9E2F3"/>
          </w:tcPr>
          <w:p w14:paraId="7BA9ACAB" w14:textId="77777777" w:rsidR="00591F32" w:rsidRDefault="009E0017">
            <w:r>
              <w:rPr>
                <w:b/>
                <w:sz w:val="16"/>
              </w:rPr>
              <w:t>DIP</w:t>
            </w:r>
          </w:p>
        </w:tc>
      </w:tr>
      <w:tr w:rsidR="00591F32" w14:paraId="0D135B84" w14:textId="77777777">
        <w:tc>
          <w:tcPr>
            <w:tcW w:w="1757" w:type="dxa"/>
          </w:tcPr>
          <w:p w14:paraId="60FEF163" w14:textId="77777777" w:rsidR="00591F32" w:rsidRDefault="009E0017">
            <w:r>
              <w:rPr>
                <w:sz w:val="16"/>
              </w:rPr>
              <w:t xml:space="preserve">Strategy </w:t>
            </w:r>
            <w:r>
              <w:rPr>
                <w:sz w:val="16"/>
              </w:rPr>
              <w:t>(IPoliticaConvenio)</w:t>
            </w:r>
          </w:p>
        </w:tc>
        <w:tc>
          <w:tcPr>
            <w:tcW w:w="1757" w:type="dxa"/>
          </w:tcPr>
          <w:p w14:paraId="2F7F511C" w14:textId="77777777" w:rsidR="00591F32" w:rsidRDefault="009E0017">
            <w:r>
              <w:rPr>
                <w:sz w:val="16"/>
              </w:rPr>
              <w:t>Refuerza</w:t>
            </w:r>
          </w:p>
        </w:tc>
        <w:tc>
          <w:tcPr>
            <w:tcW w:w="1757" w:type="dxa"/>
          </w:tcPr>
          <w:p w14:paraId="42577976" w14:textId="77777777" w:rsidR="00591F32" w:rsidRDefault="009E0017">
            <w:r>
              <w:rPr>
                <w:sz w:val="16"/>
              </w:rPr>
              <w:t>Refuerza</w:t>
            </w:r>
          </w:p>
        </w:tc>
        <w:tc>
          <w:tcPr>
            <w:tcW w:w="1757" w:type="dxa"/>
          </w:tcPr>
          <w:p w14:paraId="30DB78FD" w14:textId="77777777" w:rsidR="00591F32" w:rsidRDefault="009E0017">
            <w:r>
              <w:rPr>
                <w:sz w:val="16"/>
              </w:rPr>
              <w:t>Neutro</w:t>
            </w:r>
          </w:p>
        </w:tc>
        <w:tc>
          <w:tcPr>
            <w:tcW w:w="1757" w:type="dxa"/>
          </w:tcPr>
          <w:p w14:paraId="6EBD4292" w14:textId="77777777" w:rsidR="00591F32" w:rsidRDefault="009E0017">
            <w:r>
              <w:rPr>
                <w:sz w:val="16"/>
              </w:rPr>
              <w:t>Tensionado, compensado</w:t>
            </w:r>
          </w:p>
        </w:tc>
        <w:tc>
          <w:tcPr>
            <w:tcW w:w="1757" w:type="dxa"/>
          </w:tcPr>
          <w:p w14:paraId="6DAFD1DF" w14:textId="77777777" w:rsidR="00591F32" w:rsidRDefault="009E0017">
            <w:r>
              <w:rPr>
                <w:sz w:val="16"/>
              </w:rPr>
              <w:t>Refuerza</w:t>
            </w:r>
          </w:p>
        </w:tc>
      </w:tr>
      <w:tr w:rsidR="00591F32" w14:paraId="3105DBB1" w14:textId="77777777">
        <w:tc>
          <w:tcPr>
            <w:tcW w:w="1757" w:type="dxa"/>
          </w:tcPr>
          <w:p w14:paraId="3AAA820A" w14:textId="77777777" w:rsidR="00591F32" w:rsidRDefault="009E0017">
            <w:r>
              <w:rPr>
                <w:sz w:val="16"/>
              </w:rPr>
              <w:t>Composite (IReglaAlerta)</w:t>
            </w:r>
          </w:p>
        </w:tc>
        <w:tc>
          <w:tcPr>
            <w:tcW w:w="1757" w:type="dxa"/>
          </w:tcPr>
          <w:p w14:paraId="3A4B7E1E" w14:textId="77777777" w:rsidR="00591F32" w:rsidRDefault="009E0017">
            <w:r>
              <w:rPr>
                <w:sz w:val="16"/>
              </w:rPr>
              <w:t>Refuerza</w:t>
            </w:r>
          </w:p>
        </w:tc>
        <w:tc>
          <w:tcPr>
            <w:tcW w:w="1757" w:type="dxa"/>
          </w:tcPr>
          <w:p w14:paraId="7D321F7C" w14:textId="77777777" w:rsidR="00591F32" w:rsidRDefault="009E0017">
            <w:r>
              <w:rPr>
                <w:sz w:val="16"/>
              </w:rPr>
              <w:t>Refuerza</w:t>
            </w:r>
          </w:p>
        </w:tc>
        <w:tc>
          <w:tcPr>
            <w:tcW w:w="1757" w:type="dxa"/>
          </w:tcPr>
          <w:p w14:paraId="06EEC90B" w14:textId="77777777" w:rsidR="00591F32" w:rsidRDefault="009E0017">
            <w:r>
              <w:rPr>
                <w:sz w:val="16"/>
              </w:rPr>
              <w:t>Tensionado, compensado</w:t>
            </w:r>
          </w:p>
        </w:tc>
        <w:tc>
          <w:tcPr>
            <w:tcW w:w="1757" w:type="dxa"/>
          </w:tcPr>
          <w:p w14:paraId="11A35B2E" w14:textId="77777777" w:rsidR="00591F32" w:rsidRDefault="009E0017">
            <w:r>
              <w:rPr>
                <w:sz w:val="16"/>
              </w:rPr>
              <w:t>Neutro</w:t>
            </w:r>
          </w:p>
        </w:tc>
        <w:tc>
          <w:tcPr>
            <w:tcW w:w="1757" w:type="dxa"/>
          </w:tcPr>
          <w:p w14:paraId="42ED9F52" w14:textId="77777777" w:rsidR="00591F32" w:rsidRDefault="009E0017">
            <w:r>
              <w:rPr>
                <w:sz w:val="16"/>
              </w:rPr>
              <w:t>Refuerza</w:t>
            </w:r>
          </w:p>
        </w:tc>
      </w:tr>
      <w:tr w:rsidR="00591F32" w14:paraId="3A9B0538" w14:textId="77777777">
        <w:tc>
          <w:tcPr>
            <w:tcW w:w="1757" w:type="dxa"/>
          </w:tcPr>
          <w:p w14:paraId="48C9D30B" w14:textId="77777777" w:rsidR="00591F32" w:rsidRDefault="009E0017">
            <w:r>
              <w:rPr>
                <w:sz w:val="16"/>
              </w:rPr>
              <w:t>Template Method (CargadorTxt&lt;T&gt;)</w:t>
            </w:r>
          </w:p>
        </w:tc>
        <w:tc>
          <w:tcPr>
            <w:tcW w:w="1757" w:type="dxa"/>
          </w:tcPr>
          <w:p w14:paraId="01B21A40" w14:textId="77777777" w:rsidR="00591F32" w:rsidRDefault="009E0017">
            <w:r>
              <w:rPr>
                <w:sz w:val="16"/>
              </w:rPr>
              <w:t>Neutro</w:t>
            </w:r>
          </w:p>
        </w:tc>
        <w:tc>
          <w:tcPr>
            <w:tcW w:w="1757" w:type="dxa"/>
          </w:tcPr>
          <w:p w14:paraId="28A5C724" w14:textId="77777777" w:rsidR="00591F32" w:rsidRDefault="009E0017">
            <w:r>
              <w:rPr>
                <w:sz w:val="16"/>
              </w:rPr>
              <w:t>Refuerza</w:t>
            </w:r>
          </w:p>
        </w:tc>
        <w:tc>
          <w:tcPr>
            <w:tcW w:w="1757" w:type="dxa"/>
          </w:tcPr>
          <w:p w14:paraId="7AD58B44" w14:textId="77777777" w:rsidR="00591F32" w:rsidRDefault="009E0017">
            <w:r>
              <w:rPr>
                <w:sz w:val="16"/>
              </w:rPr>
              <w:t>Tensionado, compensado</w:t>
            </w:r>
          </w:p>
        </w:tc>
        <w:tc>
          <w:tcPr>
            <w:tcW w:w="1757" w:type="dxa"/>
          </w:tcPr>
          <w:p w14:paraId="6D4CA2B7" w14:textId="77777777" w:rsidR="00591F32" w:rsidRDefault="009E0017">
            <w:r>
              <w:rPr>
                <w:sz w:val="16"/>
              </w:rPr>
              <w:t>Neutro</w:t>
            </w:r>
          </w:p>
        </w:tc>
        <w:tc>
          <w:tcPr>
            <w:tcW w:w="1757" w:type="dxa"/>
          </w:tcPr>
          <w:p w14:paraId="300B3FCA" w14:textId="77777777" w:rsidR="00591F32" w:rsidRDefault="009E0017">
            <w:r>
              <w:rPr>
                <w:sz w:val="16"/>
              </w:rPr>
              <w:t>Neutro</w:t>
            </w:r>
          </w:p>
        </w:tc>
      </w:tr>
    </w:tbl>
    <w:p w14:paraId="0EBC2A30" w14:textId="77777777" w:rsidR="00591F32" w:rsidRDefault="009E0017">
      <w:pPr>
        <w:spacing w:before="80" w:after="40" w:line="240" w:lineRule="auto"/>
      </w:pPr>
      <w:r>
        <w:rPr>
          <w:sz w:val="17"/>
        </w:rPr>
        <w:t>Ninguna celda queda en Roto. Línea de evidencia bajo cada celda distinta de Neutro:</w:t>
      </w:r>
    </w:p>
    <w:p w14:paraId="63AB3599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Strategy / SRP (Refuerza): cada politica calcula un solo criterio comercial; antes esa variacion caia</w:t>
      </w:r>
      <w:r>
        <w:rPr>
          <w:sz w:val="16"/>
        </w:rPr>
        <w:t xml:space="preserve"> dentro de ServicioVenta.Vender.</w:t>
      </w:r>
    </w:p>
    <w:p w14:paraId="3A341755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Strategy / OCP (Refuerza): una politica nueva es una clase + un registro en Program; no se toca ServicioVenta ni la salida de los 12 casos.</w:t>
      </w:r>
    </w:p>
    <w:p w14:paraId="7B6FEF2B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Strategy / ISP (Tensionado, compensado): Evaluar() devuelve 6 datos; se acota a eva</w:t>
      </w:r>
      <w:r>
        <w:rPr>
          <w:sz w:val="16"/>
        </w:rPr>
        <w:t>luacion comercial pura, sin persistencia ni interfaz (Ficha_Strategy).</w:t>
      </w:r>
    </w:p>
    <w:p w14:paraId="103735EA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Strategy / DIP (Refuerza): ServicioVentaConvenio depende de IPoliticaConvenio, no de una politica concreta; Program decide cual inyectar.</w:t>
      </w:r>
    </w:p>
    <w:p w14:paraId="311C1E10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 xml:space="preserve">Composite / SRP (Refuerza): cada regla (stock, </w:t>
      </w:r>
      <w:r>
        <w:rPr>
          <w:sz w:val="16"/>
        </w:rPr>
        <w:t>vencimiento) encapsula su propia deteccion; antes eran metodos del mismo monitor.</w:t>
      </w:r>
    </w:p>
    <w:p w14:paraId="1EBA0D4D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Composite / OCP (Refuerza): una alerta nueva es una hoja + su alta en Program; no se amplia el monitor existente.</w:t>
      </w:r>
    </w:p>
    <w:p w14:paraId="629D135E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Composite / LSP (Tensionado, compensado): todas las reglas s</w:t>
      </w:r>
      <w:r>
        <w:rPr>
          <w:sz w:val="16"/>
        </w:rPr>
        <w:t>e ejecutan igual bajo MonitorCompuesto; se evita que una hoja necesite un paso que otras no cumplan.</w:t>
      </w:r>
    </w:p>
    <w:p w14:paraId="3EFCF988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Composite / DIP (Refuerza): MonitorCompuesto depende de IReglaAlerta para componer; Program no conoce las hojas concretas.</w:t>
      </w:r>
    </w:p>
    <w:p w14:paraId="09FD9DF7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>Template Method / OCP (Refuerza)</w:t>
      </w:r>
      <w:r>
        <w:rPr>
          <w:sz w:val="16"/>
        </w:rPr>
        <w:t>: un cargador nuevo o una regla de formato se atiende en CargadorTxt&lt;T&gt;, no en tres archivos.</w:t>
      </w:r>
    </w:p>
    <w:p w14:paraId="61A1D21D" w14:textId="77777777" w:rsidR="00591F32" w:rsidRDefault="009E0017">
      <w:pPr>
        <w:pStyle w:val="Listaconvietas"/>
        <w:spacing w:after="20" w:line="240" w:lineRule="auto"/>
      </w:pPr>
      <w:r>
        <w:rPr>
          <w:sz w:val="16"/>
        </w:rPr>
        <w:t xml:space="preserve">Template Method / LSP (Tensionado, compensado): riesgo de un paso vacio en una subclase; los pasos de la plantilla son comunes y obligatorios, no </w:t>
      </w:r>
      <w:r>
        <w:rPr>
          <w:sz w:val="16"/>
        </w:rPr>
        <w:t>opcionales.</w:t>
      </w:r>
    </w:p>
    <w:p w14:paraId="186D4519" w14:textId="77777777" w:rsidR="00591F32" w:rsidRDefault="009E0017">
      <w:pPr>
        <w:spacing w:before="80" w:after="40" w:line="240" w:lineRule="auto"/>
      </w:pPr>
      <w:r>
        <w:rPr>
          <w:b/>
        </w:rPr>
        <w:t>Errores típicos verificados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91F32" w14:paraId="71A7BD5F" w14:textId="77777777">
        <w:tc>
          <w:tcPr>
            <w:tcW w:w="3513" w:type="dxa"/>
            <w:shd w:val="clear" w:color="auto" w:fill="D9E2F3"/>
          </w:tcPr>
          <w:p w14:paraId="33009E29" w14:textId="77777777" w:rsidR="00591F32" w:rsidRDefault="009E0017">
            <w:r>
              <w:rPr>
                <w:b/>
                <w:sz w:val="15"/>
              </w:rPr>
              <w:t>Situacion que evita el enunciado</w:t>
            </w:r>
          </w:p>
        </w:tc>
        <w:tc>
          <w:tcPr>
            <w:tcW w:w="3513" w:type="dxa"/>
            <w:shd w:val="clear" w:color="auto" w:fill="D9E2F3"/>
          </w:tcPr>
          <w:p w14:paraId="39C048B6" w14:textId="77777777" w:rsidR="00591F32" w:rsidRDefault="009E0017">
            <w:r>
              <w:rPr>
                <w:b/>
                <w:sz w:val="15"/>
              </w:rPr>
              <w:t>Principio</w:t>
            </w:r>
          </w:p>
        </w:tc>
        <w:tc>
          <w:tcPr>
            <w:tcW w:w="3513" w:type="dxa"/>
            <w:shd w:val="clear" w:color="auto" w:fill="D9E2F3"/>
          </w:tcPr>
          <w:p w14:paraId="20B24257" w14:textId="77777777" w:rsidR="00591F32" w:rsidRDefault="009E0017">
            <w:r>
              <w:rPr>
                <w:b/>
                <w:sz w:val="15"/>
              </w:rPr>
              <w:t>Estado en el TO-BE</w:t>
            </w:r>
          </w:p>
        </w:tc>
      </w:tr>
      <w:tr w:rsidR="00591F32" w14:paraId="535DB89E" w14:textId="77777777">
        <w:tc>
          <w:tcPr>
            <w:tcW w:w="3513" w:type="dxa"/>
          </w:tcPr>
          <w:p w14:paraId="4B18E770" w14:textId="77777777" w:rsidR="00591F32" w:rsidRDefault="009E0017">
            <w:r>
              <w:rPr>
                <w:sz w:val="15"/>
              </w:rPr>
              <w:t>Fabrica que crece con un condicional por tipo nuevo</w:t>
            </w:r>
          </w:p>
        </w:tc>
        <w:tc>
          <w:tcPr>
            <w:tcW w:w="3513" w:type="dxa"/>
          </w:tcPr>
          <w:p w14:paraId="15738C55" w14:textId="77777777" w:rsidR="00591F32" w:rsidRDefault="009E0017">
            <w:r>
              <w:rPr>
                <w:sz w:val="15"/>
              </w:rPr>
              <w:t>OCP</w:t>
            </w:r>
          </w:p>
        </w:tc>
        <w:tc>
          <w:tcPr>
            <w:tcW w:w="3513" w:type="dxa"/>
          </w:tcPr>
          <w:p w14:paraId="0CDB47CA" w14:textId="77777777" w:rsidR="00591F32" w:rsidRDefault="009E0017">
            <w:r>
              <w:rPr>
                <w:sz w:val="15"/>
              </w:rPr>
              <w:t xml:space="preserve">No ocurre: SelectorCreadorProducto usa un diccionario, no </w:t>
            </w:r>
            <w:r>
              <w:rPr>
                <w:sz w:val="15"/>
              </w:rPr>
              <w:t>condicionales</w:t>
            </w:r>
          </w:p>
        </w:tc>
      </w:tr>
      <w:tr w:rsidR="00591F32" w14:paraId="10F087F6" w14:textId="77777777">
        <w:tc>
          <w:tcPr>
            <w:tcW w:w="3513" w:type="dxa"/>
          </w:tcPr>
          <w:p w14:paraId="4D8073FE" w14:textId="77777777" w:rsidR="00591F32" w:rsidRDefault="009E0017">
            <w:r>
              <w:rPr>
                <w:sz w:val="15"/>
              </w:rPr>
              <w:t>Fachada que absorbe logica de negocio</w:t>
            </w:r>
          </w:p>
        </w:tc>
        <w:tc>
          <w:tcPr>
            <w:tcW w:w="3513" w:type="dxa"/>
          </w:tcPr>
          <w:p w14:paraId="53EEB502" w14:textId="77777777" w:rsidR="00591F32" w:rsidRDefault="009E0017">
            <w:r>
              <w:rPr>
                <w:sz w:val="15"/>
              </w:rPr>
              <w:t>SRP</w:t>
            </w:r>
          </w:p>
        </w:tc>
        <w:tc>
          <w:tcPr>
            <w:tcW w:w="3513" w:type="dxa"/>
          </w:tcPr>
          <w:p w14:paraId="07A2F07C" w14:textId="77777777" w:rsidR="00591F32" w:rsidRDefault="009E0017">
            <w:r>
              <w:rPr>
                <w:sz w:val="15"/>
              </w:rPr>
              <w:t>No se adopta Facade (descartada, B-05/B-06)</w:t>
            </w:r>
          </w:p>
        </w:tc>
      </w:tr>
      <w:tr w:rsidR="00591F32" w14:paraId="6E54CC0D" w14:textId="77777777">
        <w:tc>
          <w:tcPr>
            <w:tcW w:w="3513" w:type="dxa"/>
          </w:tcPr>
          <w:p w14:paraId="769CA3B5" w14:textId="77777777" w:rsidR="00591F32" w:rsidRDefault="009E0017">
            <w:r>
              <w:rPr>
                <w:sz w:val="15"/>
              </w:rPr>
              <w:t>Punto de acceso global de instancia unica</w:t>
            </w:r>
          </w:p>
        </w:tc>
        <w:tc>
          <w:tcPr>
            <w:tcW w:w="3513" w:type="dxa"/>
          </w:tcPr>
          <w:p w14:paraId="7241518F" w14:textId="77777777" w:rsidR="00591F32" w:rsidRDefault="009E0017">
            <w:r>
              <w:rPr>
                <w:sz w:val="15"/>
              </w:rPr>
              <w:t>DIP</w:t>
            </w:r>
          </w:p>
        </w:tc>
        <w:tc>
          <w:tcPr>
            <w:tcW w:w="3513" w:type="dxa"/>
          </w:tcPr>
          <w:p w14:paraId="4EE2D010" w14:textId="77777777" w:rsidR="00591F32" w:rsidRDefault="009E0017">
            <w:r>
              <w:rPr>
                <w:sz w:val="15"/>
              </w:rPr>
              <w:t>No se usa Singleton</w:t>
            </w:r>
          </w:p>
        </w:tc>
      </w:tr>
      <w:tr w:rsidR="00591F32" w14:paraId="61E2791B" w14:textId="77777777">
        <w:tc>
          <w:tcPr>
            <w:tcW w:w="3513" w:type="dxa"/>
          </w:tcPr>
          <w:p w14:paraId="4625118C" w14:textId="77777777" w:rsidR="00591F32" w:rsidRDefault="009E0017">
            <w:r>
              <w:rPr>
                <w:sz w:val="15"/>
              </w:rPr>
              <w:t>Metodo plantilla con un paso que una subclase no cumple</w:t>
            </w:r>
          </w:p>
        </w:tc>
        <w:tc>
          <w:tcPr>
            <w:tcW w:w="3513" w:type="dxa"/>
          </w:tcPr>
          <w:p w14:paraId="171F0765" w14:textId="77777777" w:rsidR="00591F32" w:rsidRDefault="009E0017">
            <w:r>
              <w:rPr>
                <w:sz w:val="15"/>
              </w:rPr>
              <w:t>LSP</w:t>
            </w:r>
          </w:p>
        </w:tc>
        <w:tc>
          <w:tcPr>
            <w:tcW w:w="3513" w:type="dxa"/>
          </w:tcPr>
          <w:p w14:paraId="1C6B77DF" w14:textId="77777777" w:rsidR="00591F32" w:rsidRDefault="009E0017">
            <w:r>
              <w:rPr>
                <w:sz w:val="15"/>
              </w:rPr>
              <w:t xml:space="preserve">Declarado y </w:t>
            </w:r>
            <w:r>
              <w:rPr>
                <w:sz w:val="15"/>
              </w:rPr>
              <w:t>compensado en Template Method</w:t>
            </w:r>
          </w:p>
        </w:tc>
      </w:tr>
      <w:tr w:rsidR="00591F32" w14:paraId="2F63AE77" w14:textId="77777777">
        <w:tc>
          <w:tcPr>
            <w:tcW w:w="3513" w:type="dxa"/>
          </w:tcPr>
          <w:p w14:paraId="484CEB82" w14:textId="77777777" w:rsidR="00591F32" w:rsidRDefault="009E0017">
            <w:r>
              <w:rPr>
                <w:sz w:val="15"/>
              </w:rPr>
              <w:t>Envoltura que cambia el contrato de lo que envuelve</w:t>
            </w:r>
          </w:p>
        </w:tc>
        <w:tc>
          <w:tcPr>
            <w:tcW w:w="3513" w:type="dxa"/>
          </w:tcPr>
          <w:p w14:paraId="49F3A6E1" w14:textId="77777777" w:rsidR="00591F32" w:rsidRDefault="009E0017">
            <w:r>
              <w:rPr>
                <w:sz w:val="15"/>
              </w:rPr>
              <w:t>LSP</w:t>
            </w:r>
          </w:p>
        </w:tc>
        <w:tc>
          <w:tcPr>
            <w:tcW w:w="3513" w:type="dxa"/>
          </w:tcPr>
          <w:p w14:paraId="2355D89C" w14:textId="77777777" w:rsidR="00591F32" w:rsidRDefault="009E0017">
            <w:r>
              <w:rPr>
                <w:sz w:val="15"/>
              </w:rPr>
              <w:t>Las interfaces ICargador* se conservan sin cambios</w:t>
            </w:r>
          </w:p>
        </w:tc>
      </w:tr>
    </w:tbl>
    <w:p w14:paraId="1E28E43F" w14:textId="77777777" w:rsidR="00591F32" w:rsidRDefault="009E0017">
      <w:pPr>
        <w:pStyle w:val="Ttulo2"/>
        <w:spacing w:before="160" w:after="80" w:line="240" w:lineRule="auto"/>
      </w:pPr>
      <w:bookmarkStart w:id="10" w:name="_Toc239522078"/>
      <w:r>
        <w:rPr>
          <w:rFonts w:ascii="Calibri" w:hAnsi="Calibri"/>
          <w:sz w:val="24"/>
        </w:rPr>
        <w:t>Entregable 4.2: evidencia de que el comportamiento no cambió</w:t>
      </w:r>
      <w:bookmarkEnd w:id="10"/>
    </w:p>
    <w:p w14:paraId="21C916A3" w14:textId="77777777" w:rsidR="00591F32" w:rsidRDefault="009E0017">
      <w:pPr>
        <w:spacing w:before="20" w:after="60" w:line="240" w:lineRule="auto"/>
      </w:pPr>
      <w:r>
        <w:rPr>
          <w:sz w:val="17"/>
        </w:rPr>
        <w:t>12 casos heredados del Reto 1, corridos contra el TO-BE Reto 1 (03-src) y contra el codigo real del Reto 2 (con los tres patrones adoptados: Strategy, Composite y Template Method), comparados byte a byte, mas 4 casos nuevos que ejercitan Strategy, el unico patron que agrega comportamiento observable. Composite y Template Method se adoptaron para que la salida no cambiara, y la prueba de eso son los 12 casos heredados, no un camino nuevo. Factory Method no es un patron incorporado en este reto: sigue igual que en el Reto 1.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91F32" w14:paraId="79485EB2" w14:textId="77777777">
        <w:tc>
          <w:tcPr>
            <w:tcW w:w="3513" w:type="dxa"/>
            <w:shd w:val="clear" w:color="auto" w:fill="D9E2F3"/>
          </w:tcPr>
          <w:p w14:paraId="3A762536" w14:textId="77777777" w:rsidR="00591F32" w:rsidRDefault="009E0017">
            <w:r>
              <w:rPr>
                <w:b/>
                <w:sz w:val="16"/>
              </w:rPr>
              <w:t>Caso</w:t>
            </w:r>
          </w:p>
        </w:tc>
        <w:tc>
          <w:tcPr>
            <w:tcW w:w="3513" w:type="dxa"/>
            <w:shd w:val="clear" w:color="auto" w:fill="D9E2F3"/>
          </w:tcPr>
          <w:p w14:paraId="617E52B8" w14:textId="77777777" w:rsidR="00591F32" w:rsidRDefault="009E0017">
            <w:r>
              <w:rPr>
                <w:b/>
                <w:sz w:val="16"/>
              </w:rPr>
              <w:t>Escenario</w:t>
            </w:r>
          </w:p>
        </w:tc>
        <w:tc>
          <w:tcPr>
            <w:tcW w:w="3513" w:type="dxa"/>
            <w:shd w:val="clear" w:color="auto" w:fill="D9E2F3"/>
          </w:tcPr>
          <w:p w14:paraId="46384F56" w14:textId="77777777" w:rsidR="00591F32" w:rsidRDefault="009E0017">
            <w:r>
              <w:rPr>
                <w:b/>
                <w:sz w:val="16"/>
              </w:rPr>
              <w:t>Resultado</w:t>
            </w:r>
          </w:p>
        </w:tc>
      </w:tr>
      <w:tr w:rsidR="00591F32" w14:paraId="2979E905" w14:textId="77777777">
        <w:tc>
          <w:tcPr>
            <w:tcW w:w="3513" w:type="dxa"/>
          </w:tcPr>
          <w:p w14:paraId="6865C54D" w14:textId="77777777" w:rsidR="00591F32" w:rsidRDefault="009E0017">
            <w:r>
              <w:rPr>
                <w:sz w:val="16"/>
              </w:rPr>
              <w:t>CC-01</w:t>
            </w:r>
          </w:p>
        </w:tc>
        <w:tc>
          <w:tcPr>
            <w:tcW w:w="3513" w:type="dxa"/>
          </w:tcPr>
          <w:p w14:paraId="234F17E1" w14:textId="77777777" w:rsidR="00591F32" w:rsidRDefault="009E0017">
            <w:r>
              <w:rPr>
                <w:sz w:val="16"/>
              </w:rPr>
              <w:t>Arranque: carga de los tres archivos y alertas iniciales</w:t>
            </w:r>
          </w:p>
        </w:tc>
        <w:tc>
          <w:tcPr>
            <w:tcW w:w="3513" w:type="dxa"/>
          </w:tcPr>
          <w:p w14:paraId="2C53E4B6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377138D8" w14:textId="77777777">
        <w:tc>
          <w:tcPr>
            <w:tcW w:w="3513" w:type="dxa"/>
          </w:tcPr>
          <w:p w14:paraId="44ED228F" w14:textId="77777777" w:rsidR="00591F32" w:rsidRDefault="009E0017">
            <w:r>
              <w:rPr>
                <w:sz w:val="16"/>
              </w:rPr>
              <w:t>CC-02</w:t>
            </w:r>
          </w:p>
        </w:tc>
        <w:tc>
          <w:tcPr>
            <w:tcW w:w="3513" w:type="dxa"/>
          </w:tcPr>
          <w:p w14:paraId="58539533" w14:textId="77777777" w:rsidR="00591F32" w:rsidRDefault="009E0017">
            <w:r>
              <w:rPr>
                <w:sz w:val="16"/>
              </w:rPr>
              <w:t>Login con credenciales válidas</w:t>
            </w:r>
          </w:p>
        </w:tc>
        <w:tc>
          <w:tcPr>
            <w:tcW w:w="3513" w:type="dxa"/>
          </w:tcPr>
          <w:p w14:paraId="198FA9C9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7FC5DB05" w14:textId="77777777">
        <w:tc>
          <w:tcPr>
            <w:tcW w:w="3513" w:type="dxa"/>
          </w:tcPr>
          <w:p w14:paraId="0D9E927C" w14:textId="77777777" w:rsidR="00591F32" w:rsidRDefault="009E0017">
            <w:r>
              <w:rPr>
                <w:sz w:val="16"/>
              </w:rPr>
              <w:t>CC-03</w:t>
            </w:r>
          </w:p>
        </w:tc>
        <w:tc>
          <w:tcPr>
            <w:tcW w:w="3513" w:type="dxa"/>
          </w:tcPr>
          <w:p w14:paraId="176654A0" w14:textId="77777777" w:rsidR="00591F32" w:rsidRDefault="009E0017">
            <w:r>
              <w:rPr>
                <w:sz w:val="16"/>
              </w:rPr>
              <w:t xml:space="preserve">Login con </w:t>
            </w:r>
            <w:r>
              <w:rPr>
                <w:sz w:val="16"/>
              </w:rPr>
              <w:t>credenciales inválidas</w:t>
            </w:r>
          </w:p>
        </w:tc>
        <w:tc>
          <w:tcPr>
            <w:tcW w:w="3513" w:type="dxa"/>
          </w:tcPr>
          <w:p w14:paraId="4BC92CBB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35C0FBA8" w14:textId="77777777">
        <w:tc>
          <w:tcPr>
            <w:tcW w:w="3513" w:type="dxa"/>
          </w:tcPr>
          <w:p w14:paraId="64704DE5" w14:textId="77777777" w:rsidR="00591F32" w:rsidRDefault="009E0017">
            <w:r>
              <w:rPr>
                <w:sz w:val="16"/>
              </w:rPr>
              <w:t>CC-04</w:t>
            </w:r>
          </w:p>
        </w:tc>
        <w:tc>
          <w:tcPr>
            <w:tcW w:w="3513" w:type="dxa"/>
          </w:tcPr>
          <w:p w14:paraId="4369266E" w14:textId="77777777" w:rsidR="00591F32" w:rsidRDefault="009E0017">
            <w:r>
              <w:rPr>
                <w:sz w:val="16"/>
              </w:rPr>
              <w:t>Listar productos</w:t>
            </w:r>
          </w:p>
        </w:tc>
        <w:tc>
          <w:tcPr>
            <w:tcW w:w="3513" w:type="dxa"/>
          </w:tcPr>
          <w:p w14:paraId="33F41471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291E11F9" w14:textId="77777777">
        <w:tc>
          <w:tcPr>
            <w:tcW w:w="3513" w:type="dxa"/>
          </w:tcPr>
          <w:p w14:paraId="4783363F" w14:textId="77777777" w:rsidR="00591F32" w:rsidRDefault="009E0017">
            <w:r>
              <w:rPr>
                <w:sz w:val="16"/>
              </w:rPr>
              <w:t>CC-05</w:t>
            </w:r>
          </w:p>
        </w:tc>
        <w:tc>
          <w:tcPr>
            <w:tcW w:w="3513" w:type="dxa"/>
          </w:tcPr>
          <w:p w14:paraId="0FC4DD0A" w14:textId="77777777" w:rsidR="00591F32" w:rsidRDefault="009E0017">
            <w:r>
              <w:rPr>
                <w:sz w:val="16"/>
              </w:rPr>
              <w:t>Listar clientes con sus puntos</w:t>
            </w:r>
          </w:p>
        </w:tc>
        <w:tc>
          <w:tcPr>
            <w:tcW w:w="3513" w:type="dxa"/>
          </w:tcPr>
          <w:p w14:paraId="0E608D6C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5321D5D1" w14:textId="77777777">
        <w:tc>
          <w:tcPr>
            <w:tcW w:w="3513" w:type="dxa"/>
          </w:tcPr>
          <w:p w14:paraId="01A4379B" w14:textId="77777777" w:rsidR="00591F32" w:rsidRDefault="009E0017">
            <w:r>
              <w:rPr>
                <w:sz w:val="16"/>
              </w:rPr>
              <w:t>CC-06</w:t>
            </w:r>
          </w:p>
        </w:tc>
        <w:tc>
          <w:tcPr>
            <w:tcW w:w="3513" w:type="dxa"/>
          </w:tcPr>
          <w:p w14:paraId="13F5E6FD" w14:textId="77777777" w:rsidR="00591F32" w:rsidRDefault="009E0017">
            <w:r>
              <w:rPr>
                <w:sz w:val="16"/>
              </w:rPr>
              <w:t>Buscar un producto que existe</w:t>
            </w:r>
          </w:p>
        </w:tc>
        <w:tc>
          <w:tcPr>
            <w:tcW w:w="3513" w:type="dxa"/>
          </w:tcPr>
          <w:p w14:paraId="5BAB3BCC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398C5B69" w14:textId="77777777">
        <w:tc>
          <w:tcPr>
            <w:tcW w:w="3513" w:type="dxa"/>
          </w:tcPr>
          <w:p w14:paraId="541486D8" w14:textId="77777777" w:rsidR="00591F32" w:rsidRDefault="009E0017">
            <w:r>
              <w:rPr>
                <w:sz w:val="16"/>
              </w:rPr>
              <w:t>CC-07</w:t>
            </w:r>
          </w:p>
        </w:tc>
        <w:tc>
          <w:tcPr>
            <w:tcW w:w="3513" w:type="dxa"/>
          </w:tcPr>
          <w:p w14:paraId="3285F718" w14:textId="77777777" w:rsidR="00591F32" w:rsidRDefault="009E0017">
            <w:r>
              <w:rPr>
                <w:sz w:val="16"/>
              </w:rPr>
              <w:t>Buscar un producto que no existe</w:t>
            </w:r>
          </w:p>
        </w:tc>
        <w:tc>
          <w:tcPr>
            <w:tcW w:w="3513" w:type="dxa"/>
          </w:tcPr>
          <w:p w14:paraId="58651967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3339D88F" w14:textId="77777777">
        <w:tc>
          <w:tcPr>
            <w:tcW w:w="3513" w:type="dxa"/>
          </w:tcPr>
          <w:p w14:paraId="589BA090" w14:textId="77777777" w:rsidR="00591F32" w:rsidRDefault="009E0017">
            <w:r>
              <w:rPr>
                <w:sz w:val="16"/>
              </w:rPr>
              <w:t>CC-08</w:t>
            </w:r>
          </w:p>
        </w:tc>
        <w:tc>
          <w:tcPr>
            <w:tcW w:w="3513" w:type="dxa"/>
          </w:tcPr>
          <w:p w14:paraId="656B90D9" w14:textId="77777777" w:rsidR="00591F32" w:rsidRDefault="009E0017">
            <w:r>
              <w:rPr>
                <w:sz w:val="16"/>
              </w:rPr>
              <w:t>Venta con stock suficiente</w:t>
            </w:r>
          </w:p>
        </w:tc>
        <w:tc>
          <w:tcPr>
            <w:tcW w:w="3513" w:type="dxa"/>
          </w:tcPr>
          <w:p w14:paraId="6AA0BB2F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34019F9E" w14:textId="77777777">
        <w:tc>
          <w:tcPr>
            <w:tcW w:w="3513" w:type="dxa"/>
          </w:tcPr>
          <w:p w14:paraId="4D35C1A9" w14:textId="77777777" w:rsidR="00591F32" w:rsidRDefault="009E0017">
            <w:r>
              <w:rPr>
                <w:sz w:val="16"/>
              </w:rPr>
              <w:t>CC-09</w:t>
            </w:r>
          </w:p>
        </w:tc>
        <w:tc>
          <w:tcPr>
            <w:tcW w:w="3513" w:type="dxa"/>
          </w:tcPr>
          <w:p w14:paraId="225356D3" w14:textId="77777777" w:rsidR="00591F32" w:rsidRDefault="009E0017">
            <w:r>
              <w:rPr>
                <w:sz w:val="16"/>
              </w:rPr>
              <w:t>Venta mayor al stock disponible (H-07 se reproduce igual)</w:t>
            </w:r>
          </w:p>
        </w:tc>
        <w:tc>
          <w:tcPr>
            <w:tcW w:w="3513" w:type="dxa"/>
          </w:tcPr>
          <w:p w14:paraId="72369BBD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5C5C7241" w14:textId="77777777">
        <w:tc>
          <w:tcPr>
            <w:tcW w:w="3513" w:type="dxa"/>
          </w:tcPr>
          <w:p w14:paraId="3D5530EA" w14:textId="77777777" w:rsidR="00591F32" w:rsidRDefault="009E0017">
            <w:r>
              <w:rPr>
                <w:sz w:val="16"/>
              </w:rPr>
              <w:t>CC-10</w:t>
            </w:r>
          </w:p>
        </w:tc>
        <w:tc>
          <w:tcPr>
            <w:tcW w:w="3513" w:type="dxa"/>
          </w:tcPr>
          <w:p w14:paraId="0842438C" w14:textId="77777777" w:rsidR="00591F32" w:rsidRDefault="009E0017">
            <w:r>
              <w:rPr>
                <w:sz w:val="16"/>
              </w:rPr>
              <w:t>Acumular puntos a un cliente</w:t>
            </w:r>
          </w:p>
        </w:tc>
        <w:tc>
          <w:tcPr>
            <w:tcW w:w="3513" w:type="dxa"/>
          </w:tcPr>
          <w:p w14:paraId="712610B9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033E67CF" w14:textId="77777777">
        <w:tc>
          <w:tcPr>
            <w:tcW w:w="3513" w:type="dxa"/>
          </w:tcPr>
          <w:p w14:paraId="61981AED" w14:textId="77777777" w:rsidR="00591F32" w:rsidRDefault="009E0017">
            <w:r>
              <w:rPr>
                <w:sz w:val="16"/>
              </w:rPr>
              <w:t>CC-11</w:t>
            </w:r>
          </w:p>
        </w:tc>
        <w:tc>
          <w:tcPr>
            <w:tcW w:w="3513" w:type="dxa"/>
          </w:tcPr>
          <w:p w14:paraId="234DE4D8" w14:textId="77777777" w:rsidR="00591F32" w:rsidRDefault="009E0017">
            <w:r>
              <w:rPr>
                <w:sz w:val="16"/>
              </w:rPr>
              <w:t xml:space="preserve">Ver alertas de stock mínimo y vencimiento (pasa por </w:t>
            </w:r>
            <w:r>
              <w:rPr>
                <w:rFonts w:ascii="Consolas" w:hAnsi="Consolas"/>
                <w:sz w:val="16"/>
              </w:rPr>
              <w:t>MonitorCompuesto</w:t>
            </w:r>
            <w:r>
              <w:rPr>
                <w:sz w:val="16"/>
              </w:rPr>
              <w:t>)</w:t>
            </w:r>
          </w:p>
        </w:tc>
        <w:tc>
          <w:tcPr>
            <w:tcW w:w="3513" w:type="dxa"/>
          </w:tcPr>
          <w:p w14:paraId="7E50F7C6" w14:textId="77777777" w:rsidR="00591F32" w:rsidRDefault="009E0017">
            <w:r>
              <w:rPr>
                <w:sz w:val="16"/>
              </w:rPr>
              <w:t>Idéntica</w:t>
            </w:r>
          </w:p>
        </w:tc>
      </w:tr>
      <w:tr w:rsidR="00591F32" w14:paraId="461EDE36" w14:textId="77777777">
        <w:tc>
          <w:tcPr>
            <w:tcW w:w="3513" w:type="dxa"/>
          </w:tcPr>
          <w:p w14:paraId="0C2133DD" w14:textId="77777777" w:rsidR="00591F32" w:rsidRDefault="009E0017">
            <w:r>
              <w:rPr>
                <w:sz w:val="16"/>
              </w:rPr>
              <w:t>CC-12</w:t>
            </w:r>
          </w:p>
        </w:tc>
        <w:tc>
          <w:tcPr>
            <w:tcW w:w="3513" w:type="dxa"/>
          </w:tcPr>
          <w:p w14:paraId="70CF5996" w14:textId="77777777" w:rsidR="00591F32" w:rsidRDefault="009E0017">
            <w:r>
              <w:rPr>
                <w:sz w:val="16"/>
              </w:rPr>
              <w:t>Opción de menú que no existe</w:t>
            </w:r>
          </w:p>
        </w:tc>
        <w:tc>
          <w:tcPr>
            <w:tcW w:w="3513" w:type="dxa"/>
          </w:tcPr>
          <w:p w14:paraId="5DACB815" w14:textId="77777777" w:rsidR="00591F32" w:rsidRDefault="009E0017">
            <w:r>
              <w:rPr>
                <w:sz w:val="16"/>
              </w:rPr>
              <w:t>Idénti</w:t>
            </w:r>
            <w:r>
              <w:rPr>
                <w:sz w:val="16"/>
              </w:rPr>
              <w:t>ca</w:t>
            </w:r>
          </w:p>
        </w:tc>
      </w:tr>
    </w:tbl>
    <w:p w14:paraId="293F9CA1" w14:textId="77777777" w:rsidR="00591F32" w:rsidRDefault="009E0017">
      <w:pPr>
        <w:spacing w:before="40" w:after="80" w:line="240" w:lineRule="auto"/>
      </w:pPr>
      <w:r>
        <w:rPr>
          <w:b/>
          <w:sz w:val="17"/>
        </w:rPr>
        <w:t>Resultado: 12 de 12 casos con salida idéntica.</w:t>
      </w:r>
      <w:r>
        <w:rPr>
          <w:sz w:val="17"/>
        </w:rPr>
        <w:t xml:space="preserve"> CC-01 y CC-11 prueban Template Method y Composite (misma salida con la carga y las alertas reorganizadas); CC-04 prueba Factory Method (inventario completo sin cambios).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8"/>
        <w:gridCol w:w="2196"/>
        <w:gridCol w:w="2108"/>
        <w:gridCol w:w="2108"/>
        <w:gridCol w:w="2108"/>
      </w:tblGrid>
      <w:tr w:rsidR="00591F32" w14:paraId="7678AD53" w14:textId="77777777">
        <w:tc>
          <w:tcPr>
            <w:tcW w:w="2108" w:type="dxa"/>
            <w:shd w:val="clear" w:color="auto" w:fill="D9E2F3"/>
          </w:tcPr>
          <w:p w14:paraId="08688C42" w14:textId="77777777" w:rsidR="00591F32" w:rsidRDefault="009E0017">
            <w:r>
              <w:rPr>
                <w:b/>
                <w:sz w:val="15"/>
              </w:rPr>
              <w:t>Caso</w:t>
            </w:r>
          </w:p>
        </w:tc>
        <w:tc>
          <w:tcPr>
            <w:tcW w:w="2108" w:type="dxa"/>
            <w:shd w:val="clear" w:color="auto" w:fill="D9E2F3"/>
          </w:tcPr>
          <w:p w14:paraId="2DD96332" w14:textId="77777777" w:rsidR="00591F32" w:rsidRDefault="009E0017">
            <w:r>
              <w:rPr>
                <w:b/>
                <w:sz w:val="15"/>
              </w:rPr>
              <w:t>Escenario</w:t>
            </w:r>
          </w:p>
        </w:tc>
        <w:tc>
          <w:tcPr>
            <w:tcW w:w="2108" w:type="dxa"/>
            <w:shd w:val="clear" w:color="auto" w:fill="D9E2F3"/>
          </w:tcPr>
          <w:p w14:paraId="07BF36E1" w14:textId="77777777" w:rsidR="00591F32" w:rsidRDefault="009E0017">
            <w:r>
              <w:rPr>
                <w:b/>
                <w:sz w:val="15"/>
              </w:rPr>
              <w:t>Convenio</w:t>
            </w:r>
          </w:p>
        </w:tc>
        <w:tc>
          <w:tcPr>
            <w:tcW w:w="2108" w:type="dxa"/>
            <w:shd w:val="clear" w:color="auto" w:fill="D9E2F3"/>
          </w:tcPr>
          <w:p w14:paraId="4DA914AD" w14:textId="77777777" w:rsidR="00591F32" w:rsidRDefault="009E0017">
            <w:r>
              <w:rPr>
                <w:b/>
                <w:sz w:val="15"/>
              </w:rPr>
              <w:t>Cálculo esperado</w:t>
            </w:r>
          </w:p>
        </w:tc>
        <w:tc>
          <w:tcPr>
            <w:tcW w:w="2108" w:type="dxa"/>
            <w:shd w:val="clear" w:color="auto" w:fill="D9E2F3"/>
          </w:tcPr>
          <w:p w14:paraId="6A8B20DD" w14:textId="77777777" w:rsidR="00591F32" w:rsidRDefault="009E0017">
            <w:r>
              <w:rPr>
                <w:b/>
                <w:sz w:val="15"/>
              </w:rPr>
              <w:t>Resultado real</w:t>
            </w:r>
          </w:p>
        </w:tc>
      </w:tr>
      <w:tr w:rsidR="00591F32" w14:paraId="58652673" w14:textId="77777777">
        <w:tc>
          <w:tcPr>
            <w:tcW w:w="2108" w:type="dxa"/>
          </w:tcPr>
          <w:p w14:paraId="0E9E50B3" w14:textId="77777777" w:rsidR="00591F32" w:rsidRDefault="009E0017">
            <w:r>
              <w:rPr>
                <w:sz w:val="15"/>
              </w:rPr>
              <w:t>CN-01</w:t>
            </w:r>
          </w:p>
        </w:tc>
        <w:tc>
          <w:tcPr>
            <w:tcW w:w="2108" w:type="dxa"/>
          </w:tcPr>
          <w:p w14:paraId="6A8AAD21" w14:textId="77777777" w:rsidR="00591F32" w:rsidRDefault="009E0017">
            <w:r>
              <w:rPr>
                <w:rFonts w:ascii="Consolas" w:hAnsi="Consolas"/>
                <w:sz w:val="15"/>
              </w:rPr>
              <w:t>PoliticaSoloDescuento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aprobada</w:t>
            </w:r>
          </w:p>
        </w:tc>
        <w:tc>
          <w:tcPr>
            <w:tcW w:w="2108" w:type="dxa"/>
          </w:tcPr>
          <w:p w14:paraId="6520BD7A" w14:textId="77777777" w:rsidR="00591F32" w:rsidRDefault="009E0017">
            <w:r>
              <w:rPr>
                <w:sz w:val="15"/>
              </w:rPr>
              <w:t>Carlos, EmpresaAcme, 10 %, cupo 0</w:t>
            </w:r>
          </w:p>
        </w:tc>
        <w:tc>
          <w:tcPr>
            <w:tcW w:w="2108" w:type="dxa"/>
          </w:tcPr>
          <w:p w14:paraId="3411E024" w14:textId="77777777" w:rsidR="00591F32" w:rsidRDefault="009E0017">
            <w:r>
              <w:rPr>
                <w:sz w:val="15"/>
              </w:rPr>
              <w:t xml:space="preserve">Omeprazol x2 = 30000; descuento 10 % = 3000; total 27000; cupo restante 0 (no se </w:t>
            </w:r>
            <w:r>
              <w:rPr>
                <w:sz w:val="15"/>
              </w:rPr>
              <w:lastRenderedPageBreak/>
              <w:t>toca en esta política)</w:t>
            </w:r>
          </w:p>
        </w:tc>
        <w:tc>
          <w:tcPr>
            <w:tcW w:w="2108" w:type="dxa"/>
          </w:tcPr>
          <w:p w14:paraId="2CD0915B" w14:textId="77777777" w:rsidR="00591F32" w:rsidRDefault="009E0017">
            <w:r>
              <w:rPr>
                <w:sz w:val="15"/>
              </w:rPr>
              <w:lastRenderedPageBreak/>
              <w:t>Subtotal 30000 / Descuento 3000 / Total 27000 / Cupo restante 0 (coincide)</w:t>
            </w:r>
          </w:p>
        </w:tc>
      </w:tr>
      <w:tr w:rsidR="00591F32" w14:paraId="6E827899" w14:textId="77777777">
        <w:tc>
          <w:tcPr>
            <w:tcW w:w="2108" w:type="dxa"/>
          </w:tcPr>
          <w:p w14:paraId="3B80F42D" w14:textId="77777777" w:rsidR="00591F32" w:rsidRDefault="009E0017">
            <w:r>
              <w:rPr>
                <w:sz w:val="15"/>
              </w:rPr>
              <w:t>CN-02</w:t>
            </w:r>
          </w:p>
        </w:tc>
        <w:tc>
          <w:tcPr>
            <w:tcW w:w="2108" w:type="dxa"/>
          </w:tcPr>
          <w:p w14:paraId="5D24397D" w14:textId="77777777" w:rsidR="00591F32" w:rsidRDefault="009E0017">
            <w:r>
              <w:rPr>
                <w:rFonts w:ascii="Consolas" w:hAnsi="Consolas"/>
                <w:sz w:val="15"/>
              </w:rPr>
              <w:t>PoliticaSoloCredito</w:t>
            </w:r>
            <w:r>
              <w:rPr>
                <w:sz w:val="15"/>
              </w:rPr>
              <w:t xml:space="preserve"> aprobada</w:t>
            </w:r>
          </w:p>
        </w:tc>
        <w:tc>
          <w:tcPr>
            <w:tcW w:w="2108" w:type="dxa"/>
          </w:tcPr>
          <w:p w14:paraId="51BE53C4" w14:textId="77777777" w:rsidR="00591F32" w:rsidRDefault="009E0017">
            <w:r>
              <w:rPr>
                <w:sz w:val="15"/>
              </w:rPr>
              <w:t>Ana, BancoCentral, cupo 20000</w:t>
            </w:r>
          </w:p>
        </w:tc>
        <w:tc>
          <w:tcPr>
            <w:tcW w:w="2108" w:type="dxa"/>
          </w:tcPr>
          <w:p w14:paraId="0DA05A80" w14:textId="77777777" w:rsidR="00591F32" w:rsidRDefault="009E0017">
            <w:r>
              <w:rPr>
                <w:sz w:val="15"/>
              </w:rPr>
              <w:t>Dolex x2 = 10000; sin descuento; cupo alcanza: cupo restante 20000 − 10000 = 10000</w:t>
            </w:r>
          </w:p>
        </w:tc>
        <w:tc>
          <w:tcPr>
            <w:tcW w:w="2108" w:type="dxa"/>
          </w:tcPr>
          <w:p w14:paraId="5BBCA13D" w14:textId="77777777" w:rsidR="00591F32" w:rsidRDefault="009E0017">
            <w:r>
              <w:rPr>
                <w:sz w:val="15"/>
              </w:rPr>
              <w:t>Subtotal 10000 / Descuento 0 / Total 10000 / Cupo restante 10000 (coincide)</w:t>
            </w:r>
          </w:p>
        </w:tc>
      </w:tr>
      <w:tr w:rsidR="00591F32" w14:paraId="68B788D2" w14:textId="77777777">
        <w:tc>
          <w:tcPr>
            <w:tcW w:w="2108" w:type="dxa"/>
          </w:tcPr>
          <w:p w14:paraId="1E5984D0" w14:textId="77777777" w:rsidR="00591F32" w:rsidRDefault="009E0017">
            <w:r>
              <w:rPr>
                <w:sz w:val="15"/>
              </w:rPr>
              <w:t>CN-03</w:t>
            </w:r>
          </w:p>
        </w:tc>
        <w:tc>
          <w:tcPr>
            <w:tcW w:w="2108" w:type="dxa"/>
          </w:tcPr>
          <w:p w14:paraId="6B48E385" w14:textId="77777777" w:rsidR="00591F32" w:rsidRDefault="009E0017">
            <w:r>
              <w:rPr>
                <w:rFonts w:ascii="Consolas" w:hAnsi="Consolas"/>
                <w:sz w:val="15"/>
              </w:rPr>
              <w:t>PoliticaDescuentoCredito</w:t>
            </w:r>
            <w:r>
              <w:rPr>
                <w:sz w:val="15"/>
              </w:rPr>
              <w:t xml:space="preserve"> aprobada</w:t>
            </w:r>
          </w:p>
        </w:tc>
        <w:tc>
          <w:tcPr>
            <w:tcW w:w="2108" w:type="dxa"/>
          </w:tcPr>
          <w:p w14:paraId="664D5BDA" w14:textId="77777777" w:rsidR="00591F32" w:rsidRDefault="009E0017">
            <w:r>
              <w:rPr>
                <w:sz w:val="15"/>
              </w:rPr>
              <w:t>Juan, UniversidadCentral, 10 %, cupo 20000</w:t>
            </w:r>
          </w:p>
        </w:tc>
        <w:tc>
          <w:tcPr>
            <w:tcW w:w="2108" w:type="dxa"/>
          </w:tcPr>
          <w:p w14:paraId="40C9A1D2" w14:textId="77777777" w:rsidR="00591F32" w:rsidRDefault="009E0017">
            <w:r>
              <w:rPr>
                <w:sz w:val="15"/>
              </w:rPr>
              <w:t>Acetaminofen x3 = 13500; descuento 10 % = 1350; total 12150; cupo alcanza: cupo restante 20000 − 12150 = 7850</w:t>
            </w:r>
          </w:p>
        </w:tc>
        <w:tc>
          <w:tcPr>
            <w:tcW w:w="2108" w:type="dxa"/>
          </w:tcPr>
          <w:p w14:paraId="1251D726" w14:textId="77777777" w:rsidR="00591F32" w:rsidRDefault="009E0017">
            <w:r>
              <w:rPr>
                <w:sz w:val="15"/>
              </w:rPr>
              <w:t>Subtotal 13500 / Descuento 1350 / Total 12150 / Cupo restante 7850 (c</w:t>
            </w:r>
            <w:r>
              <w:rPr>
                <w:sz w:val="15"/>
              </w:rPr>
              <w:t>oincide)</w:t>
            </w:r>
          </w:p>
        </w:tc>
      </w:tr>
      <w:tr w:rsidR="00591F32" w14:paraId="529EA0E2" w14:textId="77777777">
        <w:tc>
          <w:tcPr>
            <w:tcW w:w="2108" w:type="dxa"/>
          </w:tcPr>
          <w:p w14:paraId="6408CD15" w14:textId="77777777" w:rsidR="00591F32" w:rsidRDefault="009E0017">
            <w:r>
              <w:rPr>
                <w:sz w:val="15"/>
              </w:rPr>
              <w:t>CN-04</w:t>
            </w:r>
          </w:p>
        </w:tc>
        <w:tc>
          <w:tcPr>
            <w:tcW w:w="2108" w:type="dxa"/>
          </w:tcPr>
          <w:p w14:paraId="40B094F1" w14:textId="77777777" w:rsidR="00591F32" w:rsidRDefault="009E0017">
            <w:r>
              <w:rPr>
                <w:sz w:val="15"/>
              </w:rPr>
              <w:t>Rechazo: cliente sin convenio</w:t>
            </w:r>
          </w:p>
        </w:tc>
        <w:tc>
          <w:tcPr>
            <w:tcW w:w="2108" w:type="dxa"/>
          </w:tcPr>
          <w:p w14:paraId="514EB41F" w14:textId="77777777" w:rsidR="00591F32" w:rsidRDefault="009E0017">
            <w:r>
              <w:rPr>
                <w:sz w:val="15"/>
              </w:rPr>
              <w:t>Maria (cédula 741), no tiene convenio</w:t>
            </w:r>
          </w:p>
        </w:tc>
        <w:tc>
          <w:tcPr>
            <w:tcW w:w="2108" w:type="dxa"/>
          </w:tcPr>
          <w:p w14:paraId="5360E98B" w14:textId="77777777" w:rsidR="00591F32" w:rsidRDefault="009E0017">
            <w:r>
              <w:rPr>
                <w:rFonts w:ascii="Consolas" w:hAnsi="Consolas"/>
                <w:sz w:val="15"/>
              </w:rPr>
              <w:t>ServicioVentaConvenio</w:t>
            </w:r>
            <w:r>
              <w:rPr>
                <w:sz w:val="15"/>
              </w:rPr>
              <w:t xml:space="preserve"> debe rechazar antes de tocar cualquier política, con </w:t>
            </w:r>
            <w:r>
              <w:rPr>
                <w:rFonts w:ascii="Consolas" w:hAnsi="Consolas"/>
                <w:sz w:val="15"/>
              </w:rPr>
              <w:t>Motivo = "Cliente sin convenio"</w:t>
            </w:r>
          </w:p>
        </w:tc>
        <w:tc>
          <w:tcPr>
            <w:tcW w:w="2108" w:type="dxa"/>
          </w:tcPr>
          <w:p w14:paraId="47EC62FF" w14:textId="77777777" w:rsidR="00591F32" w:rsidRDefault="009E0017">
            <w:r>
              <w:rPr>
                <w:sz w:val="15"/>
              </w:rPr>
              <w:t>"Venta con convenio rechazada: Cliente sin convenio" (coincide)</w:t>
            </w:r>
          </w:p>
        </w:tc>
      </w:tr>
    </w:tbl>
    <w:p w14:paraId="2A8EEC8C" w14:textId="77777777" w:rsidR="00591F32" w:rsidRDefault="009E0017">
      <w:pPr>
        <w:spacing w:before="40" w:after="40" w:line="240" w:lineRule="auto"/>
      </w:pPr>
      <w:r>
        <w:rPr>
          <w:sz w:val="17"/>
        </w:rPr>
        <w:t>En CN-01 a CN-03 se dispara el evento MovimientoRegistrado (Observer existente): la venta con convenio sí descuenta stock y registra el movimiento cuando aprueba. En CN-04 no se dispara: el rechazo corta el flujo antes de tocar inventario. Salidas completa</w:t>
      </w:r>
      <w:r>
        <w:rPr>
          <w:sz w:val="17"/>
        </w:rPr>
        <w:t xml:space="preserve">s en </w:t>
      </w:r>
      <w:r>
        <w:rPr>
          <w:rFonts w:ascii="Consolas" w:hAnsi="Consolas"/>
          <w:sz w:val="17"/>
        </w:rPr>
        <w:t>evidencia-4.2/</w:t>
      </w:r>
      <w:r>
        <w:rPr>
          <w:sz w:val="17"/>
        </w:rPr>
        <w:t>.</w:t>
      </w:r>
    </w:p>
    <w:p w14:paraId="481586A8" w14:textId="77777777" w:rsidR="00591F32" w:rsidRDefault="009E0017">
      <w:pPr>
        <w:pStyle w:val="Ttulo1"/>
        <w:spacing w:before="0" w:after="200" w:line="240" w:lineRule="auto"/>
      </w:pPr>
      <w:bookmarkStart w:id="11" w:name="_Toc239522079"/>
      <w:r>
        <w:rPr>
          <w:rFonts w:ascii="Calibri" w:hAnsi="Calibri"/>
          <w:color w:val="1F4E79"/>
          <w:sz w:val="32"/>
        </w:rPr>
        <w:t>ACTIVIDAD 5: Análisis de riesgos</w:t>
      </w:r>
      <w:bookmarkEnd w:id="11"/>
    </w:p>
    <w:p w14:paraId="7CDBC607" w14:textId="77777777" w:rsidR="00591F32" w:rsidRDefault="009E0017">
      <w:pPr>
        <w:spacing w:after="80" w:line="240" w:lineRule="auto"/>
      </w:pPr>
      <w:r>
        <w:rPr>
          <w:sz w:val="17"/>
        </w:rPr>
        <w:t>Riesgos de incorporar los patrones al código del Reto 1, como condición y consecuencia, con probabilidad, impacto, exposición (P×I), mitigación y señal observable.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 w:rsidR="00591F32" w14:paraId="7D88FC86" w14:textId="77777777">
        <w:tc>
          <w:tcPr>
            <w:tcW w:w="1506" w:type="dxa"/>
            <w:shd w:val="clear" w:color="auto" w:fill="D9E2F3"/>
          </w:tcPr>
          <w:p w14:paraId="1648E312" w14:textId="77777777" w:rsidR="00591F32" w:rsidRDefault="009E0017">
            <w:r>
              <w:rPr>
                <w:b/>
                <w:sz w:val="15"/>
              </w:rPr>
              <w:t>ID</w:t>
            </w:r>
          </w:p>
        </w:tc>
        <w:tc>
          <w:tcPr>
            <w:tcW w:w="1506" w:type="dxa"/>
            <w:shd w:val="clear" w:color="auto" w:fill="D9E2F3"/>
          </w:tcPr>
          <w:p w14:paraId="053BEC01" w14:textId="77777777" w:rsidR="00591F32" w:rsidRDefault="009E0017">
            <w:r>
              <w:rPr>
                <w:b/>
                <w:sz w:val="15"/>
              </w:rPr>
              <w:t>Riesgo (si X, entonces Y)</w:t>
            </w:r>
          </w:p>
        </w:tc>
        <w:tc>
          <w:tcPr>
            <w:tcW w:w="1506" w:type="dxa"/>
            <w:shd w:val="clear" w:color="auto" w:fill="D9E2F3"/>
          </w:tcPr>
          <w:p w14:paraId="66D99A42" w14:textId="77777777" w:rsidR="00591F32" w:rsidRDefault="009E0017">
            <w:r>
              <w:rPr>
                <w:b/>
                <w:sz w:val="15"/>
              </w:rPr>
              <w:t>P</w:t>
            </w:r>
          </w:p>
        </w:tc>
        <w:tc>
          <w:tcPr>
            <w:tcW w:w="1506" w:type="dxa"/>
            <w:shd w:val="clear" w:color="auto" w:fill="D9E2F3"/>
          </w:tcPr>
          <w:p w14:paraId="44FFC326" w14:textId="77777777" w:rsidR="00591F32" w:rsidRDefault="009E0017">
            <w:r>
              <w:rPr>
                <w:b/>
                <w:sz w:val="15"/>
              </w:rPr>
              <w:t>I</w:t>
            </w:r>
          </w:p>
        </w:tc>
        <w:tc>
          <w:tcPr>
            <w:tcW w:w="1506" w:type="dxa"/>
            <w:shd w:val="clear" w:color="auto" w:fill="D9E2F3"/>
          </w:tcPr>
          <w:p w14:paraId="22EE553C" w14:textId="77777777" w:rsidR="00591F32" w:rsidRDefault="009E0017">
            <w:r>
              <w:rPr>
                <w:b/>
                <w:sz w:val="15"/>
              </w:rPr>
              <w:t>Exp</w:t>
            </w:r>
          </w:p>
        </w:tc>
        <w:tc>
          <w:tcPr>
            <w:tcW w:w="1506" w:type="dxa"/>
            <w:shd w:val="clear" w:color="auto" w:fill="D9E2F3"/>
          </w:tcPr>
          <w:p w14:paraId="2C489CC4" w14:textId="77777777" w:rsidR="00591F32" w:rsidRDefault="009E0017">
            <w:r>
              <w:rPr>
                <w:b/>
                <w:sz w:val="15"/>
              </w:rPr>
              <w:t>Mitigacion</w:t>
            </w:r>
          </w:p>
        </w:tc>
        <w:tc>
          <w:tcPr>
            <w:tcW w:w="1506" w:type="dxa"/>
            <w:shd w:val="clear" w:color="auto" w:fill="D9E2F3"/>
          </w:tcPr>
          <w:p w14:paraId="78B2C6FE" w14:textId="77777777" w:rsidR="00591F32" w:rsidRDefault="009E0017">
            <w:r>
              <w:rPr>
                <w:b/>
                <w:sz w:val="15"/>
              </w:rPr>
              <w:t>Senial observable</w:t>
            </w:r>
          </w:p>
        </w:tc>
      </w:tr>
      <w:tr w:rsidR="00591F32" w14:paraId="5F95A96A" w14:textId="77777777">
        <w:tc>
          <w:tcPr>
            <w:tcW w:w="1506" w:type="dxa"/>
          </w:tcPr>
          <w:p w14:paraId="0B4CA36F" w14:textId="77777777" w:rsidR="00591F32" w:rsidRDefault="009E0017">
            <w:r>
              <w:rPr>
                <w:sz w:val="15"/>
              </w:rPr>
              <w:t>R-01</w:t>
            </w:r>
          </w:p>
        </w:tc>
        <w:tc>
          <w:tcPr>
            <w:tcW w:w="1506" w:type="dxa"/>
          </w:tcPr>
          <w:p w14:paraId="16268B74" w14:textId="77777777" w:rsidR="00591F32" w:rsidRDefault="009E0017">
            <w:r>
              <w:rPr>
                <w:sz w:val="15"/>
              </w:rPr>
              <w:t>CargadorTxt&lt;T&gt; introduce un paso que un cargador no puede cumplir -&gt; LSP roto, una carga falla o cambia</w:t>
            </w:r>
          </w:p>
        </w:tc>
        <w:tc>
          <w:tcPr>
            <w:tcW w:w="1506" w:type="dxa"/>
          </w:tcPr>
          <w:p w14:paraId="5FC0A879" w14:textId="77777777" w:rsidR="00591F32" w:rsidRDefault="009E0017">
            <w:r>
              <w:rPr>
                <w:sz w:val="15"/>
              </w:rPr>
              <w:t>3</w:t>
            </w:r>
          </w:p>
        </w:tc>
        <w:tc>
          <w:tcPr>
            <w:tcW w:w="1506" w:type="dxa"/>
          </w:tcPr>
          <w:p w14:paraId="7D0C00CC" w14:textId="77777777" w:rsidR="00591F32" w:rsidRDefault="009E0017">
            <w:r>
              <w:rPr>
                <w:sz w:val="15"/>
              </w:rPr>
              <w:t>4</w:t>
            </w:r>
          </w:p>
        </w:tc>
        <w:tc>
          <w:tcPr>
            <w:tcW w:w="1506" w:type="dxa"/>
          </w:tcPr>
          <w:p w14:paraId="50877FF4" w14:textId="77777777" w:rsidR="00591F32" w:rsidRDefault="009E0017">
            <w:r>
              <w:rPr>
                <w:sz w:val="15"/>
              </w:rPr>
              <w:t>12</w:t>
            </w:r>
          </w:p>
        </w:tc>
        <w:tc>
          <w:tcPr>
            <w:tcW w:w="1506" w:type="dxa"/>
          </w:tcPr>
          <w:p w14:paraId="79449891" w14:textId="77777777" w:rsidR="00591F32" w:rsidRDefault="009E0017">
            <w:r>
              <w:rPr>
                <w:sz w:val="15"/>
              </w:rPr>
              <w:t>Pasos comunes y obligatorios; cada cargador solo implementa ParsearCampos</w:t>
            </w:r>
          </w:p>
        </w:tc>
        <w:tc>
          <w:tcPr>
            <w:tcW w:w="1506" w:type="dxa"/>
          </w:tcPr>
          <w:p w14:paraId="579DE637" w14:textId="77777777" w:rsidR="00591F32" w:rsidRDefault="009E0017">
            <w:r>
              <w:rPr>
                <w:sz w:val="15"/>
              </w:rPr>
              <w:t>Falta un mensaje de carga o CC-0</w:t>
            </w:r>
            <w:r>
              <w:rPr>
                <w:sz w:val="15"/>
              </w:rPr>
              <w:t>1 deja de coincidir</w:t>
            </w:r>
          </w:p>
        </w:tc>
      </w:tr>
      <w:tr w:rsidR="00591F32" w14:paraId="510B2792" w14:textId="77777777">
        <w:tc>
          <w:tcPr>
            <w:tcW w:w="1506" w:type="dxa"/>
          </w:tcPr>
          <w:p w14:paraId="0B9134C2" w14:textId="77777777" w:rsidR="00591F32" w:rsidRDefault="009E0017">
            <w:r>
              <w:rPr>
                <w:sz w:val="15"/>
              </w:rPr>
              <w:t>R-02</w:t>
            </w:r>
          </w:p>
        </w:tc>
        <w:tc>
          <w:tcPr>
            <w:tcW w:w="1506" w:type="dxa"/>
          </w:tcPr>
          <w:p w14:paraId="5CA1A382" w14:textId="77777777" w:rsidR="00591F32" w:rsidRDefault="009E0017">
            <w:r>
              <w:rPr>
                <w:sz w:val="15"/>
              </w:rPr>
              <w:t>IPoliticaConvenio crece con demasiados datos en Evaluar -&gt; ISP tensionado</w:t>
            </w:r>
          </w:p>
        </w:tc>
        <w:tc>
          <w:tcPr>
            <w:tcW w:w="1506" w:type="dxa"/>
          </w:tcPr>
          <w:p w14:paraId="400A926F" w14:textId="77777777" w:rsidR="00591F32" w:rsidRDefault="009E0017">
            <w:r>
              <w:rPr>
                <w:sz w:val="15"/>
              </w:rPr>
              <w:t>2</w:t>
            </w:r>
          </w:p>
        </w:tc>
        <w:tc>
          <w:tcPr>
            <w:tcW w:w="1506" w:type="dxa"/>
          </w:tcPr>
          <w:p w14:paraId="70A08EDA" w14:textId="77777777" w:rsidR="00591F32" w:rsidRDefault="009E0017">
            <w:r>
              <w:rPr>
                <w:sz w:val="15"/>
              </w:rPr>
              <w:t>3</w:t>
            </w:r>
          </w:p>
        </w:tc>
        <w:tc>
          <w:tcPr>
            <w:tcW w:w="1506" w:type="dxa"/>
          </w:tcPr>
          <w:p w14:paraId="5A953BED" w14:textId="77777777" w:rsidR="00591F32" w:rsidRDefault="009E0017">
            <w:r>
              <w:rPr>
                <w:sz w:val="15"/>
              </w:rPr>
              <w:t>6</w:t>
            </w:r>
          </w:p>
        </w:tc>
        <w:tc>
          <w:tcPr>
            <w:tcW w:w="1506" w:type="dxa"/>
          </w:tcPr>
          <w:p w14:paraId="2A28E152" w14:textId="77777777" w:rsidR="00591F32" w:rsidRDefault="009E0017">
            <w:r>
              <w:rPr>
                <w:sz w:val="15"/>
              </w:rPr>
              <w:t>Contrato limitado a evaluacion comercial, sin persistencia ni interfaz</w:t>
            </w:r>
          </w:p>
        </w:tc>
        <w:tc>
          <w:tcPr>
            <w:tcW w:w="1506" w:type="dxa"/>
          </w:tcPr>
          <w:p w14:paraId="7D58C1AE" w14:textId="77777777" w:rsidR="00591F32" w:rsidRDefault="009E0017">
            <w:r>
              <w:rPr>
                <w:sz w:val="15"/>
              </w:rPr>
              <w:t>Una politica necesita datos fuera del contrato</w:t>
            </w:r>
          </w:p>
        </w:tc>
      </w:tr>
      <w:tr w:rsidR="00591F32" w14:paraId="06E4722B" w14:textId="77777777">
        <w:tc>
          <w:tcPr>
            <w:tcW w:w="1506" w:type="dxa"/>
          </w:tcPr>
          <w:p w14:paraId="33F9F384" w14:textId="77777777" w:rsidR="00591F32" w:rsidRDefault="009E0017">
            <w:r>
              <w:rPr>
                <w:sz w:val="15"/>
              </w:rPr>
              <w:t>R-03</w:t>
            </w:r>
          </w:p>
        </w:tc>
        <w:tc>
          <w:tcPr>
            <w:tcW w:w="1506" w:type="dxa"/>
          </w:tcPr>
          <w:p w14:paraId="16FFE2E0" w14:textId="77777777" w:rsidR="00591F32" w:rsidRDefault="009E0017">
            <w:r>
              <w:rPr>
                <w:sz w:val="15"/>
              </w:rPr>
              <w:t xml:space="preserve">Composite altera </w:t>
            </w:r>
            <w:r>
              <w:rPr>
                <w:sz w:val="15"/>
              </w:rPr>
              <w:t>orden o contenido de las alertas -&gt; sale observable cambia, fallan los 12 casos</w:t>
            </w:r>
          </w:p>
        </w:tc>
        <w:tc>
          <w:tcPr>
            <w:tcW w:w="1506" w:type="dxa"/>
          </w:tcPr>
          <w:p w14:paraId="71AF6FA2" w14:textId="77777777" w:rsidR="00591F32" w:rsidRDefault="009E0017">
            <w:r>
              <w:rPr>
                <w:sz w:val="15"/>
              </w:rPr>
              <w:t>2</w:t>
            </w:r>
          </w:p>
        </w:tc>
        <w:tc>
          <w:tcPr>
            <w:tcW w:w="1506" w:type="dxa"/>
          </w:tcPr>
          <w:p w14:paraId="725A85E5" w14:textId="77777777" w:rsidR="00591F32" w:rsidRDefault="009E0017">
            <w:r>
              <w:rPr>
                <w:sz w:val="15"/>
              </w:rPr>
              <w:t>5</w:t>
            </w:r>
          </w:p>
        </w:tc>
        <w:tc>
          <w:tcPr>
            <w:tcW w:w="1506" w:type="dxa"/>
          </w:tcPr>
          <w:p w14:paraId="15CF9FB3" w14:textId="77777777" w:rsidR="00591F32" w:rsidRDefault="009E0017">
            <w:r>
              <w:rPr>
                <w:sz w:val="15"/>
              </w:rPr>
              <w:t>10</w:t>
            </w:r>
          </w:p>
        </w:tc>
        <w:tc>
          <w:tcPr>
            <w:tcW w:w="1506" w:type="dxa"/>
          </w:tcPr>
          <w:p w14:paraId="592E5318" w14:textId="77777777" w:rsidR="00591F32" w:rsidRDefault="009E0017">
            <w:r>
              <w:rPr>
                <w:sz w:val="15"/>
              </w:rPr>
              <w:t>Mismo criterio y mensaje; Observer sin cambios; 12 casos comparados por hash</w:t>
            </w:r>
          </w:p>
        </w:tc>
        <w:tc>
          <w:tcPr>
            <w:tcW w:w="1506" w:type="dxa"/>
          </w:tcPr>
          <w:p w14:paraId="61369AFB" w14:textId="77777777" w:rsidR="00591F32" w:rsidRDefault="009E0017">
            <w:r>
              <w:rPr>
                <w:sz w:val="15"/>
              </w:rPr>
              <w:t>Una alerta cambia de orden, color o desaparece (CC-11)</w:t>
            </w:r>
          </w:p>
        </w:tc>
      </w:tr>
      <w:tr w:rsidR="00591F32" w14:paraId="55A964AF" w14:textId="77777777">
        <w:tc>
          <w:tcPr>
            <w:tcW w:w="1506" w:type="dxa"/>
          </w:tcPr>
          <w:p w14:paraId="04FC8D14" w14:textId="77777777" w:rsidR="00591F32" w:rsidRDefault="009E0017">
            <w:r>
              <w:rPr>
                <w:sz w:val="15"/>
              </w:rPr>
              <w:t>R-04</w:t>
            </w:r>
          </w:p>
        </w:tc>
        <w:tc>
          <w:tcPr>
            <w:tcW w:w="1506" w:type="dxa"/>
          </w:tcPr>
          <w:p w14:paraId="67BCE73E" w14:textId="77777777" w:rsidR="00591F32" w:rsidRDefault="009E0017">
            <w:r>
              <w:rPr>
                <w:sz w:val="15"/>
              </w:rPr>
              <w:t>Error en Program rompe el ensam</w:t>
            </w:r>
            <w:r>
              <w:rPr>
                <w:sz w:val="15"/>
              </w:rPr>
              <w:t>blaje -&gt; el sistema no arranca o un servicio queda mal conectado</w:t>
            </w:r>
          </w:p>
        </w:tc>
        <w:tc>
          <w:tcPr>
            <w:tcW w:w="1506" w:type="dxa"/>
          </w:tcPr>
          <w:p w14:paraId="55003174" w14:textId="77777777" w:rsidR="00591F32" w:rsidRDefault="009E0017">
            <w:r>
              <w:rPr>
                <w:sz w:val="15"/>
              </w:rPr>
              <w:t>2</w:t>
            </w:r>
          </w:p>
        </w:tc>
        <w:tc>
          <w:tcPr>
            <w:tcW w:w="1506" w:type="dxa"/>
          </w:tcPr>
          <w:p w14:paraId="0376199E" w14:textId="77777777" w:rsidR="00591F32" w:rsidRDefault="009E0017">
            <w:r>
              <w:rPr>
                <w:sz w:val="15"/>
              </w:rPr>
              <w:t>4</w:t>
            </w:r>
          </w:p>
        </w:tc>
        <w:tc>
          <w:tcPr>
            <w:tcW w:w="1506" w:type="dxa"/>
          </w:tcPr>
          <w:p w14:paraId="64C17A25" w14:textId="77777777" w:rsidR="00591F32" w:rsidRDefault="009E0017">
            <w:r>
              <w:rPr>
                <w:sz w:val="15"/>
              </w:rPr>
              <w:t>8</w:t>
            </w:r>
          </w:p>
        </w:tc>
        <w:tc>
          <w:tcPr>
            <w:tcW w:w="1506" w:type="dxa"/>
          </w:tcPr>
          <w:p w14:paraId="6D77BCAC" w14:textId="77777777" w:rsidR="00591F32" w:rsidRDefault="009E0017">
            <w:r>
              <w:rPr>
                <w:sz w:val="15"/>
              </w:rPr>
              <w:t>Program es el unico ensamblador; se compila y prueba tras cada cambio</w:t>
            </w:r>
          </w:p>
        </w:tc>
        <w:tc>
          <w:tcPr>
            <w:tcW w:w="1506" w:type="dxa"/>
          </w:tcPr>
          <w:p w14:paraId="258E0D85" w14:textId="77777777" w:rsidR="00591F32" w:rsidRDefault="009E0017">
            <w:r>
              <w:rPr>
                <w:sz w:val="15"/>
              </w:rPr>
              <w:t>Excepcion al arrancar o una opcion de menu no responde</w:t>
            </w:r>
          </w:p>
        </w:tc>
      </w:tr>
      <w:tr w:rsidR="00591F32" w14:paraId="67A1A367" w14:textId="77777777">
        <w:tc>
          <w:tcPr>
            <w:tcW w:w="1506" w:type="dxa"/>
          </w:tcPr>
          <w:p w14:paraId="5E885E58" w14:textId="77777777" w:rsidR="00591F32" w:rsidRDefault="009E0017">
            <w:r>
              <w:rPr>
                <w:sz w:val="15"/>
              </w:rPr>
              <w:t>R-05</w:t>
            </w:r>
          </w:p>
        </w:tc>
        <w:tc>
          <w:tcPr>
            <w:tcW w:w="1506" w:type="dxa"/>
          </w:tcPr>
          <w:p w14:paraId="30984ED4" w14:textId="77777777" w:rsidR="00591F32" w:rsidRDefault="009E0017">
            <w:r>
              <w:rPr>
                <w:sz w:val="15"/>
              </w:rPr>
              <w:t>Se adopta un patron sin un punto rigido que lo justifi</w:t>
            </w:r>
            <w:r>
              <w:rPr>
                <w:sz w:val="15"/>
              </w:rPr>
              <w:t>que -&gt; sobre-ingenieria, -0.3 por patron</w:t>
            </w:r>
          </w:p>
        </w:tc>
        <w:tc>
          <w:tcPr>
            <w:tcW w:w="1506" w:type="dxa"/>
          </w:tcPr>
          <w:p w14:paraId="5E14F454" w14:textId="77777777" w:rsidR="00591F32" w:rsidRDefault="009E0017">
            <w:r>
              <w:rPr>
                <w:sz w:val="15"/>
              </w:rPr>
              <w:t>2</w:t>
            </w:r>
          </w:p>
        </w:tc>
        <w:tc>
          <w:tcPr>
            <w:tcW w:w="1506" w:type="dxa"/>
          </w:tcPr>
          <w:p w14:paraId="64EE2822" w14:textId="77777777" w:rsidR="00591F32" w:rsidRDefault="009E0017">
            <w:r>
              <w:rPr>
                <w:sz w:val="15"/>
              </w:rPr>
              <w:t>3</w:t>
            </w:r>
          </w:p>
        </w:tc>
        <w:tc>
          <w:tcPr>
            <w:tcW w:w="1506" w:type="dxa"/>
          </w:tcPr>
          <w:p w14:paraId="1F869697" w14:textId="77777777" w:rsidR="00591F32" w:rsidRDefault="009E0017">
            <w:r>
              <w:rPr>
                <w:sz w:val="15"/>
              </w:rPr>
              <w:t>6</w:t>
            </w:r>
          </w:p>
        </w:tc>
        <w:tc>
          <w:tcPr>
            <w:tcW w:w="1506" w:type="dxa"/>
          </w:tcPr>
          <w:p w14:paraId="094BEA76" w14:textId="77777777" w:rsidR="00591F32" w:rsidRDefault="009E0017">
            <w:r>
              <w:rPr>
                <w:sz w:val="15"/>
              </w:rPr>
              <w:t>Cada patron se ancla a un P-xx y a una solicitud del Anexo B</w:t>
            </w:r>
          </w:p>
        </w:tc>
        <w:tc>
          <w:tcPr>
            <w:tcW w:w="1506" w:type="dxa"/>
          </w:tcPr>
          <w:p w14:paraId="406E6EE8" w14:textId="77777777" w:rsidR="00591F32" w:rsidRDefault="009E0017">
            <w:r>
              <w:rPr>
                <w:sz w:val="15"/>
              </w:rPr>
              <w:t>Auditoria encuentra un patron o clase sin justificacion</w:t>
            </w:r>
          </w:p>
        </w:tc>
      </w:tr>
      <w:tr w:rsidR="00591F32" w14:paraId="1B2A6ECB" w14:textId="77777777">
        <w:tc>
          <w:tcPr>
            <w:tcW w:w="1506" w:type="dxa"/>
          </w:tcPr>
          <w:p>
            <w:r>
              <w:t>R-06</w:t>
            </w:r>
          </w:p>
        </w:tc>
        <w:tc>
          <w:tcPr>
            <w:tcW w:w="1506" w:type="dxa"/>
          </w:tcPr>
          <w:p>
            <w:r>
              <w:t>ServicioProducto.BuscarPorNombre (P-01, resuelto sin patron) necesita un segundo criterio de busqueda -&gt; se reabriria la duplicacion si se agrega como condicional en el mismo metodo</w:t>
            </w:r>
          </w:p>
        </w:tc>
        <w:tc>
          <w:tcPr>
            <w:tcW w:w="1506" w:type="dxa"/>
          </w:tcPr>
          <w:p>
            <w:r>
              <w:t>2</w:t>
            </w:r>
          </w:p>
        </w:tc>
        <w:tc>
          <w:tcPr>
            <w:tcW w:w="1506" w:type="dxa"/>
          </w:tcPr>
          <w:p>
            <w:r>
              <w:t>2</w:t>
            </w:r>
          </w:p>
        </w:tc>
        <w:tc>
          <w:tcPr>
            <w:tcW w:w="1506" w:type="dxa"/>
          </w:tcPr>
          <w:p>
            <w:r>
              <w:t>4</w:t>
            </w:r>
          </w:p>
        </w:tc>
        <w:tc>
          <w:tcPr>
            <w:tcW w:w="1506" w:type="dxa"/>
          </w:tcPr>
          <w:p>
            <w:r>
              <w:t>No se introduce Strategy ni Repository porque hoy solo hay un criterio de busqueda (YAGNI); se revisa si aparece un segundo criterio real</w:t>
            </w:r>
          </w:p>
        </w:tc>
        <w:tc>
          <w:tcPr>
            <w:tcW w:w="1506" w:type="dxa"/>
          </w:tcPr>
          <w:p>
            <w:r>
              <w:t>Un segundo lugar en el codigo busca por un criterio distinto al nombre, o BuscarPorNombre recibe parametros opcionales</w:t>
            </w:r>
          </w:p>
        </w:tc>
      </w:tr>
    </w:tbl>
    <w:p w14:paraId="45E90F14" w14:textId="77777777" w:rsidR="00591F32" w:rsidRDefault="009E0017">
      <w:pPr>
        <w:spacing w:before="80" w:after="40" w:line="240" w:lineRule="auto"/>
      </w:pPr>
      <w:r>
        <w:rPr>
          <w:sz w:val="17"/>
        </w:rPr>
        <w:t xml:space="preserve">Mayor exposición: </w:t>
      </w:r>
      <w:r>
        <w:rPr>
          <w:b/>
          <w:sz w:val="17"/>
        </w:rPr>
        <w:t>R-01</w:t>
      </w:r>
      <w:r>
        <w:rPr>
          <w:sz w:val="17"/>
        </w:rPr>
        <w:t xml:space="preserve"> (12, LSP en Template Method) y </w:t>
      </w:r>
      <w:r>
        <w:rPr>
          <w:b/>
          <w:sz w:val="17"/>
        </w:rPr>
        <w:t>R-03</w:t>
      </w:r>
      <w:r>
        <w:rPr>
          <w:sz w:val="17"/>
        </w:rPr>
        <w:t xml:space="preserve"> (10, salida de alertas); ambos se moderan corriendo y comparando los 12 casos</w:t>
      </w:r>
      <w:r>
        <w:rPr>
          <w:sz w:val="17"/>
        </w:rPr>
        <w:t xml:space="preserve"> por hash. Ningún riesgo exige cambiar estilo arquitectónico, framework, persistencia o interfaz gráfica.</w:t>
      </w:r>
    </w:p>
    <w:p w14:paraId="18F447FC" w14:textId="77777777" w:rsidR="00591F32" w:rsidRDefault="009E0017">
      <w:r>
        <w:br w:type="page"/>
      </w:r>
    </w:p>
    <w:p w14:paraId="6E7A6097" w14:textId="77777777" w:rsidR="00591F32" w:rsidRDefault="009E0017">
      <w:pPr>
        <w:pStyle w:val="Ttulo1"/>
        <w:spacing w:before="0" w:after="200" w:line="240" w:lineRule="auto"/>
      </w:pPr>
      <w:bookmarkStart w:id="12" w:name="_Toc239522080"/>
      <w:r>
        <w:rPr>
          <w:rFonts w:ascii="Calibri" w:hAnsi="Calibri"/>
          <w:color w:val="1F4E79"/>
          <w:sz w:val="32"/>
        </w:rPr>
        <w:lastRenderedPageBreak/>
        <w:t>ACTIVIDAD 6: Dos vistas</w:t>
      </w:r>
      <w:bookmarkEnd w:id="12"/>
    </w:p>
    <w:p w14:paraId="67D87D16" w14:textId="77777777" w:rsidR="00591F32" w:rsidRDefault="009E0017">
      <w:pPr>
        <w:pStyle w:val="Ttulo2"/>
        <w:spacing w:before="0" w:after="80" w:line="240" w:lineRule="auto"/>
      </w:pPr>
      <w:bookmarkStart w:id="13" w:name="_Toc239522081"/>
      <w:r>
        <w:rPr>
          <w:rFonts w:ascii="Calibri" w:hAnsi="Calibri"/>
          <w:sz w:val="24"/>
        </w:rPr>
        <w:t>Vista para el negocio</w:t>
      </w:r>
      <w:bookmarkEnd w:id="13"/>
    </w:p>
    <w:p w14:paraId="7743951F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Para: la Dirección de Ingeniería y quien aprueba el presupuesto.</w:t>
      </w:r>
    </w:p>
    <w:p w14:paraId="76BCC82F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 xml:space="preserve">Qué le vamos a hacer al </w:t>
      </w:r>
      <w:r>
        <w:rPr>
          <w:b/>
          <w:sz w:val="24"/>
        </w:rPr>
        <w:t>sistema y qué no cambia</w:t>
      </w:r>
    </w:p>
    <w:p w14:paraId="4358B214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No tocamos nada de lo que el sistema ya hace hoy: cada venta, cada cálculo y</w:t>
      </w:r>
    </w:p>
    <w:p w14:paraId="3CB47E9C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cada alerta de inventario siguen funcionando exactamente igual que antes.</w:t>
      </w:r>
    </w:p>
    <w:p w14:paraId="7369FC3D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 xml:space="preserve">Lo comprobamos ejecutando los mismos doce escenarios de prueba que se </w:t>
      </w:r>
      <w:r>
        <w:rPr>
          <w:sz w:val="16"/>
        </w:rPr>
        <w:t>usaron</w:t>
      </w:r>
    </w:p>
    <w:p w14:paraId="43FE9AA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en la entrega anterior y comparando la salida línea por línea: coincide al</w:t>
      </w:r>
    </w:p>
    <w:p w14:paraId="197F170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cien por ciento.</w:t>
      </w:r>
    </w:p>
    <w:p w14:paraId="3BA39A79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Lo único nuevo es la capacidad de manejar los convenios comerciales que</w:t>
      </w:r>
    </w:p>
    <w:p w14:paraId="0E69E48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ustedes pidieron: descuentos y crédito con empresas, bancos, cooperativas,</w:t>
      </w:r>
    </w:p>
    <w:p w14:paraId="0F700CD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universida</w:t>
      </w:r>
      <w:r>
        <w:rPr>
          <w:sz w:val="16"/>
        </w:rPr>
        <w:t>des y colegios. Es una opción adicional, no reemplaza la venta</w:t>
      </w:r>
    </w:p>
    <w:p w14:paraId="58A8939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normal.</w:t>
      </w:r>
    </w:p>
    <w:p w14:paraId="56336771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Dónde se está yendo hoy el tiempo y el dinero</w:t>
      </w:r>
    </w:p>
    <w:p w14:paraId="0D14347E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Cada vez que aparece un tipo de alerta de inventario nuevo, hoy hay que</w:t>
      </w:r>
    </w:p>
    <w:p w14:paraId="5B2E8277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tocar varios archivos a la vez para agregarla, y nadie puede simple</w:t>
      </w:r>
      <w:r>
        <w:rPr>
          <w:sz w:val="16"/>
        </w:rPr>
        <w:t>mente</w:t>
      </w:r>
    </w:p>
    <w:p w14:paraId="224FEE04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sumar una regla nueva sin volver a armar esa parte completa.</w:t>
      </w:r>
    </w:p>
    <w:p w14:paraId="6F6AE0AC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La forma en que hoy se cargan los archivos de productos, clientes y</w:t>
      </w:r>
    </w:p>
    <w:p w14:paraId="723A22C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usuarios repite el mismo procedimiento tres veces por separado. Si mañana</w:t>
      </w:r>
    </w:p>
    <w:p w14:paraId="3B558669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cambia el formato de esos archivos, hay que cor</w:t>
      </w:r>
      <w:r>
        <w:rPr>
          <w:sz w:val="16"/>
        </w:rPr>
        <w:t>regirlo tres veces en vez de</w:t>
      </w:r>
    </w:p>
    <w:p w14:paraId="5B123AB1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una, con el riesgo de que alguna copia quede desactualizada.</w:t>
      </w:r>
    </w:p>
    <w:p w14:paraId="65627C41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La venta tampoco tenía ningún lugar preparado para aplicar una regla</w:t>
      </w:r>
    </w:p>
    <w:p w14:paraId="0E45AF4B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comercial distinta según el cliente. Si ustedes hubieran pedido el manejo</w:t>
      </w:r>
    </w:p>
    <w:p w14:paraId="2262966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de convenios sobre el d</w:t>
      </w:r>
      <w:r>
        <w:rPr>
          <w:sz w:val="16"/>
        </w:rPr>
        <w:t>iseño anterior, esa lógica habría tenido que meterse</w:t>
      </w:r>
    </w:p>
    <w:p w14:paraId="3B2FE1AD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a la fuerza dentro del proceso central de venta, haciéndolo más frágil con</w:t>
      </w:r>
    </w:p>
    <w:p w14:paraId="36F18CE7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cada convenio nuevo.</w:t>
      </w:r>
    </w:p>
    <w:p w14:paraId="6BB758B3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Qué gana el negocio</w:t>
      </w:r>
    </w:p>
    <w:p w14:paraId="73D2C29C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Agregar una alerta de inventario nueva deja de obligar a tocar varios</w:t>
      </w:r>
    </w:p>
    <w:p w14:paraId="7780D6F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archivos: se suma</w:t>
      </w:r>
      <w:r>
        <w:rPr>
          <w:sz w:val="16"/>
        </w:rPr>
        <w:t xml:space="preserve"> una pieza nueva sin rehacer las que ya funcionan. Eso baja</w:t>
      </w:r>
    </w:p>
    <w:p w14:paraId="24C41BD9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el tiempo de respuesta la próxima vez que pidan una alerta adicional.</w:t>
      </w:r>
    </w:p>
    <w:p w14:paraId="126D246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Agregar un convenio nuevo con otra entidad no obliga a tocar el proceso de</w:t>
      </w:r>
    </w:p>
    <w:p w14:paraId="0019813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 xml:space="preserve">venta: se agrega por separado y se conecta en un </w:t>
      </w:r>
      <w:r>
        <w:rPr>
          <w:sz w:val="16"/>
        </w:rPr>
        <w:t>solo punto. El riesgo de</w:t>
      </w:r>
    </w:p>
    <w:p w14:paraId="6D7E1A7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que un convenio nuevo rompa una venta normal queda controlado.</w:t>
      </w:r>
    </w:p>
    <w:p w14:paraId="19CAA6D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En general, el riesgo de que un cambio futuro rompa algo que ya funciona</w:t>
      </w:r>
    </w:p>
    <w:p w14:paraId="0E6E8828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baja, porque cada parte del sistema queda más aislada de las demás.</w:t>
      </w:r>
    </w:p>
    <w:p w14:paraId="416A0D0B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Qué cuesta</w:t>
      </w:r>
    </w:p>
    <w:p w14:paraId="1C8346C6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Este cambio no a</w:t>
      </w:r>
      <w:r>
        <w:rPr>
          <w:sz w:val="16"/>
        </w:rPr>
        <w:t>grega tiempo de desarrollo visible del lado del cliente ni</w:t>
      </w:r>
    </w:p>
    <w:p w14:paraId="733EE35B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de la operación diaria: es trabajo interno de organización, no una</w:t>
      </w:r>
    </w:p>
    <w:p w14:paraId="4EA51A8F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funcionalidad aparte además del manejo de convenios.</w:t>
      </w:r>
    </w:p>
    <w:p w14:paraId="2EF8CD92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Sí cuesta algo de complejidad interna: hay más piezas pequeñas que antes</w:t>
      </w:r>
    </w:p>
    <w:p w14:paraId="19F329E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(don</w:t>
      </w:r>
      <w:r>
        <w:rPr>
          <w:sz w:val="16"/>
        </w:rPr>
        <w:t>de había una sola pieza encargada de las alertas de inventario, ahora</w:t>
      </w:r>
    </w:p>
    <w:p w14:paraId="209BC19D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hay varias piezas más chicas que se combinan). Eso se paga una sola vez</w:t>
      </w:r>
    </w:p>
    <w:p w14:paraId="125F6214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ahora, para no pagarlo cada vez que aparezca una alerta o un convenio</w:t>
      </w:r>
    </w:p>
    <w:p w14:paraId="70425C06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nuevo.</w:t>
      </w:r>
    </w:p>
    <w:p w14:paraId="3CD14C50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Qué riesgos hay</w:t>
      </w:r>
    </w:p>
    <w:p w14:paraId="446975E6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El riesgo principal e</w:t>
      </w:r>
      <w:r>
        <w:rPr>
          <w:sz w:val="16"/>
        </w:rPr>
        <w:t>s que, al reorganizar cómo se arman las alertas de</w:t>
      </w:r>
    </w:p>
    <w:p w14:paraId="1CDCD46B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inventario, cambie por accidente el orden o el contenido de un mensaje que</w:t>
      </w:r>
    </w:p>
    <w:p w14:paraId="5ECDDADF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el negocio ya conoce. Lo mitigamos comparando la salida del sistema, línea</w:t>
      </w:r>
    </w:p>
    <w:p w14:paraId="1A527A3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por línea, contra la versión anterior, antes de entrega</w:t>
      </w:r>
      <w:r>
        <w:rPr>
          <w:sz w:val="16"/>
        </w:rPr>
        <w:t>r.</w:t>
      </w:r>
    </w:p>
    <w:p w14:paraId="6927B50C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lastRenderedPageBreak/>
        <w:t>Otro riesgo es que el sistema no arranque si algo queda mal conectado</w:t>
      </w:r>
    </w:p>
    <w:p w14:paraId="33596D1E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internamente. Lo mitigamos probando después de cada cambio, no solo al</w:t>
      </w:r>
    </w:p>
    <w:p w14:paraId="08BBF6FC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final.</w:t>
      </w:r>
    </w:p>
    <w:p w14:paraId="2DFEE848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Ambos riesgos se muestran resueltos en la sustentación, con el sistema</w:t>
      </w:r>
    </w:p>
    <w:p w14:paraId="2721D79E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corriendo en vivo.</w:t>
      </w:r>
    </w:p>
    <w:p w14:paraId="58598A7C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 xml:space="preserve">Qué </w:t>
      </w:r>
      <w:r>
        <w:rPr>
          <w:b/>
          <w:sz w:val="24"/>
        </w:rPr>
        <w:t>necesitamos del negocio</w:t>
      </w:r>
    </w:p>
    <w:p w14:paraId="7E2298D3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Confirmar los datos reales de los convenios que se van a manejar (con qué</w:t>
      </w:r>
    </w:p>
    <w:p w14:paraId="104DD86E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entidades, qué porcentaje de descuento, qué cupo de crédito), porque hoy se</w:t>
      </w:r>
    </w:p>
    <w:p w14:paraId="1574BE84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trabaja con datos de ejemplo mientras se valida el diseño.</w:t>
      </w:r>
    </w:p>
    <w:p w14:paraId="3ABD9D87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 xml:space="preserve">Aprobar que el </w:t>
      </w:r>
      <w:r>
        <w:rPr>
          <w:sz w:val="16"/>
        </w:rPr>
        <w:t>alcance de esta entrega se quede en la lógica interna del</w:t>
      </w:r>
    </w:p>
    <w:p w14:paraId="17511A23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sistema: no se está tocando base de datos, ni la interfaz, ni la</w:t>
      </w:r>
    </w:p>
    <w:p w14:paraId="1D647F3E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conectividad con otros sistemas.</w:t>
      </w:r>
    </w:p>
    <w:p w14:paraId="33722EC9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Qué pasa si no se hace</w:t>
      </w:r>
    </w:p>
    <w:p w14:paraId="3E79B6E0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El sistema sigue funcionando para lo que ya hace, pero cada solicitud nueva</w:t>
      </w:r>
    </w:p>
    <w:p w14:paraId="5E6991C1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(</w:t>
      </w:r>
      <w:r>
        <w:rPr>
          <w:sz w:val="16"/>
        </w:rPr>
        <w:t>una alerta, un convenio, un producto de otro tipo) va a seguir costando</w:t>
      </w:r>
    </w:p>
    <w:p w14:paraId="130985E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más tiempo del necesario, porque cada una obliga a tocar partes que ya</w:t>
      </w:r>
    </w:p>
    <w:p w14:paraId="6F630B97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funcionan en vez de sumar una pieza aparte. El costo no desaparece: se</w:t>
      </w:r>
    </w:p>
    <w:p w14:paraId="45C098CA" w14:textId="77777777" w:rsidR="00591F32" w:rsidRDefault="009E0017">
      <w:pPr>
        <w:spacing w:before="20" w:after="60" w:line="240" w:lineRule="auto"/>
        <w:jc w:val="both"/>
      </w:pPr>
      <w:r>
        <w:rPr>
          <w:sz w:val="16"/>
        </w:rPr>
        <w:t>sigue acumulando en cada entrega futura.</w:t>
      </w:r>
    </w:p>
    <w:p w14:paraId="08B25DD2" w14:textId="77777777" w:rsidR="00591F32" w:rsidRDefault="009E0017">
      <w:pPr>
        <w:pStyle w:val="Ttulo2"/>
        <w:spacing w:before="160" w:after="80" w:line="240" w:lineRule="auto"/>
      </w:pPr>
      <w:bookmarkStart w:id="14" w:name="_Toc239522082"/>
      <w:r>
        <w:rPr>
          <w:rFonts w:ascii="Calibri" w:hAnsi="Calibri"/>
          <w:sz w:val="24"/>
        </w:rPr>
        <w:t>V</w:t>
      </w:r>
      <w:r>
        <w:rPr>
          <w:rFonts w:ascii="Calibri" w:hAnsi="Calibri"/>
          <w:sz w:val="24"/>
        </w:rPr>
        <w:t>ista para el equipo de desarrollo</w:t>
      </w:r>
      <w:bookmarkEnd w:id="14"/>
    </w:p>
    <w:p w14:paraId="3DC5EC00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Para: el ingeniero que entra al equipo dentro de seis meses y tiene que</w:t>
      </w:r>
    </w:p>
    <w:p w14:paraId="6CFB8401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hacer un cambio sin romper nada. No estuvo en ninguna reunión de diseño.</w:t>
      </w:r>
    </w:p>
    <w:p w14:paraId="08040990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1. Qué patrones hay, dónde vive cada uno y cómo se relacionan</w:t>
      </w:r>
    </w:p>
    <w:p w14:paraId="1DEF7BB5" w14:textId="77777777" w:rsidR="00591F32" w:rsidRDefault="009E0017">
      <w:pPr>
        <w:spacing w:before="20" w:after="60" w:line="240" w:lineRule="auto"/>
        <w:jc w:val="both"/>
      </w:pPr>
      <w:r>
        <w:rPr>
          <w:b/>
          <w:sz w:val="15"/>
        </w:rPr>
        <w:t>Strategy (SC-3,</w:t>
      </w:r>
      <w:r>
        <w:rPr>
          <w:b/>
          <w:sz w:val="15"/>
        </w:rPr>
        <w:t xml:space="preserve"> convenios)</w:t>
      </w:r>
      <w:r>
        <w:rPr>
          <w:sz w:val="15"/>
        </w:rPr>
        <w:t xml:space="preserve"> vive en </w:t>
      </w:r>
      <w:r>
        <w:rPr>
          <w:rFonts w:ascii="Consolas" w:hAnsi="Consolas"/>
          <w:sz w:val="15"/>
        </w:rPr>
        <w:t>BibFarmacia/Servicios/</w:t>
      </w:r>
      <w:r>
        <w:rPr>
          <w:sz w:val="15"/>
        </w:rPr>
        <w:t xml:space="preserve"> e</w:t>
      </w:r>
    </w:p>
    <w:p w14:paraId="0769908B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Interfaces/</w:t>
      </w:r>
      <w:r>
        <w:rPr>
          <w:sz w:val="15"/>
        </w:rPr>
        <w:t xml:space="preserve">. </w:t>
      </w:r>
      <w:r>
        <w:rPr>
          <w:rFonts w:ascii="Consolas" w:hAnsi="Consolas"/>
          <w:sz w:val="15"/>
        </w:rPr>
        <w:t>IPoliticaConvenio</w:t>
      </w:r>
      <w:r>
        <w:rPr>
          <w:sz w:val="15"/>
        </w:rPr>
        <w:t xml:space="preserve"> es el contrato (`Evaluar(SolicitudConvenio):</w:t>
      </w:r>
    </w:p>
    <w:p w14:paraId="77DAEA67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ResultadoConvenio</w:t>
      </w:r>
      <w:r>
        <w:rPr>
          <w:rFonts w:ascii="Consolas" w:hAnsi="Consolas"/>
          <w:sz w:val="15"/>
        </w:rPr>
        <w:t xml:space="preserve">); </w:t>
      </w:r>
      <w:r>
        <w:rPr>
          <w:sz w:val="15"/>
        </w:rPr>
        <w:t>PoliticaSoloDescuento</w:t>
      </w:r>
      <w:r>
        <w:rPr>
          <w:rFonts w:ascii="Consolas" w:hAnsi="Consolas"/>
          <w:sz w:val="15"/>
        </w:rPr>
        <w:t xml:space="preserve">, </w:t>
      </w:r>
      <w:r>
        <w:rPr>
          <w:sz w:val="15"/>
        </w:rPr>
        <w:t>PoliticaSoloCredito` y</w:t>
      </w:r>
    </w:p>
    <w:p w14:paraId="245F5D51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PoliticaDescuentoCredito</w:t>
      </w:r>
      <w:r>
        <w:rPr>
          <w:sz w:val="15"/>
        </w:rPr>
        <w:t xml:space="preserve"> son las tres implementaciones. </w:t>
      </w:r>
      <w:r>
        <w:rPr>
          <w:rFonts w:ascii="Consolas" w:hAnsi="Consolas"/>
          <w:sz w:val="15"/>
        </w:rPr>
        <w:t>ServicioVenta</w:t>
      </w:r>
      <w:r>
        <w:rPr>
          <w:rFonts w:ascii="Consolas" w:hAnsi="Consolas"/>
          <w:sz w:val="15"/>
        </w:rPr>
        <w:t>Convenio</w:t>
      </w:r>
    </w:p>
    <w:p w14:paraId="798BB57A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es el contexto: recibe un diccionario `IDictionary&lt;TipoBeneficioConvenio,</w:t>
      </w:r>
    </w:p>
    <w:p w14:paraId="7FBE0D57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IPoliticaConvenio&gt;</w:t>
      </w:r>
      <w:r>
        <w:rPr>
          <w:rFonts w:ascii="Consolas" w:hAnsi="Consolas"/>
          <w:sz w:val="15"/>
        </w:rPr>
        <w:t xml:space="preserve">, elige la política según el </w:t>
      </w:r>
      <w:r>
        <w:rPr>
          <w:sz w:val="15"/>
        </w:rPr>
        <w:t>TipoBeneficio` del convenio</w:t>
      </w:r>
    </w:p>
    <w:p w14:paraId="3912C4E8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del cliente y aplica su resultado. Los tipos de datos (</w:t>
      </w:r>
      <w:r>
        <w:rPr>
          <w:rFonts w:ascii="Consolas" w:hAnsi="Consolas"/>
          <w:sz w:val="15"/>
        </w:rPr>
        <w:t>Convenio</w:t>
      </w:r>
      <w:r>
        <w:rPr>
          <w:sz w:val="15"/>
        </w:rPr>
        <w:t>,</w:t>
      </w:r>
    </w:p>
    <w:p w14:paraId="2018CD54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TipoBeneficioConvenio</w:t>
      </w:r>
      <w:r>
        <w:rPr>
          <w:sz w:val="15"/>
        </w:rPr>
        <w:t xml:space="preserve">, </w:t>
      </w:r>
      <w:r>
        <w:rPr>
          <w:rFonts w:ascii="Consolas" w:hAnsi="Consolas"/>
          <w:sz w:val="15"/>
        </w:rPr>
        <w:t>SolicitudC</w:t>
      </w:r>
      <w:r>
        <w:rPr>
          <w:rFonts w:ascii="Consolas" w:hAnsi="Consolas"/>
          <w:sz w:val="15"/>
        </w:rPr>
        <w:t>onvenio</w:t>
      </w:r>
      <w:r>
        <w:rPr>
          <w:sz w:val="15"/>
        </w:rPr>
        <w:t xml:space="preserve">, </w:t>
      </w:r>
      <w:r>
        <w:rPr>
          <w:rFonts w:ascii="Consolas" w:hAnsi="Consolas"/>
          <w:sz w:val="15"/>
        </w:rPr>
        <w:t>ResultadoConvenio</w:t>
      </w:r>
      <w:r>
        <w:rPr>
          <w:sz w:val="15"/>
        </w:rPr>
        <w:t>) están en</w:t>
      </w:r>
    </w:p>
    <w:p w14:paraId="7289C935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BibFarmacia/Clases/</w:t>
      </w:r>
      <w:r>
        <w:rPr>
          <w:sz w:val="15"/>
        </w:rPr>
        <w:t xml:space="preserve"> y </w:t>
      </w:r>
      <w:r>
        <w:rPr>
          <w:rFonts w:ascii="Consolas" w:hAnsi="Consolas"/>
          <w:sz w:val="15"/>
        </w:rPr>
        <w:t>Enums/</w:t>
      </w:r>
      <w:r>
        <w:rPr>
          <w:sz w:val="15"/>
        </w:rPr>
        <w:t>.</w:t>
      </w:r>
    </w:p>
    <w:p w14:paraId="2AF8F136" w14:textId="77777777" w:rsidR="00591F32" w:rsidRDefault="009E0017">
      <w:pPr>
        <w:spacing w:before="20" w:after="60" w:line="240" w:lineRule="auto"/>
        <w:jc w:val="both"/>
      </w:pPr>
      <w:r>
        <w:rPr>
          <w:b/>
          <w:sz w:val="15"/>
        </w:rPr>
        <w:t>Composite (alertas de stock y vencimiento)</w:t>
      </w:r>
      <w:r>
        <w:rPr>
          <w:sz w:val="15"/>
        </w:rPr>
        <w:t xml:space="preserve"> vive en </w:t>
      </w:r>
      <w:r>
        <w:rPr>
          <w:rFonts w:ascii="Consolas" w:hAnsi="Consolas"/>
          <w:sz w:val="15"/>
        </w:rPr>
        <w:t>BibFarmacia/Servicios/</w:t>
      </w:r>
      <w:r>
        <w:rPr>
          <w:sz w:val="15"/>
        </w:rPr>
        <w:t>.</w:t>
      </w:r>
    </w:p>
    <w:p w14:paraId="2B4A814E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IReglaAlerta</w:t>
      </w:r>
      <w:r>
        <w:rPr>
          <w:sz w:val="15"/>
        </w:rPr>
        <w:t xml:space="preserve"> es el contrato común (</w:t>
      </w:r>
      <w:r>
        <w:rPr>
          <w:rFonts w:ascii="Consolas" w:hAnsi="Consolas"/>
          <w:sz w:val="15"/>
        </w:rPr>
        <w:t>Verificar(IEnumerable&lt;Producto&gt;): void</w:t>
      </w:r>
      <w:r>
        <w:rPr>
          <w:sz w:val="15"/>
        </w:rPr>
        <w:t>);</w:t>
      </w:r>
    </w:p>
    <w:p w14:paraId="644F5B42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ReglaStockMinimo</w:t>
      </w:r>
      <w:r>
        <w:rPr>
          <w:sz w:val="15"/>
        </w:rPr>
        <w:t xml:space="preserve"> y </w:t>
      </w:r>
      <w:r>
        <w:rPr>
          <w:rFonts w:ascii="Consolas" w:hAnsi="Consolas"/>
          <w:sz w:val="15"/>
        </w:rPr>
        <w:t>ReglaVencimiento</w:t>
      </w:r>
      <w:r>
        <w:rPr>
          <w:sz w:val="15"/>
        </w:rPr>
        <w:t xml:space="preserve"> son las hojas; </w:t>
      </w:r>
      <w:r>
        <w:rPr>
          <w:rFonts w:ascii="Consolas" w:hAnsi="Consolas"/>
          <w:sz w:val="15"/>
        </w:rPr>
        <w:t>MonitorCompuesto</w:t>
      </w:r>
    </w:p>
    <w:p w14:paraId="536CEF95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agrupa una lista de </w:t>
      </w:r>
      <w:r>
        <w:rPr>
          <w:rFonts w:ascii="Consolas" w:hAnsi="Consolas"/>
          <w:sz w:val="15"/>
        </w:rPr>
        <w:t>IReglaAlerta</w:t>
      </w:r>
      <w:r>
        <w:rPr>
          <w:sz w:val="15"/>
        </w:rPr>
        <w:t xml:space="preserve"> y también implementa </w:t>
      </w:r>
      <w:r>
        <w:rPr>
          <w:rFonts w:ascii="Consolas" w:hAnsi="Consolas"/>
          <w:sz w:val="15"/>
        </w:rPr>
        <w:t>IReglaAlerta</w:t>
      </w:r>
      <w:r>
        <w:rPr>
          <w:sz w:val="15"/>
        </w:rPr>
        <w:t>, por</w:t>
      </w:r>
    </w:p>
    <w:p w14:paraId="15300398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eso </w:t>
      </w:r>
      <w:r>
        <w:rPr>
          <w:rFonts w:ascii="Consolas" w:hAnsi="Consolas"/>
          <w:sz w:val="15"/>
        </w:rPr>
        <w:t>Program</w:t>
      </w:r>
      <w:r>
        <w:rPr>
          <w:sz w:val="15"/>
        </w:rPr>
        <w:t xml:space="preserve"> lo consume igual que consumiría una regla suelta sin saber que</w:t>
      </w:r>
    </w:p>
    <w:p w14:paraId="6E06973D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por dentro reenvía a varias.</w:t>
      </w:r>
    </w:p>
    <w:p w14:paraId="0DE4E1C5" w14:textId="77777777" w:rsidR="00591F32" w:rsidRDefault="009E0017">
      <w:pPr>
        <w:spacing w:before="20" w:after="60" w:line="240" w:lineRule="auto"/>
        <w:jc w:val="both"/>
      </w:pPr>
      <w:r>
        <w:rPr>
          <w:b/>
          <w:sz w:val="15"/>
        </w:rPr>
        <w:t>Template Method (carga de TXT)</w:t>
      </w:r>
      <w:r>
        <w:rPr>
          <w:sz w:val="15"/>
        </w:rPr>
        <w:t xml:space="preserve"> vive en </w:t>
      </w:r>
      <w:r>
        <w:rPr>
          <w:rFonts w:ascii="Consolas" w:hAnsi="Consolas"/>
          <w:sz w:val="15"/>
        </w:rPr>
        <w:t>BibFarmacia/Servicios/</w:t>
      </w:r>
      <w:r>
        <w:rPr>
          <w:sz w:val="15"/>
        </w:rPr>
        <w:t>.</w:t>
      </w:r>
    </w:p>
    <w:p w14:paraId="20B5F78B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CargadorTxt&lt;T&gt;</w:t>
      </w:r>
      <w:r>
        <w:rPr>
          <w:sz w:val="15"/>
        </w:rPr>
        <w:t xml:space="preserve"> es la clase base con el algoritmo fijo (validar archivo,</w:t>
      </w:r>
    </w:p>
    <w:p w14:paraId="7FE65314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leer líneas, recorrer, separ</w:t>
      </w:r>
      <w:r>
        <w:rPr>
          <w:sz w:val="15"/>
        </w:rPr>
        <w:t xml:space="preserve">ar por </w:t>
      </w:r>
      <w:r>
        <w:rPr>
          <w:rFonts w:ascii="Consolas" w:hAnsi="Consolas"/>
          <w:sz w:val="15"/>
        </w:rPr>
        <w:t>;</w:t>
      </w:r>
      <w:r>
        <w:rPr>
          <w:sz w:val="15"/>
        </w:rPr>
        <w:t>, agregar al destino, capturar</w:t>
      </w:r>
    </w:p>
    <w:p w14:paraId="420E2053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error); </w:t>
      </w:r>
      <w:r>
        <w:rPr>
          <w:rFonts w:ascii="Consolas" w:hAnsi="Consolas"/>
          <w:sz w:val="15"/>
        </w:rPr>
        <w:t>CargadorProductosTxt</w:t>
      </w:r>
      <w:r>
        <w:rPr>
          <w:sz w:val="15"/>
        </w:rPr>
        <w:t xml:space="preserve">, </w:t>
      </w:r>
      <w:r>
        <w:rPr>
          <w:rFonts w:ascii="Consolas" w:hAnsi="Consolas"/>
          <w:sz w:val="15"/>
        </w:rPr>
        <w:t>CargadorClientesTxt</w:t>
      </w:r>
      <w:r>
        <w:rPr>
          <w:sz w:val="15"/>
        </w:rPr>
        <w:t xml:space="preserve"> y </w:t>
      </w:r>
      <w:r>
        <w:rPr>
          <w:rFonts w:ascii="Consolas" w:hAnsi="Consolas"/>
          <w:sz w:val="15"/>
        </w:rPr>
        <w:t>CargadorUsuariosTxt</w:t>
      </w:r>
    </w:p>
    <w:p w14:paraId="32FAE5F2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heredan de ella y solo implementan </w:t>
      </w:r>
      <w:r>
        <w:rPr>
          <w:rFonts w:ascii="Consolas" w:hAnsi="Consolas"/>
          <w:sz w:val="15"/>
        </w:rPr>
        <w:t>ParsearCampos(string[]): T</w:t>
      </w:r>
      <w:r>
        <w:rPr>
          <w:sz w:val="15"/>
        </w:rPr>
        <w:t xml:space="preserve"> y el hook</w:t>
      </w:r>
    </w:p>
    <w:p w14:paraId="5E544DED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MensajeCargaExitosa</w:t>
      </w:r>
      <w:r>
        <w:rPr>
          <w:sz w:val="15"/>
        </w:rPr>
        <w:t>.</w:t>
      </w:r>
    </w:p>
    <w:p w14:paraId="633E7535" w14:textId="77777777" w:rsidR="00591F32" w:rsidRDefault="009E0017">
      <w:pPr>
        <w:spacing w:before="20" w:after="60" w:line="240" w:lineRule="auto"/>
        <w:jc w:val="both"/>
      </w:pPr>
      <w:r>
        <w:rPr>
          <w:b/>
          <w:sz w:val="15"/>
        </w:rPr>
        <w:t>Factory Method (consolidado, ya existía en Reto 1)</w:t>
      </w:r>
      <w:r>
        <w:rPr>
          <w:sz w:val="15"/>
        </w:rPr>
        <w:t xml:space="preserve"> v</w:t>
      </w:r>
      <w:r>
        <w:rPr>
          <w:sz w:val="15"/>
        </w:rPr>
        <w:t>ive en</w:t>
      </w:r>
    </w:p>
    <w:p w14:paraId="6E23529C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BibFarmacia/Factories/</w:t>
      </w:r>
      <w:r>
        <w:rPr>
          <w:sz w:val="15"/>
        </w:rPr>
        <w:t xml:space="preserve">. </w:t>
      </w:r>
      <w:r>
        <w:rPr>
          <w:rFonts w:ascii="Consolas" w:hAnsi="Consolas"/>
          <w:sz w:val="15"/>
        </w:rPr>
        <w:t>ICreadorProducto</w:t>
      </w:r>
      <w:r>
        <w:rPr>
          <w:sz w:val="15"/>
        </w:rPr>
        <w:t xml:space="preserve"> es el contrato,</w:t>
      </w:r>
    </w:p>
    <w:p w14:paraId="5C251B23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CreadorMedicamentoCapsula</w:t>
      </w:r>
      <w:r>
        <w:rPr>
          <w:sz w:val="15"/>
        </w:rPr>
        <w:t xml:space="preserve"> / </w:t>
      </w:r>
      <w:r>
        <w:rPr>
          <w:rFonts w:ascii="Consolas" w:hAnsi="Consolas"/>
          <w:sz w:val="15"/>
        </w:rPr>
        <w:t>CreadorCosmetico</w:t>
      </w:r>
      <w:r>
        <w:rPr>
          <w:sz w:val="15"/>
        </w:rPr>
        <w:t xml:space="preserve"> / </w:t>
      </w:r>
      <w:r>
        <w:rPr>
          <w:rFonts w:ascii="Consolas" w:hAnsi="Consolas"/>
          <w:sz w:val="15"/>
        </w:rPr>
        <w:t>CreadorComestible</w:t>
      </w:r>
      <w:r>
        <w:rPr>
          <w:sz w:val="15"/>
        </w:rPr>
        <w:t xml:space="preserve"> las</w:t>
      </w:r>
    </w:p>
    <w:p w14:paraId="168F0048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implementaciones, </w:t>
      </w:r>
      <w:r>
        <w:rPr>
          <w:rFonts w:ascii="Consolas" w:hAnsi="Consolas"/>
          <w:sz w:val="15"/>
        </w:rPr>
        <w:t>SelectorCreadorProducto</w:t>
      </w:r>
      <w:r>
        <w:rPr>
          <w:sz w:val="15"/>
        </w:rPr>
        <w:t xml:space="preserve"> elige cuál usar según el tipo</w:t>
      </w:r>
    </w:p>
    <w:p w14:paraId="070A9996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leído de </w:t>
      </w:r>
      <w:r>
        <w:rPr>
          <w:rFonts w:ascii="Consolas" w:hAnsi="Consolas"/>
          <w:sz w:val="15"/>
        </w:rPr>
        <w:t>productos.txt</w:t>
      </w:r>
      <w:r>
        <w:rPr>
          <w:sz w:val="15"/>
        </w:rPr>
        <w:t>. No cambió en este reto.</w:t>
      </w:r>
    </w:p>
    <w:p w14:paraId="3CB2B149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 xml:space="preserve">2. </w:t>
      </w:r>
      <w:r>
        <w:rPr>
          <w:b/>
          <w:sz w:val="24"/>
        </w:rPr>
        <w:t>Dónde se ensambla el sistema</w:t>
      </w:r>
    </w:p>
    <w:p w14:paraId="2E48144A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AppFarmaciaConsola/Program.cs</w:t>
      </w:r>
      <w:r>
        <w:rPr>
          <w:sz w:val="15"/>
        </w:rPr>
        <w:t xml:space="preserve"> sigue siendo el único Composition Root: es</w:t>
      </w:r>
    </w:p>
    <w:p w14:paraId="1E3F1B66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el único archivo que hace </w:t>
      </w:r>
      <w:r>
        <w:rPr>
          <w:rFonts w:ascii="Consolas" w:hAnsi="Consolas"/>
          <w:sz w:val="15"/>
        </w:rPr>
        <w:t>new</w:t>
      </w:r>
      <w:r>
        <w:rPr>
          <w:sz w:val="15"/>
        </w:rPr>
        <w:t xml:space="preserve"> de cada servicio concreto, arma el</w:t>
      </w:r>
    </w:p>
    <w:p w14:paraId="760ADA97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diccionario de políticas de convenio, arma el </w:t>
      </w:r>
      <w:r>
        <w:rPr>
          <w:rFonts w:ascii="Consolas" w:hAnsi="Consolas"/>
          <w:sz w:val="15"/>
        </w:rPr>
        <w:t>MonitorCompuesto</w:t>
      </w:r>
      <w:r>
        <w:rPr>
          <w:sz w:val="15"/>
        </w:rPr>
        <w:t xml:space="preserve"> con sus dos</w:t>
      </w:r>
    </w:p>
    <w:p w14:paraId="1970B816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lastRenderedPageBreak/>
        <w:t xml:space="preserve">reglas y conecta todos los eventos. Ningún servicio de </w:t>
      </w:r>
      <w:r>
        <w:rPr>
          <w:rFonts w:ascii="Consolas" w:hAnsi="Consolas"/>
          <w:sz w:val="15"/>
        </w:rPr>
        <w:t>BibFarmacia</w:t>
      </w:r>
    </w:p>
    <w:p w14:paraId="1452E6C2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construye a otro directamente. Si algo no arranca, el primer lugar donde</w:t>
      </w:r>
    </w:p>
    <w:p w14:paraId="4B6B4DE2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mirar es </w:t>
      </w:r>
      <w:r>
        <w:rPr>
          <w:rFonts w:ascii="Consolas" w:hAnsi="Consolas"/>
          <w:sz w:val="15"/>
        </w:rPr>
        <w:t>Program.cs</w:t>
      </w:r>
      <w:r>
        <w:rPr>
          <w:sz w:val="15"/>
        </w:rPr>
        <w:t>.</w:t>
      </w:r>
    </w:p>
    <w:p w14:paraId="6E97B3C9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Program</w:t>
      </w:r>
      <w:r>
        <w:rPr>
          <w:sz w:val="15"/>
        </w:rPr>
        <w:t xml:space="preserve"> depende de </w:t>
      </w:r>
      <w:r>
        <w:rPr>
          <w:rFonts w:ascii="Consolas" w:hAnsi="Consolas"/>
          <w:sz w:val="15"/>
        </w:rPr>
        <w:t>M</w:t>
      </w:r>
      <w:r>
        <w:rPr>
          <w:rFonts w:ascii="Consolas" w:hAnsi="Consolas"/>
          <w:sz w:val="15"/>
        </w:rPr>
        <w:t>onitorCompuesto</w:t>
      </w:r>
      <w:r>
        <w:rPr>
          <w:sz w:val="15"/>
        </w:rPr>
        <w:t xml:space="preserve"> solo a través de </w:t>
      </w:r>
      <w:r>
        <w:rPr>
          <w:rFonts w:ascii="Consolas" w:hAnsi="Consolas"/>
          <w:sz w:val="15"/>
        </w:rPr>
        <w:t>IReglaAlerta</w:t>
      </w:r>
    </w:p>
    <w:p w14:paraId="4CD91A4F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(</w:t>
      </w:r>
      <w:r>
        <w:rPr>
          <w:rFonts w:ascii="Consolas" w:hAnsi="Consolas"/>
          <w:sz w:val="15"/>
        </w:rPr>
        <w:t>IReglaAlerta monitorAlertas = monitorCompuesto;</w:t>
      </w:r>
      <w:r>
        <w:rPr>
          <w:sz w:val="15"/>
        </w:rPr>
        <w:t>); no conoce las reglas</w:t>
      </w:r>
    </w:p>
    <w:p w14:paraId="3FD31EF1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concretas ni cómo están compuestas.</w:t>
      </w:r>
    </w:p>
    <w:p w14:paraId="2156E004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3. Reglas que no se deben romper y por qué</w:t>
      </w:r>
    </w:p>
    <w:p w14:paraId="1CDCB27A" w14:textId="77777777" w:rsidR="00591F32" w:rsidRDefault="009E0017">
      <w:pPr>
        <w:pStyle w:val="Listaconvietas"/>
        <w:spacing w:before="20" w:after="60" w:line="240" w:lineRule="auto"/>
      </w:pPr>
      <w:r>
        <w:rPr>
          <w:b/>
          <w:sz w:val="15"/>
        </w:rPr>
        <w:t>La venta normal (`ServicioVenta.Vender`) no se toca.</w:t>
      </w:r>
      <w:r>
        <w:rPr>
          <w:sz w:val="15"/>
        </w:rPr>
        <w:t xml:space="preserve"> Es el </w:t>
      </w:r>
      <w:r>
        <w:rPr>
          <w:sz w:val="15"/>
        </w:rPr>
        <w:t>flujo que</w:t>
      </w:r>
    </w:p>
    <w:p w14:paraId="59B7AE90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validan los 12 casos de caracterización (ver </w:t>
      </w:r>
      <w:r>
        <w:rPr>
          <w:rFonts w:ascii="Consolas" w:hAnsi="Consolas"/>
          <w:sz w:val="15"/>
        </w:rPr>
        <w:t>Evidencia_4_2.md</w:t>
      </w:r>
      <w:r>
        <w:rPr>
          <w:sz w:val="15"/>
        </w:rPr>
        <w:t>). La venta</w:t>
      </w:r>
    </w:p>
    <w:p w14:paraId="76B0A5A6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con convenio es una ruta aparte (</w:t>
      </w:r>
      <w:r>
        <w:rPr>
          <w:rFonts w:ascii="Consolas" w:hAnsi="Consolas"/>
          <w:sz w:val="15"/>
        </w:rPr>
        <w:t>ServicioVentaConvenio</w:t>
      </w:r>
      <w:r>
        <w:rPr>
          <w:sz w:val="15"/>
        </w:rPr>
        <w:t>) que no pasa por</w:t>
      </w:r>
    </w:p>
    <w:p w14:paraId="71CFBB40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ServicioVenta</w:t>
      </w:r>
      <w:r>
        <w:rPr>
          <w:sz w:val="15"/>
        </w:rPr>
        <w:t>.</w:t>
      </w:r>
    </w:p>
    <w:p w14:paraId="494F8075" w14:textId="77777777" w:rsidR="00591F32" w:rsidRDefault="009E0017">
      <w:pPr>
        <w:pStyle w:val="Listaconvietas"/>
        <w:spacing w:before="20" w:after="60" w:line="240" w:lineRule="auto"/>
      </w:pPr>
      <w:r>
        <w:rPr>
          <w:rFonts w:ascii="Consolas" w:hAnsi="Consolas"/>
          <w:sz w:val="15"/>
        </w:rPr>
        <w:t>SolicitudConvenio</w:t>
      </w:r>
      <w:r>
        <w:rPr>
          <w:sz w:val="15"/>
        </w:rPr>
        <w:t xml:space="preserve"> y </w:t>
      </w:r>
      <w:r>
        <w:rPr>
          <w:rFonts w:ascii="Consolas" w:hAnsi="Consolas"/>
          <w:sz w:val="15"/>
        </w:rPr>
        <w:t>ResultadoConvenio</w:t>
      </w:r>
      <w:r>
        <w:rPr>
          <w:sz w:val="15"/>
        </w:rPr>
        <w:t xml:space="preserve"> solo llevan números y</w:t>
      </w:r>
    </w:p>
    <w:p w14:paraId="09FFEC3D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banderas, nunca </w:t>
      </w:r>
      <w:r>
        <w:rPr>
          <w:rFonts w:ascii="Consolas" w:hAnsi="Consolas"/>
          <w:sz w:val="15"/>
        </w:rPr>
        <w:t>Cliente</w:t>
      </w:r>
      <w:r>
        <w:rPr>
          <w:sz w:val="15"/>
        </w:rPr>
        <w:t xml:space="preserve">, </w:t>
      </w:r>
      <w:r>
        <w:rPr>
          <w:rFonts w:ascii="Consolas" w:hAnsi="Consolas"/>
          <w:sz w:val="15"/>
        </w:rPr>
        <w:t>Producto</w:t>
      </w:r>
      <w:r>
        <w:rPr>
          <w:sz w:val="15"/>
        </w:rPr>
        <w:t xml:space="preserve"> ni </w:t>
      </w:r>
      <w:r>
        <w:rPr>
          <w:rFonts w:ascii="Consolas" w:hAnsi="Consolas"/>
          <w:sz w:val="15"/>
        </w:rPr>
        <w:t>Convenio</w:t>
      </w:r>
      <w:r>
        <w:rPr>
          <w:sz w:val="15"/>
        </w:rPr>
        <w:t>.** Si una política</w:t>
      </w:r>
    </w:p>
    <w:p w14:paraId="3A168A92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recibiera esas entidades podría mutarlas y dejaría de ser una estrategia</w:t>
      </w:r>
    </w:p>
    <w:p w14:paraId="0DCED58A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de cálculo puro. Quien descuenta stock, registra el movimiento y</w:t>
      </w:r>
    </w:p>
    <w:p w14:paraId="52E2C215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actualiza el cupo es siempre </w:t>
      </w:r>
      <w:r>
        <w:rPr>
          <w:rFonts w:ascii="Consolas" w:hAnsi="Consolas"/>
          <w:sz w:val="15"/>
        </w:rPr>
        <w:t>ServicioVentaConvenio</w:t>
      </w:r>
      <w:r>
        <w:rPr>
          <w:sz w:val="15"/>
        </w:rPr>
        <w:t>, n</w:t>
      </w:r>
      <w:r>
        <w:rPr>
          <w:sz w:val="15"/>
        </w:rPr>
        <w:t>unca la política.</w:t>
      </w:r>
    </w:p>
    <w:p w14:paraId="603C8D3F" w14:textId="77777777" w:rsidR="00591F32" w:rsidRDefault="009E0017">
      <w:pPr>
        <w:pStyle w:val="Listaconvietas"/>
        <w:spacing w:before="20" w:after="60" w:line="240" w:lineRule="auto"/>
      </w:pPr>
      <w:r>
        <w:rPr>
          <w:b/>
          <w:sz w:val="15"/>
        </w:rPr>
        <w:t>El separador `;` y el flujo de lectura viven solo en `CargadorTxt&lt;T&gt;`.</w:t>
      </w:r>
    </w:p>
    <w:p w14:paraId="0E03A020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 xml:space="preserve">Si una subclase vuelve a hacer </w:t>
      </w:r>
      <w:r>
        <w:rPr>
          <w:rFonts w:ascii="Consolas" w:hAnsi="Consolas"/>
          <w:sz w:val="15"/>
        </w:rPr>
        <w:t>Split(';')</w:t>
      </w:r>
      <w:r>
        <w:rPr>
          <w:sz w:val="15"/>
        </w:rPr>
        <w:t xml:space="preserve"> por su cuenta, se reintroduce</w:t>
      </w:r>
    </w:p>
    <w:p w14:paraId="3C22B73A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la triplicación que Template Method vino a resolver.</w:t>
      </w:r>
    </w:p>
    <w:p w14:paraId="1ADC107A" w14:textId="77777777" w:rsidR="00591F32" w:rsidRDefault="009E0017">
      <w:pPr>
        <w:pStyle w:val="Listaconvietas"/>
        <w:spacing w:before="20" w:after="60" w:line="240" w:lineRule="auto"/>
      </w:pPr>
      <w:r>
        <w:rPr>
          <w:rFonts w:ascii="Consolas" w:hAnsi="Consolas"/>
          <w:sz w:val="15"/>
        </w:rPr>
        <w:t>ProductoFactory</w:t>
      </w:r>
      <w:r>
        <w:rPr>
          <w:sz w:val="15"/>
        </w:rPr>
        <w:t xml:space="preserve">, </w:t>
      </w:r>
      <w:r>
        <w:rPr>
          <w:rFonts w:ascii="Consolas" w:hAnsi="Consolas"/>
          <w:sz w:val="15"/>
        </w:rPr>
        <w:t>ServicioNotificacion</w:t>
      </w:r>
      <w:r>
        <w:rPr>
          <w:sz w:val="15"/>
        </w:rPr>
        <w:t xml:space="preserve"> + </w:t>
      </w:r>
      <w:r>
        <w:rPr>
          <w:rFonts w:ascii="Consolas" w:hAnsi="Consolas"/>
          <w:sz w:val="15"/>
        </w:rPr>
        <w:t>IS</w:t>
      </w:r>
      <w:r>
        <w:rPr>
          <w:rFonts w:ascii="Consolas" w:hAnsi="Consolas"/>
          <w:sz w:val="15"/>
        </w:rPr>
        <w:t>ervicioNotificacion</w:t>
      </w:r>
      <w:r>
        <w:rPr>
          <w:sz w:val="15"/>
        </w:rPr>
        <w:t xml:space="preserve"> y</w:t>
      </w:r>
    </w:p>
    <w:p w14:paraId="0770DB16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AspectoValidacion</w:t>
      </w:r>
      <w:r>
        <w:rPr>
          <w:sz w:val="15"/>
        </w:rPr>
        <w:t xml:space="preserve"> no se conectan ni se borran.** Es deuda declarada del</w:t>
      </w:r>
    </w:p>
    <w:p w14:paraId="0F918867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Reto 1 (sin consumidor, ver H-08); no forman parte del diseño vigente</w:t>
      </w:r>
    </w:p>
    <w:p w14:paraId="5D2A8DBD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pero se conservan para la comparación AS-IS/TO-BE.</w:t>
      </w:r>
    </w:p>
    <w:p w14:paraId="448C7FF3" w14:textId="77777777" w:rsidR="00591F32" w:rsidRDefault="009E0017">
      <w:pPr>
        <w:spacing w:before="160" w:after="80" w:line="240" w:lineRule="auto"/>
      </w:pPr>
      <w:r>
        <w:rPr>
          <w:b/>
          <w:sz w:val="24"/>
        </w:rPr>
        <w:t>4. Deuda pendiente</w:t>
      </w:r>
    </w:p>
    <w:p w14:paraId="5D156385" w14:textId="77777777" w:rsidR="00591F32" w:rsidRDefault="009E0017">
      <w:pPr>
        <w:pStyle w:val="Listaconvietas"/>
        <w:spacing w:before="20" w:after="60" w:line="240" w:lineRule="auto"/>
      </w:pPr>
      <w:r>
        <w:rPr>
          <w:b/>
          <w:sz w:val="15"/>
        </w:rPr>
        <w:t>`IDescuento` y `ServicioDescuento` se eliminaron</w:t>
      </w:r>
      <w:r>
        <w:rPr>
          <w:sz w:val="15"/>
        </w:rPr>
        <w:t xml:space="preserve"> en este reto: cubrían</w:t>
      </w:r>
    </w:p>
    <w:p w14:paraId="1897C1C8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el mismo punto de variación comercial que ahora resuelve</w:t>
      </w:r>
    </w:p>
    <w:p w14:paraId="10F1CEAE" w14:textId="77777777" w:rsidR="00591F32" w:rsidRDefault="009E0017">
      <w:pPr>
        <w:spacing w:before="20" w:after="60" w:line="240" w:lineRule="auto"/>
        <w:jc w:val="both"/>
      </w:pPr>
      <w:r>
        <w:rPr>
          <w:rFonts w:ascii="Consolas" w:hAnsi="Consolas"/>
          <w:sz w:val="15"/>
        </w:rPr>
        <w:t>IPoliticaConvenio</w:t>
      </w:r>
      <w:r>
        <w:rPr>
          <w:sz w:val="15"/>
        </w:rPr>
        <w:t>, así que dejaron de tener sentido como deuda</w:t>
      </w:r>
    </w:p>
    <w:p w14:paraId="2792A575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separada.</w:t>
      </w:r>
    </w:p>
    <w:p w14:paraId="3FE22E7B" w14:textId="77777777" w:rsidR="00591F32" w:rsidRDefault="009E0017">
      <w:pPr>
        <w:pStyle w:val="Listaconvietas"/>
        <w:spacing w:before="20" w:after="60" w:line="240" w:lineRule="auto"/>
      </w:pPr>
      <w:r>
        <w:rPr>
          <w:b/>
          <w:sz w:val="15"/>
        </w:rPr>
        <w:t>El formato del archivo de productos sigue acoplado por posicion (datos[0] es el tipo, datos[1] el nombre, etc.). Ningun patron de este reto atiende esto: Factory Method sigue leyendo Extra[i] por indice en cada creador, igual que en el Reto 1. Agregar una columna nueva al inventario sigue costando tocar DatosProducto, CargadorProductosTxt y cada creador: 3 archivos / 3 clases. Es deuda declarada, no un punto de dolor con ID propio en esta entrega (no confundir con P-01, que ahora es la busqueda de productos duplicada y ya quedo resuelta).</w:t>
      </w:r>
    </w:p>
    <w:p w14:paraId="2D7B5FFF" w14:textId="77777777" w:rsidR="00591F32" w:rsidRDefault="009E0017">
      <w:pPr>
        <w:pStyle w:val="Listaconvietas"/>
        <w:spacing w:before="20" w:after="60" w:line="240" w:lineRule="auto"/>
      </w:pPr>
      <w:r>
        <w:rPr>
          <w:b/>
          <w:sz w:val="15"/>
        </w:rPr>
        <w:t>El menú de `Program` sigue siendo un único `switch`</w:t>
      </w:r>
      <w:r>
        <w:rPr>
          <w:sz w:val="15"/>
        </w:rPr>
        <w:t xml:space="preserve"> (P-05): se evaluó</w:t>
      </w:r>
    </w:p>
    <w:p w14:paraId="711E9532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y se descartó a propósito resolverlo con un patrón, porque el costo de la</w:t>
      </w:r>
    </w:p>
    <w:p w14:paraId="3D4E9E05" w14:textId="77777777" w:rsidR="00591F32" w:rsidRDefault="009E0017">
      <w:pPr>
        <w:spacing w:before="20" w:after="60" w:line="240" w:lineRule="auto"/>
        <w:jc w:val="both"/>
      </w:pPr>
      <w:r>
        <w:rPr>
          <w:sz w:val="15"/>
        </w:rPr>
        <w:t>alternativa (nueve clases) superaba el problema (un archivo).</w:t>
      </w:r>
    </w:p>
    <w:p w14:paraId="0C10ED3A" w14:textId="77777777" w:rsidR="00591F32" w:rsidRDefault="009E0017">
      <w:pPr>
        <w:pStyle w:val="Ttulo2"/>
        <w:spacing w:before="80" w:after="80" w:line="240" w:lineRule="auto"/>
      </w:pPr>
      <w:bookmarkStart w:id="15" w:name="_Toc239522083"/>
      <w:r>
        <w:rPr>
          <w:rFonts w:ascii="Calibri" w:hAnsi="Calibri"/>
          <w:sz w:val="24"/>
        </w:rPr>
        <w:t xml:space="preserve">5. Guía de dónde </w:t>
      </w:r>
      <w:r>
        <w:rPr>
          <w:rFonts w:ascii="Calibri" w:hAnsi="Calibri"/>
          <w:sz w:val="24"/>
        </w:rPr>
        <w:t>tocar (cubre SC-1, SC-2 y SC-3 del Anexo B)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91F32" w14:paraId="60EB9FB8" w14:textId="77777777">
        <w:tc>
          <w:tcPr>
            <w:tcW w:w="2635" w:type="dxa"/>
            <w:shd w:val="clear" w:color="auto" w:fill="D9E2F3"/>
          </w:tcPr>
          <w:p w14:paraId="00698185" w14:textId="77777777" w:rsidR="00591F32" w:rsidRDefault="009E0017">
            <w:r>
              <w:rPr>
                <w:b/>
                <w:sz w:val="14"/>
              </w:rPr>
              <w:t>Si el cambio es…</w:t>
            </w:r>
          </w:p>
        </w:tc>
        <w:tc>
          <w:tcPr>
            <w:tcW w:w="2635" w:type="dxa"/>
            <w:shd w:val="clear" w:color="auto" w:fill="D9E2F3"/>
          </w:tcPr>
          <w:p w14:paraId="6A9A8EAD" w14:textId="77777777" w:rsidR="00591F32" w:rsidRDefault="009E0017">
            <w:r>
              <w:rPr>
                <w:b/>
                <w:sz w:val="14"/>
              </w:rPr>
              <w:t>Qué crear</w:t>
            </w:r>
          </w:p>
        </w:tc>
        <w:tc>
          <w:tcPr>
            <w:tcW w:w="2635" w:type="dxa"/>
            <w:shd w:val="clear" w:color="auto" w:fill="D9E2F3"/>
          </w:tcPr>
          <w:p w14:paraId="46606801" w14:textId="77777777" w:rsidR="00591F32" w:rsidRDefault="009E0017">
            <w:r>
              <w:rPr>
                <w:b/>
                <w:sz w:val="14"/>
              </w:rPr>
              <w:t>Qué modificar</w:t>
            </w:r>
          </w:p>
        </w:tc>
        <w:tc>
          <w:tcPr>
            <w:tcW w:w="2635" w:type="dxa"/>
            <w:shd w:val="clear" w:color="auto" w:fill="D9E2F3"/>
          </w:tcPr>
          <w:p w14:paraId="7B82B877" w14:textId="77777777" w:rsidR="00591F32" w:rsidRDefault="009E0017">
            <w:r>
              <w:rPr>
                <w:b/>
                <w:sz w:val="14"/>
              </w:rPr>
              <w:t>Qué NO tocar</w:t>
            </w:r>
          </w:p>
        </w:tc>
      </w:tr>
      <w:tr w:rsidR="00591F32" w14:paraId="7A4134E2" w14:textId="77777777">
        <w:tc>
          <w:tcPr>
            <w:tcW w:w="2635" w:type="dxa"/>
          </w:tcPr>
          <w:p w14:paraId="4A5B44AA" w14:textId="77777777" w:rsidR="00591F32" w:rsidRDefault="009E0017">
            <w:r>
              <w:rPr>
                <w:sz w:val="14"/>
              </w:rPr>
              <w:t>Un tipo de producto nuevo (SC-1: cosméticos, comestibles)</w:t>
            </w:r>
          </w:p>
        </w:tc>
        <w:tc>
          <w:tcPr>
            <w:tcW w:w="2635" w:type="dxa"/>
          </w:tcPr>
          <w:p w14:paraId="2A65FA09" w14:textId="77777777" w:rsidR="00591F32" w:rsidRDefault="009E0017">
            <w:r>
              <w:rPr>
                <w:sz w:val="14"/>
              </w:rPr>
              <w:t xml:space="preserve">Una clase de dominio que herede de </w:t>
            </w:r>
            <w:r>
              <w:rPr>
                <w:rFonts w:ascii="Consolas" w:hAnsi="Consolas"/>
                <w:sz w:val="14"/>
              </w:rPr>
              <w:t>Producto</w:t>
            </w:r>
            <w:r>
              <w:rPr>
                <w:sz w:val="14"/>
              </w:rPr>
              <w:t xml:space="preserve"> + una implementación de </w:t>
            </w:r>
            <w:r>
              <w:rPr>
                <w:rFonts w:ascii="Consolas" w:hAnsi="Consolas"/>
                <w:sz w:val="14"/>
              </w:rPr>
              <w:t>ICreadorProducto</w:t>
            </w:r>
          </w:p>
        </w:tc>
        <w:tc>
          <w:tcPr>
            <w:tcW w:w="2635" w:type="dxa"/>
          </w:tcPr>
          <w:p w14:paraId="253601AA" w14:textId="77777777" w:rsidR="00591F32" w:rsidRDefault="009E0017">
            <w:r>
              <w:rPr>
                <w:sz w:val="14"/>
              </w:rPr>
              <w:t>Un registro nu</w:t>
            </w:r>
            <w:r>
              <w:rPr>
                <w:sz w:val="14"/>
              </w:rPr>
              <w:t xml:space="preserve">evo en el diccionario de </w:t>
            </w:r>
            <w:r>
              <w:rPr>
                <w:rFonts w:ascii="Consolas" w:hAnsi="Consolas"/>
                <w:sz w:val="14"/>
              </w:rPr>
              <w:t>SelectorCreadorProducto</w:t>
            </w:r>
            <w:r>
              <w:rPr>
                <w:sz w:val="14"/>
              </w:rPr>
              <w:t xml:space="preserve">, en </w:t>
            </w:r>
            <w:r>
              <w:rPr>
                <w:rFonts w:ascii="Consolas" w:hAnsi="Consolas"/>
                <w:sz w:val="14"/>
              </w:rPr>
              <w:t>Program</w:t>
            </w:r>
          </w:p>
        </w:tc>
        <w:tc>
          <w:tcPr>
            <w:tcW w:w="2635" w:type="dxa"/>
          </w:tcPr>
          <w:p w14:paraId="23EA9ACB" w14:textId="77777777" w:rsidR="00591F32" w:rsidRDefault="009E0017">
            <w:r>
              <w:rPr>
                <w:rFonts w:ascii="Consolas" w:hAnsi="Consolas"/>
                <w:sz w:val="14"/>
              </w:rPr>
              <w:t>CargadorProductosTxt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DatosProducto</w:t>
            </w:r>
            <w:r>
              <w:rPr>
                <w:sz w:val="14"/>
              </w:rPr>
              <w:t>, los demás creadores</w:t>
            </w:r>
          </w:p>
        </w:tc>
      </w:tr>
      <w:tr w:rsidR="00591F32" w14:paraId="26B9CAA6" w14:textId="77777777">
        <w:tc>
          <w:tcPr>
            <w:tcW w:w="2635" w:type="dxa"/>
          </w:tcPr>
          <w:p w14:paraId="3296CBD2" w14:textId="77777777" w:rsidR="00591F32" w:rsidRDefault="009E0017">
            <w:r>
              <w:rPr>
                <w:sz w:val="14"/>
              </w:rPr>
              <w:t>Un servicio vendible nuevo (SC-2: inyectología, curaciones)</w:t>
            </w:r>
          </w:p>
        </w:tc>
        <w:tc>
          <w:tcPr>
            <w:tcW w:w="2635" w:type="dxa"/>
          </w:tcPr>
          <w:p w14:paraId="5E160BBB" w14:textId="77777777" w:rsidR="00591F32" w:rsidRDefault="009E0017">
            <w:r>
              <w:rPr>
                <w:sz w:val="14"/>
              </w:rPr>
              <w:t xml:space="preserve">Depende de si se modela como </w:t>
            </w:r>
            <w:r>
              <w:rPr>
                <w:rFonts w:ascii="Consolas" w:hAnsi="Consolas"/>
                <w:sz w:val="14"/>
              </w:rPr>
              <w:t>Producto</w:t>
            </w:r>
            <w:r>
              <w:rPr>
                <w:sz w:val="14"/>
              </w:rPr>
              <w:t xml:space="preserve"> (reutiliza la venta) o como un flujo aparte, como se hizo con convenios</w:t>
            </w:r>
          </w:p>
        </w:tc>
        <w:tc>
          <w:tcPr>
            <w:tcW w:w="2635" w:type="dxa"/>
          </w:tcPr>
          <w:p w14:paraId="0ECCF9FA" w14:textId="77777777" w:rsidR="00591F32" w:rsidRDefault="009E0017">
            <w:r>
              <w:rPr>
                <w:sz w:val="14"/>
              </w:rPr>
              <w:t xml:space="preserve">El punto de ensamblaje en </w:t>
            </w:r>
            <w:r>
              <w:rPr>
                <w:rFonts w:ascii="Consolas" w:hAnsi="Consolas"/>
                <w:sz w:val="14"/>
              </w:rPr>
              <w:t>Program</w:t>
            </w:r>
            <w:r>
              <w:rPr>
                <w:sz w:val="14"/>
              </w:rPr>
              <w:t xml:space="preserve"> para exponer la opción de menú</w:t>
            </w:r>
          </w:p>
        </w:tc>
        <w:tc>
          <w:tcPr>
            <w:tcW w:w="2635" w:type="dxa"/>
          </w:tcPr>
          <w:p w14:paraId="689E94A7" w14:textId="77777777" w:rsidR="00591F32" w:rsidRDefault="009E0017">
            <w:r>
              <w:rPr>
                <w:rFonts w:ascii="Consolas" w:hAnsi="Consolas"/>
                <w:sz w:val="14"/>
              </w:rPr>
              <w:t>ServicioVenta.Vender</w:t>
            </w:r>
            <w:r>
              <w:rPr>
                <w:sz w:val="14"/>
              </w:rPr>
              <w:t>, la venta normal existente</w:t>
            </w:r>
          </w:p>
        </w:tc>
      </w:tr>
      <w:tr w:rsidR="00591F32" w14:paraId="51B7C0BC" w14:textId="77777777">
        <w:tc>
          <w:tcPr>
            <w:tcW w:w="2635" w:type="dxa"/>
          </w:tcPr>
          <w:p w14:paraId="409FFF12" w14:textId="77777777" w:rsidR="00591F32" w:rsidRDefault="009E0017">
            <w:r>
              <w:rPr>
                <w:sz w:val="14"/>
              </w:rPr>
              <w:t xml:space="preserve">Un convenio con una entidad nueva (SC-3: otro banco, otra </w:t>
            </w:r>
            <w:r>
              <w:rPr>
                <w:sz w:val="14"/>
              </w:rPr>
              <w:t>cooperativa)</w:t>
            </w:r>
          </w:p>
        </w:tc>
        <w:tc>
          <w:tcPr>
            <w:tcW w:w="2635" w:type="dxa"/>
          </w:tcPr>
          <w:p w14:paraId="55093B4A" w14:textId="77777777" w:rsidR="00591F32" w:rsidRDefault="009E0017">
            <w:r>
              <w:rPr>
                <w:sz w:val="14"/>
              </w:rPr>
              <w:t xml:space="preserve">Nada de código: es un dato, una instancia de </w:t>
            </w:r>
            <w:r>
              <w:rPr>
                <w:rFonts w:ascii="Consolas" w:hAnsi="Consolas"/>
                <w:sz w:val="14"/>
              </w:rPr>
              <w:t>Convenio</w:t>
            </w:r>
            <w:r>
              <w:rPr>
                <w:sz w:val="14"/>
              </w:rPr>
              <w:t xml:space="preserve"> con su </w:t>
            </w:r>
            <w:r>
              <w:rPr>
                <w:rFonts w:ascii="Consolas" w:hAnsi="Consolas"/>
                <w:sz w:val="14"/>
              </w:rPr>
              <w:t>TipoBeneficio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sz w:val="14"/>
              </w:rPr>
              <w:t>Porcentaje</w:t>
            </w:r>
          </w:p>
        </w:tc>
        <w:tc>
          <w:tcPr>
            <w:tcW w:w="2635" w:type="dxa"/>
          </w:tcPr>
          <w:p w14:paraId="5E347959" w14:textId="77777777" w:rsidR="00591F32" w:rsidRDefault="009E0017">
            <w:r>
              <w:rPr>
                <w:sz w:val="14"/>
              </w:rPr>
              <w:t>La fuente de datos de clientes (</w:t>
            </w:r>
            <w:r>
              <w:rPr>
                <w:rFonts w:ascii="Consolas" w:hAnsi="Consolas"/>
                <w:sz w:val="14"/>
              </w:rPr>
              <w:t>clientes.txt</w:t>
            </w:r>
            <w:r>
              <w:rPr>
                <w:sz w:val="14"/>
              </w:rPr>
              <w:t>), si el convenio se carga desde ahí</w:t>
            </w:r>
          </w:p>
        </w:tc>
        <w:tc>
          <w:tcPr>
            <w:tcW w:w="2635" w:type="dxa"/>
          </w:tcPr>
          <w:p w14:paraId="1E2021A7" w14:textId="77777777" w:rsidR="00591F32" w:rsidRDefault="009E0017">
            <w:r>
              <w:rPr>
                <w:rFonts w:ascii="Consolas" w:hAnsi="Consolas"/>
                <w:sz w:val="14"/>
              </w:rPr>
              <w:t>IPoliticaConvenio</w:t>
            </w:r>
            <w:r>
              <w:rPr>
                <w:sz w:val="14"/>
              </w:rPr>
              <w:t xml:space="preserve">, sus tres implementaciones, </w:t>
            </w:r>
            <w:r>
              <w:rPr>
                <w:rFonts w:ascii="Consolas" w:hAnsi="Consolas"/>
                <w:sz w:val="14"/>
              </w:rPr>
              <w:t>ServicioVentaConvenio</w:t>
            </w:r>
          </w:p>
        </w:tc>
      </w:tr>
      <w:tr w:rsidR="00591F32" w14:paraId="02372249" w14:textId="77777777">
        <w:tc>
          <w:tcPr>
            <w:tcW w:w="2635" w:type="dxa"/>
          </w:tcPr>
          <w:p w14:paraId="1169C790" w14:textId="77777777" w:rsidR="00591F32" w:rsidRDefault="009E0017">
            <w:r>
              <w:rPr>
                <w:sz w:val="14"/>
              </w:rPr>
              <w:t>Una r</w:t>
            </w:r>
            <w:r>
              <w:rPr>
                <w:sz w:val="14"/>
              </w:rPr>
              <w:t>egla de cálculo comercial nueva (ej. combinar tres beneficios)</w:t>
            </w:r>
          </w:p>
        </w:tc>
        <w:tc>
          <w:tcPr>
            <w:tcW w:w="2635" w:type="dxa"/>
          </w:tcPr>
          <w:p w14:paraId="22199BEF" w14:textId="77777777" w:rsidR="00591F32" w:rsidRDefault="009E0017">
            <w:r>
              <w:rPr>
                <w:sz w:val="14"/>
              </w:rPr>
              <w:t xml:space="preserve">Una clase que implemente </w:t>
            </w:r>
            <w:r>
              <w:rPr>
                <w:rFonts w:ascii="Consolas" w:hAnsi="Consolas"/>
                <w:sz w:val="14"/>
              </w:rPr>
              <w:t>IPoliticaConvenio</w:t>
            </w:r>
          </w:p>
        </w:tc>
        <w:tc>
          <w:tcPr>
            <w:tcW w:w="2635" w:type="dxa"/>
          </w:tcPr>
          <w:p w14:paraId="4B7FD147" w14:textId="77777777" w:rsidR="00591F32" w:rsidRDefault="009E0017">
            <w:r>
              <w:rPr>
                <w:sz w:val="14"/>
              </w:rPr>
              <w:t xml:space="preserve">Su registro en el diccionario de políticas, en </w:t>
            </w:r>
            <w:r>
              <w:rPr>
                <w:rFonts w:ascii="Consolas" w:hAnsi="Consolas"/>
                <w:sz w:val="14"/>
              </w:rPr>
              <w:t>Program</w:t>
            </w:r>
          </w:p>
        </w:tc>
        <w:tc>
          <w:tcPr>
            <w:tcW w:w="2635" w:type="dxa"/>
          </w:tcPr>
          <w:p w14:paraId="018C6624" w14:textId="77777777" w:rsidR="00591F32" w:rsidRDefault="009E0017">
            <w:r>
              <w:rPr>
                <w:rFonts w:ascii="Consolas" w:hAnsi="Consolas"/>
                <w:sz w:val="14"/>
              </w:rPr>
              <w:t>ServicioVentaConvenio</w:t>
            </w:r>
            <w:r>
              <w:rPr>
                <w:sz w:val="14"/>
              </w:rPr>
              <w:t>, las demás políticas</w:t>
            </w:r>
          </w:p>
        </w:tc>
      </w:tr>
      <w:tr w:rsidR="00591F32" w14:paraId="0A49B38F" w14:textId="77777777">
        <w:tc>
          <w:tcPr>
            <w:tcW w:w="2635" w:type="dxa"/>
          </w:tcPr>
          <w:p w14:paraId="182B0EA2" w14:textId="77777777" w:rsidR="00591F32" w:rsidRDefault="009E0017">
            <w:r>
              <w:rPr>
                <w:sz w:val="14"/>
              </w:rPr>
              <w:t>Una alerta de inventario nueva (ej. sobrestock)</w:t>
            </w:r>
          </w:p>
        </w:tc>
        <w:tc>
          <w:tcPr>
            <w:tcW w:w="2635" w:type="dxa"/>
          </w:tcPr>
          <w:p w14:paraId="46DD2019" w14:textId="77777777" w:rsidR="00591F32" w:rsidRDefault="009E0017">
            <w:r>
              <w:rPr>
                <w:sz w:val="14"/>
              </w:rPr>
              <w:t>Una</w:t>
            </w:r>
            <w:r>
              <w:rPr>
                <w:sz w:val="14"/>
              </w:rPr>
              <w:t xml:space="preserve"> clase que implemente </w:t>
            </w:r>
            <w:r>
              <w:rPr>
                <w:rFonts w:ascii="Consolas" w:hAnsi="Consolas"/>
                <w:sz w:val="14"/>
              </w:rPr>
              <w:t>IReglaAlerta</w:t>
            </w:r>
          </w:p>
        </w:tc>
        <w:tc>
          <w:tcPr>
            <w:tcW w:w="2635" w:type="dxa"/>
          </w:tcPr>
          <w:p w14:paraId="2C2535F7" w14:textId="77777777" w:rsidR="00591F32" w:rsidRDefault="009E0017">
            <w:r>
              <w:rPr>
                <w:sz w:val="14"/>
              </w:rPr>
              <w:t>Su alta (</w:t>
            </w:r>
            <w:r>
              <w:rPr>
                <w:rFonts w:ascii="Consolas" w:hAnsi="Consolas"/>
                <w:sz w:val="14"/>
              </w:rPr>
              <w:t>Agregar(...)</w:t>
            </w:r>
            <w:r>
              <w:rPr>
                <w:sz w:val="14"/>
              </w:rPr>
              <w:t xml:space="preserve">) en </w:t>
            </w:r>
            <w:r>
              <w:rPr>
                <w:rFonts w:ascii="Consolas" w:hAnsi="Consolas"/>
                <w:sz w:val="14"/>
              </w:rPr>
              <w:t>MonitorCompuesto</w:t>
            </w:r>
            <w:r>
              <w:rPr>
                <w:sz w:val="14"/>
              </w:rPr>
              <w:t xml:space="preserve">, en </w:t>
            </w:r>
            <w:r>
              <w:rPr>
                <w:rFonts w:ascii="Consolas" w:hAnsi="Consolas"/>
                <w:sz w:val="14"/>
              </w:rPr>
              <w:t>Program</w:t>
            </w:r>
          </w:p>
        </w:tc>
        <w:tc>
          <w:tcPr>
            <w:tcW w:w="2635" w:type="dxa"/>
          </w:tcPr>
          <w:p w14:paraId="2A93FC7B" w14:textId="77777777" w:rsidR="00591F32" w:rsidRDefault="009E0017">
            <w:r>
              <w:rPr>
                <w:rFonts w:ascii="Consolas" w:hAnsi="Consolas"/>
                <w:sz w:val="14"/>
              </w:rPr>
              <w:t>IReglaAlerta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ReglaStockMinimo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ReglaVencimiento</w:t>
            </w:r>
            <w:r>
              <w:rPr>
                <w:sz w:val="14"/>
              </w:rPr>
              <w:t>, el algoritmo de recorrido</w:t>
            </w:r>
          </w:p>
        </w:tc>
      </w:tr>
      <w:tr w:rsidR="00591F32" w14:paraId="25191E4D" w14:textId="77777777">
        <w:tc>
          <w:tcPr>
            <w:tcW w:w="2635" w:type="dxa"/>
          </w:tcPr>
          <w:p w14:paraId="487A2341" w14:textId="77777777" w:rsidR="00591F32" w:rsidRDefault="009E0017">
            <w:r>
              <w:rPr>
                <w:sz w:val="14"/>
              </w:rPr>
              <w:t xml:space="preserve">Una regla de formato nueva para los TXT (ej. ignorar líneas que empiecen con </w:t>
            </w:r>
            <w:r>
              <w:rPr>
                <w:rFonts w:ascii="Consolas" w:hAnsi="Consolas"/>
                <w:sz w:val="14"/>
              </w:rPr>
              <w:t>#</w:t>
            </w:r>
            <w:r>
              <w:rPr>
                <w:sz w:val="14"/>
              </w:rPr>
              <w:t>)</w:t>
            </w:r>
          </w:p>
        </w:tc>
        <w:tc>
          <w:tcPr>
            <w:tcW w:w="2635" w:type="dxa"/>
          </w:tcPr>
          <w:p w14:paraId="10A75832" w14:textId="77777777" w:rsidR="00591F32" w:rsidRDefault="009E0017">
            <w:r>
              <w:rPr>
                <w:sz w:val="14"/>
              </w:rPr>
              <w:t>Nada nuev</w:t>
            </w:r>
            <w:r>
              <w:rPr>
                <w:sz w:val="14"/>
              </w:rPr>
              <w:t>o</w:t>
            </w:r>
          </w:p>
        </w:tc>
        <w:tc>
          <w:tcPr>
            <w:tcW w:w="2635" w:type="dxa"/>
          </w:tcPr>
          <w:p w14:paraId="7EEF38FF" w14:textId="77777777" w:rsidR="00591F32" w:rsidRDefault="009E0017">
            <w:r>
              <w:rPr>
                <w:sz w:val="14"/>
              </w:rPr>
              <w:t xml:space="preserve">El algoritmo común en </w:t>
            </w:r>
            <w:r>
              <w:rPr>
                <w:rFonts w:ascii="Consolas" w:hAnsi="Consolas"/>
                <w:sz w:val="14"/>
              </w:rPr>
              <w:t>CargadorTxt&lt;T&gt;.Cargar</w:t>
            </w:r>
          </w:p>
        </w:tc>
        <w:tc>
          <w:tcPr>
            <w:tcW w:w="2635" w:type="dxa"/>
          </w:tcPr>
          <w:p w14:paraId="3A6A8FBD" w14:textId="77777777" w:rsidR="00591F32" w:rsidRDefault="009E0017">
            <w:r>
              <w:rPr>
                <w:sz w:val="14"/>
              </w:rPr>
              <w:t xml:space="preserve">Los tres </w:t>
            </w:r>
            <w:r>
              <w:rPr>
                <w:rFonts w:ascii="Consolas" w:hAnsi="Consolas"/>
                <w:sz w:val="14"/>
              </w:rPr>
              <w:t>ParsearCampos</w:t>
            </w:r>
            <w:r>
              <w:rPr>
                <w:sz w:val="14"/>
              </w:rPr>
              <w:t xml:space="preserve"> de las subclases: no deberían saber de esto</w:t>
            </w:r>
          </w:p>
        </w:tc>
      </w:tr>
    </w:tbl>
    <w:p w14:paraId="4FAC453E" w14:textId="77777777" w:rsidR="00000000" w:rsidRDefault="009E0017"/>
    <w:sectPr w:rsidR="00000000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9875C" w14:textId="77777777" w:rsidR="00000000" w:rsidRDefault="009E0017">
      <w:pPr>
        <w:spacing w:after="0" w:line="240" w:lineRule="auto"/>
      </w:pPr>
      <w:r>
        <w:separator/>
      </w:r>
    </w:p>
  </w:endnote>
  <w:endnote w:type="continuationSeparator" w:id="0">
    <w:p w14:paraId="76086924" w14:textId="77777777" w:rsidR="00000000" w:rsidRDefault="009E0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8BACC" w14:textId="77777777" w:rsidR="00591F32" w:rsidRDefault="009E0017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6104B" w14:textId="77777777" w:rsidR="00000000" w:rsidRDefault="009E0017">
      <w:pPr>
        <w:spacing w:after="0" w:line="240" w:lineRule="auto"/>
      </w:pPr>
      <w:r>
        <w:separator/>
      </w:r>
    </w:p>
  </w:footnote>
  <w:footnote w:type="continuationSeparator" w:id="0">
    <w:p w14:paraId="6115F925" w14:textId="77777777" w:rsidR="00000000" w:rsidRDefault="009E0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F32"/>
    <w:rsid w:val="009E00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DF6C9"/>
  <w14:defaultImageDpi w14:val="300"/>
  <w15:docId w15:val="{8291FBE8-11B5-4DCC-9267-00FE67BE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E00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0017"/>
    <w:pPr>
      <w:spacing w:after="100"/>
      <w:ind w:left="190"/>
    </w:pPr>
  </w:style>
  <w:style w:type="character" w:styleId="Hipervnculo">
    <w:name w:val="Hyperlink"/>
    <w:basedOn w:val="Fuentedeprrafopredeter"/>
    <w:uiPriority w:val="99"/>
    <w:unhideWhenUsed/>
    <w:rsid w:val="009E00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6361</Words>
  <Characters>36772</Characters>
  <Application>Microsoft Office Word</Application>
  <DocSecurity>0</DocSecurity>
  <Lines>1149</Lines>
  <Paragraphs>845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martinez</cp:lastModifiedBy>
  <cp:revision>2</cp:revision>
  <dcterms:created xsi:type="dcterms:W3CDTF">2026-09-05T22:34:00Z</dcterms:created>
  <dcterms:modified xsi:type="dcterms:W3CDTF">2026-09-05T22:34:00Z</dcterms:modified>
  <cp:category/>
</cp:coreProperties>
</file>