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8CE5" w14:textId="499A178E" w:rsidR="00344AF2" w:rsidRPr="00BD5576" w:rsidRDefault="00710A74" w:rsidP="00BD5576">
      <w:pPr>
        <w:rPr>
          <w:rFonts w:ascii="微軟正黑體" w:eastAsia="微軟正黑體" w:hAnsi="微軟正黑體"/>
          <w:b/>
          <w:bCs/>
          <w:color w:val="000000" w:themeColor="text1"/>
        </w:rPr>
      </w:pPr>
      <w:r w:rsidRPr="004A209D">
        <w:rPr>
          <w:rFonts w:ascii="微軟正黑體" w:eastAsia="微軟正黑體" w:hAnsi="微軟正黑體" w:hint="eastAsia"/>
          <w:b/>
          <w:bCs/>
          <w:color w:val="000000" w:themeColor="text1"/>
          <w:highlight w:val="yellow"/>
        </w:rPr>
        <w:t>【</w:t>
      </w:r>
      <w:r w:rsidR="00896C8C" w:rsidRPr="004A209D">
        <w:rPr>
          <w:rFonts w:ascii="微軟正黑體" w:eastAsia="微軟正黑體" w:hAnsi="微軟正黑體" w:hint="eastAsia"/>
          <w:b/>
          <w:bCs/>
          <w:color w:val="000000" w:themeColor="text1"/>
          <w:highlight w:val="yellow"/>
        </w:rPr>
        <w:t>APP</w:t>
      </w:r>
      <w:r w:rsidR="00BA1CA4" w:rsidRPr="004A209D">
        <w:rPr>
          <w:rFonts w:ascii="微軟正黑體" w:eastAsia="微軟正黑體" w:hAnsi="微軟正黑體" w:hint="eastAsia"/>
          <w:b/>
          <w:bCs/>
          <w:color w:val="000000" w:themeColor="text1"/>
          <w:highlight w:val="yellow"/>
        </w:rPr>
        <w:t>】</w:t>
      </w:r>
    </w:p>
    <w:p w14:paraId="2B50D621" w14:textId="1C5FDE62" w:rsidR="00710A74" w:rsidRPr="004A209D" w:rsidRDefault="00BA1CA4" w:rsidP="00710A7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 w:themeColor="text1"/>
        </w:rPr>
      </w:pPr>
      <w:r w:rsidRPr="004A209D">
        <w:rPr>
          <w:rFonts w:ascii="微軟正黑體" w:eastAsia="微軟正黑體" w:hAnsi="微軟正黑體" w:hint="eastAsia"/>
          <w:color w:val="000000" w:themeColor="text1"/>
        </w:rPr>
        <w:t>基本資料&gt;</w:t>
      </w:r>
      <w:r w:rsidR="00710A74" w:rsidRPr="004A209D">
        <w:rPr>
          <w:rFonts w:ascii="微軟正黑體" w:eastAsia="微軟正黑體" w:hAnsi="微軟正黑體" w:hint="eastAsia"/>
          <w:color w:val="000000" w:themeColor="text1"/>
        </w:rPr>
        <w:t>如果輸入</w:t>
      </w:r>
      <w:r w:rsidR="00710A74" w:rsidRPr="001462C0">
        <w:rPr>
          <w:rFonts w:ascii="微軟正黑體" w:eastAsia="微軟正黑體" w:hAnsi="微軟正黑體" w:hint="eastAsia"/>
          <w:color w:val="FF0000"/>
        </w:rPr>
        <w:t>已存在</w:t>
      </w:r>
      <w:r w:rsidR="00710A74" w:rsidRPr="004A209D">
        <w:rPr>
          <w:rFonts w:ascii="微軟正黑體" w:eastAsia="微軟正黑體" w:hAnsi="微軟正黑體" w:hint="eastAsia"/>
          <w:color w:val="000000" w:themeColor="text1"/>
        </w:rPr>
        <w:t>於會員基本資料裡</w:t>
      </w:r>
      <w:r w:rsidR="001462C0">
        <w:rPr>
          <w:rFonts w:ascii="微軟正黑體" w:eastAsia="微軟正黑體" w:hAnsi="微軟正黑體" w:hint="eastAsia"/>
          <w:color w:val="000000" w:themeColor="text1"/>
        </w:rPr>
        <w:t>或</w:t>
      </w:r>
      <w:r w:rsidR="001462C0" w:rsidRPr="001462C0">
        <w:rPr>
          <w:rFonts w:ascii="微軟正黑體" w:eastAsia="微軟正黑體" w:hAnsi="微軟正黑體" w:hint="eastAsia"/>
          <w:color w:val="FF0000"/>
        </w:rPr>
        <w:t>格式錯誤</w:t>
      </w:r>
      <w:r w:rsidR="00710A74" w:rsidRPr="004A209D">
        <w:rPr>
          <w:rFonts w:ascii="微軟正黑體" w:eastAsia="微軟正黑體" w:hAnsi="微軟正黑體" w:hint="eastAsia"/>
          <w:color w:val="000000" w:themeColor="text1"/>
        </w:rPr>
        <w:t>的身分證字號會提示錯誤，但還是可以點選掃描證件按鈕開啟證件辨識SDK，如遇到以上情形</w:t>
      </w:r>
      <w:r w:rsidR="00EF4045">
        <w:rPr>
          <w:rFonts w:ascii="微軟正黑體" w:eastAsia="微軟正黑體" w:hAnsi="微軟正黑體" w:hint="eastAsia"/>
          <w:color w:val="000000" w:themeColor="text1"/>
        </w:rPr>
        <w:t>需</w:t>
      </w:r>
      <w:r w:rsidR="00EF4045" w:rsidRPr="001462C0">
        <w:rPr>
          <w:rFonts w:ascii="微軟正黑體" w:eastAsia="微軟正黑體" w:hAnsi="微軟正黑體" w:hint="eastAsia"/>
          <w:color w:val="FF0000"/>
        </w:rPr>
        <w:t>限制</w:t>
      </w:r>
      <w:r w:rsidR="00710A74" w:rsidRPr="001462C0">
        <w:rPr>
          <w:rFonts w:ascii="微軟正黑體" w:eastAsia="微軟正黑體" w:hAnsi="微軟正黑體" w:hint="eastAsia"/>
          <w:color w:val="FF0000"/>
        </w:rPr>
        <w:t>不可開啟</w:t>
      </w:r>
      <w:r w:rsidR="00710A74" w:rsidRPr="004A209D">
        <w:rPr>
          <w:rFonts w:ascii="微軟正黑體" w:eastAsia="微軟正黑體" w:hAnsi="微軟正黑體" w:hint="eastAsia"/>
          <w:color w:val="000000" w:themeColor="text1"/>
        </w:rPr>
        <w:t>證件辨識SDK</w:t>
      </w:r>
    </w:p>
    <w:p w14:paraId="57336F00" w14:textId="77777777" w:rsidR="00BA1CA4" w:rsidRPr="004A209D" w:rsidRDefault="00710A74" w:rsidP="00710A74">
      <w:pPr>
        <w:pStyle w:val="a7"/>
        <w:ind w:leftChars="0" w:left="360"/>
        <w:rPr>
          <w:rFonts w:ascii="微軟正黑體" w:eastAsia="微軟正黑體" w:hAnsi="微軟正黑體"/>
          <w:noProof/>
          <w:color w:val="000000" w:themeColor="text1"/>
        </w:rPr>
      </w:pPr>
      <w:r w:rsidRPr="004A209D">
        <w:rPr>
          <w:rFonts w:ascii="微軟正黑體" w:eastAsia="微軟正黑體" w:hAnsi="微軟正黑體"/>
          <w:noProof/>
          <w:color w:val="000000" w:themeColor="text1"/>
        </w:rPr>
        <w:t xml:space="preserve"> </w:t>
      </w:r>
      <w:r w:rsidR="00BA1CA4" w:rsidRPr="004A209D">
        <w:rPr>
          <w:rFonts w:ascii="微軟正黑體" w:eastAsia="微軟正黑體" w:hAnsi="微軟正黑體"/>
          <w:noProof/>
          <w:color w:val="000000" w:themeColor="text1"/>
        </w:rPr>
        <w:drawing>
          <wp:inline distT="0" distB="0" distL="0" distR="0" wp14:anchorId="6198B541" wp14:editId="55C4B8F5">
            <wp:extent cx="2286000" cy="2461353"/>
            <wp:effectExtent l="0" t="0" r="0" b="0"/>
            <wp:docPr id="23" name="圖片 23" descr="cid:image005.jpg@01D77D56.2DD1C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5.jpg@01D77D56.2DD1C2A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89" cy="247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DEB3" w14:textId="4DFF5418" w:rsidR="0070190E" w:rsidRPr="006F0624" w:rsidRDefault="0070190E" w:rsidP="00710A7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</w:rPr>
        <w:t>基本資料所有欄位</w:t>
      </w:r>
      <w:r w:rsidR="00257B91">
        <w:rPr>
          <w:rFonts w:ascii="微軟正黑體" w:eastAsia="微軟正黑體" w:hAnsi="微軟正黑體" w:hint="eastAsia"/>
        </w:rPr>
        <w:t>在做判斷</w:t>
      </w:r>
      <w:r w:rsidR="005F44B0">
        <w:rPr>
          <w:rFonts w:ascii="微軟正黑體" w:eastAsia="微軟正黑體" w:hAnsi="微軟正黑體" w:hint="eastAsia"/>
        </w:rPr>
        <w:t>與提交之前</w:t>
      </w:r>
      <w:r>
        <w:rPr>
          <w:rFonts w:ascii="微軟正黑體" w:eastAsia="微軟正黑體" w:hAnsi="微軟正黑體" w:hint="eastAsia"/>
        </w:rPr>
        <w:t>都要</w:t>
      </w:r>
      <w:r w:rsidRPr="001462C0">
        <w:rPr>
          <w:rFonts w:ascii="微軟正黑體" w:eastAsia="微軟正黑體" w:hAnsi="微軟正黑體" w:hint="eastAsia"/>
          <w:color w:val="FF0000"/>
        </w:rPr>
        <w:t>去除頭尾空白</w:t>
      </w:r>
      <w:r w:rsidR="001462C0">
        <w:rPr>
          <w:rFonts w:ascii="微軟正黑體" w:eastAsia="微軟正黑體" w:hAnsi="微軟正黑體" w:hint="eastAsia"/>
          <w:color w:val="FF0000"/>
        </w:rPr>
        <w:t>、中間的空白也要去除</w:t>
      </w:r>
      <w:r w:rsidR="006F0624">
        <w:rPr>
          <w:rFonts w:ascii="微軟正黑體" w:eastAsia="微軟正黑體" w:hAnsi="微軟正黑體" w:hint="eastAsia"/>
        </w:rPr>
        <w:t>(EX:身份證字號欄位)</w:t>
      </w:r>
    </w:p>
    <w:p w14:paraId="2A64ED95" w14:textId="79F57F30" w:rsidR="006F0624" w:rsidRPr="0070190E" w:rsidRDefault="00161DC8" w:rsidP="006F0624">
      <w:pPr>
        <w:pStyle w:val="a7"/>
        <w:ind w:leftChars="0" w:left="36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</w:rPr>
        <w:pict w14:anchorId="7BA07B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35pt;height:229.35pt">
            <v:imagedata r:id="rId9" o:title="S__860164"/>
          </v:shape>
        </w:pict>
      </w:r>
      <w:r>
        <w:rPr>
          <w:rFonts w:ascii="微軟正黑體" w:eastAsia="微軟正黑體" w:hAnsi="微軟正黑體"/>
        </w:rPr>
        <w:pict w14:anchorId="55F8448A">
          <v:shape id="_x0000_i1026" type="#_x0000_t75" style="width:170.65pt;height:227.35pt">
            <v:imagedata r:id="rId10" o:title="S__860162"/>
          </v:shape>
        </w:pict>
      </w:r>
    </w:p>
    <w:p w14:paraId="6B3649FC" w14:textId="7B26F8FB" w:rsidR="00BA1CA4" w:rsidRPr="004A209D" w:rsidRDefault="00BA1CA4" w:rsidP="00710A7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 w:themeColor="text1"/>
        </w:rPr>
      </w:pPr>
      <w:r w:rsidRPr="004A209D">
        <w:rPr>
          <w:rFonts w:ascii="微軟正黑體" w:eastAsia="微軟正黑體" w:hAnsi="微軟正黑體" w:hint="eastAsia"/>
          <w:color w:val="000000" w:themeColor="text1"/>
        </w:rPr>
        <w:lastRenderedPageBreak/>
        <w:t>配偶證號若</w:t>
      </w:r>
      <w:r w:rsidR="00EF4045">
        <w:rPr>
          <w:rFonts w:ascii="微軟正黑體" w:eastAsia="微軟正黑體" w:hAnsi="微軟正黑體" w:hint="eastAsia"/>
          <w:color w:val="000000" w:themeColor="text1"/>
        </w:rPr>
        <w:t>與申請人身分證號字號</w:t>
      </w:r>
      <w:r w:rsidR="00710A74" w:rsidRPr="004A209D">
        <w:rPr>
          <w:rFonts w:ascii="微軟正黑體" w:eastAsia="微軟正黑體" w:hAnsi="微軟正黑體" w:hint="eastAsia"/>
          <w:color w:val="000000" w:themeColor="text1"/>
        </w:rPr>
        <w:t>相同仍可進入下一步，到最後付款時才跳出錯誤訊息，請</w:t>
      </w:r>
      <w:r w:rsidR="001D33D5">
        <w:rPr>
          <w:rFonts w:ascii="微軟正黑體" w:eastAsia="微軟正黑體" w:hAnsi="微軟正黑體" w:hint="eastAsia"/>
          <w:color w:val="000000" w:themeColor="text1"/>
        </w:rPr>
        <w:t>於輸入配偶證號</w:t>
      </w:r>
      <w:r w:rsidR="00EB4F33" w:rsidRPr="004A209D">
        <w:rPr>
          <w:rFonts w:ascii="微軟正黑體" w:eastAsia="微軟正黑體" w:hAnsi="微軟正黑體" w:hint="eastAsia"/>
          <w:color w:val="000000" w:themeColor="text1"/>
        </w:rPr>
        <w:t>時就</w:t>
      </w:r>
      <w:r w:rsidR="001D33D5">
        <w:rPr>
          <w:rFonts w:ascii="微軟正黑體" w:eastAsia="微軟正黑體" w:hAnsi="微軟正黑體" w:hint="eastAsia"/>
          <w:color w:val="000000" w:themeColor="text1"/>
        </w:rPr>
        <w:t>檢核並</w:t>
      </w:r>
      <w:r w:rsidR="00EB4F33" w:rsidRPr="004A209D">
        <w:rPr>
          <w:rFonts w:ascii="微軟正黑體" w:eastAsia="微軟正黑體" w:hAnsi="微軟正黑體" w:hint="eastAsia"/>
          <w:color w:val="000000" w:themeColor="text1"/>
        </w:rPr>
        <w:t>跳提示</w:t>
      </w:r>
      <w:r w:rsidR="001462C0">
        <w:rPr>
          <w:rFonts w:ascii="微軟正黑體" w:eastAsia="微軟正黑體" w:hAnsi="微軟正黑體"/>
          <w:color w:val="000000" w:themeColor="text1"/>
        </w:rPr>
        <w:br/>
      </w:r>
      <w:r w:rsidR="001462C0" w:rsidRPr="001462C0">
        <w:rPr>
          <w:rFonts w:ascii="微軟正黑體" w:eastAsia="微軟正黑體" w:hAnsi="微軟正黑體" w:hint="eastAsia"/>
          <w:color w:val="FF0000"/>
        </w:rPr>
        <w:t>=&gt;修改檢查順序，讓檢查</w:t>
      </w:r>
      <w:r w:rsidR="001462C0" w:rsidRPr="001462C0">
        <w:rPr>
          <w:rFonts w:ascii="微軟正黑體" w:eastAsia="微軟正黑體" w:hAnsi="微軟正黑體"/>
          <w:color w:val="FF0000"/>
        </w:rPr>
        <w:t>”</w:t>
      </w:r>
      <w:r w:rsidR="001462C0" w:rsidRPr="001462C0">
        <w:rPr>
          <w:rFonts w:ascii="微軟正黑體" w:eastAsia="微軟正黑體" w:hAnsi="微軟正黑體" w:hint="eastAsia"/>
          <w:color w:val="FF0000"/>
        </w:rPr>
        <w:t>配偶證號≠申請人證號</w:t>
      </w:r>
      <w:r w:rsidR="001462C0" w:rsidRPr="001462C0">
        <w:rPr>
          <w:rFonts w:ascii="微軟正黑體" w:eastAsia="微軟正黑體" w:hAnsi="微軟正黑體"/>
          <w:color w:val="FF0000"/>
        </w:rPr>
        <w:t>”</w:t>
      </w:r>
      <w:r w:rsidR="001462C0" w:rsidRPr="001462C0">
        <w:rPr>
          <w:rFonts w:ascii="微軟正黑體" w:eastAsia="微軟正黑體" w:hAnsi="微軟正黑體" w:hint="eastAsia"/>
          <w:color w:val="FF0000"/>
        </w:rPr>
        <w:t>的條件往前，不要放在最後付款頁</w:t>
      </w:r>
    </w:p>
    <w:p w14:paraId="1CC13379" w14:textId="77777777" w:rsidR="00EB4F33" w:rsidRPr="004A209D" w:rsidRDefault="00BA1CA4" w:rsidP="00BA1CA4">
      <w:pPr>
        <w:rPr>
          <w:rFonts w:ascii="微軟正黑體" w:eastAsia="微軟正黑體" w:hAnsi="微軟正黑體"/>
          <w:color w:val="000000" w:themeColor="text1"/>
        </w:rPr>
      </w:pPr>
      <w:r w:rsidRPr="004A209D">
        <w:rPr>
          <w:rFonts w:ascii="微軟正黑體" w:eastAsia="微軟正黑體" w:hAnsi="微軟正黑體"/>
          <w:noProof/>
          <w:color w:val="000000" w:themeColor="text1"/>
        </w:rPr>
        <w:drawing>
          <wp:inline distT="0" distB="0" distL="0" distR="0" wp14:anchorId="36ABA728" wp14:editId="72388803">
            <wp:extent cx="1856509" cy="3040112"/>
            <wp:effectExtent l="0" t="0" r="0" b="8255"/>
            <wp:docPr id="22" name="圖片 22" descr="cid:image009.jpg@01D77D56.2DD1C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 descr="cid:image009.jpg@01D77D56.2DD1C2A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17" cy="306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643A" w14:textId="7EC13FC3" w:rsidR="00BA1CA4" w:rsidRPr="004A209D" w:rsidRDefault="00BA1CA4" w:rsidP="00EB4F33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 w:themeColor="text1"/>
        </w:rPr>
      </w:pPr>
      <w:r w:rsidRPr="004A209D">
        <w:rPr>
          <w:rFonts w:ascii="微軟正黑體" w:eastAsia="微軟正黑體" w:hAnsi="微軟正黑體" w:hint="eastAsia"/>
          <w:color w:val="000000" w:themeColor="text1"/>
        </w:rPr>
        <w:t>掃描證件配偶欄有辨識配偶姓名，但仍可改點選『未婚』則無需輸入配偶資訊，請</w:t>
      </w:r>
      <w:r w:rsidR="00527074">
        <w:rPr>
          <w:rFonts w:ascii="微軟正黑體" w:eastAsia="微軟正黑體" w:hAnsi="微軟正黑體" w:hint="eastAsia"/>
          <w:color w:val="000000" w:themeColor="text1"/>
        </w:rPr>
        <w:t>改成</w:t>
      </w:r>
      <w:r w:rsidRPr="004A209D">
        <w:rPr>
          <w:rFonts w:ascii="微軟正黑體" w:eastAsia="微軟正黑體" w:hAnsi="微軟正黑體" w:hint="eastAsia"/>
          <w:color w:val="000000" w:themeColor="text1"/>
        </w:rPr>
        <w:t>像性別一樣反灰不可異動</w:t>
      </w:r>
      <w:r w:rsidR="001462C0">
        <w:rPr>
          <w:rFonts w:ascii="微軟正黑體" w:eastAsia="微軟正黑體" w:hAnsi="微軟正黑體"/>
          <w:color w:val="000000" w:themeColor="text1"/>
        </w:rPr>
        <w:br/>
      </w:r>
      <w:r w:rsidR="001462C0">
        <w:rPr>
          <w:rFonts w:ascii="微軟正黑體" w:eastAsia="微軟正黑體" w:hAnsi="微軟正黑體" w:hint="eastAsia"/>
          <w:color w:val="000000" w:themeColor="text1"/>
        </w:rPr>
        <w:t>=&gt;</w:t>
      </w:r>
      <w:r w:rsidR="001462C0" w:rsidRPr="00537F2E">
        <w:rPr>
          <w:rFonts w:ascii="微軟正黑體" w:eastAsia="微軟正黑體" w:hAnsi="微軟正黑體" w:hint="eastAsia"/>
          <w:color w:val="FF0000"/>
        </w:rPr>
        <w:t>辨識後就不能</w:t>
      </w:r>
      <w:r w:rsidR="006F167E" w:rsidRPr="00537F2E">
        <w:rPr>
          <w:rFonts w:ascii="微軟正黑體" w:eastAsia="微軟正黑體" w:hAnsi="微軟正黑體" w:hint="eastAsia"/>
          <w:color w:val="FF0000"/>
        </w:rPr>
        <w:t>手</w:t>
      </w:r>
      <w:r w:rsidR="001462C0" w:rsidRPr="00537F2E">
        <w:rPr>
          <w:rFonts w:ascii="微軟正黑體" w:eastAsia="微軟正黑體" w:hAnsi="微軟正黑體" w:hint="eastAsia"/>
          <w:color w:val="FF0000"/>
        </w:rPr>
        <w:t>改</w:t>
      </w:r>
      <w:r w:rsidR="001462C0" w:rsidRPr="00537F2E">
        <w:rPr>
          <w:rFonts w:ascii="微軟正黑體" w:eastAsia="微軟正黑體" w:hAnsi="微軟正黑體"/>
          <w:color w:val="FF0000"/>
        </w:rPr>
        <w:t>”</w:t>
      </w:r>
      <w:r w:rsidR="001462C0" w:rsidRPr="00537F2E">
        <w:rPr>
          <w:rFonts w:ascii="微軟正黑體" w:eastAsia="微軟正黑體" w:hAnsi="微軟正黑體" w:hint="eastAsia"/>
          <w:color w:val="FF0000"/>
        </w:rPr>
        <w:t>婚姻狀況</w:t>
      </w:r>
      <w:r w:rsidR="00161DC8">
        <w:rPr>
          <w:rFonts w:ascii="微軟正黑體" w:eastAsia="微軟正黑體" w:hAnsi="微軟正黑體"/>
          <w:color w:val="FF0000"/>
        </w:rPr>
        <w:t>”</w:t>
      </w:r>
      <w:r w:rsidR="001462C0">
        <w:rPr>
          <w:rFonts w:ascii="微軟正黑體" w:eastAsia="微軟正黑體" w:hAnsi="微軟正黑體" w:hint="eastAsia"/>
          <w:color w:val="000000" w:themeColor="text1"/>
        </w:rPr>
        <w:t>，</w:t>
      </w:r>
      <w:r w:rsidR="00161DC8" w:rsidRPr="00161DC8">
        <w:rPr>
          <w:rFonts w:ascii="微軟正黑體" w:eastAsia="微軟正黑體" w:hAnsi="微軟正黑體" w:hint="eastAsia"/>
          <w:color w:val="000000" w:themeColor="text1"/>
        </w:rPr>
        <w:t>若SDK辨識有問題，則會員需電洽客服人員處理</w:t>
      </w:r>
    </w:p>
    <w:p w14:paraId="18381C66" w14:textId="36248A5D" w:rsidR="001257B7" w:rsidRDefault="00BA1CA4" w:rsidP="00BA1CA4">
      <w:pPr>
        <w:rPr>
          <w:rFonts w:ascii="微軟正黑體" w:eastAsia="微軟正黑體" w:hAnsi="微軟正黑體"/>
          <w:color w:val="000000" w:themeColor="text1"/>
        </w:rPr>
      </w:pPr>
      <w:r w:rsidRPr="004A209D">
        <w:rPr>
          <w:rFonts w:ascii="微軟正黑體" w:eastAsia="微軟正黑體" w:hAnsi="微軟正黑體"/>
          <w:noProof/>
          <w:color w:val="000000" w:themeColor="text1"/>
        </w:rPr>
        <w:lastRenderedPageBreak/>
        <w:drawing>
          <wp:inline distT="0" distB="0" distL="0" distR="0" wp14:anchorId="7DC6DD29" wp14:editId="511F7AAF">
            <wp:extent cx="3429000" cy="921385"/>
            <wp:effectExtent l="0" t="0" r="0" b="0"/>
            <wp:docPr id="21" name="圖片 21" descr="cid:image010.jpg@01D77D56.2DD1C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10.jpg@01D77D56.2DD1C2A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09D">
        <w:rPr>
          <w:rFonts w:ascii="微軟正黑體" w:eastAsia="微軟正黑體" w:hAnsi="微軟正黑體"/>
          <w:noProof/>
          <w:color w:val="000000" w:themeColor="text1"/>
        </w:rPr>
        <w:drawing>
          <wp:inline distT="0" distB="0" distL="0" distR="0" wp14:anchorId="3FB2711A" wp14:editId="3BA9D101">
            <wp:extent cx="2978785" cy="914400"/>
            <wp:effectExtent l="0" t="0" r="0" b="0"/>
            <wp:docPr id="20" name="圖片 20" descr="cid:image017.jpg@01D77D56.2DD1C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17.jpg@01D77D56.2DD1C2A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15FE" w14:textId="77777777" w:rsidR="000F5EC5" w:rsidRDefault="000F5EC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6AE37C20" w14:textId="09A60DC3" w:rsidR="000729B0" w:rsidRPr="005E290B" w:rsidRDefault="000729B0" w:rsidP="000729B0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</w:rPr>
        <w:lastRenderedPageBreak/>
        <w:t>線上入會取貨方式的”自取</w:t>
      </w:r>
      <w:r w:rsidR="00137BDC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”選項不受到中心營業時間影響(必須隨時都可以選擇自取選項，包含周休二日與國定假日)</w:t>
      </w:r>
      <w:r w:rsidR="000F5EC5">
        <w:rPr>
          <w:rFonts w:ascii="微軟正黑體" w:eastAsia="微軟正黑體" w:hAnsi="微軟正黑體"/>
        </w:rPr>
        <w:br/>
      </w:r>
      <w:r w:rsidR="000F5EC5" w:rsidRPr="00537F2E">
        <w:rPr>
          <w:rFonts w:ascii="微軟正黑體" w:eastAsia="微軟正黑體" w:hAnsi="微軟正黑體" w:hint="eastAsia"/>
          <w:color w:val="FF0000"/>
        </w:rPr>
        <w:t>=&gt;每天365天+</w:t>
      </w:r>
      <w:r w:rsidR="000F5EC5" w:rsidRPr="00537F2E">
        <w:rPr>
          <w:rFonts w:ascii="微軟正黑體" w:eastAsia="微軟正黑體" w:hAnsi="微軟正黑體"/>
          <w:color w:val="FF0000"/>
        </w:rPr>
        <w:t>24</w:t>
      </w:r>
      <w:r w:rsidR="000F5EC5" w:rsidRPr="00537F2E">
        <w:rPr>
          <w:rFonts w:ascii="微軟正黑體" w:eastAsia="微軟正黑體" w:hAnsi="微軟正黑體" w:hint="eastAsia"/>
          <w:color w:val="FF0000"/>
        </w:rPr>
        <w:t>小時，全年無休都要可以入會</w:t>
      </w:r>
    </w:p>
    <w:p w14:paraId="26C7A8AB" w14:textId="2E354D8D" w:rsidR="005E290B" w:rsidRPr="005E290B" w:rsidRDefault="005E290B" w:rsidP="000729B0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下方紅框的文字請在QR後面空一格變成“會員QR</w:t>
      </w:r>
      <w:r>
        <w:rPr>
          <w:rFonts w:ascii="微軟正黑體" w:eastAsia="微軟正黑體" w:hAnsi="微軟正黑體"/>
          <w:color w:val="000000"/>
        </w:rPr>
        <w:t xml:space="preserve"> Code</w:t>
      </w:r>
      <w:r>
        <w:rPr>
          <w:rFonts w:ascii="微軟正黑體" w:eastAsia="微軟正黑體" w:hAnsi="微軟正黑體" w:hint="eastAsia"/>
          <w:color w:val="000000"/>
        </w:rPr>
        <w:t>”</w:t>
      </w:r>
      <w:r w:rsidR="00537F2E">
        <w:rPr>
          <w:rFonts w:ascii="微軟正黑體" w:eastAsia="微軟正黑體" w:hAnsi="微軟正黑體"/>
          <w:color w:val="000000"/>
        </w:rPr>
        <w:br/>
      </w:r>
      <w:r w:rsidR="00537F2E" w:rsidRPr="00537F2E">
        <w:rPr>
          <w:rFonts w:ascii="微軟正黑體" w:eastAsia="微軟正黑體" w:hAnsi="微軟正黑體" w:hint="eastAsia"/>
          <w:color w:val="FF0000"/>
        </w:rPr>
        <w:t>=&gt;改畫面與功能按鍵上的文字</w:t>
      </w:r>
    </w:p>
    <w:p w14:paraId="032C7E14" w14:textId="22672557" w:rsidR="005E290B" w:rsidRPr="000729B0" w:rsidRDefault="00161DC8" w:rsidP="005E290B">
      <w:pPr>
        <w:pStyle w:val="a7"/>
        <w:ind w:leftChars="0" w:left="360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/>
        </w:rPr>
        <w:pict w14:anchorId="483CCAE8">
          <v:shape id="_x0000_i1027" type="#_x0000_t75" style="width:243.35pt;height:202.65pt">
            <v:imagedata r:id="rId17" o:title="1634885936429"/>
          </v:shape>
        </w:pict>
      </w:r>
    </w:p>
    <w:p w14:paraId="62BCF215" w14:textId="29FB910A" w:rsidR="002A1662" w:rsidRPr="004A209D" w:rsidRDefault="002A1662" w:rsidP="002A1662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</w:rPr>
      </w:pPr>
      <w:r w:rsidRPr="004A209D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F2B54" wp14:editId="093C54F7">
                <wp:simplePos x="0" y="0"/>
                <wp:positionH relativeFrom="column">
                  <wp:posOffset>975360</wp:posOffset>
                </wp:positionH>
                <wp:positionV relativeFrom="paragraph">
                  <wp:posOffset>358140</wp:posOffset>
                </wp:positionV>
                <wp:extent cx="2262505" cy="2019300"/>
                <wp:effectExtent l="0" t="38100" r="61595" b="190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2505" cy="2019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31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76.8pt;margin-top:28.2pt;width:178.15pt;height:15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" strokecolor="red" strokeweight=".5pt">
                <v:stroke endarrow="block" joinstyle="miter"/>
              </v:shape>
            </w:pict>
          </mc:Fallback>
        </mc:AlternateContent>
      </w:r>
      <w:r w:rsidRPr="004A209D">
        <w:rPr>
          <w:rFonts w:ascii="微軟正黑體" w:eastAsia="微軟正黑體" w:hAnsi="微軟正黑體" w:hint="eastAsia"/>
        </w:rPr>
        <w:t>確認無誤未勾選時，提示訊息改成“以下未勾選確認無誤</w:t>
      </w:r>
      <w:r w:rsidRPr="004A209D">
        <w:rPr>
          <w:rFonts w:ascii="微軟正黑體" w:eastAsia="微軟正黑體" w:hAnsi="微軟正黑體"/>
        </w:rPr>
        <w:t>”</w:t>
      </w:r>
      <w:r w:rsidR="00537F2E">
        <w:rPr>
          <w:rFonts w:ascii="微軟正黑體" w:eastAsia="微軟正黑體" w:hAnsi="微軟正黑體"/>
        </w:rPr>
        <w:br/>
      </w:r>
      <w:r w:rsidR="00537F2E" w:rsidRPr="00537F2E">
        <w:rPr>
          <w:rFonts w:ascii="微軟正黑體" w:eastAsia="微軟正黑體" w:hAnsi="微軟正黑體"/>
          <w:color w:val="FF0000"/>
        </w:rPr>
        <w:t>=&gt;</w:t>
      </w:r>
      <w:r w:rsidR="00537F2E" w:rsidRPr="00537F2E">
        <w:rPr>
          <w:rFonts w:ascii="微軟正黑體" w:eastAsia="微軟正黑體" w:hAnsi="微軟正黑體" w:hint="eastAsia"/>
          <w:color w:val="FF0000"/>
        </w:rPr>
        <w:t>改提示語</w:t>
      </w:r>
    </w:p>
    <w:p w14:paraId="710D3E71" w14:textId="6DCCFC44" w:rsidR="002A1662" w:rsidRPr="004A209D" w:rsidRDefault="002A1662" w:rsidP="002A1662">
      <w:pPr>
        <w:pStyle w:val="a7"/>
        <w:ind w:leftChars="0" w:left="360"/>
        <w:rPr>
          <w:rFonts w:ascii="微軟正黑體" w:eastAsia="微軟正黑體" w:hAnsi="微軟正黑體"/>
          <w:color w:val="000000"/>
        </w:rPr>
      </w:pPr>
      <w:r w:rsidRPr="004A20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73174" wp14:editId="23569920">
                <wp:simplePos x="0" y="0"/>
                <wp:positionH relativeFrom="column">
                  <wp:posOffset>491490</wp:posOffset>
                </wp:positionH>
                <wp:positionV relativeFrom="paragraph">
                  <wp:posOffset>1412240</wp:posOffset>
                </wp:positionV>
                <wp:extent cx="484909" cy="103909"/>
                <wp:effectExtent l="0" t="0" r="1079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1039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3DAA2" id="矩形 3" o:spid="_x0000_s1026" style="position:absolute;margin-left:38.7pt;margin-top:111.2pt;width:38.2pt;height: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" filled="f" strokecolor="red" strokeweight="1pt"/>
            </w:pict>
          </mc:Fallback>
        </mc:AlternateContent>
      </w:r>
      <w:r w:rsidR="00161DC8">
        <w:rPr>
          <w:rFonts w:ascii="微軟正黑體" w:eastAsia="微軟正黑體" w:hAnsi="微軟正黑體"/>
        </w:rPr>
        <w:pict w14:anchorId="5C407D19">
          <v:shape id="_x0000_i1028" type="#_x0000_t75" style="width:114.65pt;height:204pt">
            <v:imagedata r:id="rId18" o:title="1"/>
          </v:shape>
        </w:pict>
      </w:r>
    </w:p>
    <w:p w14:paraId="5602AD67" w14:textId="6FA6DC0D" w:rsidR="00BA1CA4" w:rsidRPr="00537F2E" w:rsidRDefault="00BA1CA4" w:rsidP="000056D8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37F2E">
        <w:rPr>
          <w:rFonts w:ascii="微軟正黑體" w:eastAsia="微軟正黑體" w:hAnsi="微軟正黑體" w:hint="eastAsia"/>
        </w:rPr>
        <w:lastRenderedPageBreak/>
        <w:t>手動輸入推薦人，若</w:t>
      </w:r>
      <w:r w:rsidR="00267F7A" w:rsidRPr="00537F2E">
        <w:rPr>
          <w:rFonts w:ascii="微軟正黑體" w:eastAsia="微軟正黑體" w:hAnsi="微軟正黑體" w:hint="eastAsia"/>
        </w:rPr>
        <w:t>只輸入“推薦人編號</w:t>
      </w:r>
      <w:r w:rsidR="00267F7A" w:rsidRPr="00537F2E">
        <w:rPr>
          <w:rFonts w:ascii="微軟正黑體" w:eastAsia="微軟正黑體" w:hAnsi="微軟正黑體"/>
        </w:rPr>
        <w:t>”</w:t>
      </w:r>
      <w:r w:rsidR="00267F7A" w:rsidRPr="00537F2E">
        <w:rPr>
          <w:rFonts w:ascii="微軟正黑體" w:eastAsia="微軟正黑體" w:hAnsi="微軟正黑體" w:hint="eastAsia"/>
        </w:rPr>
        <w:t>或是“推薦人姓名</w:t>
      </w:r>
      <w:r w:rsidR="00267F7A" w:rsidRPr="00537F2E">
        <w:rPr>
          <w:rFonts w:ascii="微軟正黑體" w:eastAsia="微軟正黑體" w:hAnsi="微軟正黑體"/>
        </w:rPr>
        <w:t>”</w:t>
      </w:r>
      <w:r w:rsidRPr="00537F2E">
        <w:rPr>
          <w:rFonts w:ascii="微軟正黑體" w:eastAsia="微軟正黑體" w:hAnsi="微軟正黑體" w:hint="eastAsia"/>
        </w:rPr>
        <w:t>點選確認，請跳錯誤訊息提醒：請同時輸入推薦人編號及姓名</w:t>
      </w:r>
      <w:r w:rsidR="00537F2E" w:rsidRPr="00537F2E">
        <w:rPr>
          <w:rFonts w:ascii="微軟正黑體" w:eastAsia="微軟正黑體" w:hAnsi="微軟正黑體"/>
        </w:rPr>
        <w:br/>
      </w:r>
      <w:r w:rsidR="00537F2E" w:rsidRPr="00537F2E">
        <w:rPr>
          <w:rFonts w:ascii="微軟正黑體" w:eastAsia="微軟正黑體" w:hAnsi="微軟正黑體"/>
          <w:color w:val="FF0000"/>
        </w:rPr>
        <w:t>=&gt;</w:t>
      </w:r>
      <w:r w:rsidR="00537F2E" w:rsidRPr="00537F2E">
        <w:rPr>
          <w:rFonts w:ascii="微軟正黑體" w:eastAsia="微軟正黑體" w:hAnsi="微軟正黑體" w:hint="eastAsia"/>
          <w:color w:val="FF0000"/>
        </w:rPr>
        <w:t>改提示語</w:t>
      </w:r>
    </w:p>
    <w:p w14:paraId="70F65861" w14:textId="5A6CE10E" w:rsidR="00E8463A" w:rsidRPr="004A209D" w:rsidRDefault="00BA1CA4" w:rsidP="00BA1CA4">
      <w:pPr>
        <w:rPr>
          <w:rFonts w:ascii="微軟正黑體" w:eastAsia="微軟正黑體" w:hAnsi="微軟正黑體"/>
          <w:color w:val="000000"/>
        </w:rPr>
      </w:pPr>
      <w:r w:rsidRPr="004A209D">
        <w:rPr>
          <w:rFonts w:ascii="微軟正黑體" w:eastAsia="微軟正黑體" w:hAnsi="微軟正黑體"/>
          <w:noProof/>
        </w:rPr>
        <w:drawing>
          <wp:inline distT="0" distB="0" distL="0" distR="0" wp14:anchorId="334CBE6C" wp14:editId="223206E9">
            <wp:extent cx="2237740" cy="1530985"/>
            <wp:effectExtent l="0" t="0" r="0" b="0"/>
            <wp:docPr id="17" name="圖片 17" descr="cid:image026.jpg@01D77D56.2DD1C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id:image026.jpg@01D77D56.2DD1C2A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A842" w14:textId="22B18C35" w:rsidR="00BA1CA4" w:rsidRPr="00537F2E" w:rsidRDefault="005F0B96" w:rsidP="0048380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FF0000"/>
        </w:rPr>
      </w:pPr>
      <w:r w:rsidRPr="00095927">
        <w:rPr>
          <w:rFonts w:ascii="微軟正黑體" w:eastAsia="微軟正黑體" w:hAnsi="微軟正黑體" w:hint="eastAsia"/>
          <w:color w:val="000000" w:themeColor="text1"/>
        </w:rPr>
        <w:t>勾選確認無誤按鈕後該欄位內容就要反灰不可修改</w:t>
      </w:r>
      <w:r w:rsidR="00537F2E">
        <w:rPr>
          <w:rFonts w:ascii="微軟正黑體" w:eastAsia="微軟正黑體" w:hAnsi="微軟正黑體"/>
          <w:color w:val="000000" w:themeColor="text1"/>
        </w:rPr>
        <w:br/>
      </w:r>
      <w:r w:rsidR="00537F2E" w:rsidRPr="00537F2E">
        <w:rPr>
          <w:rFonts w:ascii="微軟正黑體" w:eastAsia="微軟正黑體" w:hAnsi="微軟正黑體" w:hint="eastAsia"/>
          <w:color w:val="FF0000"/>
        </w:rPr>
        <w:t>=&gt;參考「APP入會介面_1201核准版本.docx」內的文字區塊</w:t>
      </w:r>
    </w:p>
    <w:p w14:paraId="052302E6" w14:textId="7096B53E" w:rsidR="00B60273" w:rsidRPr="00537F2E" w:rsidRDefault="00B60273" w:rsidP="00A66957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 w:themeColor="text1"/>
        </w:rPr>
      </w:pPr>
      <w:r w:rsidRPr="00537F2E">
        <w:rPr>
          <w:rFonts w:ascii="微軟正黑體" w:eastAsia="微軟正黑體" w:hAnsi="微軟正黑體" w:hint="eastAsia"/>
          <w:color w:val="000000" w:themeColor="text1"/>
        </w:rPr>
        <w:t>銀行代號</w:t>
      </w:r>
      <w:r w:rsidR="00826DA8" w:rsidRPr="00537F2E">
        <w:rPr>
          <w:rFonts w:ascii="微軟正黑體" w:eastAsia="微軟正黑體" w:hAnsi="微軟正黑體" w:hint="eastAsia"/>
          <w:color w:val="000000" w:themeColor="text1"/>
        </w:rPr>
        <w:t>、分支機構名稱</w:t>
      </w:r>
      <w:r w:rsidRPr="00537F2E">
        <w:rPr>
          <w:rFonts w:ascii="微軟正黑體" w:eastAsia="微軟正黑體" w:hAnsi="微軟正黑體" w:hint="eastAsia"/>
          <w:color w:val="000000" w:themeColor="text1"/>
        </w:rPr>
        <w:t>做成可以按照關鍵字搜索</w:t>
      </w:r>
      <w:r w:rsidR="00CD605B" w:rsidRPr="00537F2E">
        <w:rPr>
          <w:rFonts w:ascii="微軟正黑體" w:eastAsia="微軟正黑體" w:hAnsi="微軟正黑體" w:hint="eastAsia"/>
          <w:color w:val="000000" w:themeColor="text1"/>
        </w:rPr>
        <w:t>(類似下方銀行的功能)</w:t>
      </w:r>
      <w:r w:rsidR="00537F2E" w:rsidRPr="00537F2E">
        <w:rPr>
          <w:rFonts w:ascii="微軟正黑體" w:eastAsia="微軟正黑體" w:hAnsi="微軟正黑體"/>
          <w:color w:val="000000" w:themeColor="text1"/>
        </w:rPr>
        <w:br/>
      </w:r>
      <w:r w:rsidR="00537F2E" w:rsidRPr="00537F2E">
        <w:rPr>
          <w:rFonts w:ascii="微軟正黑體" w:eastAsia="微軟正黑體" w:hAnsi="微軟正黑體" w:hint="eastAsia"/>
          <w:color w:val="FF0000"/>
        </w:rPr>
        <w:t>=&gt;</w:t>
      </w:r>
      <w:r w:rsidR="00537F2E">
        <w:rPr>
          <w:rFonts w:ascii="微軟正黑體" w:eastAsia="微軟正黑體" w:hAnsi="微軟正黑體" w:hint="eastAsia"/>
          <w:color w:val="FF0000"/>
        </w:rPr>
        <w:t>調整點下欄位後顯示的元件</w:t>
      </w:r>
    </w:p>
    <w:p w14:paraId="6AB2D7E9" w14:textId="10D249B8" w:rsidR="00B60273" w:rsidRDefault="00571935" w:rsidP="009B1E31">
      <w:pPr>
        <w:pStyle w:val="a7"/>
        <w:ind w:leftChars="0" w:left="360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37F7A2" wp14:editId="58189F89">
                <wp:simplePos x="0" y="0"/>
                <wp:positionH relativeFrom="column">
                  <wp:posOffset>285750</wp:posOffset>
                </wp:positionH>
                <wp:positionV relativeFrom="paragraph">
                  <wp:posOffset>965200</wp:posOffset>
                </wp:positionV>
                <wp:extent cx="1701800" cy="958850"/>
                <wp:effectExtent l="0" t="0" r="12700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5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3F080" id="矩形 46" o:spid="_x0000_s1026" style="position:absolute;margin-left:22.5pt;margin-top:76pt;width:134pt;height:7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" filled="f" strokecolor="red" strokeweight="1pt"/>
            </w:pict>
          </mc:Fallback>
        </mc:AlternateContent>
      </w:r>
      <w:r w:rsidR="00B60273">
        <w:rPr>
          <w:rFonts w:ascii="微軟正黑體" w:eastAsia="微軟正黑體" w:hAnsi="微軟正黑體"/>
          <w:noProof/>
          <w:color w:val="000000"/>
        </w:rPr>
        <w:drawing>
          <wp:inline distT="0" distB="0" distL="0" distR="0" wp14:anchorId="6A11F476" wp14:editId="422818AE">
            <wp:extent cx="1809750" cy="3187700"/>
            <wp:effectExtent l="0" t="0" r="0" b="0"/>
            <wp:docPr id="44" name="圖片 44" descr="S__285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__285117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DC8">
        <w:rPr>
          <w:rFonts w:ascii="微軟正黑體" w:eastAsia="微軟正黑體" w:hAnsi="微軟正黑體"/>
          <w:color w:val="FF0000"/>
        </w:rPr>
        <w:pict w14:anchorId="4C4A6F73">
          <v:shape id="_x0000_i1029" type="#_x0000_t75" style="width:142pt;height:252pt">
            <v:imagedata r:id="rId22" o:title="S__835963"/>
          </v:shape>
        </w:pict>
      </w:r>
    </w:p>
    <w:p w14:paraId="723EDDD6" w14:textId="77777777" w:rsidR="00537F2E" w:rsidRDefault="00537F2E">
      <w:pPr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br w:type="page"/>
      </w:r>
    </w:p>
    <w:p w14:paraId="75DAEB7A" w14:textId="4DA90815" w:rsidR="00684E22" w:rsidRPr="00095927" w:rsidRDefault="00537F2E" w:rsidP="0048380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 w:themeColor="text1"/>
        </w:rPr>
      </w:pPr>
      <w:r w:rsidRPr="00A96ADA">
        <w:rPr>
          <w:rFonts w:ascii="微軟正黑體" w:eastAsia="微軟正黑體" w:hAnsi="微軟正黑體" w:hint="eastAsia"/>
          <w:color w:val="FF0000"/>
        </w:rPr>
        <w:lastRenderedPageBreak/>
        <w:t>處理ios鍵盤遮住提示視窗的</w:t>
      </w:r>
      <w:r w:rsidR="00A96ADA">
        <w:rPr>
          <w:rFonts w:ascii="微軟正黑體" w:eastAsia="微軟正黑體" w:hAnsi="微軟正黑體" w:hint="eastAsia"/>
          <w:color w:val="FF0000"/>
        </w:rPr>
        <w:t>問題</w:t>
      </w:r>
      <w:r w:rsidR="00D04093">
        <w:rPr>
          <w:rFonts w:ascii="微軟正黑體" w:eastAsia="微軟正黑體" w:hAnsi="微軟正黑體" w:hint="eastAsia"/>
          <w:color w:val="000000" w:themeColor="text1"/>
        </w:rPr>
        <w:t>：改</w:t>
      </w:r>
      <w:r w:rsidR="00D04093" w:rsidRPr="00D04093">
        <w:rPr>
          <w:rFonts w:ascii="微軟正黑體" w:eastAsia="微軟正黑體" w:hAnsi="微軟正黑體" w:hint="eastAsia"/>
          <w:color w:val="000000" w:themeColor="text1"/>
        </w:rPr>
        <w:t>點空白處關閉鍵盤(但不關閉提示語)</w:t>
      </w:r>
      <w:r w:rsidR="00E70A1D" w:rsidRPr="00095927">
        <w:rPr>
          <w:rFonts w:ascii="微軟正黑體" w:eastAsia="微軟正黑體" w:hAnsi="微軟正黑體"/>
          <w:color w:val="000000" w:themeColor="text1"/>
        </w:rPr>
        <w:t xml:space="preserve"> </w:t>
      </w:r>
    </w:p>
    <w:p w14:paraId="612EF5CD" w14:textId="3188C971" w:rsidR="00507941" w:rsidRPr="00F10480" w:rsidRDefault="00161DC8" w:rsidP="00F10480">
      <w:pPr>
        <w:pStyle w:val="a7"/>
        <w:ind w:leftChars="0" w:left="360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color w:val="FF0000"/>
        </w:rPr>
        <w:pict w14:anchorId="4EF626DC">
          <v:shape id="_x0000_i1030" type="#_x0000_t75" style="width:110.65pt;height:189.35pt">
            <v:imagedata r:id="rId23" o:title="S__786507"/>
          </v:shape>
        </w:pict>
      </w:r>
    </w:p>
    <w:sectPr w:rsidR="00507941" w:rsidRPr="00F104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7E552" w14:textId="77777777" w:rsidR="00E3602B" w:rsidRDefault="00E3602B" w:rsidP="00896C8C">
      <w:r>
        <w:separator/>
      </w:r>
    </w:p>
  </w:endnote>
  <w:endnote w:type="continuationSeparator" w:id="0">
    <w:p w14:paraId="487B1194" w14:textId="77777777" w:rsidR="00E3602B" w:rsidRDefault="00E3602B" w:rsidP="0089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776A7" w14:textId="77777777" w:rsidR="00E3602B" w:rsidRDefault="00E3602B" w:rsidP="00896C8C">
      <w:r>
        <w:separator/>
      </w:r>
    </w:p>
  </w:footnote>
  <w:footnote w:type="continuationSeparator" w:id="0">
    <w:p w14:paraId="5057668E" w14:textId="77777777" w:rsidR="00E3602B" w:rsidRDefault="00E3602B" w:rsidP="00896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F59"/>
    <w:multiLevelType w:val="hybridMultilevel"/>
    <w:tmpl w:val="44C6E2DA"/>
    <w:lvl w:ilvl="0" w:tplc="905CC6D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A567BF"/>
    <w:multiLevelType w:val="hybridMultilevel"/>
    <w:tmpl w:val="5262D35E"/>
    <w:lvl w:ilvl="0" w:tplc="2A0EB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4AEDC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597702"/>
    <w:multiLevelType w:val="hybridMultilevel"/>
    <w:tmpl w:val="C64855F6"/>
    <w:lvl w:ilvl="0" w:tplc="7FEE6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C155EA"/>
    <w:multiLevelType w:val="hybridMultilevel"/>
    <w:tmpl w:val="533C767C"/>
    <w:lvl w:ilvl="0" w:tplc="1EA6407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856BEA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176356"/>
    <w:multiLevelType w:val="hybridMultilevel"/>
    <w:tmpl w:val="C8B8BAF2"/>
    <w:lvl w:ilvl="0" w:tplc="81F63E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 w15:restartNumberingAfterBreak="0">
    <w:nsid w:val="5CAA236F"/>
    <w:multiLevelType w:val="hybridMultilevel"/>
    <w:tmpl w:val="69928E68"/>
    <w:lvl w:ilvl="0" w:tplc="463A6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A88B8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F66A9C"/>
    <w:multiLevelType w:val="hybridMultilevel"/>
    <w:tmpl w:val="98462782"/>
    <w:lvl w:ilvl="0" w:tplc="298C5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487C37"/>
    <w:multiLevelType w:val="hybridMultilevel"/>
    <w:tmpl w:val="E9A895E6"/>
    <w:lvl w:ilvl="0" w:tplc="EECCB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1FEBB4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CA"/>
    <w:rsid w:val="000013FA"/>
    <w:rsid w:val="000729B0"/>
    <w:rsid w:val="00095927"/>
    <w:rsid w:val="000A0FFB"/>
    <w:rsid w:val="000A251B"/>
    <w:rsid w:val="000C26C3"/>
    <w:rsid w:val="000E5B4E"/>
    <w:rsid w:val="000F5EC5"/>
    <w:rsid w:val="0011001B"/>
    <w:rsid w:val="001175F4"/>
    <w:rsid w:val="001238C9"/>
    <w:rsid w:val="001257B7"/>
    <w:rsid w:val="001269DC"/>
    <w:rsid w:val="00137BDC"/>
    <w:rsid w:val="0014292D"/>
    <w:rsid w:val="001462C0"/>
    <w:rsid w:val="00153FEB"/>
    <w:rsid w:val="00155FF0"/>
    <w:rsid w:val="00160178"/>
    <w:rsid w:val="00161DC8"/>
    <w:rsid w:val="00165055"/>
    <w:rsid w:val="0018523F"/>
    <w:rsid w:val="00195F02"/>
    <w:rsid w:val="001A1026"/>
    <w:rsid w:val="001D33D5"/>
    <w:rsid w:val="00204DF0"/>
    <w:rsid w:val="00243A1B"/>
    <w:rsid w:val="00257B91"/>
    <w:rsid w:val="00267F7A"/>
    <w:rsid w:val="0027512C"/>
    <w:rsid w:val="0028369E"/>
    <w:rsid w:val="002A1662"/>
    <w:rsid w:val="002D3CC9"/>
    <w:rsid w:val="00312D2C"/>
    <w:rsid w:val="00327D11"/>
    <w:rsid w:val="00344AF2"/>
    <w:rsid w:val="00356DB5"/>
    <w:rsid w:val="00360DF4"/>
    <w:rsid w:val="003611C0"/>
    <w:rsid w:val="00384FC9"/>
    <w:rsid w:val="003A7BCE"/>
    <w:rsid w:val="003C3FC4"/>
    <w:rsid w:val="003E6568"/>
    <w:rsid w:val="003F21FD"/>
    <w:rsid w:val="003F76A2"/>
    <w:rsid w:val="00407BA9"/>
    <w:rsid w:val="00434315"/>
    <w:rsid w:val="004469F4"/>
    <w:rsid w:val="004548B3"/>
    <w:rsid w:val="0048380C"/>
    <w:rsid w:val="00487765"/>
    <w:rsid w:val="004A209D"/>
    <w:rsid w:val="004A4051"/>
    <w:rsid w:val="004A4786"/>
    <w:rsid w:val="004B7933"/>
    <w:rsid w:val="004D24C6"/>
    <w:rsid w:val="004D5842"/>
    <w:rsid w:val="00507941"/>
    <w:rsid w:val="00527074"/>
    <w:rsid w:val="00532CD9"/>
    <w:rsid w:val="00537F2E"/>
    <w:rsid w:val="00547C9D"/>
    <w:rsid w:val="00566C55"/>
    <w:rsid w:val="00571935"/>
    <w:rsid w:val="005755E8"/>
    <w:rsid w:val="00586854"/>
    <w:rsid w:val="00592853"/>
    <w:rsid w:val="005953BE"/>
    <w:rsid w:val="005D2F48"/>
    <w:rsid w:val="005E290B"/>
    <w:rsid w:val="005E559D"/>
    <w:rsid w:val="005F0B96"/>
    <w:rsid w:val="005F44B0"/>
    <w:rsid w:val="00601349"/>
    <w:rsid w:val="006445D2"/>
    <w:rsid w:val="006514C4"/>
    <w:rsid w:val="006544E6"/>
    <w:rsid w:val="00683C2D"/>
    <w:rsid w:val="00684C08"/>
    <w:rsid w:val="00684E22"/>
    <w:rsid w:val="006B41DB"/>
    <w:rsid w:val="006D5512"/>
    <w:rsid w:val="006E675D"/>
    <w:rsid w:val="006F0624"/>
    <w:rsid w:val="006F167E"/>
    <w:rsid w:val="006F26F1"/>
    <w:rsid w:val="0070190E"/>
    <w:rsid w:val="00710A74"/>
    <w:rsid w:val="00731D90"/>
    <w:rsid w:val="007510A9"/>
    <w:rsid w:val="007776A8"/>
    <w:rsid w:val="007D1D13"/>
    <w:rsid w:val="007D2431"/>
    <w:rsid w:val="007D328A"/>
    <w:rsid w:val="007D4728"/>
    <w:rsid w:val="008100F9"/>
    <w:rsid w:val="00811C6C"/>
    <w:rsid w:val="00820264"/>
    <w:rsid w:val="00826DA8"/>
    <w:rsid w:val="00834C1C"/>
    <w:rsid w:val="0086155E"/>
    <w:rsid w:val="00877C9C"/>
    <w:rsid w:val="00896C8C"/>
    <w:rsid w:val="008A2DFD"/>
    <w:rsid w:val="008B010A"/>
    <w:rsid w:val="008E13E6"/>
    <w:rsid w:val="008E54F1"/>
    <w:rsid w:val="008E5ADC"/>
    <w:rsid w:val="008F7144"/>
    <w:rsid w:val="00901A6A"/>
    <w:rsid w:val="00914F11"/>
    <w:rsid w:val="009332C9"/>
    <w:rsid w:val="009347F7"/>
    <w:rsid w:val="00934981"/>
    <w:rsid w:val="00953E6C"/>
    <w:rsid w:val="009615C6"/>
    <w:rsid w:val="00966CC0"/>
    <w:rsid w:val="00983643"/>
    <w:rsid w:val="00996600"/>
    <w:rsid w:val="009B1E31"/>
    <w:rsid w:val="009F7D23"/>
    <w:rsid w:val="00A11CA8"/>
    <w:rsid w:val="00A278EB"/>
    <w:rsid w:val="00A3666E"/>
    <w:rsid w:val="00A56A35"/>
    <w:rsid w:val="00A71968"/>
    <w:rsid w:val="00A81A10"/>
    <w:rsid w:val="00A87B0D"/>
    <w:rsid w:val="00A96ADA"/>
    <w:rsid w:val="00AA1142"/>
    <w:rsid w:val="00AD3A44"/>
    <w:rsid w:val="00AE1C3C"/>
    <w:rsid w:val="00B002D4"/>
    <w:rsid w:val="00B45C1A"/>
    <w:rsid w:val="00B504FC"/>
    <w:rsid w:val="00B60273"/>
    <w:rsid w:val="00B63FCD"/>
    <w:rsid w:val="00B70DE3"/>
    <w:rsid w:val="00B7614E"/>
    <w:rsid w:val="00B8646A"/>
    <w:rsid w:val="00BA1CA4"/>
    <w:rsid w:val="00BA490A"/>
    <w:rsid w:val="00BB1B6A"/>
    <w:rsid w:val="00BC0E38"/>
    <w:rsid w:val="00BC2C58"/>
    <w:rsid w:val="00BC60C3"/>
    <w:rsid w:val="00BD5293"/>
    <w:rsid w:val="00BD5576"/>
    <w:rsid w:val="00BE1FCA"/>
    <w:rsid w:val="00BE4E82"/>
    <w:rsid w:val="00C00EA4"/>
    <w:rsid w:val="00C465FA"/>
    <w:rsid w:val="00C71ED7"/>
    <w:rsid w:val="00C74B63"/>
    <w:rsid w:val="00CA6CDB"/>
    <w:rsid w:val="00CB2331"/>
    <w:rsid w:val="00CB5D1E"/>
    <w:rsid w:val="00CC1BEF"/>
    <w:rsid w:val="00CD605B"/>
    <w:rsid w:val="00CD7C86"/>
    <w:rsid w:val="00CE3AFD"/>
    <w:rsid w:val="00CE70A9"/>
    <w:rsid w:val="00D04093"/>
    <w:rsid w:val="00D10778"/>
    <w:rsid w:val="00D1281C"/>
    <w:rsid w:val="00D30754"/>
    <w:rsid w:val="00D341CB"/>
    <w:rsid w:val="00D67698"/>
    <w:rsid w:val="00D724AB"/>
    <w:rsid w:val="00D74A38"/>
    <w:rsid w:val="00DB07F8"/>
    <w:rsid w:val="00DE25BB"/>
    <w:rsid w:val="00DE7F4F"/>
    <w:rsid w:val="00E3602B"/>
    <w:rsid w:val="00E65D5B"/>
    <w:rsid w:val="00E70A1D"/>
    <w:rsid w:val="00E8463A"/>
    <w:rsid w:val="00E852F1"/>
    <w:rsid w:val="00EB02E3"/>
    <w:rsid w:val="00EB4F33"/>
    <w:rsid w:val="00ED0BC8"/>
    <w:rsid w:val="00EE69EB"/>
    <w:rsid w:val="00EF4045"/>
    <w:rsid w:val="00F02BF5"/>
    <w:rsid w:val="00F03650"/>
    <w:rsid w:val="00F04E0E"/>
    <w:rsid w:val="00F05F4B"/>
    <w:rsid w:val="00F10480"/>
    <w:rsid w:val="00F11AF1"/>
    <w:rsid w:val="00F265A7"/>
    <w:rsid w:val="00F311F3"/>
    <w:rsid w:val="00F35160"/>
    <w:rsid w:val="00F80A49"/>
    <w:rsid w:val="00F90073"/>
    <w:rsid w:val="00F93B17"/>
    <w:rsid w:val="00FA2759"/>
    <w:rsid w:val="00FC2BA6"/>
    <w:rsid w:val="00FE3612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37EDE"/>
  <w15:chartTrackingRefBased/>
  <w15:docId w15:val="{1A94757F-F4AB-4953-B974-B5F71588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CA4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C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C8C"/>
    <w:rPr>
      <w:rFonts w:ascii="Calibri" w:eastAsia="新細明體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C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C8C"/>
    <w:rPr>
      <w:rFonts w:ascii="Calibri" w:eastAsia="新細明體" w:hAnsi="Calibri" w:cs="Calibri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710A74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B8646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8646A"/>
  </w:style>
  <w:style w:type="character" w:customStyle="1" w:styleId="aa">
    <w:name w:val="註解文字 字元"/>
    <w:basedOn w:val="a0"/>
    <w:link w:val="a9"/>
    <w:uiPriority w:val="99"/>
    <w:semiHidden/>
    <w:rsid w:val="00B8646A"/>
    <w:rPr>
      <w:rFonts w:ascii="Calibri" w:eastAsia="新細明體" w:hAnsi="Calibri" w:cs="Calibri"/>
      <w:kern w:val="0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8646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8646A"/>
    <w:rPr>
      <w:rFonts w:ascii="Calibri" w:eastAsia="新細明體" w:hAnsi="Calibri" w:cs="Calibri"/>
      <w:b/>
      <w:bCs/>
      <w:kern w:val="0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B864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8646A"/>
    <w:rPr>
      <w:rFonts w:asciiTheme="majorHAnsi" w:eastAsiaTheme="majorEastAsia" w:hAnsiTheme="majorHAnsi" w:cstheme="majorBidi"/>
      <w:kern w:val="0"/>
      <w:sz w:val="18"/>
      <w:szCs w:val="18"/>
    </w:rPr>
  </w:style>
  <w:style w:type="paragraph" w:customStyle="1" w:styleId="Default">
    <w:name w:val="Default"/>
    <w:rsid w:val="008A2DFD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character" w:styleId="af">
    <w:name w:val="Hyperlink"/>
    <w:basedOn w:val="a0"/>
    <w:uiPriority w:val="99"/>
    <w:semiHidden/>
    <w:unhideWhenUsed/>
    <w:rsid w:val="004B793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4B7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jpg@01D77D56.2DD1C2A0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jpeg"/><Relationship Id="rId12" Type="http://schemas.openxmlformats.org/officeDocument/2006/relationships/image" Target="cid:image009.jpg@01D77D56.2DD1C2A0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cid:image017.jpg@01D77D56.2DD1C2A0" TargetMode="External"/><Relationship Id="rId20" Type="http://schemas.openxmlformats.org/officeDocument/2006/relationships/image" Target="cid:image026.jpg@01D77D56.2DD1C2A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10.jpg@01D77D56.2DD1C2A0" TargetMode="Externa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6</Pages>
  <Words>106</Words>
  <Characters>610</Characters>
  <Application>Microsoft Office Word</Application>
  <DocSecurity>0</DocSecurity>
  <Lines>5</Lines>
  <Paragraphs>1</Paragraphs>
  <ScaleCrop>false</ScaleCrop>
  <Company>HP Inc.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資訊部 陳彥齊</dc:creator>
  <cp:keywords/>
  <dc:description/>
  <cp:lastModifiedBy>1044陳宛瑩</cp:lastModifiedBy>
  <cp:revision>123</cp:revision>
  <dcterms:created xsi:type="dcterms:W3CDTF">2021-07-21T02:12:00Z</dcterms:created>
  <dcterms:modified xsi:type="dcterms:W3CDTF">2022-02-24T08:18:00Z</dcterms:modified>
</cp:coreProperties>
</file>