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Porygon-RL: A Reinforcement Learning Pokemon Showdown Agent</w:t>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Porygon-RL is a Reinforcement Agent for Pokémon Showdown, the Online Pokémon building Website. The Python Library Poke-env was used to interact with Pokémon Showdown. A Markov Decision Process was developed for the Game, and a DQN model was employed to construct a Q-function, which was subsequently optimised using gradient descent. Functions were manually coded to embed the environment. Python Library Gymnasium was used to build the Environment, and finally, Stable Baselines 3 was used to build and train the DQN model. The following paper will be a formalised recounting of the development timeline.</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 Simple Beginnings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beginning to build Porgyon-RL, first, the interactive environment was set up. Pokemon Showdown is entirely open source, so using Node.js </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a local copy of Pokémon Showdown was built so we can train our bots. After the environment was set, two simple reflex agents were built using poke-env</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to in order to help build an understanding of the interface. The first reflex agent, RandomAgent, was built with the condition action rules of choosing a random action from the action space for each observed precept. Poke-env has a helper function choose_random_move() that helps accomplish this. The second reflex agent, MaxDamageAgent, was built with the condition action rules of: given the current precept, of the currently available attacking moves, pick the move that has the highest base power. If there are no moves with a base power greater than 0, select a random move. The code for both these agents can be found on GitHub for the project. These agents served as valuable training partners for Porygon-RL.</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2: Initial Embedding of the Environment</w:t>
      </w: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initial testing was done, it was time to begin building Porygon-RL. The first thing that was embedded was the in-game Pokémon type chart</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This was represented using a nested dictionary of form [Type1][Type2]: multiplier. This could be thought of as a mapping function: </w:t>
      </w:r>
      <m:oMath>
        <m:r>
          <w:rPr>
            <w:rFonts w:ascii="Times New Roman" w:cs="Times New Roman" w:eastAsia="Times New Roman" w:hAnsi="Times New Roman"/>
            <w:sz w:val="24"/>
            <w:szCs w:val="24"/>
          </w:rPr>
          <m:t xml:space="preserve">TYPE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TYPE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{0, 0.5, 1, 2}</m:t>
        </m:r>
      </m:oMath>
      <w:r w:rsidDel="00000000" w:rsidR="00000000" w:rsidRPr="00000000">
        <w:rPr>
          <w:rFonts w:ascii="Times New Roman" w:cs="Times New Roman" w:eastAsia="Times New Roman" w:hAnsi="Times New Roman"/>
          <w:sz w:val="24"/>
          <w:szCs w:val="24"/>
          <w:rtl w:val="0"/>
        </w:rPr>
        <w:t xml:space="preserve"> We will use this mapping to help build our observation state in a little while. Next, we built our observation state, or our s in the MDP. For the sake of simplicity, the observation state was kept limited; it was represented as 10 10-dimensional vector </w:t>
      </w:r>
      <m:oMath>
        <m:r>
          <w:rPr>
            <w:rFonts w:ascii="Times New Roman" w:cs="Times New Roman" w:eastAsia="Times New Roman" w:hAnsi="Times New Roman"/>
            <w:sz w:val="24"/>
            <w:szCs w:val="24"/>
          </w:rPr>
          <m:t xml:space="preserve">s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ℜ</m:t>
            </m:r>
          </m:e>
          <m:sup>
            <m:r>
              <w:rPr>
                <w:rFonts w:ascii="Times New Roman" w:cs="Times New Roman" w:eastAsia="Times New Roman" w:hAnsi="Times New Roman"/>
                <w:sz w:val="24"/>
                <w:szCs w:val="24"/>
              </w:rPr>
              <m:t xml:space="preserve">10</m:t>
            </m:r>
          </m:sup>
        </m:sSup>
      </m:oMath>
      <w:r w:rsidDel="00000000" w:rsidR="00000000" w:rsidRPr="00000000">
        <w:rPr>
          <w:rFonts w:ascii="Times New Roman" w:cs="Times New Roman" w:eastAsia="Times New Roman" w:hAnsi="Times New Roman"/>
          <w:sz w:val="24"/>
          <w:szCs w:val="24"/>
          <w:rtl w:val="0"/>
        </w:rPr>
        <w:t xml:space="preserve">. The first four dimensions were the normalised base power of our four possible moves per state (in Pokémon a Pokémon can only have a maximum of four possible moves). If a move did not do damage, it was given a value of -1. The next four dimensions were the damage multipliers for each respective move. And the final two dimensions were the fraction of remaining Pokémon left for each player. Minimum and maximum values were defined for each dimension, and a hyperrectangle of all possible state spaces was constructed: </w:t>
      </w:r>
      <m:oMath>
        <m:r>
          <w:rPr>
            <w:rFonts w:ascii="Times New Roman" w:cs="Times New Roman" w:eastAsia="Times New Roman" w:hAnsi="Times New Roman"/>
            <w:sz w:val="24"/>
            <w:szCs w:val="24"/>
          </w:rPr>
          <m:t xml:space="preserve">s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m:t>
            </m:r>
          </m:sub>
          <m:sup>
            <m:r>
              <w:rPr>
                <w:rFonts w:ascii="Times New Roman" w:cs="Times New Roman" w:eastAsia="Times New Roman" w:hAnsi="Times New Roman"/>
                <w:sz w:val="24"/>
                <w:szCs w:val="24"/>
              </w:rPr>
              <m:t xml:space="preserve">10</m:t>
            </m:r>
          </m:sup>
        </m:nary>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low, </m:t>
        </m:r>
        <m:sSub>
          <m:sSubPr>
            <m:ctrlPr>
              <w:rPr>
                <w:rFonts w:ascii="Times New Roman" w:cs="Times New Roman" w:eastAsia="Times New Roman" w:hAnsi="Times New Roman"/>
                <w:sz w:val="24"/>
                <w:szCs w:val="24"/>
              </w:rPr>
            </m:ctrlPr>
          </m:sSubP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high ]</m:t>
        </m:r>
      </m:oMath>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embed battle function was manually constructed, which takes in the current battle state, and maps it to a state in this domain </w:t>
      </w:r>
      <m:oMath>
        <m:r>
          <m:t>Φ</m:t>
        </m:r>
        <m:r>
          <w:rPr>
            <w:rFonts w:ascii="Times New Roman" w:cs="Times New Roman" w:eastAsia="Times New Roman" w:hAnsi="Times New Roman"/>
            <w:sz w:val="24"/>
            <w:szCs w:val="24"/>
          </w:rPr>
          <m:t xml:space="preserve">(battle)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ℜ</m:t>
            </m:r>
          </m:e>
          <m:sup>
            <m:r>
              <w:rPr>
                <w:rFonts w:ascii="Times New Roman" w:cs="Times New Roman" w:eastAsia="Times New Roman" w:hAnsi="Times New Roman"/>
                <w:sz w:val="24"/>
                <w:szCs w:val="24"/>
              </w:rPr>
              <m:t xml:space="preserve">10</m:t>
            </m:r>
          </m:sup>
        </m:sSup>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action state was built by poke-env itself. It was considered a discrete action space </w:t>
      </w:r>
      <m:oMath>
        <m:r>
          <w:rPr>
            <w:rFonts w:ascii="Times New Roman" w:cs="Times New Roman" w:eastAsia="Times New Roman" w:hAnsi="Times New Roman"/>
            <w:sz w:val="24"/>
            <w:szCs w:val="24"/>
          </w:rPr>
          <m:t xml:space="preserve">A = {0, 1, 2, ... actionsize - 1}</m:t>
        </m:r>
      </m:oMath>
      <w:r w:rsidDel="00000000" w:rsidR="00000000" w:rsidRPr="00000000">
        <w:rPr>
          <w:rFonts w:ascii="Times New Roman" w:cs="Times New Roman" w:eastAsia="Times New Roman" w:hAnsi="Times New Roman"/>
          <w:sz w:val="24"/>
          <w:szCs w:val="24"/>
          <w:rtl w:val="0"/>
        </w:rPr>
        <w:t xml:space="preserve"> where </w:t>
      </w:r>
      <m:oMath>
        <m:r>
          <w:rPr>
            <w:rFonts w:ascii="Times New Roman" w:cs="Times New Roman" w:eastAsia="Times New Roman" w:hAnsi="Times New Roman"/>
            <w:sz w:val="24"/>
            <w:szCs w:val="24"/>
          </w:rPr>
          <m:t xml:space="preserve">actionsize = numswitches + nummoves(numgimmicks + 1)</m:t>
        </m:r>
      </m:oMath>
      <w:r w:rsidDel="00000000" w:rsidR="00000000" w:rsidRPr="00000000">
        <w:rPr>
          <w:rFonts w:ascii="Times New Roman" w:cs="Times New Roman" w:eastAsia="Times New Roman" w:hAnsi="Times New Roman"/>
          <w:sz w:val="24"/>
          <w:szCs w:val="24"/>
          <w:rtl w:val="0"/>
        </w:rPr>
        <w:t xml:space="preserve"> Pokémon has a set number of gimmicks that can be used in combination with any moves. The format I was playing was Gen 9 Random battles, the build in poke-env considers that to have 5 gimmicks (even though the format we are building for only has 1). So our action space is </w:t>
      </w:r>
      <m:oMath>
        <m:r>
          <w:rPr>
            <w:rFonts w:ascii="Times New Roman" w:cs="Times New Roman" w:eastAsia="Times New Roman" w:hAnsi="Times New Roman"/>
            <w:sz w:val="24"/>
            <w:szCs w:val="24"/>
          </w:rPr>
          <m:t xml:space="preserve">A = {0, 1, 2, ... 26}</m:t>
        </m:r>
      </m:oMath>
      <w:r w:rsidDel="00000000" w:rsidR="00000000" w:rsidRPr="00000000">
        <w:rPr>
          <w:rFonts w:ascii="Times New Roman" w:cs="Times New Roman" w:eastAsia="Times New Roman" w:hAnsi="Times New Roman"/>
          <w:sz w:val="24"/>
          <w:szCs w:val="24"/>
          <w:rtl w:val="0"/>
        </w:rPr>
        <w:t xml:space="preserve">. poke-env has a built-in function to map these discrete values to in-game actions.</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Afterwards, the reward function was built. Rewards were given based upon +2 for fainting an opponent Pokémon, +- percentage of hp loss/percentage of hp lost by opponent, and +3 for victory. This is the defined reward function </w:t>
      </w:r>
      <m:oMath>
        <m:r>
          <w:rPr>
            <w:rFonts w:ascii="Times New Roman" w:cs="Times New Roman" w:eastAsia="Times New Roman" w:hAnsi="Times New Roman"/>
            <w:sz w:val="24"/>
            <w:szCs w:val="24"/>
          </w:rPr>
          <m:t xml:space="preserve">R(s, a)</m:t>
        </m:r>
      </m:oMath>
      <w:r w:rsidDel="00000000" w:rsidR="00000000" w:rsidRPr="00000000">
        <w:rPr>
          <w:rFonts w:ascii="Times New Roman" w:cs="Times New Roman" w:eastAsia="Times New Roman" w:hAnsi="Times New Roman"/>
          <w:sz w:val="24"/>
          <w:szCs w:val="24"/>
          <w:rtl w:val="0"/>
        </w:rPr>
        <w:t xml:space="preserve"> for our MDP. It was built using a premade helper function provided by poke-env.</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point, we had an </w:t>
      </w:r>
      <m:oMath>
        <m:r>
          <w:rPr>
            <w:rFonts w:ascii="Times New Roman" w:cs="Times New Roman" w:eastAsia="Times New Roman" w:hAnsi="Times New Roman"/>
            <w:sz w:val="24"/>
            <w:szCs w:val="24"/>
          </w:rPr>
          <m:t xml:space="preserve">(s, a, R(s, a), P(s' | s, a))</m:t>
        </m:r>
      </m:oMath>
      <w:r w:rsidDel="00000000" w:rsidR="00000000" w:rsidRPr="00000000">
        <w:rPr>
          <w:rFonts w:ascii="Times New Roman" w:cs="Times New Roman" w:eastAsia="Times New Roman" w:hAnsi="Times New Roman"/>
          <w:sz w:val="24"/>
          <w:szCs w:val="24"/>
          <w:rtl w:val="0"/>
        </w:rPr>
        <w:t xml:space="preserve">, with </w:t>
      </w:r>
      <m:oMath>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 being observation space,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the action space,  </w:t>
      </w:r>
      <m:oMath>
        <m:r>
          <w:rPr>
            <w:rFonts w:ascii="Times New Roman" w:cs="Times New Roman" w:eastAsia="Times New Roman" w:hAnsi="Times New Roman"/>
            <w:sz w:val="24"/>
            <w:szCs w:val="24"/>
          </w:rPr>
          <m:t xml:space="preserve">R(s, a)</m:t>
        </m:r>
      </m:oMath>
      <w:r w:rsidDel="00000000" w:rsidR="00000000" w:rsidRPr="00000000">
        <w:rPr>
          <w:rFonts w:ascii="Times New Roman" w:cs="Times New Roman" w:eastAsia="Times New Roman" w:hAnsi="Times New Roman"/>
          <w:sz w:val="24"/>
          <w:szCs w:val="24"/>
          <w:rtl w:val="0"/>
        </w:rPr>
        <w:t xml:space="preserve"> being the reward function, </w:t>
      </w:r>
      <m:oMath>
        <m:r>
          <w:rPr>
            <w:rFonts w:ascii="Times New Roman" w:cs="Times New Roman" w:eastAsia="Times New Roman" w:hAnsi="Times New Roman"/>
            <w:sz w:val="24"/>
            <w:szCs w:val="24"/>
          </w:rPr>
          <m:t xml:space="preserve">P(s' | s, a)</m:t>
        </m:r>
      </m:oMath>
      <w:r w:rsidDel="00000000" w:rsidR="00000000" w:rsidRPr="00000000">
        <w:rPr>
          <w:rFonts w:ascii="Times New Roman" w:cs="Times New Roman" w:eastAsia="Times New Roman" w:hAnsi="Times New Roman"/>
          <w:sz w:val="24"/>
          <w:szCs w:val="24"/>
          <w:rtl w:val="0"/>
        </w:rPr>
        <w:t xml:space="preserve"> given by a combination of built-in Pokémon mechanics (Pokémon moves have set accuracies), and the opponent policy dictates what states we will end up in.</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 Testing the Environment, building and training Porygon-RL v1</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here, the environment was tested. A sample with a random policy </w:t>
      </w:r>
      <m:oMath>
        <m:r>
          <m:t>π</m:t>
        </m:r>
        <m:r>
          <w:rPr>
            <w:rFonts w:ascii="Times New Roman" w:cs="Times New Roman" w:eastAsia="Times New Roman" w:hAnsi="Times New Roman"/>
            <w:sz w:val="24"/>
            <w:szCs w:val="24"/>
          </w:rPr>
          <m:t xml:space="preserve">(a|s) -&gt; uniform over all actions</m:t>
        </m:r>
      </m:oMath>
      <w:r w:rsidDel="00000000" w:rsidR="00000000" w:rsidRPr="00000000">
        <w:rPr>
          <w:rFonts w:ascii="Times New Roman" w:cs="Times New Roman" w:eastAsia="Times New Roman" w:hAnsi="Times New Roman"/>
          <w:sz w:val="24"/>
          <w:szCs w:val="24"/>
          <w:rtl w:val="0"/>
        </w:rPr>
        <w:t xml:space="preserve"> was used, and a sample </w:t>
      </w:r>
      <m:oMath>
        <m:r>
          <w:rPr>
            <w:rFonts w:ascii="Times New Roman" w:cs="Times New Roman" w:eastAsia="Times New Roman" w:hAnsi="Times New Roman"/>
            <w:sz w:val="24"/>
            <w:szCs w:val="24"/>
          </w:rPr>
          <m:t xml:space="preserve">(s0, a0, r0,s1), (s1, a1, r1, s2)... </m:t>
        </m:r>
      </m:oMath>
      <w:r w:rsidDel="00000000" w:rsidR="00000000" w:rsidRPr="00000000">
        <w:rPr>
          <w:rFonts w:ascii="Times New Roman" w:cs="Times New Roman" w:eastAsia="Times New Roman" w:hAnsi="Times New Roman"/>
          <w:sz w:val="24"/>
          <w:szCs w:val="24"/>
          <w:rtl w:val="0"/>
        </w:rPr>
        <w:t xml:space="preserve">was taken using this policy to ensure our environment worked as intended. </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train and evaluation environment was built, and the logs for the total accumulated reward for each episode were initialised. Finally, the model to be trained was built. For this project, a DQN agent was selected. A DQN agent uses a neural network as our Q function, it takes in our input vector and outputs a vector of q-values for each possible action in our action space. A </w:t>
      </w:r>
      <m:oMath>
        <m:r>
          <m:t>γ</m:t>
        </m:r>
        <m:r>
          <w:rPr>
            <w:rFonts w:ascii="Times New Roman" w:cs="Times New Roman" w:eastAsia="Times New Roman" w:hAnsi="Times New Roman"/>
            <w:sz w:val="24"/>
            <w:szCs w:val="24"/>
          </w:rPr>
          <m:t xml:space="preserve"> = .99</m:t>
        </m:r>
      </m:oMath>
      <w:r w:rsidDel="00000000" w:rsidR="00000000" w:rsidRPr="00000000">
        <w:rPr>
          <w:rFonts w:ascii="Times New Roman" w:cs="Times New Roman" w:eastAsia="Times New Roman" w:hAnsi="Times New Roman"/>
          <w:sz w:val="24"/>
          <w:szCs w:val="24"/>
          <w:rtl w:val="0"/>
        </w:rPr>
        <w:t xml:space="preserve"> was selected for our MDP, meaning we strongly prioritised future decision making. A buffer size of 100,000 MDP tuples is maintained to help approximate </w:t>
      </w:r>
      <m:oMath>
        <m:r>
          <m:t>ξ</m:t>
        </m:r>
        <m:sSubSup>
          <m:sSubSupPr>
            <m:ctrlPr>
              <w:rPr>
                <w:rFonts w:ascii="Times New Roman" w:cs="Times New Roman" w:eastAsia="Times New Roman" w:hAnsi="Times New Roman"/>
                <w:sz w:val="24"/>
                <w:szCs w:val="24"/>
              </w:rPr>
            </m:ctrlPr>
          </m:sSubSupPr>
          <m:e/>
          <m:sub>
            <m:r>
              <w:rPr>
                <w:rFonts w:ascii="Times New Roman" w:cs="Times New Roman" w:eastAsia="Times New Roman" w:hAnsi="Times New Roman"/>
                <w:sz w:val="24"/>
                <w:szCs w:val="24"/>
              </w:rPr>
              <m:t xml:space="preserve">(s, a, r, s', </m:t>
            </m:r>
            <m:r>
              <w:rPr>
                <w:rFonts w:ascii="Times New Roman" w:cs="Times New Roman" w:eastAsia="Times New Roman" w:hAnsi="Times New Roman"/>
                <w:sz w:val="24"/>
                <w:szCs w:val="24"/>
              </w:rPr>
              <m:t>γ</m:t>
            </m:r>
            <m:r>
              <w:rPr>
                <w:rFonts w:ascii="Times New Roman" w:cs="Times New Roman" w:eastAsia="Times New Roman" w:hAnsi="Times New Roman"/>
                <w:sz w:val="24"/>
                <w:szCs w:val="24"/>
              </w:rPr>
              <m:t xml:space="preserve">)~D</m:t>
            </m:r>
          </m:sub>
          <m:sup/>
        </m:sSubSup>
        <m:r>
          <w:rPr>
            <w:rFonts w:ascii="Times New Roman" w:cs="Times New Roman" w:eastAsia="Times New Roman" w:hAnsi="Times New Roman"/>
            <w:sz w:val="24"/>
            <w:szCs w:val="24"/>
          </w:rPr>
          <m:t xml:space="preserve">[(y-Q</m:t>
        </m:r>
        <m:sSub>
          <m:sSubPr>
            <m:ctrlPr>
              <w:rPr>
                <w:rFonts w:ascii="Times New Roman" w:cs="Times New Roman" w:eastAsia="Times New Roman" w:hAnsi="Times New Roman"/>
                <w:sz w:val="24"/>
                <w:szCs w:val="24"/>
              </w:rPr>
            </m:ctrlPr>
          </m:sSubPr>
          <m:e/>
          <m:sub>
            <m:r>
              <w:rPr>
                <w:rFonts w:ascii="Times New Roman" w:cs="Times New Roman" w:eastAsia="Times New Roman" w:hAnsi="Times New Roman"/>
                <w:sz w:val="24"/>
                <w:szCs w:val="24"/>
              </w:rPr>
              <m:t>θ</m:t>
            </m:r>
          </m:sub>
        </m:sSub>
        <m:r>
          <w:rPr>
            <w:rFonts w:ascii="Times New Roman" w:cs="Times New Roman" w:eastAsia="Times New Roman" w:hAnsi="Times New Roman"/>
            <w:sz w:val="24"/>
            <w:szCs w:val="24"/>
          </w:rPr>
          <m:t xml:space="preserve">(s, 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Where </w:t>
      </w:r>
      <m:oMath>
        <m:r>
          <w:rPr>
            <w:rFonts w:ascii="Times New Roman" w:cs="Times New Roman" w:eastAsia="Times New Roman" w:hAnsi="Times New Roman"/>
            <w:sz w:val="24"/>
            <w:szCs w:val="24"/>
          </w:rPr>
          <m:t xml:space="preserve">D</m:t>
        </m:r>
      </m:oMath>
      <w:r w:rsidDel="00000000" w:rsidR="00000000" w:rsidRPr="00000000">
        <w:rPr>
          <w:rFonts w:ascii="Times New Roman" w:cs="Times New Roman" w:eastAsia="Times New Roman" w:hAnsi="Times New Roman"/>
          <w:sz w:val="24"/>
          <w:szCs w:val="24"/>
          <w:rtl w:val="0"/>
        </w:rPr>
        <w:t xml:space="preserve"> is the distribution we are drawing our MPD tuples from, </w:t>
      </w:r>
      <m:oMath>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 is the Bellman-Ford value we are comparing against </w:t>
      </w:r>
      <m:oMath>
        <m:r>
          <w:rPr>
            <w:rFonts w:ascii="Times New Roman" w:cs="Times New Roman" w:eastAsia="Times New Roman" w:hAnsi="Times New Roman"/>
            <w:sz w:val="24"/>
            <w:szCs w:val="24"/>
          </w:rPr>
          <m:t xml:space="preserve">y = r + </m:t>
        </m:r>
        <m:r>
          <w:rPr>
            <w:rFonts w:ascii="Times New Roman" w:cs="Times New Roman" w:eastAsia="Times New Roman" w:hAnsi="Times New Roman"/>
            <w:sz w:val="24"/>
            <w:szCs w:val="24"/>
          </w:rPr>
          <m:t>γ</m:t>
        </m:r>
        <m:r>
          <w:rPr>
            <w:rFonts w:ascii="Times New Roman" w:cs="Times New Roman" w:eastAsia="Times New Roman" w:hAnsi="Times New Roman"/>
            <w:sz w:val="24"/>
            <w:szCs w:val="24"/>
          </w:rPr>
          <m:t xml:space="preserve">(1-done)argmaxQ</m:t>
        </m:r>
        <m:sSub>
          <m:sSubPr>
            <m:ctrlPr>
              <w:rPr>
                <w:rFonts w:ascii="Times New Roman" w:cs="Times New Roman" w:eastAsia="Times New Roman" w:hAnsi="Times New Roman"/>
                <w:sz w:val="24"/>
                <w:szCs w:val="24"/>
              </w:rPr>
            </m:ctrlPr>
          </m:sSubPr>
          <m:e/>
          <m:sub>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θ</m:t>
                </m:r>
              </m:e>
            </m:bar>
          </m:sub>
        </m:sSub>
        <m:r>
          <w:rPr>
            <w:rFonts w:ascii="Times New Roman" w:cs="Times New Roman" w:eastAsia="Times New Roman" w:hAnsi="Times New Roman"/>
            <w:sz w:val="24"/>
            <w:szCs w:val="24"/>
          </w:rPr>
          <m:t xml:space="preserve">(s', a')</m:t>
        </m:r>
      </m:oMath>
      <m:oMath/>
      <w:r w:rsidDel="00000000" w:rsidR="00000000" w:rsidRPr="00000000">
        <w:rPr>
          <w:rFonts w:ascii="Times New Roman" w:cs="Times New Roman" w:eastAsia="Times New Roman" w:hAnsi="Times New Roman"/>
          <w:sz w:val="24"/>
          <w:szCs w:val="24"/>
          <w:rtl w:val="0"/>
        </w:rPr>
        <w:t xml:space="preserve">and </w:t>
      </w:r>
      <m:oMath>
        <m:r>
          <w:rPr>
            <w:rFonts w:ascii="Times New Roman" w:cs="Times New Roman" w:eastAsia="Times New Roman" w:hAnsi="Times New Roman"/>
            <w:sz w:val="24"/>
            <w:szCs w:val="24"/>
          </w:rPr>
          <m:t xml:space="preserve">Q</m:t>
        </m:r>
        <m:sSub>
          <m:sSubPr>
            <m:ctrlPr>
              <w:rPr>
                <w:rFonts w:ascii="Times New Roman" w:cs="Times New Roman" w:eastAsia="Times New Roman" w:hAnsi="Times New Roman"/>
                <w:sz w:val="24"/>
                <w:szCs w:val="24"/>
              </w:rPr>
            </m:ctrlPr>
          </m:sSubPr>
          <m:e/>
          <m:sub>
            <m:r>
              <w:rPr>
                <w:rFonts w:ascii="Times New Roman" w:cs="Times New Roman" w:eastAsia="Times New Roman" w:hAnsi="Times New Roman"/>
                <w:sz w:val="24"/>
                <w:szCs w:val="24"/>
              </w:rPr>
              <m:t>θ</m:t>
            </m:r>
          </m:sub>
        </m:sSub>
        <m:r>
          <w:rPr>
            <w:rFonts w:ascii="Times New Roman" w:cs="Times New Roman" w:eastAsia="Times New Roman" w:hAnsi="Times New Roman"/>
            <w:sz w:val="24"/>
            <w:szCs w:val="24"/>
          </w:rPr>
          <m:t xml:space="preserve">(s, a)</m:t>
        </m:r>
      </m:oMath>
      <w:r w:rsidDel="00000000" w:rsidR="00000000" w:rsidRPr="00000000">
        <w:rPr>
          <w:rFonts w:ascii="Times New Roman" w:cs="Times New Roman" w:eastAsia="Times New Roman" w:hAnsi="Times New Roman"/>
          <w:sz w:val="24"/>
          <w:szCs w:val="24"/>
          <w:rtl w:val="0"/>
        </w:rPr>
        <w:t xml:space="preserve"> is our calculated q value for that state and action. In the Bellman-Ford equation, parameters for a target network are used; this target network is only updated occasionally to ensure training consistency. This is our loss function </w:t>
      </w:r>
      <m:oMath>
        <m:r>
          <w:rPr>
            <w:rFonts w:ascii="Times New Roman" w:cs="Times New Roman" w:eastAsia="Times New Roman" w:hAnsi="Times New Roman"/>
            <w:sz w:val="24"/>
            <w:szCs w:val="24"/>
          </w:rPr>
          <m:t xml:space="preserve">L(</m:t>
        </m:r>
        <m:r>
          <w:rPr>
            <w:rFonts w:ascii="Times New Roman" w:cs="Times New Roman" w:eastAsia="Times New Roman" w:hAnsi="Times New Roman"/>
            <w:sz w:val="24"/>
            <w:szCs w:val="24"/>
          </w:rPr>
          <m:t>θ</m:t>
        </m:r>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 We have the buffer fill to a size of 10,000 before we begin to optimise our loss function. In the calculation of our loss, we use a batch size of 32, meaning we randomly sample 32 unique MDP tuples. This translates our loss function to: </w:t>
      </w:r>
      <m:oMath>
        <m:r>
          <w:rPr>
            <w:rFonts w:ascii="Times New Roman" w:cs="Times New Roman" w:eastAsia="Times New Roman" w:hAnsi="Times New Roman"/>
            <w:sz w:val="24"/>
            <w:szCs w:val="24"/>
          </w:rPr>
          <m:t xml:space="preserve">L(</m:t>
        </m:r>
        <m:r>
          <w:rPr>
            <w:rFonts w:ascii="Times New Roman" w:cs="Times New Roman" w:eastAsia="Times New Roman" w:hAnsi="Times New Roman"/>
            <w:sz w:val="24"/>
            <w:szCs w:val="24"/>
          </w:rPr>
          <m:t>θ</m:t>
        </m:r>
        <m:r>
          <w:rPr>
            <w:rFonts w:ascii="Times New Roman" w:cs="Times New Roman" w:eastAsia="Times New Roman" w:hAnsi="Times New Roman"/>
            <w:sz w:val="24"/>
            <w:szCs w:val="24"/>
          </w:rPr>
          <m:t xml:space="preserve">) =(1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32)</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32</m:t>
            </m:r>
          </m:sup>
        </m:nary>
        <m:r>
          <w:rPr>
            <w:rFonts w:ascii="Times New Roman" w:cs="Times New Roman" w:eastAsia="Times New Roman" w:hAnsi="Times New Roman"/>
            <w:sz w:val="24"/>
            <w:szCs w:val="24"/>
          </w:rPr>
          <m:t xml:space="preserve">(y</m:t>
        </m:r>
        <m:sSub>
          <m:sSubPr>
            <m:ctrlPr>
              <w:rPr>
                <w:rFonts w:ascii="Times New Roman" w:cs="Times New Roman" w:eastAsia="Times New Roman" w:hAnsi="Times New Roman"/>
                <w:sz w:val="24"/>
                <w:szCs w:val="24"/>
              </w:rPr>
            </m:ctrlPr>
          </m:sSubP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-Q</m:t>
        </m:r>
        <m:sSub>
          <m:sSubPr>
            <m:ctrlPr>
              <w:rPr>
                <w:rFonts w:ascii="Times New Roman" w:cs="Times New Roman" w:eastAsia="Times New Roman" w:hAnsi="Times New Roman"/>
                <w:sz w:val="24"/>
                <w:szCs w:val="24"/>
              </w:rPr>
            </m:ctrlPr>
          </m:sSubPr>
          <m:e/>
          <m:sub>
            <m:r>
              <w:rPr>
                <w:rFonts w:ascii="Times New Roman" w:cs="Times New Roman" w:eastAsia="Times New Roman" w:hAnsi="Times New Roman"/>
                <w:sz w:val="24"/>
                <w:szCs w:val="24"/>
              </w:rPr>
              <m:t>θ</m:t>
            </m:r>
          </m:sub>
        </m:sSub>
        <m:r>
          <w:rPr>
            <w:rFonts w:ascii="Times New Roman" w:cs="Times New Roman" w:eastAsia="Times New Roman" w:hAnsi="Times New Roman"/>
            <w:sz w:val="24"/>
            <w:szCs w:val="24"/>
          </w:rPr>
          <m:t xml:space="preserve">(s</m:t>
        </m:r>
        <m:sSub>
          <m:sSubPr>
            <m:ctrlPr>
              <w:rPr>
                <w:rFonts w:ascii="Times New Roman" w:cs="Times New Roman" w:eastAsia="Times New Roman" w:hAnsi="Times New Roman"/>
                <w:sz w:val="24"/>
                <w:szCs w:val="24"/>
              </w:rPr>
            </m:ctrlPr>
          </m:sSubP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,a</m:t>
        </m:r>
        <m:sSub>
          <m:sSubPr>
            <m:ctrlPr>
              <w:rPr>
                <w:rFonts w:ascii="Times New Roman" w:cs="Times New Roman" w:eastAsia="Times New Roman" w:hAnsi="Times New Roman"/>
                <w:sz w:val="24"/>
                <w:szCs w:val="24"/>
              </w:rPr>
            </m:ctrlPr>
          </m:sSubP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 Every 4 MDP tuples, we optimise this loss function using gradient descent. We have an exploration rate of .1, which decays to .05 over time. To ensure our model chooses some random moves so we can reach a variety of states.</w:t>
        <w:br w:type="textWrapping"/>
        <w:br w:type="textWrapping"/>
        <w:t xml:space="preserve">We then train the model. For 200k MDP tuples. The training loop was fairly straightforward. We observe a state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Choose an action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according to our current policy (chooses the current best calculated Q-value while occasionally exploring random options). Perform the action in the game and note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t+1</m:t>
            </m:r>
          </m:sub>
        </m:sSub>
      </m:oMath>
      <w:r w:rsidDel="00000000" w:rsidR="00000000" w:rsidRPr="00000000">
        <w:rPr>
          <w:rFonts w:ascii="Times New Roman" w:cs="Times New Roman" w:eastAsia="Times New Roman" w:hAnsi="Times New Roman"/>
          <w:sz w:val="24"/>
          <w:szCs w:val="24"/>
          <w:rtl w:val="0"/>
        </w:rPr>
        <w:t xml:space="preserve"> ,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we store </w:t>
      </w:r>
      <m:oMath>
        <m:r>
          <w:rPr>
            <w:rFonts w:ascii="Times New Roman" w:cs="Times New Roman" w:eastAsia="Times New Roman" w:hAnsi="Times New Roman"/>
            <w:sz w:val="24"/>
            <w:szCs w:val="24"/>
          </w:rPr>
          <m:t xml:space="preserve">(</m:t>
        </m: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t+1</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done) in the replay buffer, where done is 1 if the episode is complete and zero otherwise. Every 4 MDPS, we optimise the parameters using gradient descent </w:t>
      </w:r>
      <m:oMath>
        <m:r>
          <m:t>θ</m:t>
        </m:r>
        <m:r>
          <m:t>←</m:t>
        </m:r>
        <m:r>
          <m:t>θ</m:t>
        </m:r>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α</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θ</m:t>
            </m:r>
          </m:sub>
        </m:sSub>
        <m:r>
          <w:rPr>
            <w:rFonts w:ascii="Times New Roman" w:cs="Times New Roman" w:eastAsia="Times New Roman" w:hAnsi="Times New Roman"/>
            <w:sz w:val="24"/>
            <w:szCs w:val="24"/>
          </w:rPr>
          <m:t xml:space="preserve">L(</m:t>
        </m:r>
        <m:r>
          <w:rPr>
            <w:rFonts w:ascii="Times New Roman" w:cs="Times New Roman" w:eastAsia="Times New Roman" w:hAnsi="Times New Roman"/>
            <w:sz w:val="24"/>
            <w:szCs w:val="24"/>
          </w:rPr>
          <m:t>θ</m:t>
        </m:r>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w:t>
        <w:br w:type="textWrapping"/>
        <w:br w:type="textWrapping"/>
        <w:t xml:space="preserve">After training, we evaluate the model and calculate the mean and standard deviation of reward using: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G</m:t>
            </m:r>
          </m:e>
          <m:sup>
            <m:r>
              <w:rPr>
                <w:rFonts w:ascii="Times New Roman" w:cs="Times New Roman" w:eastAsia="Times New Roman" w:hAnsi="Times New Roman"/>
                <w:sz w:val="24"/>
                <w:szCs w:val="24"/>
              </w:rPr>
              <m:t xml:space="preserve">(i)</m:t>
            </m:r>
          </m:sup>
        </m:sSup>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i=0</m:t>
            </m:r>
          </m:sub>
          <m:sup>
            <m:r>
              <w:rPr>
                <w:rFonts w:ascii="Times New Roman" w:cs="Times New Roman" w:eastAsia="Times New Roman" w:hAnsi="Times New Roman"/>
                <w:sz w:val="24"/>
                <w:szCs w:val="24"/>
              </w:rPr>
              <m:t xml:space="preserve">T-1</m:t>
            </m:r>
          </m:sup>
        </m:nary>
        <m:sSup>
          <m:sSupPr>
            <m:ctrlPr>
              <w:rPr>
                <w:rFonts w:ascii="Times New Roman" w:cs="Times New Roman" w:eastAsia="Times New Roman" w:hAnsi="Times New Roman"/>
                <w:sz w:val="24"/>
                <w:szCs w:val="24"/>
              </w:rPr>
            </m:ctrlPr>
          </m:sSup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t</m:t>
                </m:r>
              </m:sub>
            </m:sSub>
          </m:e>
          <m:sup>
            <m:r>
              <w:rPr>
                <w:rFonts w:ascii="Times New Roman" w:cs="Times New Roman" w:eastAsia="Times New Roman" w:hAnsi="Times New Roman"/>
                <w:sz w:val="24"/>
                <w:szCs w:val="24"/>
              </w:rPr>
              <m:t xml:space="preserve">(i)</m:t>
            </m:r>
          </m:sup>
        </m:sSup>
      </m:oMath>
      <w:r w:rsidDel="00000000" w:rsidR="00000000" w:rsidRPr="00000000">
        <w:rPr>
          <w:rFonts w:ascii="Times New Roman" w:cs="Times New Roman" w:eastAsia="Times New Roman" w:hAnsi="Times New Roman"/>
          <w:sz w:val="24"/>
          <w:szCs w:val="24"/>
          <w:rtl w:val="0"/>
        </w:rPr>
        <w:t xml:space="preserve"> where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G</m:t>
            </m:r>
          </m:e>
          <m:sup>
            <m:r>
              <w:rPr>
                <w:rFonts w:ascii="Times New Roman" w:cs="Times New Roman" w:eastAsia="Times New Roman" w:hAnsi="Times New Roman"/>
                <w:sz w:val="24"/>
                <w:szCs w:val="24"/>
              </w:rPr>
              <m:t xml:space="preserve">(i)</m:t>
            </m:r>
          </m:sup>
        </m:sSup>
      </m:oMath>
      <w:r w:rsidDel="00000000" w:rsidR="00000000" w:rsidRPr="00000000">
        <w:rPr>
          <w:rFonts w:ascii="Times New Roman" w:cs="Times New Roman" w:eastAsia="Times New Roman" w:hAnsi="Times New Roman"/>
          <w:sz w:val="24"/>
          <w:szCs w:val="24"/>
          <w:rtl w:val="0"/>
        </w:rPr>
        <w:t xml:space="preserve"> is the reward accumulated for episode </w:t>
      </w:r>
      <m:oMath>
        <m:r>
          <w:rPr>
            <w:rFonts w:ascii="Times New Roman" w:cs="Times New Roman" w:eastAsia="Times New Roman" w:hAnsi="Times New Roman"/>
            <w:sz w:val="24"/>
            <w:szCs w:val="24"/>
          </w:rPr>
          <m:t xml:space="preserve">i</m:t>
        </m:r>
      </m:oMath>
      <w:r w:rsidDel="00000000" w:rsidR="00000000" w:rsidRPr="00000000">
        <w:rPr>
          <w:rFonts w:ascii="Times New Roman" w:cs="Times New Roman" w:eastAsia="Times New Roman" w:hAnsi="Times New Roman"/>
          <w:sz w:val="24"/>
          <w:szCs w:val="24"/>
          <w:rtl w:val="0"/>
        </w:rPr>
        <w:t xml:space="preserve">. We evaluate the mean using </w:t>
      </w:r>
      <m:oMath>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J</m:t>
            </m:r>
          </m:e>
        </m:acc>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N</m:t>
            </m:r>
          </m:den>
        </m:f>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G</m:t>
            </m:r>
          </m:e>
          <m:sup>
            <m:r>
              <w:rPr>
                <w:rFonts w:ascii="Times New Roman" w:cs="Times New Roman" w:eastAsia="Times New Roman" w:hAnsi="Times New Roman"/>
                <w:sz w:val="24"/>
                <w:szCs w:val="24"/>
              </w:rPr>
              <m:t xml:space="preserve">(i)</m:t>
            </m:r>
          </m:sup>
        </m:sSup>
      </m:oMath>
      <w:r w:rsidDel="00000000" w:rsidR="00000000" w:rsidRPr="00000000">
        <w:rPr>
          <w:rFonts w:ascii="Times New Roman" w:cs="Times New Roman" w:eastAsia="Times New Roman" w:hAnsi="Times New Roman"/>
          <w:sz w:val="24"/>
          <w:szCs w:val="24"/>
          <w:rtl w:val="0"/>
        </w:rPr>
        <w:t xml:space="preserve">, and the standard deviation is calculated using </w:t>
      </w:r>
      <m:oMath>
        <m:rad>
          <m:radPr>
            <m:degHide m:val="1"/>
          </m:radPr>
          <m:e>
            <m:f>
              <m:fPr>
                <m:ctrlPr>
                  <w:rPr>
                    <w:rFonts w:ascii="Times New Roman" w:cs="Times New Roman" w:eastAsia="Times New Roman" w:hAnsi="Times New Roman"/>
                    <w:sz w:val="24"/>
                    <w:szCs w:val="24"/>
                  </w:rPr>
                </m:ctrlPr>
              </m:fPr>
              <m:num>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G</m:t>
                    </m:r>
                  </m:e>
                  <m:sup>
                    <m:r>
                      <w:rPr>
                        <w:rFonts w:ascii="Times New Roman" w:cs="Times New Roman" w:eastAsia="Times New Roman" w:hAnsi="Times New Roman"/>
                        <w:sz w:val="24"/>
                        <w:szCs w:val="24"/>
                      </w:rPr>
                      <m:t xml:space="preserve">(i)</m:t>
                    </m:r>
                  </m:sup>
                </m:sSup>
                <m:r>
                  <w:rPr>
                    <w:rFonts w:ascii="Times New Roman" w:cs="Times New Roman" w:eastAsia="Times New Roman" w:hAnsi="Times New Roman"/>
                    <w:sz w:val="24"/>
                    <w:szCs w:val="24"/>
                  </w:rPr>
                  <m:t xml:space="preserve">-</m:t>
                </m:r>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J</m:t>
                    </m:r>
                  </m:e>
                </m:acc>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n-1</m:t>
                </m:r>
              </m:den>
            </m:f>
          </m:e>
        </m:rad>
      </m:oMath>
      <w:r w:rsidDel="00000000" w:rsidR="00000000" w:rsidRPr="00000000">
        <w:rPr>
          <w:rFonts w:ascii="Times New Roman" w:cs="Times New Roman" w:eastAsia="Times New Roman" w:hAnsi="Times New Roman"/>
          <w:sz w:val="24"/>
          <w:szCs w:val="24"/>
          <w:rtl w:val="0"/>
        </w:rPr>
        <w:t xml:space="preserve">. After training values were:  Mean reward Random: 9.53 +/- 7.07 and Mean Reward MaxDamage: -1.49 +/- </w:t>
      </w:r>
      <m:oMath/>
      <w:r w:rsidDel="00000000" w:rsidR="00000000" w:rsidRPr="00000000">
        <w:rPr>
          <w:rFonts w:ascii="Times New Roman" w:cs="Times New Roman" w:eastAsia="Times New Roman" w:hAnsi="Times New Roman"/>
          <w:sz w:val="24"/>
          <w:szCs w:val="24"/>
          <w:rtl w:val="0"/>
        </w:rPr>
        <w:t xml:space="preserve">8.6.  These values were disappointing. It beat the Random bot a fair amount of the time, but actually performed worse than our MaxDamageAgent. However, it instilled a new goal: Beat the max damage agent.</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Part 4: Expanding PorygonRL</w:t>
      </w:r>
      <w:r w:rsidDel="00000000" w:rsidR="00000000" w:rsidRPr="00000000">
        <w:rPr>
          <w:rFonts w:ascii="Times New Roman" w:cs="Times New Roman" w:eastAsia="Times New Roman" w:hAnsi="Times New Roman"/>
          <w:sz w:val="24"/>
          <w:szCs w:val="24"/>
          <w:rtl w:val="0"/>
        </w:rPr>
        <w:br w:type="textWrapping"/>
        <w:t xml:space="preserve">The first and most major change made was embedding more information into our observation space. Pokémon is a game with a </w:t>
      </w:r>
      <w:r w:rsidDel="00000000" w:rsidR="00000000" w:rsidRPr="00000000">
        <w:rPr>
          <w:rFonts w:ascii="Times New Roman" w:cs="Times New Roman" w:eastAsia="Times New Roman" w:hAnsi="Times New Roman"/>
          <w:i w:val="1"/>
          <w:iCs w:val="1"/>
          <w:sz w:val="24"/>
          <w:szCs w:val="24"/>
          <w:rtl w:val="0"/>
        </w:rPr>
        <w:t xml:space="preserve">lot </w:t>
      </w:r>
      <w:r w:rsidDel="00000000" w:rsidR="00000000" w:rsidRPr="00000000">
        <w:rPr>
          <w:rFonts w:ascii="Times New Roman" w:cs="Times New Roman" w:eastAsia="Times New Roman" w:hAnsi="Times New Roman"/>
          <w:sz w:val="24"/>
          <w:szCs w:val="24"/>
          <w:rtl w:val="0"/>
        </w:rPr>
        <w:t xml:space="preserve">of information per turn, and our initial observation space really only captured the bare minimum. </w:t>
      </w:r>
      <w:r w:rsidDel="00000000" w:rsidR="00000000" w:rsidRPr="00000000">
        <w:rPr>
          <w:rFonts w:ascii="Times New Roman" w:cs="Times New Roman" w:eastAsia="Times New Roman" w:hAnsi="Times New Roman"/>
          <w:sz w:val="24"/>
          <w:szCs w:val="24"/>
          <w:rtl w:val="0"/>
        </w:rPr>
        <w:t xml:space="preserve">We went from  </w:t>
      </w:r>
      <m:oMath>
        <m:r>
          <w:rPr>
            <w:rFonts w:ascii="Times New Roman" w:cs="Times New Roman" w:eastAsia="Times New Roman" w:hAnsi="Times New Roman"/>
            <w:sz w:val="24"/>
            <w:szCs w:val="24"/>
          </w:rPr>
          <m:t xml:space="preserve">s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ℜ</m:t>
            </m:r>
          </m:e>
          <m:sup>
            <m:r>
              <w:rPr>
                <w:rFonts w:ascii="Times New Roman" w:cs="Times New Roman" w:eastAsia="Times New Roman" w:hAnsi="Times New Roman"/>
                <w:sz w:val="24"/>
                <w:szCs w:val="24"/>
              </w:rPr>
              <m:t xml:space="preserve">10</m:t>
            </m:r>
          </m:sup>
        </m:sSup>
      </m:oMath>
      <w:r w:rsidDel="00000000" w:rsidR="00000000" w:rsidRPr="00000000">
        <w:rPr>
          <w:rFonts w:ascii="Times New Roman" w:cs="Times New Roman" w:eastAsia="Times New Roman" w:hAnsi="Times New Roman"/>
          <w:sz w:val="24"/>
          <w:szCs w:val="24"/>
          <w:rtl w:val="0"/>
        </w:rPr>
        <w:t xml:space="preserve">. To  </w:t>
      </w:r>
      <m:oMath>
        <m:r>
          <w:rPr>
            <w:rFonts w:ascii="Times New Roman" w:cs="Times New Roman" w:eastAsia="Times New Roman" w:hAnsi="Times New Roman"/>
            <w:sz w:val="24"/>
            <w:szCs w:val="24"/>
          </w:rPr>
          <m:t xml:space="preserve">s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ℜ</m:t>
            </m:r>
          </m:e>
          <m:sup>
            <m:r>
              <w:rPr>
                <w:rFonts w:ascii="Times New Roman" w:cs="Times New Roman" w:eastAsia="Times New Roman" w:hAnsi="Times New Roman"/>
                <w:sz w:val="24"/>
                <w:szCs w:val="24"/>
              </w:rPr>
              <m:t xml:space="preserve">64</m:t>
            </m:r>
          </m:sup>
        </m:sSup>
      </m:oMath>
      <w:r w:rsidDel="00000000" w:rsidR="00000000" w:rsidRPr="00000000">
        <w:rPr>
          <w:rFonts w:ascii="Times New Roman" w:cs="Times New Roman" w:eastAsia="Times New Roman" w:hAnsi="Times New Roman"/>
          <w:sz w:val="24"/>
          <w:szCs w:val="24"/>
          <w:rtl w:val="0"/>
        </w:rPr>
        <w:t xml:space="preserve">. A massive increase in dimensionality. Among the new information was whether or not the move had Same-Type Attack Bonus, whether the move healed you, whether or not the move was a status move, whether or not the move raised your stats, and the category of move (Physical, Special, Status). Each individual piece of move information can be thought all as sub vectors </w:t>
      </w:r>
      <m:oMath>
        <m:r>
          <w:rPr>
            <w:rFonts w:ascii="Times New Roman" w:cs="Times New Roman" w:eastAsia="Times New Roman" w:hAnsi="Times New Roman"/>
            <w:sz w:val="24"/>
            <w:szCs w:val="24"/>
          </w:rPr>
          <m:t xml:space="preserve">s'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ℜ</m:t>
            </m:r>
          </m:e>
          <m:sup>
            <m:r>
              <w:rPr>
                <w:rFonts w:ascii="Times New Roman" w:cs="Times New Roman" w:eastAsia="Times New Roman" w:hAnsi="Times New Roman"/>
                <w:sz w:val="24"/>
                <w:szCs w:val="24"/>
              </w:rPr>
              <m:t xml:space="preserve">4</m:t>
            </m:r>
          </m:sup>
        </m:sSup>
      </m:oMath>
      <w:r w:rsidDel="00000000" w:rsidR="00000000" w:rsidRPr="00000000">
        <w:rPr>
          <w:rFonts w:ascii="Times New Roman" w:cs="Times New Roman" w:eastAsia="Times New Roman" w:hAnsi="Times New Roman"/>
          <w:sz w:val="24"/>
          <w:szCs w:val="24"/>
          <w:rtl w:val="0"/>
        </w:rPr>
        <w:t xml:space="preserve">. That encodes that specific information for each of the four moves. It can be seen how the overall observation space can increase in dimensionality massively as we encode more information on moves. The number of </w:t>
      </w:r>
      <w:r w:rsidDel="00000000" w:rsidR="00000000" w:rsidRPr="00000000">
        <w:rPr>
          <w:rFonts w:ascii="Times New Roman" w:cs="Times New Roman" w:eastAsia="Times New Roman" w:hAnsi="Times New Roman"/>
          <w:sz w:val="24"/>
          <w:szCs w:val="24"/>
          <w:rtl w:val="0"/>
        </w:rPr>
        <w:t xml:space="preserve">stasused</w:t>
      </w:r>
      <w:r w:rsidDel="00000000" w:rsidR="00000000" w:rsidRPr="00000000">
        <w:rPr>
          <w:rFonts w:ascii="Times New Roman" w:cs="Times New Roman" w:eastAsia="Times New Roman" w:hAnsi="Times New Roman"/>
          <w:sz w:val="24"/>
          <w:szCs w:val="24"/>
          <w:rtl w:val="0"/>
        </w:rPr>
        <w:t xml:space="preserve"> pokemon and the fraction of both our and opponents' hp for active pokemon (active pokemon is the pokemon currently battling) were encoded as sub vectors </w:t>
      </w:r>
      <m:oMath>
        <m:r>
          <w:rPr>
            <w:rFonts w:ascii="Times New Roman" w:cs="Times New Roman" w:eastAsia="Times New Roman" w:hAnsi="Times New Roman"/>
            <w:sz w:val="24"/>
            <w:szCs w:val="24"/>
          </w:rPr>
          <m:t xml:space="preserve">s'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ℜ</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Whether or not the agent was faster than our opponent and the active Pokémon’s tera type were encoded as simple one-dimensional sub vectors. Our and opponents' boosts were encoded as  7-dimensional subvectors with each dimension corresponding to a different stat </w:t>
      </w:r>
      <m:oMath>
        <m:r>
          <w:rPr>
            <w:rFonts w:ascii="Times New Roman" w:cs="Times New Roman" w:eastAsia="Times New Roman" w:hAnsi="Times New Roman"/>
            <w:sz w:val="24"/>
            <w:szCs w:val="24"/>
          </w:rPr>
          <m:t xml:space="preserve">s' = [atk, spatk, def, spdef, speed, acc, evasion]</m:t>
        </m:r>
      </m:oMath>
      <w:r w:rsidDel="00000000" w:rsidR="00000000" w:rsidRPr="00000000">
        <w:rPr>
          <w:rFonts w:ascii="Times New Roman" w:cs="Times New Roman" w:eastAsia="Times New Roman" w:hAnsi="Times New Roman"/>
          <w:sz w:val="24"/>
          <w:szCs w:val="24"/>
          <w:rtl w:val="0"/>
        </w:rPr>
        <w:t xml:space="preserve">. Finally, </w:t>
      </w:r>
      <w:r w:rsidDel="00000000" w:rsidR="00000000" w:rsidRPr="00000000">
        <w:rPr>
          <w:rFonts w:ascii="Times New Roman" w:cs="Times New Roman" w:eastAsia="Times New Roman" w:hAnsi="Times New Roman"/>
          <w:sz w:val="24"/>
          <w:szCs w:val="24"/>
          <w:rtl w:val="0"/>
        </w:rPr>
        <w:t xml:space="preserve">typing of </w:t>
      </w:r>
      <w:r w:rsidDel="00000000" w:rsidR="00000000" w:rsidRPr="00000000">
        <w:rPr>
          <w:rFonts w:ascii="Times New Roman" w:cs="Times New Roman" w:eastAsia="Times New Roman" w:hAnsi="Times New Roman"/>
          <w:sz w:val="24"/>
          <w:szCs w:val="24"/>
          <w:rtl w:val="0"/>
        </w:rPr>
        <w:t xml:space="preserve">Pokémon was embedded into the observation space. Typing was represented as a two-dimensional subvector   </w:t>
      </w:r>
      <m:oMath>
        <m:r>
          <w:rPr>
            <w:rFonts w:ascii="Times New Roman" w:cs="Times New Roman" w:eastAsia="Times New Roman" w:hAnsi="Times New Roman"/>
            <w:sz w:val="24"/>
            <w:szCs w:val="24"/>
          </w:rPr>
          <m:t xml:space="preserve">s' = [type1, type2]</m:t>
        </m:r>
      </m:oMath>
      <w:r w:rsidDel="00000000" w:rsidR="00000000" w:rsidRPr="00000000">
        <w:rPr>
          <w:rFonts w:ascii="Times New Roman" w:cs="Times New Roman" w:eastAsia="Times New Roman" w:hAnsi="Times New Roman"/>
          <w:sz w:val="24"/>
          <w:szCs w:val="24"/>
          <w:rtl w:val="0"/>
        </w:rPr>
        <w:t xml:space="preserve"> , and this is done for all our Pokémon on the </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agents' team as well as the active Pokémon for the opponent's side. Almost all of the individual values for these vectors existed in the range </w:t>
      </w:r>
      <m:oMath>
        <m:r>
          <w:rPr>
            <w:rFonts w:ascii="Times New Roman" w:cs="Times New Roman" w:eastAsia="Times New Roman" w:hAnsi="Times New Roman"/>
            <w:sz w:val="24"/>
            <w:szCs w:val="24"/>
          </w:rPr>
          <m:t xml:space="preserve">[0, 1]</m:t>
        </m:r>
      </m:oMath>
      <w:r w:rsidDel="00000000" w:rsidR="00000000" w:rsidRPr="00000000">
        <w:rPr>
          <w:rFonts w:ascii="Times New Roman" w:cs="Times New Roman" w:eastAsia="Times New Roman" w:hAnsi="Times New Roman"/>
          <w:sz w:val="24"/>
          <w:szCs w:val="24"/>
          <w:rtl w:val="0"/>
        </w:rPr>
        <w:t xml:space="preserve">. Some had ranges for values extended to </w:t>
      </w:r>
      <m:oMath>
        <m:r>
          <w:rPr>
            <w:rFonts w:ascii="Times New Roman" w:cs="Times New Roman" w:eastAsia="Times New Roman" w:hAnsi="Times New Roman"/>
            <w:sz w:val="24"/>
            <w:szCs w:val="24"/>
          </w:rPr>
          <m:t xml:space="preserve">[-1, 1]</m:t>
        </m:r>
      </m:oMath>
      <w:r w:rsidDel="00000000" w:rsidR="00000000" w:rsidRPr="00000000">
        <w:rPr>
          <w:rFonts w:ascii="Times New Roman" w:cs="Times New Roman" w:eastAsia="Times New Roman" w:hAnsi="Times New Roman"/>
          <w:sz w:val="24"/>
          <w:szCs w:val="24"/>
          <w:rtl w:val="0"/>
        </w:rPr>
        <w:t xml:space="preserve"> account for the possibility of a Pokémon lacking the attribute to begin with. For example, some Pokémon only have one type, so this was represented as a vector </w:t>
      </w:r>
      <m:oMath>
        <m:r>
          <w:rPr>
            <w:rFonts w:ascii="Times New Roman" w:cs="Times New Roman" w:eastAsia="Times New Roman" w:hAnsi="Times New Roman"/>
            <w:sz w:val="24"/>
            <w:szCs w:val="24"/>
          </w:rPr>
          <m:t xml:space="preserve">type = [type1value, -1]</m:t>
        </m:r>
      </m:oMath>
      <w:r w:rsidDel="00000000" w:rsidR="00000000" w:rsidRPr="00000000">
        <w:rPr>
          <w:rFonts w:ascii="Times New Roman" w:cs="Times New Roman" w:eastAsia="Times New Roman" w:hAnsi="Times New Roman"/>
          <w:sz w:val="24"/>
          <w:szCs w:val="24"/>
          <w:rtl w:val="0"/>
        </w:rPr>
        <w:t xml:space="preserve">. It should be noted that this was by far the bulk of the work. As these embeddings had to be manually coded, and the documentation for this section of Poke-env was sparse at best, so much time had to be spent looking through the module’s code to actually find where the information for these encodings was stored.</w:t>
        <w:br w:type="textWrapping"/>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change was the instantiation of an action mask for the action space. The function used to select actions was defined by the poke-env library, not the author; because of this, it had some unfortunate complications. The action space included options for gimmicks that were not present in the format of Pokémon I was playing. During exploration, it would sometimes select one of these invalid moves, and the built-in move option would have it default to a random valid move in the action space. This randomness made learning noisy and inefficient, so an action mask was built. We built an action mask for the action space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For the mask </w:t>
      </w:r>
      <m:oMath>
        <m:r>
          <w:rPr>
            <w:rFonts w:ascii="Times New Roman" w:cs="Times New Roman" w:eastAsia="Times New Roman" w:hAnsi="Times New Roman"/>
            <w:sz w:val="24"/>
            <w:szCs w:val="24"/>
          </w:rPr>
          <m:t xml:space="preserve">m</m:t>
        </m:r>
      </m:oMath>
      <w:r w:rsidDel="00000000" w:rsidR="00000000" w:rsidRPr="00000000">
        <w:rPr>
          <w:rFonts w:ascii="Times New Roman" w:cs="Times New Roman" w:eastAsia="Times New Roman" w:hAnsi="Times New Roman"/>
          <w:sz w:val="24"/>
          <w:szCs w:val="24"/>
          <w:rtl w:val="0"/>
        </w:rPr>
        <w:t xml:space="preserve"> and state </w:t>
      </w:r>
      <m:oMath>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 , the action mask could be described as an indicator vector</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m(s) = </m:t>
        </m:r>
        <m:d>
          <m:dPr>
            <m:begChr m:val="{"/>
            <m:endChr m:val="}"/>
            <m:ctrlPr>
              <w:rPr>
                <w:rFonts w:ascii="Times New Roman" w:cs="Times New Roman" w:eastAsia="Times New Roman" w:hAnsi="Times New Roman"/>
                <w:sz w:val="24"/>
                <w:szCs w:val="24"/>
              </w:rPr>
            </m:ctrlPr>
          </m:dPr>
          <m:e>
            <m:sSubSup>
              <m:sSubSupPr>
                <m:ctrlPr>
                  <w:rPr>
                    <w:rFonts w:ascii="Times New Roman" w:cs="Times New Roman" w:eastAsia="Times New Roman" w:hAnsi="Times New Roman"/>
                    <w:sz w:val="24"/>
                    <w:szCs w:val="24"/>
                  </w:rPr>
                </m:ctrlPr>
              </m:sSubSupPr>
              <m:e/>
              <m:sub>
                <m:r>
                  <w:rPr>
                    <w:rFonts w:ascii="Times New Roman" w:cs="Times New Roman" w:eastAsia="Times New Roman" w:hAnsi="Times New Roman"/>
                    <w:sz w:val="24"/>
                    <w:szCs w:val="24"/>
                  </w:rPr>
                  <m:t xml:space="preserve">0 otherwise</m:t>
                </m:r>
              </m:sub>
              <m:sup>
                <m:r>
                  <w:rPr>
                    <w:rFonts w:ascii="Times New Roman" w:cs="Times New Roman" w:eastAsia="Times New Roman" w:hAnsi="Times New Roman"/>
                    <w:sz w:val="24"/>
                    <w:szCs w:val="24"/>
                  </w:rPr>
                  <m:t xml:space="preserve">1 if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feas</m:t>
                    </m:r>
                  </m:sub>
                </m:sSub>
                <m:r>
                  <w:rPr>
                    <w:rFonts w:ascii="Times New Roman" w:cs="Times New Roman" w:eastAsia="Times New Roman" w:hAnsi="Times New Roman"/>
                    <w:sz w:val="24"/>
                    <w:szCs w:val="24"/>
                  </w:rPr>
                  <m:t xml:space="preserve">(s)</m:t>
                </m:r>
              </m:sup>
            </m:sSubSup>
          </m:e>
        </m:d>
      </m:oMath>
      <w:r w:rsidDel="00000000" w:rsidR="00000000" w:rsidRPr="00000000">
        <w:rPr>
          <w:rFonts w:ascii="Times New Roman" w:cs="Times New Roman" w:eastAsia="Times New Roman" w:hAnsi="Times New Roman"/>
          <w:sz w:val="24"/>
          <w:szCs w:val="24"/>
          <w:rtl w:val="0"/>
        </w:rPr>
        <w:t xml:space="preserve"> 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feas</m:t>
            </m:r>
          </m:sub>
        </m:sSub>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 is the subset of feasible actions of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m(s)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{0, 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e>
            </m:d>
          </m:sup>
        </m:sSup>
      </m:oMath>
      <w:r w:rsidDel="00000000" w:rsidR="00000000" w:rsidRPr="00000000">
        <w:rPr>
          <w:rFonts w:ascii="Times New Roman" w:cs="Times New Roman" w:eastAsia="Times New Roman" w:hAnsi="Times New Roman"/>
          <w:sz w:val="24"/>
          <w:szCs w:val="24"/>
          <w:rtl w:val="0"/>
        </w:rPr>
        <w:t xml:space="preserve">.  Instead of implementing ‘true action masking’ by directly changing the policy function, a negative reward was given to the agent whenever it chose an action not in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feas</m:t>
            </m:r>
          </m:sub>
        </m:sSub>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 So the reward function became </w:t>
      </w:r>
      <m:oMath>
        <m:r>
          <w:rPr>
            <w:rFonts w:ascii="Times New Roman" w:cs="Times New Roman" w:eastAsia="Times New Roman" w:hAnsi="Times New Roman"/>
            <w:sz w:val="24"/>
            <w:szCs w:val="24"/>
          </w:rPr>
          <m:t xml:space="preserve">R(s, 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env</m:t>
            </m:r>
          </m:sub>
        </m:sSub>
        <m:r>
          <w:rPr>
            <w:rFonts w:ascii="Times New Roman" w:cs="Times New Roman" w:eastAsia="Times New Roman" w:hAnsi="Times New Roman"/>
            <w:sz w:val="24"/>
            <w:szCs w:val="24"/>
          </w:rPr>
          <m:t xml:space="preserve">(s, 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mask</m:t>
            </m:r>
          </m:sub>
        </m:sSub>
        <m:r>
          <w:rPr>
            <w:rFonts w:ascii="Times New Roman" w:cs="Times New Roman" w:eastAsia="Times New Roman" w:hAnsi="Times New Roman"/>
            <w:sz w:val="24"/>
            <w:szCs w:val="24"/>
          </w:rPr>
          <m:t xml:space="preserve">(s, a)</m:t>
        </m:r>
      </m:oMath>
      <w:r w:rsidDel="00000000" w:rsidR="00000000" w:rsidRPr="00000000">
        <w:rPr>
          <w:rFonts w:ascii="Times New Roman" w:cs="Times New Roman" w:eastAsia="Times New Roman" w:hAnsi="Times New Roman"/>
          <w:sz w:val="24"/>
          <w:szCs w:val="24"/>
          <w:rtl w:val="0"/>
        </w:rPr>
        <w:t xml:space="preserve"> 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env</m:t>
            </m:r>
          </m:sub>
        </m:sSub>
      </m:oMath>
      <w:r w:rsidDel="00000000" w:rsidR="00000000" w:rsidRPr="00000000">
        <w:rPr>
          <w:rFonts w:ascii="Times New Roman" w:cs="Times New Roman" w:eastAsia="Times New Roman" w:hAnsi="Times New Roman"/>
          <w:sz w:val="24"/>
          <w:szCs w:val="24"/>
          <w:rtl w:val="0"/>
        </w:rPr>
        <w:t xml:space="preserve"> is the base reward defined by the Poke-env helper function, and </w:t>
      </w:r>
      <m:oMath>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mask</m:t>
            </m:r>
          </m:sub>
        </m:sSub>
      </m:oMath>
      <w:r w:rsidDel="00000000" w:rsidR="00000000" w:rsidRPr="00000000">
        <w:rPr>
          <w:rFonts w:ascii="Times New Roman" w:cs="Times New Roman" w:eastAsia="Times New Roman" w:hAnsi="Times New Roman"/>
          <w:sz w:val="24"/>
          <w:szCs w:val="24"/>
          <w:rtl w:val="0"/>
        </w:rPr>
        <w:t xml:space="preserve"> is the negative reward given if action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is selected in state </w:t>
      </w:r>
      <m:oMath>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 This way, the agent would eventually learn to phase out the invalid options for each state. This method was chosen because the policy function was defined inside the stable-baselines module, so a lot more work would have to be done to directly change the policy function.</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reward shaping was one of the few things we had absolute control over. It was given extra focus. The reward function was expanded to include the current status of Pokémon, a slight negative reward for frequent switching (this was an observed issue of the agent), and rewards for using super effective moves on Pokémon, as well as negative rewards for using not very effective moves. So the reward function was changed to: </w:t>
      </w:r>
      <m:oMath>
        <m:r>
          <w:rPr>
            <w:rFonts w:ascii="Times New Roman" w:cs="Times New Roman" w:eastAsia="Times New Roman" w:hAnsi="Times New Roman"/>
            <w:sz w:val="24"/>
            <w:szCs w:val="24"/>
          </w:rPr>
          <m:t xml:space="preserve">R(s, 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env</m:t>
            </m:r>
          </m:sub>
        </m:sSub>
        <m:r>
          <w:rPr>
            <w:rFonts w:ascii="Times New Roman" w:cs="Times New Roman" w:eastAsia="Times New Roman" w:hAnsi="Times New Roman"/>
            <w:sz w:val="24"/>
            <w:szCs w:val="24"/>
          </w:rPr>
          <m:t xml:space="preserve">(s, 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mask</m:t>
            </m:r>
          </m:sub>
        </m:sSub>
        <m:r>
          <w:rPr>
            <w:rFonts w:ascii="Times New Roman" w:cs="Times New Roman" w:eastAsia="Times New Roman" w:hAnsi="Times New Roman"/>
            <w:sz w:val="24"/>
            <w:szCs w:val="24"/>
          </w:rPr>
          <m:t xml:space="preserve">(s, a)+</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switch</m:t>
            </m:r>
          </m:sub>
        </m:sSub>
        <m:r>
          <w:rPr>
            <w:rFonts w:ascii="Times New Roman" w:cs="Times New Roman" w:eastAsia="Times New Roman" w:hAnsi="Times New Roman"/>
            <w:sz w:val="24"/>
            <w:szCs w:val="24"/>
          </w:rPr>
          <m:t xml:space="preserve">(s, 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move</m:t>
            </m:r>
          </m:sub>
        </m:sSub>
        <m:r>
          <w:rPr>
            <w:rFonts w:ascii="Times New Roman" w:cs="Times New Roman" w:eastAsia="Times New Roman" w:hAnsi="Times New Roman"/>
            <w:sz w:val="24"/>
            <w:szCs w:val="24"/>
          </w:rPr>
          <m:t xml:space="preserve">(s, a) </m:t>
        </m:r>
      </m:oMath>
      <w:r w:rsidDel="00000000" w:rsidR="00000000" w:rsidRPr="00000000">
        <w:rPr>
          <w:rFonts w:ascii="Times New Roman" w:cs="Times New Roman" w:eastAsia="Times New Roman" w:hAnsi="Times New Roman"/>
          <w:sz w:val="24"/>
          <w:szCs w:val="24"/>
          <w:rtl w:val="0"/>
        </w:rPr>
        <w:t xml:space="preserve"> Once again, to avoid too much tampering with module code, most of these rewards were implemented in the step function of the agent rather than the reward function, hence why the total reward function </w:t>
      </w:r>
      <m:oMath>
        <m:r>
          <w:rPr>
            <w:rFonts w:ascii="Times New Roman" w:cs="Times New Roman" w:eastAsia="Times New Roman" w:hAnsi="Times New Roman"/>
            <w:sz w:val="24"/>
            <w:szCs w:val="24"/>
          </w:rPr>
          <m:t xml:space="preserve">R</m:t>
        </m:r>
      </m:oMath>
      <w:r w:rsidDel="00000000" w:rsidR="00000000" w:rsidRPr="00000000">
        <w:rPr>
          <w:rFonts w:ascii="Times New Roman" w:cs="Times New Roman" w:eastAsia="Times New Roman" w:hAnsi="Times New Roman"/>
          <w:sz w:val="24"/>
          <w:szCs w:val="24"/>
          <w:rtl w:val="0"/>
        </w:rPr>
        <w:t xml:space="preserve"> is actually the sum of several reward functions. This method was chosen due to time constraints. Plans have been made to build the reward function from the ground up in the future. Finally reward values in the original reward function were modified to: values of: </w:t>
      </w:r>
      <m:oMath>
        <m:r>
          <w:rPr>
            <w:rFonts w:ascii="Times New Roman" w:cs="Times New Roman" w:eastAsia="Times New Roman" w:hAnsi="Times New Roman"/>
            <w:sz w:val="24"/>
            <w:szCs w:val="24"/>
          </w:rPr>
          <m:t xml:space="preserve">faintedValue = 2.0, hpValue = .8, statusValue = .2, victoryValue = 15</m:t>
        </m:r>
      </m:oMath>
      <w:r w:rsidDel="00000000" w:rsidR="00000000" w:rsidRPr="00000000">
        <w:rPr>
          <w:rFonts w:ascii="Times New Roman" w:cs="Times New Roman" w:eastAsia="Times New Roman" w:hAnsi="Times New Roman"/>
          <w:sz w:val="24"/>
          <w:szCs w:val="24"/>
          <w:rtl w:val="0"/>
        </w:rPr>
        <w:t xml:space="preserve">. The goal of this was to make the agent slightly more aggressive while still having victory be the number one priority. </w:t>
      </w:r>
      <m:oMath>
        <m:r>
          <m:t>γ</m:t>
        </m:r>
        <m:r>
          <w:rPr>
            <w:rFonts w:ascii="Times New Roman" w:cs="Times New Roman" w:eastAsia="Times New Roman" w:hAnsi="Times New Roman"/>
            <w:sz w:val="24"/>
            <w:szCs w:val="24"/>
          </w:rPr>
          <m:t xml:space="preserve"> = .99</m:t>
        </m:r>
      </m:oMath>
      <w:r w:rsidDel="00000000" w:rsidR="00000000" w:rsidRPr="00000000">
        <w:rPr>
          <w:rFonts w:ascii="Times New Roman" w:cs="Times New Roman" w:eastAsia="Times New Roman" w:hAnsi="Times New Roman"/>
          <w:sz w:val="24"/>
          <w:szCs w:val="24"/>
          <w:rtl w:val="0"/>
        </w:rPr>
        <w:t xml:space="preserve"> was changed to </w:t>
      </w:r>
      <m:oMath>
        <m:r>
          <m:t>γ</m:t>
        </m:r>
        <m:r>
          <w:rPr>
            <w:rFonts w:ascii="Times New Roman" w:cs="Times New Roman" w:eastAsia="Times New Roman" w:hAnsi="Times New Roman"/>
            <w:sz w:val="24"/>
            <w:szCs w:val="24"/>
          </w:rPr>
          <m:t xml:space="preserve"> = .99</m:t>
        </m:r>
      </m:oMath>
      <w:r w:rsidDel="00000000" w:rsidR="00000000" w:rsidRPr="00000000">
        <w:rPr>
          <w:rFonts w:ascii="Times New Roman" w:cs="Times New Roman" w:eastAsia="Times New Roman" w:hAnsi="Times New Roman"/>
          <w:sz w:val="24"/>
          <w:szCs w:val="24"/>
          <w:rtl w:val="0"/>
        </w:rPr>
        <w:t xml:space="preserve">5. To emphasise future victory even more as well. </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change was to how we were training the agent. The MaxDamageAgent may have been too difficult a heuristic to start training with. So a curriculum</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was built in place. A curriculum in machine learning is where the model is trained on a steadily increasing difficulty. In this case, the training was split into three Phases: Phase 1: Random Agent, Phase 2: Mixed Agent, and Phase 3: Max Damage Agent. In phase 1, the model is trained solely against our RandomAgent Heuristic for 100,000 timesteps, then performance is evaluated. Phase 2 has its training against Mixed Agent for 100,000 timesteps. Mixed Agent was a new agent developed for this curriculum. It works as follows: suppose we had two policies defined for the Random agent and the Max Damage Agent </w:t>
      </w:r>
      <m:oMath>
        <m:sSub>
          <m:sSubPr>
            <m:ctrlPr>
              <w:rPr>
                <w:rFonts w:ascii="Times New Roman" w:cs="Times New Roman" w:eastAsia="Times New Roman" w:hAnsi="Times New Roman"/>
                <w:sz w:val="24"/>
                <w:szCs w:val="24"/>
              </w:rPr>
            </m:ctrlPr>
          </m:sSubPr>
          <m:e>
            <m:r>
              <m:t>π</m:t>
            </m:r>
            <m:r>
              <w:rPr>
                <w:rFonts w:ascii="Times New Roman" w:cs="Times New Roman" w:eastAsia="Times New Roman" w:hAnsi="Times New Roman"/>
                <w:sz w:val="24"/>
                <w:szCs w:val="24"/>
              </w:rPr>
              <m:t xml:space="preserve">(a|s)</m:t>
            </m:r>
          </m:e>
          <m:sub>
            <m:r>
              <w:rPr>
                <w:rFonts w:ascii="Times New Roman" w:cs="Times New Roman" w:eastAsia="Times New Roman" w:hAnsi="Times New Roman"/>
                <w:sz w:val="24"/>
                <w:szCs w:val="24"/>
              </w:rPr>
              <m:t xml:space="preserve">rando</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sSup>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(a|s)</m:t>
            </m:r>
          </m:e>
          <m:sub>
            <m:r>
              <w:rPr>
                <w:rFonts w:ascii="Times New Roman" w:cs="Times New Roman" w:eastAsia="Times New Roman" w:hAnsi="Times New Roman"/>
                <w:sz w:val="24"/>
                <w:szCs w:val="24"/>
              </w:rPr>
              <m:t xml:space="preserve">Max</m:t>
            </m:r>
          </m:sub>
        </m:sSub>
      </m:oMath>
      <w:r w:rsidDel="00000000" w:rsidR="00000000" w:rsidRPr="00000000">
        <w:rPr>
          <w:rFonts w:ascii="Times New Roman" w:cs="Times New Roman" w:eastAsia="Times New Roman" w:hAnsi="Times New Roman"/>
          <w:sz w:val="24"/>
          <w:szCs w:val="24"/>
          <w:rtl w:val="0"/>
        </w:rPr>
        <w:t xml:space="preserve"> </w:t>
      </w:r>
      <m:oMath/>
      <w:r w:rsidDel="00000000" w:rsidR="00000000" w:rsidRPr="00000000">
        <w:rPr>
          <w:rFonts w:ascii="Times New Roman" w:cs="Times New Roman" w:eastAsia="Times New Roman" w:hAnsi="Times New Roman"/>
          <w:sz w:val="24"/>
          <w:szCs w:val="24"/>
          <w:rtl w:val="0"/>
        </w:rPr>
        <w:t xml:space="preserve">. At the beginning of each episode, are random variable </w:t>
      </w:r>
      <m:oMath>
        <m:r>
          <w:rPr>
            <w:rFonts w:ascii="Times New Roman" w:cs="Times New Roman" w:eastAsia="Times New Roman" w:hAnsi="Times New Roman"/>
            <w:sz w:val="24"/>
            <w:szCs w:val="24"/>
          </w:rPr>
          <m:t xml:space="preserve">Z</m:t>
        </m:r>
      </m:oMath>
      <w:r w:rsidDel="00000000" w:rsidR="00000000" w:rsidRPr="00000000">
        <w:rPr>
          <w:rFonts w:ascii="Times New Roman" w:cs="Times New Roman" w:eastAsia="Times New Roman" w:hAnsi="Times New Roman"/>
          <w:sz w:val="24"/>
          <w:szCs w:val="24"/>
          <w:rtl w:val="0"/>
        </w:rPr>
        <w:t xml:space="preserve"> is drawn where </w:t>
      </w:r>
      <m:oMath>
        <m:r>
          <w:rPr>
            <w:rFonts w:ascii="Times New Roman" w:cs="Times New Roman" w:eastAsia="Times New Roman" w:hAnsi="Times New Roman"/>
            <w:sz w:val="24"/>
            <w:szCs w:val="24"/>
          </w:rPr>
          <m:t xml:space="preserve">Z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{0, 1}</m:t>
        </m:r>
      </m:oMath>
      <w:r w:rsidDel="00000000" w:rsidR="00000000" w:rsidRPr="00000000">
        <w:rPr>
          <w:rFonts w:ascii="Times New Roman" w:cs="Times New Roman" w:eastAsia="Times New Roman" w:hAnsi="Times New Roman"/>
          <w:sz w:val="24"/>
          <w:szCs w:val="24"/>
          <w:rtl w:val="0"/>
        </w:rPr>
        <w:t xml:space="preserve"> , according to probability p, where </w:t>
      </w:r>
      <m:oMath>
        <m:r>
          <w:rPr>
            <w:rFonts w:ascii="Times New Roman" w:cs="Times New Roman" w:eastAsia="Times New Roman" w:hAnsi="Times New Roman"/>
            <w:sz w:val="24"/>
            <w:szCs w:val="24"/>
          </w:rPr>
          <m:t xml:space="preserve">P(Z=1) = p</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P(Z=0) =1- p</m:t>
        </m:r>
      </m:oMath>
      <w:r w:rsidDel="00000000" w:rsidR="00000000" w:rsidRPr="00000000">
        <w:rPr>
          <w:rFonts w:ascii="Times New Roman" w:cs="Times New Roman" w:eastAsia="Times New Roman" w:hAnsi="Times New Roman"/>
          <w:sz w:val="24"/>
          <w:szCs w:val="24"/>
          <w:rtl w:val="0"/>
        </w:rPr>
        <w:t xml:space="preserve"> . p had a default value of .5 and was left at that for the entirety of the training. Mixed Agent Selected moves according to the policy: </w:t>
      </w:r>
      <m:oMath/>
      <m:oMath>
        <m:sSub>
          <m:sSubPr>
            <m:ctrlPr>
              <w:rPr>
                <w:rFonts w:ascii="Times New Roman" w:cs="Times New Roman" w:eastAsia="Times New Roman" w:hAnsi="Times New Roman"/>
                <w:sz w:val="24"/>
                <w:szCs w:val="24"/>
              </w:rPr>
            </m:ctrlPr>
          </m:sSubPr>
          <m:e>
            <m:r>
              <m:t>π</m:t>
            </m:r>
            <m:r>
              <w:rPr>
                <w:rFonts w:ascii="Times New Roman" w:cs="Times New Roman" w:eastAsia="Times New Roman" w:hAnsi="Times New Roman"/>
                <w:sz w:val="24"/>
                <w:szCs w:val="24"/>
              </w:rPr>
              <m:t xml:space="preserve">(a|s)</m:t>
            </m:r>
          </m:e>
          <m:sub>
            <m:r>
              <w:rPr>
                <w:rFonts w:ascii="Times New Roman" w:cs="Times New Roman" w:eastAsia="Times New Roman" w:hAnsi="Times New Roman"/>
                <w:sz w:val="24"/>
                <w:szCs w:val="24"/>
              </w:rPr>
              <m:t xml:space="preserve">mixed</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(a|s)</m:t>
                </m:r>
              </m:e>
              <m:sub>
                <m:r>
                  <w:rPr>
                    <w:rFonts w:ascii="Times New Roman" w:cs="Times New Roman" w:eastAsia="Times New Roman" w:hAnsi="Times New Roman"/>
                    <w:sz w:val="24"/>
                    <w:szCs w:val="24"/>
                  </w:rPr>
                  <m:t xml:space="preserve">rando</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sSup>
              </m:sub>
            </m:sSub>
          </m:e>
          <m:sup>
            <m:r>
              <w:rPr>
                <w:rFonts w:ascii="Times New Roman" w:cs="Times New Roman" w:eastAsia="Times New Roman" w:hAnsi="Times New Roman"/>
                <w:sz w:val="24"/>
                <w:szCs w:val="24"/>
              </w:rPr>
              <m:t xml:space="preserve">Z</m:t>
            </m:r>
          </m:sup>
        </m:sSup>
        <m:sSup>
          <m:sSupPr>
            <m:ctrlPr>
              <w:rPr>
                <w:rFonts w:ascii="Times New Roman" w:cs="Times New Roman" w:eastAsia="Times New Roman" w:hAnsi="Times New Roman"/>
                <w:sz w:val="24"/>
                <w:szCs w:val="24"/>
              </w:rPr>
            </m:ctrlPr>
          </m:sSup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(a|s)</m:t>
                </m:r>
              </m:e>
              <m:sub>
                <m:r>
                  <w:rPr>
                    <w:rFonts w:ascii="Times New Roman" w:cs="Times New Roman" w:eastAsia="Times New Roman" w:hAnsi="Times New Roman"/>
                    <w:sz w:val="24"/>
                    <w:szCs w:val="24"/>
                  </w:rPr>
                  <m:t xml:space="preserve">Max</m:t>
                </m:r>
              </m:sub>
            </m:sSub>
          </m:e>
          <m:sup>
            <m:r>
              <w:rPr>
                <w:rFonts w:ascii="Times New Roman" w:cs="Times New Roman" w:eastAsia="Times New Roman" w:hAnsi="Times New Roman"/>
                <w:sz w:val="24"/>
                <w:szCs w:val="24"/>
              </w:rPr>
              <m:t xml:space="preserve">Z-1</m:t>
            </m:r>
          </m:sup>
        </m:sSup>
      </m:oMath>
      <w:r w:rsidDel="00000000" w:rsidR="00000000" w:rsidRPr="00000000">
        <w:rPr>
          <w:rFonts w:ascii="Times New Roman" w:cs="Times New Roman" w:eastAsia="Times New Roman" w:hAnsi="Times New Roman"/>
          <w:sz w:val="24"/>
          <w:szCs w:val="24"/>
          <w:rtl w:val="0"/>
        </w:rPr>
        <w:t xml:space="preserve">. Finally the agent would train against Max Damage Agent for 300,000 timesteps. Using this method we could slowly work our way up while giving PorygonRL the chance to still build fundamental skills against a weaker opponent before jumping into a weaker agent. For each Phase the reset_num_timesteps = True. So our exploration rate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ε</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resets for each phase, allowing it to explore new options once again against a different heuristic. The exploration fraction was also bumped up to .3 and made to decay to .02 to support greater exploration, especially at the beginning of a phase.</w:t>
      </w: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changes to the actual model as well as our evaluation method were made. The network architecture of our Neural Network was boosted to two hidden layers of 256 nodes</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So our Q function could now be defined as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θ</m:t>
            </m:r>
          </m:sub>
        </m:sSub>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ℜ</m:t>
            </m:r>
          </m:e>
          <m:sup>
            <m:r>
              <w:rPr>
                <w:rFonts w:ascii="Times New Roman" w:cs="Times New Roman" w:eastAsia="Times New Roman" w:hAnsi="Times New Roman"/>
                <w:sz w:val="24"/>
                <w:szCs w:val="24"/>
              </w:rPr>
              <m:t xml:space="preserve">64</m:t>
            </m:r>
          </m:sup>
        </m:sSup>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ℜ</m:t>
            </m:r>
          </m:e>
          <m:sup>
            <m:r>
              <w:rPr>
                <w:rFonts w:ascii="Times New Roman" w:cs="Times New Roman" w:eastAsia="Times New Roman" w:hAnsi="Times New Roman"/>
                <w:sz w:val="24"/>
                <w:szCs w:val="24"/>
              </w:rPr>
              <m:t xml:space="preserve">26</m:t>
            </m:r>
          </m:sup>
        </m:sSup>
      </m:oMath>
      <w:r w:rsidDel="00000000" w:rsidR="00000000" w:rsidRPr="00000000">
        <w:rPr>
          <w:rFonts w:ascii="Times New Roman" w:cs="Times New Roman" w:eastAsia="Times New Roman" w:hAnsi="Times New Roman"/>
          <w:sz w:val="24"/>
          <w:szCs w:val="24"/>
          <w:rtl w:val="0"/>
        </w:rPr>
        <w:t xml:space="preserve">. In the 1st hidden layer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h</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 The hidden layer transforms our input vector </w:t>
      </w:r>
      <m:oMath>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 to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h</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according to </w:t>
      </w:r>
      <m:oMath>
        <m:r>
          <m:t>σ</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s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ℜ</m:t>
            </m:r>
          </m:e>
          <m:sup>
            <m:r>
              <w:rPr>
                <w:rFonts w:ascii="Times New Roman" w:cs="Times New Roman" w:eastAsia="Times New Roman" w:hAnsi="Times New Roman"/>
                <w:sz w:val="24"/>
                <w:szCs w:val="24"/>
              </w:rPr>
              <m:t xml:space="preserve">256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64</m:t>
            </m:r>
          </m:sup>
        </m:sSup>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ℜ</m:t>
            </m:r>
          </m:e>
          <m:sup>
            <m:r>
              <w:rPr>
                <w:rFonts w:ascii="Times New Roman" w:cs="Times New Roman" w:eastAsia="Times New Roman" w:hAnsi="Times New Roman"/>
                <w:sz w:val="24"/>
                <w:szCs w:val="24"/>
              </w:rPr>
              <m:t xml:space="preserve">64</m:t>
            </m:r>
          </m:sup>
        </m:sSup>
      </m:oMath>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Where </w:t>
      </w:r>
      <m:oMath>
        <m:r>
          <m:t>σ</m:t>
        </m:r>
      </m:oMath>
      <w:r w:rsidDel="00000000" w:rsidR="00000000" w:rsidRPr="00000000">
        <w:rPr>
          <w:rFonts w:ascii="Times New Roman" w:cs="Times New Roman" w:eastAsia="Times New Roman" w:hAnsi="Times New Roman"/>
          <w:sz w:val="24"/>
          <w:szCs w:val="24"/>
          <w:rtl w:val="0"/>
        </w:rPr>
        <w:t xml:space="preserve"> is the activation function. And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h</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is transformed to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h</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according to:</w:t>
      </w:r>
      <m:oMath>
        <m:r>
          <m:t>σ</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s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ℜ</m:t>
            </m:r>
          </m:e>
          <m:sup>
            <m:r>
              <w:rPr>
                <w:rFonts w:ascii="Times New Roman" w:cs="Times New Roman" w:eastAsia="Times New Roman" w:hAnsi="Times New Roman"/>
                <w:sz w:val="24"/>
                <w:szCs w:val="24"/>
              </w:rPr>
              <m:t xml:space="preserve">256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246</m:t>
            </m:r>
          </m:sup>
        </m:sSup>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ℜ</m:t>
            </m:r>
          </m:e>
          <m:sup>
            <m:r>
              <w:rPr>
                <w:rFonts w:ascii="Times New Roman" w:cs="Times New Roman" w:eastAsia="Times New Roman" w:hAnsi="Times New Roman"/>
                <w:sz w:val="24"/>
                <w:szCs w:val="24"/>
              </w:rPr>
              <m:t xml:space="preserve">256</m:t>
            </m:r>
          </m:sup>
        </m:sSup>
      </m:oMath>
      <w:r w:rsidDel="00000000" w:rsidR="00000000" w:rsidRPr="00000000">
        <w:rPr>
          <w:rFonts w:ascii="Times New Roman" w:cs="Times New Roman" w:eastAsia="Times New Roman" w:hAnsi="Times New Roman"/>
          <w:sz w:val="24"/>
          <w:szCs w:val="24"/>
          <w:rtl w:val="0"/>
        </w:rPr>
        <w:t xml:space="preserve">. In short, what increasing the number of nodes actually did was increase the length of the vectors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i</m:t>
            </m:r>
          </m:sup>
        </m:sSup>
      </m:oMath>
      <w:r w:rsidDel="00000000" w:rsidR="00000000" w:rsidRPr="00000000">
        <w:rPr>
          <w:rFonts w:ascii="Times New Roman" w:cs="Times New Roman" w:eastAsia="Times New Roman" w:hAnsi="Times New Roman"/>
          <w:sz w:val="24"/>
          <w:szCs w:val="24"/>
          <w:rtl w:val="0"/>
        </w:rPr>
        <w:t xml:space="preserve"> for each hidden layer </w:t>
      </w:r>
      <m:oMath>
        <m:r>
          <w:rPr>
            <w:rFonts w:ascii="Times New Roman" w:cs="Times New Roman" w:eastAsia="Times New Roman" w:hAnsi="Times New Roman"/>
            <w:sz w:val="24"/>
            <w:szCs w:val="24"/>
          </w:rPr>
          <m:t xml:space="preserve">i</m:t>
        </m:r>
      </m:oMath>
      <w:r w:rsidDel="00000000" w:rsidR="00000000" w:rsidRPr="00000000">
        <w:rPr>
          <w:rFonts w:ascii="Times New Roman" w:cs="Times New Roman" w:eastAsia="Times New Roman" w:hAnsi="Times New Roman"/>
          <w:sz w:val="24"/>
          <w:szCs w:val="24"/>
          <w:rtl w:val="0"/>
        </w:rPr>
        <w:t xml:space="preserve"> . These weight vectors and bias vectors are what we are optimising during learning, so by increasing the length of them, we allow for more patterns to be learned by the agent at the greater risk of overfitting. The final change was a modification to the evaluation method. An empirical win rate was added so we can have a more concrete understanding of how the agent performs. After all these changes were made, PorygonRL was once again trained.</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5: Porygon2-RL, Results, Conclusions, and Reflections</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training, the new results came in. In phase one, Porygon2-RL scored at a Mean Reward of 12.88, a Std Reward of 1.68 and a Winrate of 1. This was pretty thrilling to see it win every time against the random agent. Against Mixed Agent, it scored: Mean Reward of 10.60, Std Reward: 8.13, and Winrate: 0.90. Once again, winning the vast majority of time. Finally, against Max Damage Agent:  Mean Reward: 3.68, Current Std Reward: 11.13, Current Winrate: 0.7. A far cry from what I was hoping for, but still good enough, I believe, to call the project a success for now. </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faced several challenges, first and foremost among them was the sparse documentation of the Poke-env library. Because of this, the process of embedding the observation space was lengthy and arduous, requiring me to continually and constantly search through the library's code to try to find the information I was looking for. The length of training for the bot also provided problems. Ideally, I would have wanted to train Porgyon-RL for one million timesteps; however, due to the hardware limitations of my laptop, this proved challenging, so I compromised for only 500k.</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my biggest takeaway from this is that Reinforcement Learning may not necessarily be the best approach for the Pokémon bot problem. The state space is extremely varied, and there is so much information to encode that as a solo project, the time commitment for this project would be extreme to up the performance any more than I have. If I were to restart this project from scratch, I would not use Machine Learning at all; I would try an approach of using a search algorithm with a reward function to evaluate each state. I feel this approach could be more productive as the action space, being discrete, is actually not too expensive to scan through. Instead of having to embed all the battle information, I would need to embed the outcome of the action, which, while still certainly a massive undertaking, I believe would be less work overall. </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toward the future of Porygon2-RL, and maybe the development of a third version, PorygonZ-RL, there are many expansions that could be made. Of course, the observation space could always be expanded further. Pokémon has so much information to encode that the current observation could maybe still be considered sparse. For starters, abilities have still not been encoded at all. This was an intentional choice as there are hundreds of unique abilities, all with unique effects, encoding that information would prove challenging, especially because the agent is not guaranteed to know the opponent's ability at any given time. More move information, such as recoil (self-damage) or critical hit ratio, would be natural inclusions. And effects active in the field such as trick room, weather, or spikes could be encoded as well. The Observation Space was really one of the greatest challenges in this Project due to the sheer amount of information that could be encoded</w:t>
      </w:r>
      <w:r w:rsidDel="00000000" w:rsidR="00000000" w:rsidRPr="00000000">
        <w:rPr>
          <w:rFonts w:ascii="Times New Roman" w:cs="Times New Roman" w:eastAsia="Times New Roman" w:hAnsi="Times New Roman"/>
          <w:sz w:val="24"/>
          <w:szCs w:val="24"/>
          <w:rtl w:val="0"/>
        </w:rPr>
        <w:t xml:space="preserve">. Other interesting features I would look towards including: Self-Play, so the Agent can train against itself, and adding the option to have real players challenge the bot. These would be more fun features than useful features, as I don’t think the Agent is currently ready for Self-Play or challenge against real players. If I were to find a next stage of difficulty, I would most likely develop a more difficult heuristic for it to face first. Perhaps the in-game Pokémon AI would be a good next heuristic. </w:t>
      </w:r>
      <w:r w:rsidDel="00000000" w:rsidR="00000000" w:rsidRPr="00000000">
        <w:rPr>
          <w:rFonts w:ascii="Times New Roman" w:cs="Times New Roman" w:eastAsia="Times New Roman" w:hAnsi="Times New Roman"/>
          <w:sz w:val="24"/>
          <w:szCs w:val="24"/>
          <w:rtl w:val="0"/>
        </w:rPr>
        <w:t xml:space="preserve">I intend to continue this project in the future, while expanding the reinforcement learning and eventually having it train against this new Search-Based Bot or the New Heuristic once programmed. Porygon2-RL was an excellent learning opportunity, much like a Pokémon; it started out quite weak, but as it trained and gained experience, it grew much stronger. I am truly proud of what Porygon2-RL has evolved into.</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Github Link: </w:t>
      </w:r>
      <w:hyperlink r:id="rId7">
        <w:r w:rsidDel="00000000" w:rsidR="00000000" w:rsidRPr="00000000">
          <w:rPr>
            <w:rFonts w:ascii="Times New Roman" w:cs="Times New Roman" w:eastAsia="Times New Roman" w:hAnsi="Times New Roman"/>
            <w:color w:val="1155cc"/>
            <w:sz w:val="24"/>
            <w:szCs w:val="24"/>
            <w:u w:val="single"/>
            <w:rtl w:val="0"/>
          </w:rPr>
          <w:t xml:space="preserve">https://github.com/samuel5maine-maker/Porygon-RL.git</w:t>
        </w:r>
      </w:hyperlink>
      <w:r w:rsidDel="00000000" w:rsidR="00000000" w:rsidRPr="00000000">
        <w:rPr>
          <w:rFonts w:ascii="Times New Roman" w:cs="Times New Roman" w:eastAsia="Times New Roman" w:hAnsi="Times New Roman"/>
          <w:sz w:val="24"/>
          <w:szCs w:val="24"/>
          <w:rtl w:val="0"/>
        </w:rPr>
        <w:t xml:space="preserve"> (note: the main branch contains the Porygon-RL code, and the Master Branch contains the code for Porygon2-RL. For the master branch, the bulk of the work is in the </w:t>
      </w:r>
      <w:hyperlink r:id="rId8">
        <w:r w:rsidDel="00000000" w:rsidR="00000000" w:rsidRPr="00000000">
          <w:rPr>
            <w:rFonts w:ascii="Times New Roman" w:cs="Times New Roman" w:eastAsia="Times New Roman" w:hAnsi="Times New Roman"/>
            <w:color w:val="1155cc"/>
            <w:sz w:val="24"/>
            <w:szCs w:val="24"/>
            <w:u w:val="single"/>
            <w:rtl w:val="0"/>
          </w:rPr>
          <w:t xml:space="preserve">PorygonRL.py</w:t>
        </w:r>
      </w:hyperlink>
      <w:r w:rsidDel="00000000" w:rsidR="00000000" w:rsidRPr="00000000">
        <w:rPr>
          <w:rFonts w:ascii="Times New Roman" w:cs="Times New Roman" w:eastAsia="Times New Roman" w:hAnsi="Times New Roman"/>
          <w:sz w:val="24"/>
          <w:szCs w:val="24"/>
          <w:rtl w:val="0"/>
        </w:rPr>
        <w:t xml:space="preserve"> file and the Gen9Env file.)</w:t>
      </w: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F">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Stable-Baselines3 documentation</w:t>
      </w:r>
    </w:p>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Stable-Baselines3 Contributors, </w:t>
      </w:r>
      <w:r w:rsidDel="00000000" w:rsidR="00000000" w:rsidRPr="00000000">
        <w:rPr>
          <w:i w:val="1"/>
          <w:iCs w:val="1"/>
          <w:sz w:val="20"/>
          <w:szCs w:val="20"/>
          <w:rtl w:val="0"/>
        </w:rPr>
        <w:t xml:space="preserve">Stable-Baselines3 Documentation</w:t>
      </w:r>
      <w:r w:rsidDel="00000000" w:rsidR="00000000" w:rsidRPr="00000000">
        <w:rPr>
          <w:sz w:val="20"/>
          <w:szCs w:val="20"/>
          <w:rtl w:val="0"/>
        </w:rPr>
        <w:t xml:space="preserve">. Available at:</w:t>
      </w:r>
      <w:hyperlink r:id="rId9">
        <w:r w:rsidDel="00000000" w:rsidR="00000000" w:rsidRPr="00000000">
          <w:rPr>
            <w:sz w:val="20"/>
            <w:szCs w:val="20"/>
            <w:rtl w:val="0"/>
          </w:rPr>
          <w:t xml:space="preserve"> </w:t>
        </w:r>
      </w:hyperlink>
      <w:hyperlink r:id="rId10">
        <w:r w:rsidDel="00000000" w:rsidR="00000000" w:rsidRPr="00000000">
          <w:rPr>
            <w:color w:val="1155cc"/>
            <w:sz w:val="20"/>
            <w:szCs w:val="20"/>
            <w:u w:val="single"/>
            <w:rtl w:val="0"/>
          </w:rPr>
          <w:t xml:space="preserve">https://stable-baselines3.readthedocs.io/en/master/</w:t>
          <w:br w:type="textWrapping"/>
        </w:r>
      </w:hyperlink>
      <w:r w:rsidDel="00000000" w:rsidR="00000000" w:rsidRPr="00000000">
        <w:rPr>
          <w:sz w:val="20"/>
          <w:szCs w:val="20"/>
          <w:rtl w:val="0"/>
        </w:rPr>
        <w:t xml:space="preserve"> (accessed 7 Dec. 2025).</w:t>
        <w:br w:type="textWrapping"/>
      </w:r>
    </w:p>
    <w:p w:rsidR="00000000" w:rsidDel="00000000" w:rsidP="00000000" w:rsidRDefault="00000000" w:rsidRPr="00000000" w14:paraId="00000031">
      <w:pPr>
        <w:spacing w:line="240" w:lineRule="auto"/>
        <w:rPr>
          <w:color w:val="1155cc"/>
          <w:sz w:val="20"/>
          <w:szCs w:val="20"/>
          <w:u w:val="single"/>
        </w:rPr>
      </w:pPr>
      <w:r w:rsidDel="00000000" w:rsidR="00000000" w:rsidRPr="00000000">
        <w:rPr>
          <w:b w:val="1"/>
          <w:bCs w:val="1"/>
          <w:sz w:val="20"/>
          <w:szCs w:val="20"/>
          <w:rtl w:val="0"/>
        </w:rPr>
        <w:t xml:space="preserve">Node.js</w:t>
        <w:br w:type="textWrapping"/>
      </w:r>
      <w:r w:rsidDel="00000000" w:rsidR="00000000" w:rsidRPr="00000000">
        <w:rPr>
          <w:sz w:val="20"/>
          <w:szCs w:val="20"/>
          <w:rtl w:val="0"/>
        </w:rPr>
        <w:t xml:space="preserve"> Node.js Foundation, </w:t>
      </w:r>
      <w:r w:rsidDel="00000000" w:rsidR="00000000" w:rsidRPr="00000000">
        <w:rPr>
          <w:i w:val="1"/>
          <w:iCs w:val="1"/>
          <w:sz w:val="20"/>
          <w:szCs w:val="20"/>
          <w:rtl w:val="0"/>
        </w:rPr>
        <w:t xml:space="preserve">Node.js – JavaScript Runtime</w:t>
      </w:r>
      <w:r w:rsidDel="00000000" w:rsidR="00000000" w:rsidRPr="00000000">
        <w:rPr>
          <w:sz w:val="20"/>
          <w:szCs w:val="20"/>
          <w:rtl w:val="0"/>
        </w:rPr>
        <w:t xml:space="preserve">. Available at:</w:t>
      </w:r>
      <w:hyperlink r:id="rId11">
        <w:r w:rsidDel="00000000" w:rsidR="00000000" w:rsidRPr="00000000">
          <w:rPr>
            <w:sz w:val="20"/>
            <w:szCs w:val="20"/>
            <w:rtl w:val="0"/>
          </w:rPr>
          <w:t xml:space="preserve"> </w:t>
        </w:r>
      </w:hyperlink>
      <w:hyperlink r:id="rId12">
        <w:r w:rsidDel="00000000" w:rsidR="00000000" w:rsidRPr="00000000">
          <w:rPr>
            <w:color w:val="1155cc"/>
            <w:sz w:val="20"/>
            <w:szCs w:val="20"/>
            <w:u w:val="single"/>
            <w:rtl w:val="0"/>
          </w:rPr>
          <w:t xml:space="preserve">https://nodejs.org/en/</w:t>
        </w:r>
      </w:hyperlink>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(accessed 7 Dec. 2025).</w:t>
        <w:br w:type="textWrapping"/>
      </w:r>
    </w:p>
    <w:p w:rsidR="00000000" w:rsidDel="00000000" w:rsidP="00000000" w:rsidRDefault="00000000" w:rsidRPr="00000000" w14:paraId="00000033">
      <w:pPr>
        <w:spacing w:line="240" w:lineRule="auto"/>
        <w:rPr>
          <w:color w:val="1155cc"/>
          <w:sz w:val="20"/>
          <w:szCs w:val="20"/>
          <w:u w:val="single"/>
        </w:rPr>
      </w:pPr>
      <w:r w:rsidDel="00000000" w:rsidR="00000000" w:rsidRPr="00000000">
        <w:rPr>
          <w:b w:val="1"/>
          <w:bCs w:val="1"/>
          <w:sz w:val="20"/>
          <w:szCs w:val="20"/>
          <w:rtl w:val="0"/>
        </w:rPr>
        <w:t xml:space="preserve">poke-env library</w:t>
        <w:br w:type="textWrapping"/>
      </w:r>
      <w:r w:rsidDel="00000000" w:rsidR="00000000" w:rsidRPr="00000000">
        <w:rPr>
          <w:sz w:val="20"/>
          <w:szCs w:val="20"/>
          <w:rtl w:val="0"/>
        </w:rPr>
        <w:t xml:space="preserve"> H. Sahovic, </w:t>
      </w:r>
      <w:r w:rsidDel="00000000" w:rsidR="00000000" w:rsidRPr="00000000">
        <w:rPr>
          <w:i w:val="1"/>
          <w:iCs w:val="1"/>
          <w:sz w:val="20"/>
          <w:szCs w:val="20"/>
          <w:rtl w:val="0"/>
        </w:rPr>
        <w:t xml:space="preserve">poke-env: A Python Environment for Pokémon Showdown Bots</w:t>
      </w:r>
      <w:r w:rsidDel="00000000" w:rsidR="00000000" w:rsidRPr="00000000">
        <w:rPr>
          <w:sz w:val="20"/>
          <w:szCs w:val="20"/>
          <w:rtl w:val="0"/>
        </w:rPr>
        <w:t xml:space="preserve">, GitHub repository. Available at:</w:t>
      </w:r>
      <w:hyperlink r:id="rId13">
        <w:r w:rsidDel="00000000" w:rsidR="00000000" w:rsidRPr="00000000">
          <w:rPr>
            <w:sz w:val="20"/>
            <w:szCs w:val="20"/>
            <w:rtl w:val="0"/>
          </w:rPr>
          <w:t xml:space="preserve"> </w:t>
        </w:r>
      </w:hyperlink>
      <w:hyperlink r:id="rId14">
        <w:r w:rsidDel="00000000" w:rsidR="00000000" w:rsidRPr="00000000">
          <w:rPr>
            <w:color w:val="1155cc"/>
            <w:sz w:val="20"/>
            <w:szCs w:val="20"/>
            <w:u w:val="single"/>
            <w:rtl w:val="0"/>
          </w:rPr>
          <w:t xml:space="preserve">https://github.com/hsahovic/poke-env</w:t>
        </w:r>
      </w:hyperlink>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(accessed 7 Dec. 2025).</w:t>
        <w:br w:type="textWrapping"/>
      </w:r>
    </w:p>
    <w:p w:rsidR="00000000" w:rsidDel="00000000" w:rsidP="00000000" w:rsidRDefault="00000000" w:rsidRPr="00000000" w14:paraId="00000035">
      <w:pPr>
        <w:spacing w:line="240" w:lineRule="auto"/>
        <w:rPr>
          <w:color w:val="1155cc"/>
          <w:sz w:val="20"/>
          <w:szCs w:val="20"/>
          <w:u w:val="single"/>
        </w:rPr>
      </w:pPr>
      <w:r w:rsidDel="00000000" w:rsidR="00000000" w:rsidRPr="00000000">
        <w:rPr>
          <w:b w:val="1"/>
          <w:bCs w:val="1"/>
          <w:sz w:val="20"/>
          <w:szCs w:val="20"/>
          <w:rtl w:val="0"/>
        </w:rPr>
        <w:t xml:space="preserve">Pokémon type chart</w:t>
        <w:br w:type="textWrapping"/>
      </w:r>
      <w:r w:rsidDel="00000000" w:rsidR="00000000" w:rsidRPr="00000000">
        <w:rPr>
          <w:sz w:val="20"/>
          <w:szCs w:val="20"/>
          <w:rtl w:val="0"/>
        </w:rPr>
        <w:t xml:space="preserve"> Pokémon Database, </w:t>
      </w:r>
      <w:r w:rsidDel="00000000" w:rsidR="00000000" w:rsidRPr="00000000">
        <w:rPr>
          <w:i w:val="1"/>
          <w:iCs w:val="1"/>
          <w:sz w:val="20"/>
          <w:szCs w:val="20"/>
          <w:rtl w:val="0"/>
        </w:rPr>
        <w:t xml:space="preserve">Type Chart</w:t>
      </w:r>
      <w:r w:rsidDel="00000000" w:rsidR="00000000" w:rsidRPr="00000000">
        <w:rPr>
          <w:sz w:val="20"/>
          <w:szCs w:val="20"/>
          <w:rtl w:val="0"/>
        </w:rPr>
        <w:t xml:space="preserve">. Available at:</w:t>
      </w:r>
      <w:hyperlink r:id="rId15">
        <w:r w:rsidDel="00000000" w:rsidR="00000000" w:rsidRPr="00000000">
          <w:rPr>
            <w:sz w:val="20"/>
            <w:szCs w:val="20"/>
            <w:rtl w:val="0"/>
          </w:rPr>
          <w:t xml:space="preserve"> </w:t>
        </w:r>
      </w:hyperlink>
      <w:hyperlink r:id="rId16">
        <w:r w:rsidDel="00000000" w:rsidR="00000000" w:rsidRPr="00000000">
          <w:rPr>
            <w:color w:val="1155cc"/>
            <w:sz w:val="20"/>
            <w:szCs w:val="20"/>
            <w:u w:val="single"/>
            <w:rtl w:val="0"/>
          </w:rPr>
          <w:t xml:space="preserve">https://pokemondb.net/type</w:t>
        </w:r>
      </w:hyperlink>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(accessed 7 Dec. 2025).</w:t>
        <w:br w:type="textWrapping"/>
      </w:r>
    </w:p>
    <w:p w:rsidR="00000000" w:rsidDel="00000000" w:rsidP="00000000" w:rsidRDefault="00000000" w:rsidRPr="00000000" w14:paraId="00000037">
      <w:pPr>
        <w:spacing w:line="240" w:lineRule="auto"/>
        <w:rPr>
          <w:sz w:val="20"/>
          <w:szCs w:val="20"/>
        </w:rPr>
      </w:pPr>
      <w:r w:rsidDel="00000000" w:rsidR="00000000" w:rsidRPr="00000000">
        <w:rPr>
          <w:b w:val="1"/>
          <w:bCs w:val="1"/>
          <w:sz w:val="20"/>
          <w:szCs w:val="20"/>
          <w:rtl w:val="0"/>
        </w:rPr>
        <w:t xml:space="preserve">Mirkin (1996) – clustering book</w:t>
        <w:br w:type="textWrapping"/>
      </w:r>
      <w:r w:rsidDel="00000000" w:rsidR="00000000" w:rsidRPr="00000000">
        <w:rPr>
          <w:sz w:val="20"/>
          <w:szCs w:val="20"/>
          <w:rtl w:val="0"/>
        </w:rPr>
        <w:t xml:space="preserve"> B. G. Mirkin, </w:t>
      </w:r>
      <w:r w:rsidDel="00000000" w:rsidR="00000000" w:rsidRPr="00000000">
        <w:rPr>
          <w:i w:val="1"/>
          <w:iCs w:val="1"/>
          <w:sz w:val="20"/>
          <w:szCs w:val="20"/>
          <w:rtl w:val="0"/>
        </w:rPr>
        <w:t xml:space="preserve">Mathematical Classification and Clustering</w:t>
      </w:r>
      <w:r w:rsidDel="00000000" w:rsidR="00000000" w:rsidRPr="00000000">
        <w:rPr>
          <w:sz w:val="20"/>
          <w:szCs w:val="20"/>
          <w:rtl w:val="0"/>
        </w:rPr>
        <w:t xml:space="preserve">. New York, NY: Springer, 1996.</w:t>
        <w:br w:type="textWrapping"/>
      </w:r>
    </w:p>
    <w:p w:rsidR="00000000" w:rsidDel="00000000" w:rsidP="00000000" w:rsidRDefault="00000000" w:rsidRPr="00000000" w14:paraId="00000038">
      <w:pPr>
        <w:spacing w:line="240" w:lineRule="auto"/>
        <w:rPr>
          <w:sz w:val="20"/>
          <w:szCs w:val="20"/>
        </w:rPr>
      </w:pPr>
      <w:r w:rsidDel="00000000" w:rsidR="00000000" w:rsidRPr="00000000">
        <w:rPr>
          <w:b w:val="1"/>
          <w:bCs w:val="1"/>
          <w:sz w:val="20"/>
          <w:szCs w:val="20"/>
          <w:rtl w:val="0"/>
        </w:rPr>
        <w:t xml:space="preserve">CurriculumNet paper</w:t>
        <w:br w:type="textWrapping"/>
      </w:r>
      <w:r w:rsidDel="00000000" w:rsidR="00000000" w:rsidRPr="00000000">
        <w:rPr>
          <w:sz w:val="20"/>
          <w:szCs w:val="20"/>
          <w:rtl w:val="0"/>
        </w:rPr>
        <w:t xml:space="preserve"> S. Guo, W. Huang, H. Zhang, C. Zhuang, D. Dong, M. R. Scott, and D. Huang, “CurriculumNet: Weakly Supervised Learning from Large-Scale Web Images,” </w:t>
      </w:r>
      <w:r w:rsidDel="00000000" w:rsidR="00000000" w:rsidRPr="00000000">
        <w:rPr>
          <w:i w:val="1"/>
          <w:iCs w:val="1"/>
          <w:sz w:val="20"/>
          <w:szCs w:val="20"/>
          <w:rtl w:val="0"/>
        </w:rPr>
        <w:t xml:space="preserve">arXiv preprint</w:t>
      </w:r>
      <w:r w:rsidDel="00000000" w:rsidR="00000000" w:rsidRPr="00000000">
        <w:rPr>
          <w:sz w:val="20"/>
          <w:szCs w:val="20"/>
          <w:rtl w:val="0"/>
        </w:rPr>
        <w:t xml:space="preserve"> arXiv:1808.01097, 2018.</w:t>
        <w:br w:type="textWrapping"/>
      </w:r>
    </w:p>
    <w:p w:rsidR="00000000" w:rsidDel="00000000" w:rsidP="00000000" w:rsidRDefault="00000000" w:rsidRPr="00000000" w14:paraId="00000039">
      <w:pPr>
        <w:spacing w:line="240" w:lineRule="auto"/>
        <w:rPr>
          <w:color w:val="1155cc"/>
          <w:sz w:val="20"/>
          <w:szCs w:val="20"/>
          <w:u w:val="single"/>
        </w:rPr>
      </w:pPr>
      <w:r w:rsidDel="00000000" w:rsidR="00000000" w:rsidRPr="00000000">
        <w:rPr>
          <w:b w:val="1"/>
          <w:bCs w:val="1"/>
          <w:sz w:val="20"/>
          <w:szCs w:val="20"/>
          <w:rtl w:val="0"/>
        </w:rPr>
        <w:t xml:space="preserve">Deep Q-Learning article (GeeksforGeeks)</w:t>
        <w:br w:type="textWrapping"/>
      </w:r>
      <w:r w:rsidDel="00000000" w:rsidR="00000000" w:rsidRPr="00000000">
        <w:rPr>
          <w:sz w:val="20"/>
          <w:szCs w:val="20"/>
          <w:rtl w:val="0"/>
        </w:rPr>
        <w:t xml:space="preserve"> GeeksforGeeks, “Deep Q-Learning,” </w:t>
      </w:r>
      <w:r w:rsidDel="00000000" w:rsidR="00000000" w:rsidRPr="00000000">
        <w:rPr>
          <w:i w:val="1"/>
          <w:iCs w:val="1"/>
          <w:sz w:val="20"/>
          <w:szCs w:val="20"/>
          <w:rtl w:val="0"/>
        </w:rPr>
        <w:t xml:space="preserve">GeeksforGeeks</w:t>
      </w:r>
      <w:r w:rsidDel="00000000" w:rsidR="00000000" w:rsidRPr="00000000">
        <w:rPr>
          <w:sz w:val="20"/>
          <w:szCs w:val="20"/>
          <w:rtl w:val="0"/>
        </w:rPr>
        <w:t xml:space="preserve">. Available at:</w:t>
      </w:r>
      <w:hyperlink r:id="rId17">
        <w:r w:rsidDel="00000000" w:rsidR="00000000" w:rsidRPr="00000000">
          <w:rPr>
            <w:sz w:val="20"/>
            <w:szCs w:val="20"/>
            <w:rtl w:val="0"/>
          </w:rPr>
          <w:t xml:space="preserve"> </w:t>
        </w:r>
      </w:hyperlink>
      <w:hyperlink r:id="rId18">
        <w:r w:rsidDel="00000000" w:rsidR="00000000" w:rsidRPr="00000000">
          <w:rPr>
            <w:color w:val="1155cc"/>
            <w:sz w:val="20"/>
            <w:szCs w:val="20"/>
            <w:u w:val="single"/>
            <w:rtl w:val="0"/>
          </w:rPr>
          <w:t xml:space="preserve">https://www.geeksforgeeks.org/deep-learning/deep-q-learning/</w:t>
        </w:r>
      </w:hyperlink>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(accessed 7 Dec. 2025).</w:t>
        <w:br w:type="textWrapping"/>
      </w:r>
    </w:p>
    <w:p w:rsidR="00000000" w:rsidDel="00000000" w:rsidP="00000000" w:rsidRDefault="00000000" w:rsidRPr="00000000" w14:paraId="0000003B">
      <w:pPr>
        <w:spacing w:line="240" w:lineRule="auto"/>
        <w:rPr>
          <w:sz w:val="20"/>
          <w:szCs w:val="20"/>
        </w:rPr>
      </w:pPr>
      <w:r w:rsidDel="00000000" w:rsidR="00000000" w:rsidRPr="00000000">
        <w:rPr>
          <w:b w:val="1"/>
          <w:bCs w:val="1"/>
          <w:sz w:val="20"/>
          <w:szCs w:val="20"/>
          <w:rtl w:val="0"/>
        </w:rPr>
        <w:t xml:space="preserve">Hinkelmann neural networks notes</w:t>
        <w:br w:type="textWrapping"/>
      </w:r>
      <w:r w:rsidDel="00000000" w:rsidR="00000000" w:rsidRPr="00000000">
        <w:rPr>
          <w:sz w:val="20"/>
          <w:szCs w:val="20"/>
          <w:rtl w:val="0"/>
        </w:rPr>
        <w:t xml:space="preserve"> K. Hinkelmann, “Neural Networks,” University of Applied Sciences Northwestern Switzerland, lecture notes, 2018. (Originally available as a PDF; archived and retrieved 6 Oct. 2018.)</w:t>
      </w:r>
    </w:p>
    <w:p w:rsidR="00000000" w:rsidDel="00000000" w:rsidP="00000000" w:rsidRDefault="00000000" w:rsidRPr="00000000" w14:paraId="0000003C">
      <w:pPr>
        <w:spacing w:line="240" w:lineRule="auto"/>
        <w:rPr>
          <w:sz w:val="20"/>
          <w:szCs w:val="20"/>
        </w:rPr>
      </w:pPr>
      <w:r w:rsidDel="00000000" w:rsidR="00000000" w:rsidRPr="00000000">
        <w:rPr>
          <w:rtl w:val="0"/>
        </w:rPr>
      </w:r>
    </w:p>
    <w:sectPr>
      <w:headerReference r:id="rId19" w:type="default"/>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spacing w:line="240" w:lineRule="auto"/>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https://nodejs.org/en/</w:t>
      </w:r>
    </w:p>
  </w:footnote>
  <w:footnote w:id="1">
    <w:p w:rsidR="00000000" w:rsidDel="00000000" w:rsidP="00000000" w:rsidRDefault="00000000" w:rsidRPr="00000000" w14:paraId="0000003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https://github.com/hsahovic/poke-env</w:t>
      </w:r>
    </w:p>
  </w:footnote>
  <w:footnote w:id="2">
    <w:p w:rsidR="00000000" w:rsidDel="00000000" w:rsidP="00000000" w:rsidRDefault="00000000" w:rsidRPr="00000000" w14:paraId="0000003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https://pokemondb.net/type</w:t>
      </w:r>
    </w:p>
  </w:footnote>
  <w:footnote w:id="3">
    <w:p w:rsidR="00000000" w:rsidDel="00000000" w:rsidP="00000000" w:rsidRDefault="00000000" w:rsidRPr="00000000" w14:paraId="0000004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Mirkin, Boris Grigorʹevich (1996).</w:t>
      </w:r>
      <w:hyperlink r:id="rId1">
        <w:r w:rsidDel="00000000" w:rsidR="00000000" w:rsidRPr="00000000">
          <w:rPr>
            <w:sz w:val="20"/>
            <w:szCs w:val="20"/>
            <w:rtl w:val="0"/>
          </w:rPr>
          <w:t xml:space="preserve"> </w:t>
        </w:r>
      </w:hyperlink>
      <w:hyperlink r:id="rId2">
        <w:r w:rsidDel="00000000" w:rsidR="00000000" w:rsidRPr="00000000">
          <w:rPr>
            <w:i w:val="1"/>
            <w:iCs w:val="1"/>
            <w:color w:val="1155cc"/>
            <w:sz w:val="20"/>
            <w:szCs w:val="20"/>
            <w:u w:val="single"/>
            <w:rtl w:val="0"/>
          </w:rPr>
          <w:t xml:space="preserve">Mathematical Classification and Clustering</w:t>
        </w:r>
      </w:hyperlink>
      <w:r w:rsidDel="00000000" w:rsidR="00000000" w:rsidRPr="00000000">
        <w:rPr>
          <w:sz w:val="20"/>
          <w:szCs w:val="20"/>
          <w:rtl w:val="0"/>
        </w:rPr>
        <w:t xml:space="preserve">. Springer. p. 112.</w:t>
      </w:r>
      <w:hyperlink r:id="rId3">
        <w:r w:rsidDel="00000000" w:rsidR="00000000" w:rsidRPr="00000000">
          <w:rPr>
            <w:sz w:val="20"/>
            <w:szCs w:val="20"/>
            <w:rtl w:val="0"/>
          </w:rPr>
          <w:t xml:space="preserve"> </w:t>
        </w:r>
      </w:hyperlink>
      <w:hyperlink r:id="rId4">
        <w:r w:rsidDel="00000000" w:rsidR="00000000" w:rsidRPr="00000000">
          <w:rPr>
            <w:color w:val="1155cc"/>
            <w:sz w:val="20"/>
            <w:szCs w:val="20"/>
            <w:u w:val="single"/>
            <w:rtl w:val="0"/>
          </w:rPr>
          <w:t xml:space="preserve">ISBN</w:t>
        </w:r>
      </w:hyperlink>
      <w:r w:rsidDel="00000000" w:rsidR="00000000" w:rsidRPr="00000000">
        <w:rPr>
          <w:sz w:val="20"/>
          <w:szCs w:val="20"/>
          <w:rtl w:val="0"/>
        </w:rPr>
        <w:t xml:space="preserve"> </w:t>
      </w:r>
      <w:hyperlink r:id="rId5">
        <w:r w:rsidDel="00000000" w:rsidR="00000000" w:rsidRPr="00000000">
          <w:rPr>
            <w:color w:val="1155cc"/>
            <w:sz w:val="20"/>
            <w:szCs w:val="20"/>
            <w:u w:val="single"/>
            <w:rtl w:val="0"/>
          </w:rPr>
          <w:t xml:space="preserve">0-7923-4159-7</w:t>
        </w:r>
      </w:hyperlink>
      <w:r w:rsidDel="00000000" w:rsidR="00000000" w:rsidRPr="00000000">
        <w:rPr>
          <w:sz w:val="20"/>
          <w:szCs w:val="20"/>
          <w:rtl w:val="0"/>
        </w:rPr>
        <w:t xml:space="preserve">. Retrieved 10 February 2014,.</w:t>
      </w:r>
    </w:p>
  </w:footnote>
  <w:footnote w:id="4">
    <w:p w:rsidR="00000000" w:rsidDel="00000000" w:rsidP="00000000" w:rsidRDefault="00000000" w:rsidRPr="00000000" w14:paraId="0000004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Guo, Sheng; Huang, Weilin; Zhang, Haozhi; Zhuang, Chenfan; Dong, Dengk,the ,e; Scott, Matthew R.; Huang, Dinglong (2018). "CurriculumNet: Weakly Supervised Learning from Large-Scale Web Images".</w:t>
      </w:r>
      <w:hyperlink r:id="rId6">
        <w:r w:rsidDel="00000000" w:rsidR="00000000" w:rsidRPr="00000000">
          <w:rPr>
            <w:sz w:val="20"/>
            <w:szCs w:val="20"/>
            <w:rtl w:val="0"/>
          </w:rPr>
          <w:t xml:space="preserve"> </w:t>
        </w:r>
      </w:hyperlink>
      <w:hyperlink r:id="rId7">
        <w:r w:rsidDel="00000000" w:rsidR="00000000" w:rsidRPr="00000000">
          <w:rPr>
            <w:color w:val="1155cc"/>
            <w:sz w:val="20"/>
            <w:szCs w:val="20"/>
            <w:u w:val="single"/>
            <w:rtl w:val="0"/>
          </w:rPr>
          <w:t xml:space="preserve">arXiv</w:t>
        </w:r>
      </w:hyperlink>
      <w:r w:rsidDel="00000000" w:rsidR="00000000" w:rsidRPr="00000000">
        <w:rPr>
          <w:sz w:val="20"/>
          <w:szCs w:val="20"/>
          <w:rtl w:val="0"/>
        </w:rPr>
        <w:t xml:space="preserve">:</w:t>
      </w:r>
      <w:hyperlink r:id="rId8">
        <w:r w:rsidDel="00000000" w:rsidR="00000000" w:rsidRPr="00000000">
          <w:rPr>
            <w:color w:val="1155cc"/>
            <w:sz w:val="20"/>
            <w:szCs w:val="20"/>
            <w:u w:val="single"/>
            <w:rtl w:val="0"/>
          </w:rPr>
          <w:t xml:space="preserve">1808.01097</w:t>
        </w:r>
      </w:hyperlink>
      <w:r w:rsidDel="00000000" w:rsidR="00000000" w:rsidRPr="00000000">
        <w:rPr>
          <w:sz w:val="20"/>
          <w:szCs w:val="20"/>
          <w:rtl w:val="0"/>
        </w:rPr>
        <w:t xml:space="preserve"> [</w:t>
      </w:r>
      <w:hyperlink r:id="rId9">
        <w:r w:rsidDel="00000000" w:rsidR="00000000" w:rsidRPr="00000000">
          <w:rPr>
            <w:color w:val="1155cc"/>
            <w:sz w:val="20"/>
            <w:szCs w:val="20"/>
            <w:u w:val="single"/>
            <w:rtl w:val="0"/>
          </w:rPr>
          <w:t xml:space="preserve">cs.CV</w:t>
        </w:r>
      </w:hyperlink>
      <w:r w:rsidDel="00000000" w:rsidR="00000000" w:rsidRPr="00000000">
        <w:rPr>
          <w:sz w:val="20"/>
          <w:szCs w:val="20"/>
          <w:rtl w:val="0"/>
        </w:rPr>
        <w:t xml:space="preserve">].</w:t>
      </w:r>
    </w:p>
  </w:footnote>
  <w:footnote w:id="5">
    <w:p w:rsidR="00000000" w:rsidDel="00000000" w:rsidP="00000000" w:rsidRDefault="00000000" w:rsidRPr="00000000" w14:paraId="0000004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https://www.geeksforgeeks.org/deep-learning/deep-q-learning/</w:t>
      </w:r>
    </w:p>
  </w:footnote>
  <w:footnote w:id="6">
    <w:p w:rsidR="00000000" w:rsidDel="00000000" w:rsidP="00000000" w:rsidRDefault="00000000" w:rsidRPr="00000000" w14:paraId="0000004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Hinkelmann, Knut.</w:t>
      </w:r>
      <w:hyperlink r:id="rId10">
        <w:r w:rsidDel="00000000" w:rsidR="00000000" w:rsidRPr="00000000">
          <w:rPr>
            <w:sz w:val="20"/>
            <w:szCs w:val="20"/>
            <w:rtl w:val="0"/>
          </w:rPr>
          <w:t xml:space="preserve"> </w:t>
        </w:r>
      </w:hyperlink>
      <w:hyperlink r:id="rId11">
        <w:r w:rsidDel="00000000" w:rsidR="00000000" w:rsidRPr="00000000">
          <w:rPr>
            <w:color w:val="1155cc"/>
            <w:sz w:val="20"/>
            <w:szCs w:val="20"/>
            <w:u w:val="single"/>
            <w:rtl w:val="0"/>
          </w:rPr>
          <w:t xml:space="preserve">"Neural Networks, p. 7"</w:t>
        </w:r>
      </w:hyperlink>
      <w:r w:rsidDel="00000000" w:rsidR="00000000" w:rsidRPr="00000000">
        <w:rPr>
          <w:sz w:val="20"/>
          <w:szCs w:val="20"/>
          <w:rtl w:val="0"/>
        </w:rPr>
        <w:t xml:space="preserve"> (PDF). </w:t>
      </w:r>
      <w:r w:rsidDel="00000000" w:rsidR="00000000" w:rsidRPr="00000000">
        <w:rPr>
          <w:i w:val="1"/>
          <w:iCs w:val="1"/>
          <w:sz w:val="20"/>
          <w:szCs w:val="20"/>
          <w:rtl w:val="0"/>
        </w:rPr>
        <w:t xml:space="preserve">University of Applied Sciences Northwestern Switzerland</w:t>
      </w:r>
      <w:r w:rsidDel="00000000" w:rsidR="00000000" w:rsidRPr="00000000">
        <w:rPr>
          <w:sz w:val="20"/>
          <w:szCs w:val="20"/>
          <w:rtl w:val="0"/>
        </w:rPr>
        <w:t xml:space="preserve">. Archived from</w:t>
      </w:r>
      <w:hyperlink r:id="rId12">
        <w:r w:rsidDel="00000000" w:rsidR="00000000" w:rsidRPr="00000000">
          <w:rPr>
            <w:sz w:val="20"/>
            <w:szCs w:val="20"/>
            <w:rtl w:val="0"/>
          </w:rPr>
          <w:t xml:space="preserve"> </w:t>
        </w:r>
      </w:hyperlink>
      <w:hyperlink r:id="rId13">
        <w:r w:rsidDel="00000000" w:rsidR="00000000" w:rsidRPr="00000000">
          <w:rPr>
            <w:color w:val="1155cc"/>
            <w:sz w:val="20"/>
            <w:szCs w:val="20"/>
            <w:u w:val="single"/>
            <w:rtl w:val="0"/>
          </w:rPr>
          <w:t xml:space="preserve">the original</w:t>
        </w:r>
      </w:hyperlink>
      <w:r w:rsidDel="00000000" w:rsidR="00000000" w:rsidRPr="00000000">
        <w:rPr>
          <w:sz w:val="20"/>
          <w:szCs w:val="20"/>
          <w:rtl w:val="0"/>
        </w:rPr>
        <w:t xml:space="preserve"> (PDF) on 6 October 2018. Retrieved 6 October 2018.</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nodejs.org/en/" TargetMode="External"/><Relationship Id="rId10" Type="http://schemas.openxmlformats.org/officeDocument/2006/relationships/hyperlink" Target="https://stable-baselines3.readthedocs.io/en/master/" TargetMode="External"/><Relationship Id="rId13" Type="http://schemas.openxmlformats.org/officeDocument/2006/relationships/hyperlink" Target="https://github.com/hsahovic/poke-env?utm_source=chatgpt.com" TargetMode="External"/><Relationship Id="rId12" Type="http://schemas.openxmlformats.org/officeDocument/2006/relationships/hyperlink" Target="https://nodejs.org/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stable-baselines3.readthedocs.io/en/master/" TargetMode="External"/><Relationship Id="rId15" Type="http://schemas.openxmlformats.org/officeDocument/2006/relationships/hyperlink" Target="https://pokemondb.net/type" TargetMode="External"/><Relationship Id="rId14" Type="http://schemas.openxmlformats.org/officeDocument/2006/relationships/hyperlink" Target="https://github.com/hsahovic/poke-env?utm_source=chatgpt.com" TargetMode="External"/><Relationship Id="rId17" Type="http://schemas.openxmlformats.org/officeDocument/2006/relationships/hyperlink" Target="https://www.geeksforgeeks.org/deep-learning/deep-q-learning/" TargetMode="External"/><Relationship Id="rId16" Type="http://schemas.openxmlformats.org/officeDocument/2006/relationships/hyperlink" Target="https://pokemondb.net/type" TargetMode="External"/><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hyperlink" Target="https://www.geeksforgeeks.org/deep-learning/deep-q-learning/" TargetMode="External"/><Relationship Id="rId7" Type="http://schemas.openxmlformats.org/officeDocument/2006/relationships/hyperlink" Target="https://github.com/samuel5maine-maker/Porygon-RL.git" TargetMode="External"/><Relationship Id="rId8" Type="http://schemas.openxmlformats.org/officeDocument/2006/relationships/hyperlink" Target="http://porygonrl.py"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eb.archive.org/web/20181006235506/http://didattica.cs.unicam.it/lib/exe/fetch.php?media=didattica:magistrale:kebi:ay_1718:ke-11_neural_networks.pdf" TargetMode="External"/><Relationship Id="rId10" Type="http://schemas.openxmlformats.org/officeDocument/2006/relationships/hyperlink" Target="https://web.archive.org/web/20181006235506/http://didattica.cs.unicam.it/lib/exe/fetch.php?media=didattica:magistrale:kebi:ay_1718:ke-11_neural_networks.pdf" TargetMode="External"/><Relationship Id="rId13" Type="http://schemas.openxmlformats.org/officeDocument/2006/relationships/hyperlink" Target="http://didattica.cs.unicam.it/lib/exe/fetch.php?media=didattica:magistrale:kebi:ay_1718:ke-11_neural_networks.pdf" TargetMode="External"/><Relationship Id="rId12" Type="http://schemas.openxmlformats.org/officeDocument/2006/relationships/hyperlink" Target="http://didattica.cs.unicam.it/lib/exe/fetch.php?media=didattica:magistrale:kebi:ay_1718:ke-11_neural_networks.pdf" TargetMode="External"/><Relationship Id="rId1" Type="http://schemas.openxmlformats.org/officeDocument/2006/relationships/hyperlink" Target="https://books.google.com/books?id=brzLe4X4ypEC&amp;dq=indicator+vector+subset&amp;pg=PA170" TargetMode="External"/><Relationship Id="rId2" Type="http://schemas.openxmlformats.org/officeDocument/2006/relationships/hyperlink" Target="https://books.google.com/books?id=brzLe4X4ypEC&amp;dq=indicator+vector+subset&amp;pg=PA170" TargetMode="External"/><Relationship Id="rId3" Type="http://schemas.openxmlformats.org/officeDocument/2006/relationships/hyperlink" Target="https://en.wikipedia.org/wiki/ISBN_(identifier)" TargetMode="External"/><Relationship Id="rId4" Type="http://schemas.openxmlformats.org/officeDocument/2006/relationships/hyperlink" Target="https://en.wikipedia.org/wiki/ISBN_(identifier)" TargetMode="External"/><Relationship Id="rId9" Type="http://schemas.openxmlformats.org/officeDocument/2006/relationships/hyperlink" Target="https://arxiv.org/archive/cs.CV" TargetMode="External"/><Relationship Id="rId5" Type="http://schemas.openxmlformats.org/officeDocument/2006/relationships/hyperlink" Target="https://en.wikipedia.org/wiki/Special:BookSources/0-7923-4159-7" TargetMode="External"/><Relationship Id="rId6" Type="http://schemas.openxmlformats.org/officeDocument/2006/relationships/hyperlink" Target="https://en.wikipedia.org/wiki/ArXiv_(identifier)" TargetMode="External"/><Relationship Id="rId7" Type="http://schemas.openxmlformats.org/officeDocument/2006/relationships/hyperlink" Target="https://en.wikipedia.org/wiki/ArXiv_(identifier)" TargetMode="External"/><Relationship Id="rId8" Type="http://schemas.openxmlformats.org/officeDocument/2006/relationships/hyperlink" Target="https://arxiv.org/abs/1808.010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