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7F82"/>
          <w:sz w:val="20"/>
        </w:rPr>
        <w:t>HOSPITAL RIP</w:t>
      </w:r>
    </w:p>
    <w:p>
      <w:pPr>
        <w:pStyle w:val="Title"/>
      </w:pPr>
      <w:r>
        <w:t>Actualización CRUD versión 1 3</w:t>
      </w:r>
    </w:p>
    <w:p>
      <w:r>
        <w:t>Esta versión completa las operaciones de gestión necesarias para los módulos operativos de Hospital RIP. El objetivo es permitir crear, consultar, editar y retirar información sin perder trazabilidad ni debilitar las validaciones del servidor.</w:t>
      </w:r>
    </w:p>
    <w:p>
      <w:pPr>
        <w:pStyle w:val="Heading1"/>
      </w:pPr>
      <w:r>
        <w:t>Cambios incorporados</w:t>
      </w:r>
    </w:p>
    <w:p>
      <w:pPr>
        <w:ind w:left="255"/>
      </w:pPr>
      <w:r>
        <w:t>•  Disponibilidad médica: ahora puede editarse antes de tener guardias asignadas. El servidor bloquea cambios que dejarían una asignación sin cobertura.</w:t>
      </w:r>
    </w:p>
    <w:p>
      <w:pPr>
        <w:ind w:left="255"/>
      </w:pPr>
      <w:r>
        <w:t>•  Planificaciones: los borradores y propuestas rechazadas pueden eliminarse junto con sus guardias y tareas. Las planificaciones en revisión o autorizadas permanecen protegidas.</w:t>
      </w:r>
    </w:p>
    <w:p>
      <w:pPr>
        <w:ind w:left="255"/>
      </w:pPr>
      <w:r>
        <w:t>•  Departamentos: se pueden activar y desactivar de forma lógica. No se elimina el historial; la baja se bloquea si existen médicos activos o guardias futuras.</w:t>
      </w:r>
    </w:p>
    <w:p>
      <w:pPr>
        <w:ind w:left="255"/>
      </w:pPr>
      <w:r>
        <w:t>•  Módulos existentes: médicos y usuarios conservan desactivación controlada; guardias y tareas mantienen creación, consulta, edición y retiro condicionado por el estado de la planificación.</w:t>
      </w:r>
    </w:p>
    <w:p>
      <w:pPr>
        <w:pStyle w:val="Heading1"/>
      </w:pPr>
      <w:r>
        <w:t>Seguridad y validación</w:t>
      </w:r>
    </w:p>
    <w:p>
      <w:r>
        <w:t>Todas las operaciones continúan sujetas a permisos por rol y se registran en auditoría. Los cambios de disponibilidad, departamentos y planificaciones verifican las relaciones con médicos, guardias y tareas antes de confirmar la operación.</w:t>
      </w:r>
    </w:p>
    <w:p>
      <w:r>
        <w:t>La validación ejecutó cuatro pruebas unitarias y 46 comprobaciones de integración sobre una base temporal. La base hospital_rip se conservó sin modificaciones durante la integración.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8096"/>
        <w:sz w:val="17"/>
      </w:rPr>
      <w:t>Hospital RIP  |  CRUD operativo  |  Versión 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42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CRUD versión 1 3</dc:title>
  <dc:subject/>
  <dc:creator>Hospital RIP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