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after="80" w:lineRule="auto"/>
        <w:jc w:val="both"/>
        <w:rPr>
          <w:b w:val="1"/>
          <w:bCs w:val="1"/>
          <w:color w:val="4a86e8"/>
          <w:sz w:val="34"/>
          <w:szCs w:val="34"/>
        </w:rPr>
      </w:pPr>
      <w:bookmarkStart w:colFirst="0" w:colLast="0" w:name="_vg48y4emt7nz" w:id="0"/>
      <w:bookmarkEnd w:id="0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Parte 2. Modelo de datos y tablas dinámicas</w:t>
      </w:r>
    </w:p>
    <w:p w:rsidR="00000000" w:rsidDel="00000000" w:rsidP="00000000" w:rsidRDefault="00000000" w:rsidRPr="00000000" w14:paraId="00000002">
      <w:pPr>
        <w:pBdr>
          <w:top w:color="auto" w:space="2" w:sz="0" w:val="none"/>
          <w:bottom w:color="auto" w:space="2" w:sz="0" w:val="none"/>
          <w:between w:color="auto" w:space="2" w:sz="0" w:val="none"/>
        </w:pBdr>
        <w:jc w:val="both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Las tablas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SOCIOS, ACCESOS y PAGOS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están relacionadas mediante el campo </w:t>
      </w:r>
      <w:r w:rsidDel="00000000" w:rsidR="00000000" w:rsidRPr="00000000">
        <w:rPr>
          <w:rFonts w:ascii="Roboto Mono" w:cs="Roboto Mono" w:eastAsia="Roboto Mono" w:hAnsi="Roboto Mono"/>
          <w:color w:val="4a86e8"/>
          <w:sz w:val="24"/>
          <w:szCs w:val="24"/>
          <w:rtl w:val="0"/>
        </w:rPr>
        <w:t xml:space="preserve">ID_Socio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 Crea un modelo de datos que permita combinar la información de las tres tablas y resuelve los siguientes ejercicios mediante tablas dinámicas.</w:t>
      </w:r>
    </w:p>
    <w:p w:rsidR="00000000" w:rsidDel="00000000" w:rsidP="00000000" w:rsidRDefault="00000000" w:rsidRPr="00000000" w14:paraId="00000003">
      <w:pPr>
        <w:pBdr>
          <w:top w:color="auto" w:space="2" w:sz="0" w:val="none"/>
          <w:bottom w:color="auto" w:space="2" w:sz="0" w:val="none"/>
          <w:between w:color="auto" w:space="2" w:sz="0" w:val="none"/>
        </w:pBdr>
        <w:jc w:val="both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after="80" w:lineRule="auto"/>
        <w:jc w:val="both"/>
        <w:rPr>
          <w:color w:val="4a86e8"/>
          <w:sz w:val="24"/>
          <w:szCs w:val="24"/>
        </w:rPr>
      </w:pPr>
      <w:bookmarkStart w:colFirst="0" w:colLast="0" w:name="_6ydql57irku3" w:id="1"/>
      <w:bookmarkEnd w:id="1"/>
      <w:r w:rsidDel="00000000" w:rsidR="00000000" w:rsidRPr="00000000">
        <w:rPr>
          <w:b w:val="1"/>
          <w:bCs w:val="1"/>
          <w:color w:val="4a86e8"/>
          <w:sz w:val="34"/>
          <w:szCs w:val="34"/>
          <w:rtl w:val="0"/>
        </w:rPr>
        <w:t xml:space="preserve">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0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fcaxo4embp07" w:id="2"/>
      <w:bookmarkEnd w:id="2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Paso 1: Convertir los datos en tablas con formato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Selecciona el rango de datos de cada hoja de trabajo (por ejemplo,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SOCIOS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ACCESOS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PAGOS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Ve a la pestaña Insertar de la cinta de opciones superior y haz clic en Tabla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Asegúrate de que las tablas tengan encabezados con claves comunes de unión (por ejemplo, la columna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ID_Socio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0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e2dmfzyae80l" w:id="3"/>
      <w:bookmarkEnd w:id="3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Paso 2: Crear la tabla dinámica e incluirla en el Modelo de Datos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Dirígete a la pestaña Insertar y haz clic en Tabla dinámica.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En la ventana emergente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Crear tabla dinámica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selecciona el rango o tabla deseado.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Marca la casilla Agregar estos datos al Modelo de datos  ubicada en la parte inferior de la ventana.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Haz clic en Aceptar.</w:t>
      </w:r>
    </w:p>
    <w:p w:rsidR="00000000" w:rsidDel="00000000" w:rsidP="00000000" w:rsidRDefault="00000000" w:rsidRPr="00000000" w14:paraId="0000000E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183913" cy="2350035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3913" cy="2350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0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s4b4cx8x8ush" w:id="4"/>
      <w:bookmarkEnd w:id="4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Paso 3: Abrir la herramienta para administrar relaciones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Con la tabla dinámica o cualquier celda activa, ve a la pestaña Datos en la cinta de opciones superior.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En la sección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Herramientas de datos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haz clic en el botón Relaciones </w:t>
      </w:r>
    </w:p>
    <w:p w:rsidR="00000000" w:rsidDel="00000000" w:rsidP="00000000" w:rsidRDefault="00000000" w:rsidRPr="00000000" w14:paraId="00000012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526813" cy="254882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813" cy="2548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firstLine="0"/>
        <w:rPr>
          <w:b w:val="1"/>
          <w:bCs w:val="1"/>
          <w:color w:val="4a86e8"/>
          <w:sz w:val="26"/>
          <w:szCs w:val="26"/>
        </w:rPr>
      </w:pPr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Paso 4: Crear las relaciones entre las tablas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En la ventana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Administrar relaciones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haz clic en el botón Nuevo....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En la ventana emergente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Crear relación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, configura los campos de la primera relación: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144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Tabla: Selecciona la tabla de hechos o transacciones (por ejemplo,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Tabla de modelo de datos: Tabla3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144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Columna (externa): Selecciona el campo de enlace (por ejemplo,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ID_Socio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144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Tabla relacionada: Selecciona la tabla principal o catálogo (por ejemplo,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Tabla de modelo de datos: Tabla2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144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Columna relacionada (principal): Selecciona el mismo campo clave de enlace (por ejemplo,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ID_Socio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Haz clic en Aceptar.</w:t>
      </w:r>
    </w:p>
    <w:p w:rsidR="00000000" w:rsidDel="00000000" w:rsidP="00000000" w:rsidRDefault="00000000" w:rsidRPr="00000000" w14:paraId="0000001B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6372225" cy="18192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Repite este mismo procedimiento para añadir las demás tablas (por ejemplo, relacionando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Tabla4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con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Tabla2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mediante el campo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ID_Socio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Bdr>
          <w:top w:color="auto" w:space="2" w:sz="0" w:val="none"/>
          <w:bottom w:color="auto" w:space="2" w:sz="0" w:val="none"/>
          <w:between w:color="auto" w:space="2" w:sz="0" w:val="none"/>
        </w:pBdr>
        <w:jc w:val="both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6496050" cy="19240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2" w:sz="0" w:val="none"/>
          <w:bottom w:color="auto" w:space="2" w:sz="0" w:val="none"/>
          <w:between w:color="auto" w:space="2" w:sz="0" w:val="none"/>
        </w:pBdr>
        <w:spacing w:before="0" w:lineRule="auto"/>
        <w:jc w:val="both"/>
        <w:rPr>
          <w:b w:val="1"/>
          <w:bCs w:val="1"/>
          <w:color w:val="4a86e8"/>
          <w:sz w:val="26"/>
          <w:szCs w:val="26"/>
        </w:rPr>
      </w:pPr>
      <w:bookmarkStart w:colFirst="0" w:colLast="0" w:name="_34j9wlhp6l32" w:id="5"/>
      <w:bookmarkEnd w:id="5"/>
      <w:r w:rsidDel="00000000" w:rsidR="00000000" w:rsidRPr="00000000">
        <w:rPr>
          <w:b w:val="1"/>
          <w:bCs w:val="1"/>
          <w:color w:val="4a86e8"/>
          <w:sz w:val="26"/>
          <w:szCs w:val="26"/>
          <w:rtl w:val="0"/>
        </w:rPr>
        <w:t xml:space="preserve">Paso 5: Verificar las relaciones activas y construir el informe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Comprueba en la ventana </w:t>
      </w:r>
      <w:r w:rsidDel="00000000" w:rsidR="00000000" w:rsidRPr="00000000">
        <w:rPr>
          <w:i w:val="1"/>
          <w:iCs w:val="1"/>
          <w:color w:val="4a86e8"/>
          <w:sz w:val="24"/>
          <w:szCs w:val="24"/>
          <w:rtl w:val="0"/>
        </w:rPr>
        <w:t xml:space="preserve">Administrar relaciones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que todas las relaciones creadas muestren el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Estado: Activo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Haz clic en </w:t>
      </w: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Cerrar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4374413" cy="240176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4413" cy="24017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4657725</wp:posOffset>
            </wp:positionH>
            <wp:positionV relativeFrom="paragraph">
              <wp:posOffset>2790825</wp:posOffset>
            </wp:positionV>
            <wp:extent cx="1745513" cy="4008590"/>
            <wp:effectExtent b="0" l="0" r="0" t="0"/>
            <wp:wrapSquare wrapText="bothSides" distB="114300" distT="114300" distL="114300" distR="11430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5513" cy="4008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0" w:afterAutospacing="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En el panel lateral derecho Campos de tabla dinámica, asegúrate de situarte en la pestaña Todas.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ind w:left="720" w:hanging="36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Verás listadas todas tus tablas relacionales</w:t>
      </w:r>
    </w:p>
    <w:p w:rsidR="00000000" w:rsidDel="00000000" w:rsidP="00000000" w:rsidRDefault="00000000" w:rsidRPr="00000000" w14:paraId="00000024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2" w:sz="0" w:val="none"/>
          <w:bottom w:color="auto" w:space="2" w:sz="0" w:val="none"/>
          <w:between w:color="auto" w:space="2" w:sz="0" w:val="none"/>
        </w:pBdr>
        <w:spacing w:after="240" w:lineRule="auto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2" w:sz="0" w:val="none"/>
          <w:bottom w:color="auto" w:space="2" w:sz="0" w:val="none"/>
          <w:between w:color="auto" w:space="2" w:sz="0" w:val="none"/>
        </w:pBdr>
        <w:jc w:val="both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Accesos por ciudad: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mostrar el número total de accesos de cada ciudad. ¿Qué ciudad registra más visitas?</w:t>
      </w:r>
      <w:r w:rsidDel="00000000" w:rsidR="00000000" w:rsidRPr="00000000">
        <w:rPr>
          <w:sz w:val="24"/>
          <w:szCs w:val="24"/>
          <w:rtl w:val="0"/>
        </w:rPr>
        <w:t xml:space="preserve">Madrid registra más visitas.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3009900" cy="13716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1097813" cy="3474254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7813" cy="3474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Actividades por tipo de socio: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mostrar las actividades realizadas según el tipo de socio. ¿Cuál es la actividad más popular entre los socios Premium?  </w:t>
      </w:r>
      <w:r w:rsidDel="00000000" w:rsidR="00000000" w:rsidRPr="00000000">
        <w:rPr>
          <w:sz w:val="24"/>
          <w:szCs w:val="24"/>
          <w:rtl w:val="0"/>
        </w:rPr>
        <w:t xml:space="preserve">la actividad más popular es musculación.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5562600</wp:posOffset>
            </wp:positionH>
            <wp:positionV relativeFrom="paragraph">
              <wp:posOffset>214156</wp:posOffset>
            </wp:positionV>
            <wp:extent cx="1119986" cy="3529013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986" cy="35290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1104900</wp:posOffset>
            </wp:positionH>
            <wp:positionV relativeFrom="paragraph">
              <wp:posOffset>295275</wp:posOffset>
            </wp:positionV>
            <wp:extent cx="3976688" cy="1046497"/>
            <wp:effectExtent b="0" l="0" r="0" t="0"/>
            <wp:wrapSquare wrapText="bothSides" distB="114300" distT="114300" distL="114300" distR="11430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10464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Recaudación por ciudad: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mostrar el importe total recaudado en cada ciudad. ¿Qué ciudad genera más ingresos?</w:t>
      </w:r>
      <w:r w:rsidDel="00000000" w:rsidR="00000000" w:rsidRPr="00000000">
        <w:rPr>
          <w:sz w:val="24"/>
          <w:szCs w:val="24"/>
          <w:rtl w:val="0"/>
        </w:rPr>
        <w:t xml:space="preserve">Madrid es la ciudad que genera más ingresos.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5219700</wp:posOffset>
            </wp:positionH>
            <wp:positionV relativeFrom="paragraph">
              <wp:posOffset>269714</wp:posOffset>
            </wp:positionV>
            <wp:extent cx="1469288" cy="4573658"/>
            <wp:effectExtent b="0" l="0" r="0" t="0"/>
            <wp:wrapSquare wrapText="bothSides" distB="114300" distT="114300" distL="114300" distR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9288" cy="45736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1038225</wp:posOffset>
            </wp:positionH>
            <wp:positionV relativeFrom="paragraph">
              <wp:posOffset>300279</wp:posOffset>
            </wp:positionV>
            <wp:extent cx="2943225" cy="1571625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571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2" w:sz="0" w:val="none"/>
          <w:bottom w:color="auto" w:space="2" w:sz="0" w:val="none"/>
          <w:between w:color="auto" w:space="2" w:sz="0" w:val="none"/>
        </w:pBdr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rFonts w:ascii="Arial" w:cs="Arial" w:eastAsia="Arial" w:hAnsi="Arial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Duración de las actividades: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calcular la duración media de cada actividad. ¿Cuál tiene la duración media más elevada?</w:t>
      </w:r>
      <w:r w:rsidDel="00000000" w:rsidR="00000000" w:rsidRPr="00000000">
        <w:rPr>
          <w:sz w:val="24"/>
          <w:szCs w:val="24"/>
          <w:rtl w:val="0"/>
        </w:rPr>
        <w:t xml:space="preserve">Musculación es el que tiene la duración media más elevada.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3171825" cy="14763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a86e8"/>
          <w:sz w:val="24"/>
          <w:szCs w:val="24"/>
        </w:rPr>
        <w:drawing>
          <wp:inline distB="114300" distT="114300" distL="114300" distR="114300">
            <wp:extent cx="935888" cy="2927991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5888" cy="2927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Análisis por socio:</w:t>
      </w:r>
      <w:r w:rsidDel="00000000" w:rsidR="00000000" w:rsidRPr="00000000">
        <w:rPr>
          <w:color w:val="4a86e8"/>
          <w:sz w:val="24"/>
          <w:szCs w:val="24"/>
          <w:rtl w:val="0"/>
        </w:rPr>
        <w:t xml:space="preserve"> combinar las tres tablas para mostrar, por cada socio, el número de accesos y el importe total pagado. Ordenar los resultados de mayor a menor importe.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523875</wp:posOffset>
            </wp:positionH>
            <wp:positionV relativeFrom="paragraph">
              <wp:posOffset>762000</wp:posOffset>
            </wp:positionV>
            <wp:extent cx="3971925" cy="2876550"/>
            <wp:effectExtent b="0" l="0" r="0" t="0"/>
            <wp:wrapSquare wrapText="bothSides" distB="114300" distT="114300" distL="114300" distR="1143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876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5619750</wp:posOffset>
            </wp:positionH>
            <wp:positionV relativeFrom="paragraph">
              <wp:posOffset>252967</wp:posOffset>
            </wp:positionV>
            <wp:extent cx="1116863" cy="3501515"/>
            <wp:effectExtent b="0" l="0" r="0" t="0"/>
            <wp:wrapSquare wrapText="bothSides" distB="114300" distT="114300" distL="114300" distR="11430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6863" cy="3501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144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0" w:firstLine="0"/>
        <w:jc w:val="both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Responde:</w:t>
      </w:r>
    </w:p>
    <w:p w:rsidR="00000000" w:rsidDel="00000000" w:rsidP="00000000" w:rsidRDefault="00000000" w:rsidRPr="00000000" w14:paraId="00000052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¿Qué socio ha realizado más accesos?</w:t>
      </w:r>
    </w:p>
    <w:p w:rsidR="00000000" w:rsidDel="00000000" w:rsidP="00000000" w:rsidRDefault="00000000" w:rsidRPr="00000000" w14:paraId="00000053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 López: 3 accesos </w:t>
      </w:r>
    </w:p>
    <w:p w:rsidR="00000000" w:rsidDel="00000000" w:rsidP="00000000" w:rsidRDefault="00000000" w:rsidRPr="00000000" w14:paraId="00000054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Miguel Ortega: 3 accesos </w:t>
      </w:r>
    </w:p>
    <w:p w:rsidR="00000000" w:rsidDel="00000000" w:rsidP="00000000" w:rsidRDefault="00000000" w:rsidRPr="00000000" w14:paraId="00000055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Javier Ruiz: 3 accesos </w:t>
      </w:r>
    </w:p>
    <w:p w:rsidR="00000000" w:rsidDel="00000000" w:rsidP="00000000" w:rsidRDefault="00000000" w:rsidRPr="00000000" w14:paraId="00000056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Lucía Martín: 3 accesos </w:t>
      </w:r>
    </w:p>
    <w:p w:rsidR="00000000" w:rsidDel="00000000" w:rsidP="00000000" w:rsidRDefault="00000000" w:rsidRPr="00000000" w14:paraId="00000057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¿Qué socio ha generado más ingresos?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Ana López: 70 €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Miguel Ortega: 70 €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sz w:val="24"/>
          <w:szCs w:val="24"/>
          <w:rtl w:val="0"/>
        </w:rPr>
        <w:t xml:space="preserve">Javier Ruiz: 70 €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pBdr>
          <w:top w:color="auto" w:space="2" w:sz="0" w:val="none"/>
          <w:bottom w:color="auto" w:space="2" w:sz="0" w:val="none"/>
          <w:between w:color="auto" w:space="2" w:sz="0" w:val="none"/>
        </w:pBdr>
        <w:ind w:left="2160" w:hanging="360"/>
        <w:rPr>
          <w:color w:val="4a86e8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color w:val="4a86e8"/>
          <w:sz w:val="24"/>
          <w:szCs w:val="24"/>
          <w:rtl w:val="0"/>
        </w:rPr>
        <w:t xml:space="preserve">¿Coinciden ambos resultados?</w:t>
      </w:r>
    </w:p>
    <w:p w:rsidR="00000000" w:rsidDel="00000000" w:rsidP="00000000" w:rsidRDefault="00000000" w:rsidRPr="00000000" w14:paraId="0000005E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porque Lucía Martín empata con 3 accesos pero solo generó 45 €, por lo que está en el grupo de más visitas pero no en el de más ingresos.</w:t>
      </w:r>
    </w:p>
    <w:p w:rsidR="00000000" w:rsidDel="00000000" w:rsidP="00000000" w:rsidRDefault="00000000" w:rsidRPr="00000000" w14:paraId="0000005F">
      <w:pPr>
        <w:pBdr>
          <w:top w:color="auto" w:space="2" w:sz="0" w:val="none"/>
          <w:bottom w:color="auto" w:space="2" w:sz="0" w:val="none"/>
          <w:between w:color="auto" w:space="2" w:sz="0" w:val="none"/>
        </w:pBdr>
        <w:ind w:left="720" w:firstLine="0"/>
        <w:rPr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708.6614173228347" w:right="858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2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6.png"/><Relationship Id="rId10" Type="http://schemas.openxmlformats.org/officeDocument/2006/relationships/image" Target="media/image3.png"/><Relationship Id="rId21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5.png"/><Relationship Id="rId18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