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18" w:sz="0" w:val="none"/>
          <w:bottom w:color="auto" w:space="4" w:sz="0" w:val="none"/>
        </w:pBdr>
        <w:spacing w:line="360" w:lineRule="auto"/>
        <w:jc w:val="both"/>
        <w:rPr>
          <w:color w:val="4a86e8"/>
          <w:sz w:val="34"/>
          <w:szCs w:val="34"/>
        </w:rPr>
      </w:pPr>
      <w:bookmarkStart w:colFirst="0" w:colLast="0" w:name="_12np7637dbhg" w:id="0"/>
      <w:bookmarkEnd w:id="0"/>
      <w:r w:rsidDel="00000000" w:rsidR="00000000" w:rsidRPr="00000000">
        <w:rPr>
          <w:color w:val="4a86e8"/>
          <w:sz w:val="34"/>
          <w:szCs w:val="34"/>
          <w:rtl w:val="0"/>
        </w:rPr>
        <w:t xml:space="preserve">Parte 3. Instalación de Odoo en una máquina virtual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Fase 1: Configuración de la Máquina Virtual 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Abrir VMware y seleccionar "Crear una máquina virtual nueva" </w:t>
      </w:r>
    </w:p>
    <w:p w:rsidR="00000000" w:rsidDel="00000000" w:rsidP="00000000" w:rsidRDefault="00000000" w:rsidRPr="00000000" w14:paraId="00000004">
      <w:pPr>
        <w:ind w:left="720" w:firstLine="0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b w:val="1"/>
          <w:bCs w:val="1"/>
          <w:color w:val="4a86e8"/>
          <w:sz w:val="26"/>
          <w:szCs w:val="26"/>
        </w:rPr>
        <w:drawing>
          <wp:inline distB="114300" distT="114300" distL="114300" distR="114300">
            <wp:extent cx="5731200" cy="29845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Elegir configuración personalizada</w:t>
      </w:r>
    </w:p>
    <w:p w:rsidR="00000000" w:rsidDel="00000000" w:rsidP="00000000" w:rsidRDefault="00000000" w:rsidRPr="00000000" w14:paraId="00000006">
      <w:pPr>
        <w:ind w:left="720" w:firstLine="0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b w:val="1"/>
          <w:bCs w:val="1"/>
          <w:color w:val="4a86e8"/>
          <w:sz w:val="26"/>
          <w:szCs w:val="26"/>
        </w:rPr>
        <w:drawing>
          <wp:inline distB="114300" distT="114300" distL="114300" distR="114300">
            <wp:extent cx="4067175" cy="4114800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Dejar por defecto la siguiente pantalla</w:t>
      </w:r>
    </w:p>
    <w:p w:rsidR="00000000" w:rsidDel="00000000" w:rsidP="00000000" w:rsidRDefault="00000000" w:rsidRPr="00000000" w14:paraId="00000008">
      <w:pPr>
        <w:ind w:left="720" w:firstLine="0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b w:val="1"/>
          <w:bCs w:val="1"/>
          <w:color w:val="4a86e8"/>
          <w:sz w:val="26"/>
          <w:szCs w:val="26"/>
        </w:rPr>
        <w:drawing>
          <wp:inline distB="114300" distT="114300" distL="114300" distR="114300">
            <wp:extent cx="4095750" cy="4095750"/>
            <wp:effectExtent b="0" l="0" r="0" t="0"/>
            <wp:docPr id="3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409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Elegir la opción "I will install the operating system later" (Instalaré el sistema operativo más tarde). Nota: Esto es el equivalente a omitir la instalación desatendida ("Easy Install") de VMware, permitiendo configurar todo manualmente</w:t>
      </w:r>
    </w:p>
    <w:p w:rsidR="00000000" w:rsidDel="00000000" w:rsidP="00000000" w:rsidRDefault="00000000" w:rsidRPr="00000000" w14:paraId="0000000A">
      <w:pPr>
        <w:ind w:left="720" w:firstLine="0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b w:val="1"/>
          <w:bCs w:val="1"/>
          <w:color w:val="4a86e8"/>
          <w:sz w:val="26"/>
          <w:szCs w:val="26"/>
        </w:rPr>
        <w:drawing>
          <wp:inline distB="114300" distT="114300" distL="114300" distR="114300">
            <wp:extent cx="4057650" cy="4067175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406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Seleccionar Microsoft Windows y la versión Windows 10 x64</w:t>
      </w:r>
    </w:p>
    <w:p w:rsidR="00000000" w:rsidDel="00000000" w:rsidP="00000000" w:rsidRDefault="00000000" w:rsidRPr="00000000" w14:paraId="0000000C">
      <w:pPr>
        <w:ind w:left="720" w:firstLine="0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b w:val="1"/>
          <w:bCs w:val="1"/>
          <w:color w:val="4a86e8"/>
          <w:sz w:val="26"/>
          <w:szCs w:val="26"/>
        </w:rPr>
        <w:drawing>
          <wp:inline distB="114300" distT="114300" distL="114300" distR="114300">
            <wp:extent cx="4048125" cy="4067175"/>
            <wp:effectExtent b="0" l="0" r="0" t="0"/>
            <wp:docPr id="2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406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Nombrar la máquina: 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Win10_Eric_VMW1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b w:val="1"/>
          <w:bCs w:val="1"/>
          <w:color w:val="4a86e8"/>
          <w:sz w:val="26"/>
          <w:szCs w:val="26"/>
        </w:rPr>
        <w:drawing>
          <wp:inline distB="114300" distT="114300" distL="114300" distR="114300">
            <wp:extent cx="4048125" cy="40767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Elegir el tipo de firmware UEFI</w:t>
      </w:r>
    </w:p>
    <w:p w:rsidR="00000000" w:rsidDel="00000000" w:rsidP="00000000" w:rsidRDefault="00000000" w:rsidRPr="00000000" w14:paraId="00000011">
      <w:pPr>
        <w:ind w:left="720" w:firstLine="0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b w:val="1"/>
          <w:bCs w:val="1"/>
          <w:color w:val="4a86e8"/>
          <w:sz w:val="26"/>
          <w:szCs w:val="26"/>
        </w:rPr>
        <w:drawing>
          <wp:inline distB="114300" distT="114300" distL="114300" distR="114300">
            <wp:extent cx="4086225" cy="4086225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408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Establecer número de procesadores en 2 y número de núcleos por procesador en 1</w:t>
      </w:r>
    </w:p>
    <w:p w:rsidR="00000000" w:rsidDel="00000000" w:rsidP="00000000" w:rsidRDefault="00000000" w:rsidRPr="00000000" w14:paraId="00000013">
      <w:pPr>
        <w:ind w:left="720" w:firstLine="0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b w:val="1"/>
          <w:bCs w:val="1"/>
          <w:color w:val="4a86e8"/>
          <w:sz w:val="26"/>
          <w:szCs w:val="26"/>
        </w:rPr>
        <w:drawing>
          <wp:inline distB="114300" distT="114300" distL="114300" distR="114300">
            <wp:extent cx="4048125" cy="4067175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406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ind w:left="720" w:hanging="360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Memoria RAM 4096MB</w:t>
      </w:r>
    </w:p>
    <w:p w:rsidR="00000000" w:rsidDel="00000000" w:rsidP="00000000" w:rsidRDefault="00000000" w:rsidRPr="00000000" w14:paraId="00000015">
      <w:pPr>
        <w:ind w:left="720" w:firstLine="0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b w:val="1"/>
          <w:bCs w:val="1"/>
          <w:color w:val="4a86e8"/>
          <w:sz w:val="26"/>
          <w:szCs w:val="26"/>
        </w:rPr>
        <w:drawing>
          <wp:inline distB="114300" distT="114300" distL="114300" distR="114300">
            <wp:extent cx="4057650" cy="409575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409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En conexión red marcar la segunda casilla “Utilizar traducción de direcciones red (NAT)”</w:t>
      </w:r>
    </w:p>
    <w:p w:rsidR="00000000" w:rsidDel="00000000" w:rsidP="00000000" w:rsidRDefault="00000000" w:rsidRPr="00000000" w14:paraId="00000017">
      <w:pPr>
        <w:ind w:left="720" w:firstLine="0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b w:val="1"/>
          <w:bCs w:val="1"/>
          <w:color w:val="4a86e8"/>
          <w:sz w:val="26"/>
          <w:szCs w:val="26"/>
        </w:rPr>
        <w:drawing>
          <wp:inline distB="114300" distT="114300" distL="114300" distR="114300">
            <wp:extent cx="4048125" cy="4067175"/>
            <wp:effectExtent b="0" l="0" r="0" t="0"/>
            <wp:docPr id="2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406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Elegir la opción LSI Logic SAS en la pestaña tipos de controladores E/S</w:t>
      </w:r>
    </w:p>
    <w:p w:rsidR="00000000" w:rsidDel="00000000" w:rsidP="00000000" w:rsidRDefault="00000000" w:rsidRPr="00000000" w14:paraId="00000019">
      <w:pPr>
        <w:ind w:left="720" w:firstLine="0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b w:val="1"/>
          <w:bCs w:val="1"/>
          <w:color w:val="4a86e8"/>
          <w:sz w:val="26"/>
          <w:szCs w:val="26"/>
        </w:rPr>
        <w:drawing>
          <wp:inline distB="114300" distT="114300" distL="114300" distR="114300">
            <wp:extent cx="4057650" cy="405765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405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Tipo de disco NVMe</w:t>
      </w:r>
    </w:p>
    <w:p w:rsidR="00000000" w:rsidDel="00000000" w:rsidP="00000000" w:rsidRDefault="00000000" w:rsidRPr="00000000" w14:paraId="0000001B">
      <w:pPr>
        <w:ind w:left="720" w:firstLine="0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b w:val="1"/>
          <w:bCs w:val="1"/>
          <w:color w:val="4a86e8"/>
          <w:sz w:val="26"/>
          <w:szCs w:val="26"/>
        </w:rPr>
        <w:drawing>
          <wp:inline distB="114300" distT="114300" distL="114300" distR="114300">
            <wp:extent cx="4057650" cy="4076700"/>
            <wp:effectExtent b="0" l="0" r="0" t="0"/>
            <wp:docPr id="2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Creamos un nuevo disco virtual</w:t>
      </w:r>
    </w:p>
    <w:p w:rsidR="00000000" w:rsidDel="00000000" w:rsidP="00000000" w:rsidRDefault="00000000" w:rsidRPr="00000000" w14:paraId="0000001D">
      <w:pPr>
        <w:ind w:left="720" w:firstLine="0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b w:val="1"/>
          <w:bCs w:val="1"/>
          <w:color w:val="4a86e8"/>
          <w:sz w:val="26"/>
          <w:szCs w:val="26"/>
        </w:rPr>
        <w:drawing>
          <wp:inline distB="114300" distT="114300" distL="114300" distR="114300">
            <wp:extent cx="4086225" cy="40386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Asignar un disco de 50 GB y marcamos la casilla “Almacenar disco virtual como archivo único”</w:t>
      </w:r>
    </w:p>
    <w:p w:rsidR="00000000" w:rsidDel="00000000" w:rsidP="00000000" w:rsidRDefault="00000000" w:rsidRPr="00000000" w14:paraId="00000020">
      <w:pPr>
        <w:ind w:left="720" w:firstLine="0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b w:val="1"/>
          <w:bCs w:val="1"/>
          <w:color w:val="4a86e8"/>
          <w:sz w:val="26"/>
          <w:szCs w:val="26"/>
        </w:rPr>
        <w:drawing>
          <wp:inline distB="114300" distT="114300" distL="114300" distR="114300">
            <wp:extent cx="4067175" cy="41148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Si queremos cambiar el nombre del archivo del disco lo cambiamos, pero yo lo dejo como se ha puesto automáticamente </w:t>
      </w:r>
    </w:p>
    <w:p w:rsidR="00000000" w:rsidDel="00000000" w:rsidP="00000000" w:rsidRDefault="00000000" w:rsidRPr="00000000" w14:paraId="00000022">
      <w:pPr>
        <w:ind w:left="720" w:firstLine="0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b w:val="1"/>
          <w:bCs w:val="1"/>
          <w:color w:val="4a86e8"/>
          <w:sz w:val="26"/>
          <w:szCs w:val="26"/>
        </w:rPr>
        <w:drawing>
          <wp:inline distB="114300" distT="114300" distL="114300" distR="114300">
            <wp:extent cx="2967038" cy="2960089"/>
            <wp:effectExtent b="0" l="0" r="0" t="0"/>
            <wp:docPr id="3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7038" cy="29600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4a86e8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0" w:lineRule="auto"/>
        <w:rPr>
          <w:b w:val="1"/>
          <w:bCs w:val="1"/>
          <w:color w:val="4a86e8"/>
          <w:sz w:val="46"/>
          <w:szCs w:val="46"/>
        </w:rPr>
      </w:pPr>
      <w:bookmarkStart w:colFirst="0" w:colLast="0" w:name="_kmzkhtbkwgro" w:id="1"/>
      <w:bookmarkEnd w:id="1"/>
      <w:r w:rsidDel="00000000" w:rsidR="00000000" w:rsidRPr="00000000">
        <w:rPr>
          <w:b w:val="1"/>
          <w:bCs w:val="1"/>
          <w:color w:val="4a86e8"/>
          <w:sz w:val="46"/>
          <w:szCs w:val="46"/>
          <w:rtl w:val="0"/>
        </w:rPr>
        <w:t xml:space="preserve"> Instalación de Odoo Community en Máquina Virtual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before="0" w:lineRule="auto"/>
        <w:rPr>
          <w:b w:val="1"/>
          <w:bCs w:val="1"/>
          <w:color w:val="4a86e8"/>
          <w:sz w:val="34"/>
          <w:szCs w:val="34"/>
        </w:rPr>
      </w:pPr>
      <w:bookmarkStart w:colFirst="0" w:colLast="0" w:name="_sevw8ppy99g5" w:id="2"/>
      <w:bookmarkEnd w:id="2"/>
      <w:r w:rsidDel="00000000" w:rsidR="00000000" w:rsidRPr="00000000">
        <w:rPr>
          <w:b w:val="1"/>
          <w:bCs w:val="1"/>
          <w:color w:val="4a86e8"/>
          <w:sz w:val="34"/>
          <w:szCs w:val="34"/>
          <w:rtl w:val="0"/>
        </w:rPr>
        <w:t xml:space="preserve">1. Descarga del Instalador Oficial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2381250</wp:posOffset>
            </wp:positionH>
            <wp:positionV relativeFrom="paragraph">
              <wp:posOffset>303786</wp:posOffset>
            </wp:positionV>
            <wp:extent cx="4090988" cy="3730818"/>
            <wp:effectExtent b="0" l="0" r="0" t="0"/>
            <wp:wrapSquare wrapText="bothSides" distB="114300" distT="114300" distL="114300" distR="11430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988" cy="37308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lineRule="auto"/>
        <w:ind w:left="720" w:hanging="360"/>
        <w:rPr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Acceso al repositorio oficial:</w:t>
      </w:r>
      <w:r w:rsidDel="00000000" w:rsidR="00000000" w:rsidRPr="00000000">
        <w:rPr>
          <w:color w:val="4a86e8"/>
          <w:rtl w:val="0"/>
        </w:rPr>
        <w:t xml:space="preserve"> Se accedió desde el navegador de la máquina virtual al sitio web de distribuciones de Odoo (</w:t>
      </w:r>
      <w:hyperlink r:id="rId22">
        <w:r w:rsidDel="00000000" w:rsidR="00000000" w:rsidRPr="00000000">
          <w:rPr>
            <w:color w:val="4a86e8"/>
            <w:u w:val="single"/>
            <w:rtl w:val="0"/>
          </w:rPr>
          <w:t xml:space="preserve">nightly.odoo.com</w:t>
        </w:r>
      </w:hyperlink>
      <w:r w:rsidDel="00000000" w:rsidR="00000000" w:rsidRPr="00000000">
        <w:rPr>
          <w:color w:val="4a86e8"/>
          <w:rtl w:val="0"/>
        </w:rPr>
        <w:t xml:space="preserve">).</w:t>
      </w:r>
    </w:p>
    <w:p w:rsidR="00000000" w:rsidDel="00000000" w:rsidP="00000000" w:rsidRDefault="00000000" w:rsidRPr="00000000" w14:paraId="00000029">
      <w:pPr>
        <w:spacing w:after="240" w:lineRule="auto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lineRule="auto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lineRule="auto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lineRule="auto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lineRule="auto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lineRule="auto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lineRule="auto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lineRule="auto"/>
        <w:ind w:left="720" w:firstLine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lineRule="auto"/>
        <w:ind w:left="720" w:hanging="360"/>
        <w:rPr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Selección de versión:</w:t>
      </w:r>
      <w:r w:rsidDel="00000000" w:rsidR="00000000" w:rsidRPr="00000000">
        <w:rPr>
          <w:color w:val="4a86e8"/>
          <w:rtl w:val="0"/>
        </w:rPr>
        <w:t xml:space="preserve"> Se seleccionó la versión estable 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Odoo 18 (stable) - Community Edition</w:t>
      </w:r>
      <w:r w:rsidDel="00000000" w:rsidR="00000000" w:rsidRPr="00000000">
        <w:rPr>
          <w:color w:val="4a86e8"/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lineRule="auto"/>
        <w:ind w:left="720" w:hanging="360"/>
        <w:rPr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Navegación al ejecutable:</w:t>
      </w:r>
      <w:r w:rsidDel="00000000" w:rsidR="00000000" w:rsidRPr="00000000">
        <w:rPr>
          <w:color w:val="4a86e8"/>
          <w:rtl w:val="0"/>
        </w:rPr>
        <w:t xml:space="preserve"> Dentro del directorio /18.0/nightly/, el usuario accedió a la carpeta 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exe/</w:t>
      </w:r>
      <w:r w:rsidDel="00000000" w:rsidR="00000000" w:rsidRPr="00000000">
        <w:rPr>
          <w:color w:val="4a86e8"/>
          <w:rtl w:val="0"/>
        </w:rPr>
        <w:t xml:space="preserve"> para obtener el instalador correspondiente a Windows.</w:t>
      </w:r>
    </w:p>
    <w:p w:rsidR="00000000" w:rsidDel="00000000" w:rsidP="00000000" w:rsidRDefault="00000000" w:rsidRPr="00000000" w14:paraId="00000033">
      <w:pPr>
        <w:spacing w:after="240" w:lineRule="auto"/>
        <w:ind w:left="720" w:firstLine="0"/>
        <w:rPr>
          <w:color w:val="4a86e8"/>
        </w:rPr>
      </w:pPr>
      <w:r w:rsidDel="00000000" w:rsidR="00000000" w:rsidRPr="00000000">
        <w:rPr>
          <w:color w:val="4a86e8"/>
        </w:rPr>
        <w:drawing>
          <wp:inline distB="114300" distT="114300" distL="114300" distR="114300">
            <wp:extent cx="5731200" cy="14224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lineRule="auto"/>
        <w:ind w:left="720" w:hanging="360"/>
        <w:rPr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Descarga del paquete:</w:t>
      </w:r>
      <w:r w:rsidDel="00000000" w:rsidR="00000000" w:rsidRPr="00000000">
        <w:rPr>
          <w:color w:val="4a86e8"/>
          <w:rtl w:val="0"/>
        </w:rPr>
        <w:t xml:space="preserve"> Se descargó el archivo 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odoo_18.0.latest.exe</w:t>
      </w:r>
      <w:r w:rsidDel="00000000" w:rsidR="00000000" w:rsidRPr="00000000">
        <w:rPr>
          <w:color w:val="4a86e8"/>
          <w:rtl w:val="0"/>
        </w:rPr>
        <w:t xml:space="preserve">, el cual incluye tanto el servidor de Odoo como el motor de base de datos PostgreSQL.</w:t>
      </w:r>
    </w:p>
    <w:p w:rsidR="00000000" w:rsidDel="00000000" w:rsidP="00000000" w:rsidRDefault="00000000" w:rsidRPr="00000000" w14:paraId="00000035">
      <w:pPr>
        <w:spacing w:after="240" w:lineRule="auto"/>
        <w:ind w:left="720" w:firstLine="0"/>
        <w:rPr>
          <w:color w:val="4a86e8"/>
        </w:rPr>
      </w:pPr>
      <w:r w:rsidDel="00000000" w:rsidR="00000000" w:rsidRPr="00000000">
        <w:rPr>
          <w:color w:val="4a86e8"/>
        </w:rPr>
        <w:drawing>
          <wp:inline distB="114300" distT="114300" distL="114300" distR="114300">
            <wp:extent cx="4318238" cy="4354103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8238" cy="43541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before="0" w:lineRule="auto"/>
        <w:rPr>
          <w:b w:val="1"/>
          <w:bCs w:val="1"/>
          <w:color w:val="4a86e8"/>
          <w:sz w:val="34"/>
          <w:szCs w:val="34"/>
        </w:rPr>
      </w:pPr>
      <w:bookmarkStart w:colFirst="0" w:colLast="0" w:name="_kg59s7yz5t2t" w:id="3"/>
      <w:bookmarkEnd w:id="3"/>
      <w:r w:rsidDel="00000000" w:rsidR="00000000" w:rsidRPr="00000000">
        <w:rPr>
          <w:b w:val="1"/>
          <w:bCs w:val="1"/>
          <w:color w:val="4a86e8"/>
          <w:sz w:val="34"/>
          <w:szCs w:val="34"/>
          <w:rtl w:val="0"/>
        </w:rPr>
        <w:t xml:space="preserve">2. Proceso de Instalación en Windows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lineRule="auto"/>
        <w:ind w:left="720" w:hanging="360"/>
        <w:rPr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Ejecución y selección de idioma:</w:t>
      </w:r>
      <w:r w:rsidDel="00000000" w:rsidR="00000000" w:rsidRPr="00000000">
        <w:rPr>
          <w:color w:val="4a86e8"/>
          <w:rtl w:val="0"/>
        </w:rPr>
        <w:t xml:space="preserve"> Se </w:t>
      </w:r>
      <w:r w:rsidDel="00000000" w:rsidR="00000000" w:rsidRPr="00000000">
        <w:rPr>
          <w:color w:val="4a86e8"/>
          <w:rtl w:val="0"/>
        </w:rPr>
        <w:t xml:space="preserve">ejecutó</w:t>
      </w:r>
      <w:r w:rsidDel="00000000" w:rsidR="00000000" w:rsidRPr="00000000">
        <w:rPr>
          <w:color w:val="4a86e8"/>
          <w:rtl w:val="0"/>
        </w:rPr>
        <w:t xml:space="preserve"> el instalador odoo_18.0.latest.exe y se seleccionó el idioma predeterminado de instalación (</w:t>
      </w:r>
      <w:r w:rsidDel="00000000" w:rsidR="00000000" w:rsidRPr="00000000">
        <w:rPr>
          <w:i w:val="1"/>
          <w:iCs w:val="1"/>
          <w:color w:val="4a86e8"/>
          <w:rtl w:val="0"/>
        </w:rPr>
        <w:t xml:space="preserve">English</w:t>
      </w:r>
      <w:r w:rsidDel="00000000" w:rsidR="00000000" w:rsidRPr="00000000">
        <w:rPr>
          <w:color w:val="4a86e8"/>
          <w:rtl w:val="0"/>
        </w:rPr>
        <w:t xml:space="preserve">).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2752725</wp:posOffset>
            </wp:positionH>
            <wp:positionV relativeFrom="paragraph">
              <wp:posOffset>168521</wp:posOffset>
            </wp:positionV>
            <wp:extent cx="2790825" cy="1447800"/>
            <wp:effectExtent b="0" l="0" r="0" t="0"/>
            <wp:wrapSquare wrapText="bothSides" distB="114300" distT="114300" distL="114300" distR="11430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447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8">
      <w:pPr>
        <w:spacing w:after="240" w:lineRule="auto"/>
        <w:ind w:left="720" w:firstLine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lineRule="auto"/>
        <w:ind w:left="720" w:hanging="360"/>
        <w:rPr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Pantalla de bienvenida:</w:t>
      </w:r>
      <w:r w:rsidDel="00000000" w:rsidR="00000000" w:rsidRPr="00000000">
        <w:rPr>
          <w:color w:val="4a86e8"/>
          <w:rtl w:val="0"/>
        </w:rPr>
        <w:t xml:space="preserve"> Se avanzó en el asistente de instalación (</w:t>
      </w:r>
      <w:r w:rsidDel="00000000" w:rsidR="00000000" w:rsidRPr="00000000">
        <w:rPr>
          <w:i w:val="1"/>
          <w:iCs w:val="1"/>
          <w:color w:val="4a86e8"/>
          <w:rtl w:val="0"/>
        </w:rPr>
        <w:t xml:space="preserve">Welcome to Odoo 18.0 Setup</w:t>
      </w:r>
      <w:r w:rsidDel="00000000" w:rsidR="00000000" w:rsidRPr="00000000">
        <w:rPr>
          <w:color w:val="4a86e8"/>
          <w:rtl w:val="0"/>
        </w:rPr>
        <w:t xml:space="preserve">).</w:t>
      </w:r>
    </w:p>
    <w:p w:rsidR="00000000" w:rsidDel="00000000" w:rsidP="00000000" w:rsidRDefault="00000000" w:rsidRPr="00000000" w14:paraId="0000003A">
      <w:pPr>
        <w:spacing w:after="240" w:lineRule="auto"/>
        <w:ind w:left="720" w:firstLine="0"/>
        <w:rPr>
          <w:color w:val="4a86e8"/>
        </w:rPr>
      </w:pPr>
      <w:r w:rsidDel="00000000" w:rsidR="00000000" w:rsidRPr="00000000">
        <w:rPr>
          <w:color w:val="4a86e8"/>
        </w:rPr>
        <w:drawing>
          <wp:inline distB="114300" distT="114300" distL="114300" distR="114300">
            <wp:extent cx="4772025" cy="3619500"/>
            <wp:effectExtent b="0" l="0" r="0" t="0"/>
            <wp:docPr id="1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lineRule="auto"/>
        <w:ind w:left="720" w:hanging="360"/>
        <w:rPr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Selección de componentes:</w:t>
      </w:r>
      <w:r w:rsidDel="00000000" w:rsidR="00000000" w:rsidRPr="00000000">
        <w:rPr>
          <w:color w:val="4a86e8"/>
          <w:rtl w:val="0"/>
        </w:rPr>
        <w:t xml:space="preserve"> En la ventana </w:t>
      </w:r>
      <w:r w:rsidDel="00000000" w:rsidR="00000000" w:rsidRPr="00000000">
        <w:rPr>
          <w:i w:val="1"/>
          <w:iCs w:val="1"/>
          <w:color w:val="4a86e8"/>
          <w:rtl w:val="0"/>
        </w:rPr>
        <w:t xml:space="preserve">Choose Components</w:t>
      </w:r>
      <w:r w:rsidDel="00000000" w:rsidR="00000000" w:rsidRPr="00000000">
        <w:rPr>
          <w:color w:val="4a86e8"/>
          <w:rtl w:val="0"/>
        </w:rPr>
        <w:t xml:space="preserve">, se seleccionaron únicamente los componentes requeridos para el servidor local: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240" w:lineRule="auto"/>
        <w:ind w:left="1440" w:hanging="360"/>
        <w:rPr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Odoo Server,PostgreSQL Database</w:t>
      </w:r>
      <w:r w:rsidDel="00000000" w:rsidR="00000000" w:rsidRPr="00000000">
        <w:rPr>
          <w:color w:val="4a86e8"/>
          <w:rtl w:val="0"/>
        </w:rPr>
        <w:t xml:space="preserve"> </w:t>
      </w:r>
      <w:r w:rsidDel="00000000" w:rsidR="00000000" w:rsidRPr="00000000">
        <w:rPr>
          <w:i w:val="1"/>
          <w:iCs w:val="1"/>
          <w:color w:val="4a86e8"/>
          <w:rtl w:val="0"/>
        </w:rPr>
        <w:br w:type="textWrapping"/>
      </w:r>
      <w:r w:rsidDel="00000000" w:rsidR="00000000" w:rsidRPr="00000000">
        <w:rPr>
          <w:color w:val="4a86e8"/>
          <w:rtl w:val="0"/>
        </w:rPr>
        <w:t xml:space="preserve"> (Las opciones adicionales como Odoo IoT, Nginx o Ghostscript se mantuvieron desmarcadas).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933450</wp:posOffset>
            </wp:positionH>
            <wp:positionV relativeFrom="paragraph">
              <wp:posOffset>725663</wp:posOffset>
            </wp:positionV>
            <wp:extent cx="4365863" cy="3368451"/>
            <wp:effectExtent b="0" l="0" r="0" t="0"/>
            <wp:wrapSquare wrapText="bothSides" distB="114300" distT="114300" distL="114300" distR="11430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5863" cy="33684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spacing w:after="240" w:lineRule="auto"/>
        <w:ind w:left="1440" w:firstLine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lineRule="auto"/>
        <w:ind w:left="720" w:hanging="360"/>
        <w:rPr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Parámetros de conexión a PostgreSQL:</w:t>
      </w:r>
      <w:r w:rsidDel="00000000" w:rsidR="00000000" w:rsidRPr="00000000">
        <w:rPr>
          <w:color w:val="4a86e8"/>
          <w:rtl w:val="0"/>
        </w:rPr>
        <w:t xml:space="preserve"> Se mantuvieron los parámetros de red predeterminados para el servidor local de base de datos: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afterAutospacing="0" w:lineRule="auto"/>
        <w:ind w:left="1440" w:hanging="360"/>
        <w:rPr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Hostname:</w:t>
      </w:r>
      <w:r w:rsidDel="00000000" w:rsidR="00000000" w:rsidRPr="00000000">
        <w:rPr>
          <w:color w:val="4a86e8"/>
          <w:rtl w:val="0"/>
        </w:rPr>
        <w:t xml:space="preserve"> localhost</w:t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2381250</wp:posOffset>
            </wp:positionH>
            <wp:positionV relativeFrom="paragraph">
              <wp:posOffset>257175</wp:posOffset>
            </wp:positionV>
            <wp:extent cx="3857625" cy="2949492"/>
            <wp:effectExtent b="0" l="0" r="0" t="0"/>
            <wp:wrapSquare wrapText="bothSides" distB="114300" distT="114300" distL="114300" distR="11430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29494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0" w:afterAutospacing="0" w:lineRule="auto"/>
        <w:ind w:left="1440" w:hanging="360"/>
        <w:rPr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Port:</w:t>
      </w:r>
      <w:r w:rsidDel="00000000" w:rsidR="00000000" w:rsidRPr="00000000">
        <w:rPr>
          <w:color w:val="4a86e8"/>
          <w:rtl w:val="0"/>
        </w:rPr>
        <w:t xml:space="preserve"> 5432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lineRule="auto"/>
        <w:ind w:left="1440" w:hanging="360"/>
        <w:rPr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Username:</w:t>
      </w:r>
      <w:r w:rsidDel="00000000" w:rsidR="00000000" w:rsidRPr="00000000">
        <w:rPr>
          <w:color w:val="4a86e8"/>
          <w:rtl w:val="0"/>
        </w:rPr>
        <w:t xml:space="preserve"> openpg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240" w:lineRule="auto"/>
        <w:ind w:left="1440" w:hanging="360"/>
        <w:rPr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Password:</w:t>
      </w:r>
      <w:r w:rsidDel="00000000" w:rsidR="00000000" w:rsidRPr="00000000">
        <w:rPr>
          <w:color w:val="4a86e8"/>
          <w:rtl w:val="0"/>
        </w:rPr>
        <w:t xml:space="preserve"> openpgpwd</w:t>
      </w:r>
    </w:p>
    <w:p w:rsidR="00000000" w:rsidDel="00000000" w:rsidP="00000000" w:rsidRDefault="00000000" w:rsidRPr="00000000" w14:paraId="00000043">
      <w:pPr>
        <w:spacing w:after="240" w:lineRule="auto"/>
        <w:ind w:left="1440" w:firstLine="0"/>
        <w:rPr>
          <w:color w:val="4a86e8"/>
        </w:rPr>
      </w:pPr>
      <w:r w:rsidDel="00000000" w:rsidR="00000000" w:rsidRPr="00000000">
        <w:rPr>
          <w:color w:val="4a86e8"/>
          <w:rtl w:val="0"/>
        </w:rPr>
        <w:br w:type="textWrapping"/>
      </w:r>
    </w:p>
    <w:p w:rsidR="00000000" w:rsidDel="00000000" w:rsidP="00000000" w:rsidRDefault="00000000" w:rsidRPr="00000000" w14:paraId="00000044">
      <w:pPr>
        <w:spacing w:after="240" w:lineRule="auto"/>
        <w:ind w:left="1440" w:firstLine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lineRule="auto"/>
        <w:ind w:left="1440" w:firstLine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lineRule="auto"/>
        <w:ind w:left="1440" w:firstLine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lineRule="auto"/>
        <w:ind w:left="1440" w:firstLine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lineRule="auto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lineRule="auto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lineRule="auto"/>
        <w:ind w:left="720" w:hanging="360"/>
        <w:rPr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Credenciales del usuario de la base de datos:</w:t>
      </w:r>
      <w:r w:rsidDel="00000000" w:rsidR="00000000" w:rsidRPr="00000000">
        <w:rPr>
          <w:color w:val="4a86e8"/>
          <w:rtl w:val="0"/>
        </w:rPr>
        <w:t xml:space="preserve"> Se confirmaron los datos de usuario para la interacción de Odoo con PostgreSQL: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0" w:afterAutospacing="0" w:lineRule="auto"/>
        <w:ind w:left="1440" w:hanging="360"/>
        <w:rPr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Odoo DB Username:</w:t>
      </w:r>
      <w:r w:rsidDel="00000000" w:rsidR="00000000" w:rsidRPr="00000000">
        <w:rPr>
          <w:color w:val="4a86e8"/>
          <w:rtl w:val="0"/>
        </w:rPr>
        <w:t xml:space="preserve"> odoo</w:t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2441813</wp:posOffset>
            </wp:positionH>
            <wp:positionV relativeFrom="paragraph">
              <wp:posOffset>209550</wp:posOffset>
            </wp:positionV>
            <wp:extent cx="3854834" cy="2956461"/>
            <wp:effectExtent b="0" l="0" r="0" t="0"/>
            <wp:wrapSquare wrapText="bothSides" distB="114300" distT="114300" distL="114300" distR="11430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4834" cy="295646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240" w:lineRule="auto"/>
        <w:ind w:left="1440" w:hanging="360"/>
        <w:rPr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Odoo DB Password:</w:t>
      </w:r>
      <w:r w:rsidDel="00000000" w:rsidR="00000000" w:rsidRPr="00000000">
        <w:rPr>
          <w:color w:val="4a86e8"/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odoopwd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lineRule="auto"/>
        <w:ind w:left="1440" w:firstLine="0"/>
        <w:rPr>
          <w:color w:val="4a86e8"/>
        </w:rPr>
      </w:pPr>
      <w:r w:rsidDel="00000000" w:rsidR="00000000" w:rsidRPr="00000000">
        <w:rPr>
          <w:color w:val="4a86e8"/>
          <w:rtl w:val="0"/>
        </w:rPr>
        <w:br w:type="textWrapping"/>
      </w:r>
    </w:p>
    <w:p w:rsidR="00000000" w:rsidDel="00000000" w:rsidP="00000000" w:rsidRDefault="00000000" w:rsidRPr="00000000" w14:paraId="0000004E">
      <w:pPr>
        <w:spacing w:after="240" w:lineRule="auto"/>
        <w:ind w:left="1440" w:firstLine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lineRule="auto"/>
        <w:ind w:left="1440" w:firstLine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lineRule="auto"/>
        <w:ind w:left="1440" w:firstLine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lineRule="auto"/>
        <w:ind w:left="1440" w:firstLine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lineRule="auto"/>
        <w:ind w:left="1440" w:firstLine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lineRule="auto"/>
        <w:ind w:left="1440" w:firstLine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lineRule="auto"/>
        <w:ind w:left="1440" w:firstLine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240" w:lineRule="auto"/>
        <w:ind w:left="720" w:hanging="360"/>
        <w:rPr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Ruta de instalación e inicio de copia:</w:t>
      </w:r>
      <w:r w:rsidDel="00000000" w:rsidR="00000000" w:rsidRPr="00000000">
        <w:rPr>
          <w:color w:val="4a86e8"/>
          <w:rtl w:val="0"/>
        </w:rPr>
        <w:t xml:space="preserve"> Se aceptó la ruta por defecto (C:\Program Files\Odoo 18.0...) y se inició el proceso de extracción de ficheros e instalación de servicios haciendo clic en 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Install</w:t>
      </w:r>
      <w:r w:rsidDel="00000000" w:rsidR="00000000" w:rsidRPr="00000000">
        <w:rPr>
          <w:color w:val="4a86e8"/>
          <w:rtl w:val="0"/>
        </w:rPr>
        <w:t xml:space="preserve">.</w:t>
      </w:r>
    </w:p>
    <w:p w:rsidR="00000000" w:rsidDel="00000000" w:rsidP="00000000" w:rsidRDefault="00000000" w:rsidRPr="00000000" w14:paraId="00000056">
      <w:pPr>
        <w:spacing w:after="240" w:lineRule="auto"/>
        <w:ind w:left="720" w:firstLine="0"/>
        <w:rPr>
          <w:color w:val="4a86e8"/>
        </w:rPr>
      </w:pPr>
      <w:r w:rsidDel="00000000" w:rsidR="00000000" w:rsidRPr="00000000">
        <w:rPr>
          <w:color w:val="4a86e8"/>
        </w:rPr>
        <w:drawing>
          <wp:inline distB="114300" distT="114300" distL="114300" distR="114300">
            <wp:extent cx="4781550" cy="371475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before="0" w:lineRule="auto"/>
        <w:rPr>
          <w:b w:val="1"/>
          <w:bCs w:val="1"/>
          <w:color w:val="4a86e8"/>
          <w:sz w:val="34"/>
          <w:szCs w:val="34"/>
        </w:rPr>
      </w:pPr>
      <w:bookmarkStart w:colFirst="0" w:colLast="0" w:name="_qfv3te16ert" w:id="4"/>
      <w:bookmarkEnd w:id="4"/>
      <w:r w:rsidDel="00000000" w:rsidR="00000000" w:rsidRPr="00000000">
        <w:rPr>
          <w:b w:val="1"/>
          <w:bCs w:val="1"/>
          <w:color w:val="4a86e8"/>
          <w:sz w:val="34"/>
          <w:szCs w:val="34"/>
          <w:rtl w:val="0"/>
        </w:rPr>
        <w:t xml:space="preserve">. Configuración Inicial de la Base de Datos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240" w:lineRule="auto"/>
        <w:ind w:left="720" w:hanging="360"/>
        <w:rPr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Acceso al gestor web:</w:t>
      </w:r>
      <w:r w:rsidDel="00000000" w:rsidR="00000000" w:rsidRPr="00000000">
        <w:rPr>
          <w:color w:val="4a86e8"/>
          <w:rtl w:val="0"/>
        </w:rPr>
        <w:t xml:space="preserve"> Se abrió el navegador web en la máquina virtual y se introdujo la dirección local http://localhost:8069, redirigiendo automáticamente a la interfaz de creación de bases de datos (/web/database/selector).</w:t>
      </w:r>
    </w:p>
    <w:p w:rsidR="00000000" w:rsidDel="00000000" w:rsidP="00000000" w:rsidRDefault="00000000" w:rsidRPr="00000000" w14:paraId="00000059">
      <w:pPr>
        <w:spacing w:after="240" w:lineRule="auto"/>
        <w:ind w:left="720" w:firstLine="0"/>
        <w:rPr>
          <w:color w:val="4a86e8"/>
        </w:rPr>
      </w:pPr>
      <w:r w:rsidDel="00000000" w:rsidR="00000000" w:rsidRPr="00000000">
        <w:rPr>
          <w:color w:val="4a86e8"/>
        </w:rPr>
        <w:drawing>
          <wp:inline distB="114300" distT="114300" distL="114300" distR="114300">
            <wp:extent cx="4923888" cy="4557713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3888" cy="4557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lineRule="auto"/>
        <w:ind w:left="720" w:hanging="360"/>
        <w:rPr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Asignación de la contraseña maestra:</w:t>
      </w:r>
      <w:r w:rsidDel="00000000" w:rsidR="00000000" w:rsidRPr="00000000">
        <w:rPr>
          <w:color w:val="4a86e8"/>
          <w:rtl w:val="0"/>
        </w:rPr>
        <w:t xml:space="preserve"> El sistema asignó automáticamente una contraseña maestra (</w:t>
      </w:r>
      <w:r w:rsidDel="00000000" w:rsidR="00000000" w:rsidRPr="00000000">
        <w:rPr>
          <w:i w:val="1"/>
          <w:iCs w:val="1"/>
          <w:color w:val="4a86e8"/>
          <w:rtl w:val="0"/>
        </w:rPr>
        <w:t xml:space="preserve">Master Password</w:t>
      </w:r>
      <w:r w:rsidDel="00000000" w:rsidR="00000000" w:rsidRPr="00000000">
        <w:rPr>
          <w:color w:val="4a86e8"/>
          <w:rtl w:val="0"/>
        </w:rPr>
        <w:t xml:space="preserve">) para la gestión y seguridad del servidor de bases de datos.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lineRule="auto"/>
        <w:ind w:left="720" w:hanging="360"/>
        <w:rPr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Poblado del formulario de inicio:</w:t>
      </w:r>
      <w:r w:rsidDel="00000000" w:rsidR="00000000" w:rsidRPr="00000000">
        <w:rPr>
          <w:color w:val="4a86e8"/>
          <w:rtl w:val="0"/>
        </w:rPr>
        <w:t xml:space="preserve"> Se añadirá los  los campos requeridos para la creación del nuevo entorno:</w:t>
      </w:r>
    </w:p>
    <w:p w:rsidR="00000000" w:rsidDel="00000000" w:rsidP="00000000" w:rsidRDefault="00000000" w:rsidRPr="00000000" w14:paraId="0000005C">
      <w:pPr>
        <w:numPr>
          <w:ilvl w:val="1"/>
          <w:numId w:val="4"/>
        </w:numPr>
        <w:spacing w:after="0" w:afterAutospacing="0" w:lineRule="auto"/>
        <w:ind w:left="1440" w:hanging="360"/>
        <w:rPr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Database Name:</w:t>
      </w:r>
      <w:r w:rsidDel="00000000" w:rsidR="00000000" w:rsidRPr="00000000">
        <w:rPr>
          <w:color w:val="4a86e8"/>
          <w:rtl w:val="0"/>
        </w:rPr>
        <w:t xml:space="preserve"> Se estableció el nombre </w:t>
      </w:r>
      <w:r w:rsidDel="00000000" w:rsidR="00000000" w:rsidRPr="00000000">
        <w:rPr>
          <w:color w:val="4a86e8"/>
          <w:rtl w:val="0"/>
        </w:rPr>
        <w:t xml:space="preserve">odoo_practica</w:t>
      </w:r>
      <w:r w:rsidDel="00000000" w:rsidR="00000000" w:rsidRPr="00000000">
        <w:rPr>
          <w:color w:val="4a86e8"/>
          <w:u w:val="single"/>
          <w:rtl w:val="0"/>
        </w:rPr>
        <w:t xml:space="preserve">.</w:t>
      </w:r>
      <w:r w:rsidDel="00000000" w:rsidR="00000000" w:rsidRPr="00000000">
        <w:rPr>
          <w:color w:val="4a86e8"/>
          <w:u w:val="single"/>
          <w:rtl w:val="0"/>
        </w:rPr>
        <w:t xml:space="preserve">(ejemplo)</w:t>
      </w:r>
    </w:p>
    <w:p w:rsidR="00000000" w:rsidDel="00000000" w:rsidP="00000000" w:rsidRDefault="00000000" w:rsidRPr="00000000" w14:paraId="0000005D">
      <w:pPr>
        <w:numPr>
          <w:ilvl w:val="1"/>
          <w:numId w:val="4"/>
        </w:numPr>
        <w:spacing w:after="0" w:afterAutospacing="0" w:lineRule="auto"/>
        <w:ind w:left="1440" w:hanging="360"/>
        <w:rPr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Email y Password:</w:t>
      </w:r>
      <w:r w:rsidDel="00000000" w:rsidR="00000000" w:rsidRPr="00000000">
        <w:rPr>
          <w:color w:val="4a86e8"/>
          <w:rtl w:val="0"/>
        </w:rPr>
        <w:t xml:space="preserve"> Se configuraron las credenciales de administración (admin@admin.com y admin123).</w:t>
      </w:r>
      <w:r w:rsidDel="00000000" w:rsidR="00000000" w:rsidRPr="00000000">
        <w:rPr>
          <w:color w:val="4a86e8"/>
          <w:u w:val="single"/>
          <w:rtl w:val="0"/>
        </w:rPr>
        <w:t xml:space="preserve">.(ejemplo)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4"/>
        </w:numPr>
        <w:spacing w:after="0" w:afterAutospacing="0" w:lineRule="auto"/>
        <w:ind w:left="1440" w:hanging="360"/>
        <w:rPr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Configuración regional e idioma:</w:t>
      </w:r>
      <w:r w:rsidDel="00000000" w:rsidR="00000000" w:rsidRPr="00000000">
        <w:rPr>
          <w:color w:val="4a86e8"/>
          <w:rtl w:val="0"/>
        </w:rPr>
        <w:t xml:space="preserve"> Se seleccionó el idioma 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Spanish / Español</w:t>
      </w:r>
      <w:r w:rsidDel="00000000" w:rsidR="00000000" w:rsidRPr="00000000">
        <w:rPr>
          <w:color w:val="4a86e8"/>
          <w:rtl w:val="0"/>
        </w:rPr>
        <w:t xml:space="preserve"> y el país 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Spain</w:t>
      </w:r>
      <w:r w:rsidDel="00000000" w:rsidR="00000000" w:rsidRPr="00000000">
        <w:rPr>
          <w:color w:val="4a86e8"/>
          <w:rtl w:val="0"/>
        </w:rPr>
        <w:t xml:space="preserve"> para garantizar que la plataforma web se despliegue en castellano.</w:t>
      </w:r>
      <w:r w:rsidDel="00000000" w:rsidR="00000000" w:rsidRPr="00000000">
        <w:rPr>
          <w:color w:val="4a86e8"/>
          <w:u w:val="single"/>
          <w:rtl w:val="0"/>
        </w:rPr>
        <w:t xml:space="preserve">.(ejemplo)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4"/>
        </w:numPr>
        <w:spacing w:after="0" w:afterAutospacing="0" w:lineRule="auto"/>
        <w:ind w:left="1440" w:hanging="360"/>
        <w:rPr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Datos de prueba:</w:t>
      </w:r>
      <w:r w:rsidDel="00000000" w:rsidR="00000000" w:rsidRPr="00000000">
        <w:rPr>
          <w:color w:val="4a86e8"/>
          <w:rtl w:val="0"/>
        </w:rPr>
        <w:t xml:space="preserve"> Se activó la casilla </w:t>
      </w:r>
      <w:r w:rsidDel="00000000" w:rsidR="00000000" w:rsidRPr="00000000">
        <w:rPr>
          <w:i w:val="1"/>
          <w:iCs w:val="1"/>
          <w:color w:val="4a86e8"/>
          <w:rtl w:val="0"/>
        </w:rPr>
        <w:t xml:space="preserve">Demo Data</w:t>
      </w:r>
      <w:r w:rsidDel="00000000" w:rsidR="00000000" w:rsidRPr="00000000">
        <w:rPr>
          <w:color w:val="4a86e8"/>
          <w:rtl w:val="0"/>
        </w:rPr>
        <w:t xml:space="preserve"> para cargar registros de ejemplo en el sistema.</w:t>
      </w:r>
      <w:r w:rsidDel="00000000" w:rsidR="00000000" w:rsidRPr="00000000">
        <w:rPr>
          <w:color w:val="4a86e8"/>
          <w:u w:val="single"/>
          <w:rtl w:val="0"/>
        </w:rPr>
        <w:t xml:space="preserve">.(ejemplo)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240" w:lineRule="auto"/>
        <w:ind w:left="720" w:hanging="360"/>
        <w:rPr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Procesamiento de la base de datos:</w:t>
      </w:r>
      <w:r w:rsidDel="00000000" w:rsidR="00000000" w:rsidRPr="00000000">
        <w:rPr>
          <w:color w:val="4a86e8"/>
          <w:rtl w:val="0"/>
        </w:rPr>
        <w:t xml:space="preserve"> Se pulsó el botón 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Create database</w:t>
      </w:r>
      <w:r w:rsidDel="00000000" w:rsidR="00000000" w:rsidRPr="00000000">
        <w:rPr>
          <w:color w:val="4a86e8"/>
          <w:rtl w:val="0"/>
        </w:rPr>
        <w:t xml:space="preserve">, iniciando el proceso de generación de tablas en PostgreSQL.</w:t>
      </w:r>
    </w:p>
    <w:p w:rsidR="00000000" w:rsidDel="00000000" w:rsidP="00000000" w:rsidRDefault="00000000" w:rsidRPr="00000000" w14:paraId="00000061">
      <w:pPr>
        <w:spacing w:after="240" w:lineRule="auto"/>
        <w:ind w:left="720" w:firstLine="0"/>
        <w:rPr>
          <w:color w:val="4a86e8"/>
        </w:rPr>
      </w:pPr>
      <w:r w:rsidDel="00000000" w:rsidR="00000000" w:rsidRPr="00000000">
        <w:rPr>
          <w:color w:val="4a86e8"/>
        </w:rPr>
        <w:drawing>
          <wp:inline distB="114300" distT="114300" distL="114300" distR="114300">
            <wp:extent cx="4426950" cy="3957638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6950" cy="3957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before="0" w:lineRule="auto"/>
        <w:rPr>
          <w:b w:val="1"/>
          <w:bCs w:val="1"/>
          <w:color w:val="4a86e8"/>
          <w:sz w:val="34"/>
          <w:szCs w:val="34"/>
        </w:rPr>
      </w:pPr>
      <w:bookmarkStart w:colFirst="0" w:colLast="0" w:name="_4gdxojlpligm" w:id="5"/>
      <w:bookmarkEnd w:id="5"/>
      <w:r w:rsidDel="00000000" w:rsidR="00000000" w:rsidRPr="00000000">
        <w:rPr>
          <w:b w:val="1"/>
          <w:bCs w:val="1"/>
          <w:color w:val="4a86e8"/>
          <w:sz w:val="34"/>
          <w:szCs w:val="34"/>
          <w:rtl w:val="0"/>
        </w:rPr>
        <w:t xml:space="preserve">4. Despliegue de Módulos y Aplicaciones (Apps)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240" w:lineRule="auto"/>
        <w:ind w:left="720" w:hanging="360"/>
        <w:rPr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Acceso al catálogo de aplicaciones:</w:t>
      </w:r>
      <w:r w:rsidDel="00000000" w:rsidR="00000000" w:rsidRPr="00000000">
        <w:rPr>
          <w:color w:val="4a86e8"/>
          <w:rtl w:val="0"/>
        </w:rPr>
        <w:t xml:space="preserve"> Tras la creación de la base de datos, la plataforma redirigió al panel de control en español (http://localhost:8069/odoo/apps).</w:t>
      </w:r>
    </w:p>
    <w:p w:rsidR="00000000" w:rsidDel="00000000" w:rsidP="00000000" w:rsidRDefault="00000000" w:rsidRPr="00000000" w14:paraId="00000064">
      <w:pPr>
        <w:spacing w:after="240" w:lineRule="auto"/>
        <w:ind w:left="720" w:firstLine="0"/>
        <w:rPr>
          <w:color w:val="4a86e8"/>
        </w:rPr>
      </w:pPr>
      <w:r w:rsidDel="00000000" w:rsidR="00000000" w:rsidRPr="00000000">
        <w:rPr>
          <w:color w:val="4a86e8"/>
        </w:rPr>
        <w:drawing>
          <wp:inline distB="114300" distT="114300" distL="114300" distR="114300">
            <wp:extent cx="4490357" cy="3929063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0357" cy="3929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lineRule="auto"/>
        <w:ind w:left="720" w:hanging="360"/>
        <w:rPr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Activación de componentes principales:</w:t>
      </w:r>
      <w:r w:rsidDel="00000000" w:rsidR="00000000" w:rsidRPr="00000000">
        <w:rPr>
          <w:color w:val="4a86e8"/>
          <w:rtl w:val="0"/>
        </w:rPr>
        <w:t xml:space="preserve"> Se procederá a la instalación del bloque principal de aplicaciones empresariales seleccionando la opción 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Activar</w:t>
      </w:r>
      <w:r w:rsidDel="00000000" w:rsidR="00000000" w:rsidRPr="00000000">
        <w:rPr>
          <w:color w:val="4a86e8"/>
          <w:rtl w:val="0"/>
        </w:rPr>
        <w:t xml:space="preserve"> en cada una de ellas:</w:t>
      </w:r>
      <w:r w:rsidDel="00000000" w:rsidR="00000000" w:rsidRPr="00000000">
        <w:rPr>
          <w:b w:val="1"/>
          <w:bCs w:val="1"/>
          <w:color w:val="4a86e8"/>
          <w:rtl w:val="0"/>
        </w:rPr>
        <w:br w:type="textWrapping"/>
      </w:r>
      <w:r w:rsidDel="00000000" w:rsidR="00000000" w:rsidRPr="00000000">
        <w:rPr>
          <w:b w:val="1"/>
          <w:bCs w:val="1"/>
          <w:color w:val="4a86e8"/>
        </w:rPr>
        <w:drawing>
          <wp:inline distB="114300" distT="114300" distL="114300" distR="114300">
            <wp:extent cx="4518714" cy="3953875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8714" cy="395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240" w:lineRule="auto"/>
        <w:ind w:left="720" w:hanging="360"/>
        <w:rPr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Confirmación de instalación:</w:t>
      </w:r>
      <w:r w:rsidDel="00000000" w:rsidR="00000000" w:rsidRPr="00000000">
        <w:rPr>
          <w:color w:val="4a86e8"/>
          <w:rtl w:val="0"/>
        </w:rPr>
        <w:t xml:space="preserve"> Se comprobó que el estado de las aplicaciones seleccionadas cambió a 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"Aprenda más"</w:t>
      </w:r>
      <w:r w:rsidDel="00000000" w:rsidR="00000000" w:rsidRPr="00000000">
        <w:rPr>
          <w:color w:val="4a86e8"/>
          <w:rtl w:val="0"/>
        </w:rPr>
        <w:t xml:space="preserve">, confirmando su integración en el entorno operativo.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before="0" w:lineRule="auto"/>
        <w:rPr>
          <w:b w:val="1"/>
          <w:bCs w:val="1"/>
          <w:color w:val="4a86e8"/>
          <w:sz w:val="34"/>
          <w:szCs w:val="34"/>
        </w:rPr>
      </w:pPr>
      <w:bookmarkStart w:colFirst="0" w:colLast="0" w:name="_1gyjqpcs348b" w:id="6"/>
      <w:bookmarkEnd w:id="6"/>
      <w:r w:rsidDel="00000000" w:rsidR="00000000" w:rsidRPr="00000000">
        <w:rPr>
          <w:b w:val="1"/>
          <w:bCs w:val="1"/>
          <w:color w:val="4a86e8"/>
          <w:sz w:val="34"/>
          <w:szCs w:val="34"/>
          <w:rtl w:val="0"/>
        </w:rPr>
        <w:t xml:space="preserve">5. Verificación Técnica de Ejecución y Servicios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lineRule="auto"/>
        <w:ind w:left="720" w:hanging="360"/>
        <w:rPr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Inspección de servicios en Windows:</w:t>
      </w:r>
      <w:r w:rsidDel="00000000" w:rsidR="00000000" w:rsidRPr="00000000">
        <w:rPr>
          <w:color w:val="4a86e8"/>
          <w:rtl w:val="0"/>
        </w:rPr>
        <w:t xml:space="preserve"> Se accedió al </w:t>
      </w:r>
      <w:r w:rsidDel="00000000" w:rsidR="00000000" w:rsidRPr="00000000">
        <w:rPr>
          <w:i w:val="1"/>
          <w:iCs w:val="1"/>
          <w:color w:val="4a86e8"/>
          <w:rtl w:val="0"/>
        </w:rPr>
        <w:t xml:space="preserve">Administrador de Tareas de Windows</w:t>
      </w:r>
      <w:r w:rsidDel="00000000" w:rsidR="00000000" w:rsidRPr="00000000">
        <w:rPr>
          <w:color w:val="4a86e8"/>
          <w:rtl w:val="0"/>
        </w:rPr>
        <w:t xml:space="preserve"> (pestaña </w:t>
      </w:r>
      <w:r w:rsidDel="00000000" w:rsidR="00000000" w:rsidRPr="00000000">
        <w:rPr>
          <w:i w:val="1"/>
          <w:iCs w:val="1"/>
          <w:color w:val="4a86e8"/>
          <w:rtl w:val="0"/>
        </w:rPr>
        <w:t xml:space="preserve">Servicios</w:t>
      </w:r>
      <w:r w:rsidDel="00000000" w:rsidR="00000000" w:rsidRPr="00000000">
        <w:rPr>
          <w:color w:val="4a86e8"/>
          <w:rtl w:val="0"/>
        </w:rPr>
        <w:t xml:space="preserve">) para verificar el funcionamiento continuo del servidor.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lineRule="auto"/>
        <w:ind w:left="720" w:hanging="360"/>
        <w:rPr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Comprobación de estados:</w:t>
      </w:r>
      <w:r w:rsidDel="00000000" w:rsidR="00000000" w:rsidRPr="00000000">
        <w:rPr>
          <w:color w:val="4a86e8"/>
          <w:rtl w:val="0"/>
        </w:rPr>
        <w:t xml:space="preserve"> Se confirmó que ambos servicios del sistema se encuentran en estado 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En ejecución (Running)</w:t>
      </w:r>
      <w:r w:rsidDel="00000000" w:rsidR="00000000" w:rsidRPr="00000000">
        <w:rPr>
          <w:color w:val="4a86e8"/>
          <w:rtl w:val="0"/>
        </w:rPr>
        <w:t xml:space="preserve">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3343275</wp:posOffset>
            </wp:positionH>
            <wp:positionV relativeFrom="paragraph">
              <wp:posOffset>352425</wp:posOffset>
            </wp:positionV>
            <wp:extent cx="2424169" cy="2192508"/>
            <wp:effectExtent b="0" l="0" r="0" t="0"/>
            <wp:wrapSquare wrapText="bothSides" distB="114300" distT="114300" distL="114300" distR="11430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4169" cy="21925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A">
      <w:pPr>
        <w:numPr>
          <w:ilvl w:val="1"/>
          <w:numId w:val="8"/>
        </w:numPr>
        <w:spacing w:after="0" w:afterAutospacing="0" w:lineRule="auto"/>
        <w:ind w:left="1440" w:hanging="360"/>
        <w:rPr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odoo-server-18.0</w:t>
      </w:r>
      <w:r w:rsidDel="00000000" w:rsidR="00000000" w:rsidRPr="00000000">
        <w:rPr>
          <w:color w:val="4a86e8"/>
          <w:rtl w:val="0"/>
        </w:rPr>
        <w:t xml:space="preserve"> (PID 8028).</w:t>
      </w:r>
    </w:p>
    <w:p w:rsidR="00000000" w:rsidDel="00000000" w:rsidP="00000000" w:rsidRDefault="00000000" w:rsidRPr="00000000" w14:paraId="0000006B">
      <w:pPr>
        <w:numPr>
          <w:ilvl w:val="1"/>
          <w:numId w:val="8"/>
        </w:numPr>
        <w:spacing w:after="0" w:afterAutospacing="0" w:lineRule="auto"/>
        <w:ind w:left="1440" w:hanging="36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8"/>
        </w:numPr>
        <w:spacing w:after="240" w:lineRule="auto"/>
        <w:ind w:left="1440" w:hanging="360"/>
        <w:rPr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PostgreSQL For Odoo</w:t>
      </w:r>
      <w:r w:rsidDel="00000000" w:rsidR="00000000" w:rsidRPr="00000000">
        <w:rPr>
          <w:color w:val="4a86e8"/>
          <w:rtl w:val="0"/>
        </w:rPr>
        <w:t xml:space="preserve"> (PID 10164).</w:t>
      </w:r>
    </w:p>
    <w:p w:rsidR="00000000" w:rsidDel="00000000" w:rsidP="00000000" w:rsidRDefault="00000000" w:rsidRPr="00000000" w14:paraId="0000006D">
      <w:pPr>
        <w:spacing w:after="240" w:lineRule="auto"/>
        <w:ind w:left="1440" w:firstLine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lineRule="auto"/>
        <w:ind w:left="1440" w:firstLine="0"/>
        <w:rPr>
          <w:color w:val="4a86e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647700</wp:posOffset>
            </wp:positionH>
            <wp:positionV relativeFrom="paragraph">
              <wp:posOffset>190500</wp:posOffset>
            </wp:positionV>
            <wp:extent cx="2384663" cy="2141780"/>
            <wp:effectExtent b="0" l="0" r="0" t="0"/>
            <wp:wrapSquare wrapText="bothSides" distB="114300" distT="114300" distL="114300" distR="11430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4663" cy="21417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240" w:lineRule="auto"/>
        <w:ind w:left="720" w:hanging="360"/>
        <w:rPr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Verificación del menú principal:</w:t>
      </w:r>
      <w:r w:rsidDel="00000000" w:rsidR="00000000" w:rsidRPr="00000000">
        <w:rPr>
          <w:color w:val="4a86e8"/>
          <w:rtl w:val="0"/>
        </w:rPr>
        <w:t xml:space="preserve"> Se desplegó el panel general de navegación en la interfaz web de Odoo, constatando la presencia y correcto acceso a todos los módulos instalados</w:t>
      </w:r>
    </w:p>
    <w:p w:rsidR="00000000" w:rsidDel="00000000" w:rsidP="00000000" w:rsidRDefault="00000000" w:rsidRPr="00000000" w14:paraId="00000070">
      <w:pPr>
        <w:rPr>
          <w:color w:val="4a86e8"/>
        </w:rPr>
      </w:pPr>
      <w:r w:rsidDel="00000000" w:rsidR="00000000" w:rsidRPr="00000000">
        <w:rPr>
          <w:color w:val="4a86e8"/>
        </w:rPr>
        <w:drawing>
          <wp:inline distB="114300" distT="114300" distL="114300" distR="114300">
            <wp:extent cx="4279613" cy="3595688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9613" cy="3595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992.1259842519685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3.png"/><Relationship Id="rId22" Type="http://schemas.openxmlformats.org/officeDocument/2006/relationships/hyperlink" Target="http://nightly.odoo.com" TargetMode="External"/><Relationship Id="rId21" Type="http://schemas.openxmlformats.org/officeDocument/2006/relationships/image" Target="media/image28.png"/><Relationship Id="rId24" Type="http://schemas.openxmlformats.org/officeDocument/2006/relationships/image" Target="media/image24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26" Type="http://schemas.openxmlformats.org/officeDocument/2006/relationships/image" Target="media/image20.png"/><Relationship Id="rId25" Type="http://schemas.openxmlformats.org/officeDocument/2006/relationships/image" Target="media/image1.png"/><Relationship Id="rId28" Type="http://schemas.openxmlformats.org/officeDocument/2006/relationships/image" Target="media/image25.png"/><Relationship Id="rId27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29" Type="http://schemas.openxmlformats.org/officeDocument/2006/relationships/image" Target="media/image29.png"/><Relationship Id="rId7" Type="http://schemas.openxmlformats.org/officeDocument/2006/relationships/image" Target="media/image17.png"/><Relationship Id="rId8" Type="http://schemas.openxmlformats.org/officeDocument/2006/relationships/image" Target="media/image26.png"/><Relationship Id="rId31" Type="http://schemas.openxmlformats.org/officeDocument/2006/relationships/image" Target="media/image15.png"/><Relationship Id="rId30" Type="http://schemas.openxmlformats.org/officeDocument/2006/relationships/image" Target="media/image9.png"/><Relationship Id="rId11" Type="http://schemas.openxmlformats.org/officeDocument/2006/relationships/image" Target="media/image16.png"/><Relationship Id="rId33" Type="http://schemas.openxmlformats.org/officeDocument/2006/relationships/image" Target="media/image11.png"/><Relationship Id="rId10" Type="http://schemas.openxmlformats.org/officeDocument/2006/relationships/image" Target="media/image27.png"/><Relationship Id="rId32" Type="http://schemas.openxmlformats.org/officeDocument/2006/relationships/image" Target="media/image18.png"/><Relationship Id="rId13" Type="http://schemas.openxmlformats.org/officeDocument/2006/relationships/image" Target="media/image22.png"/><Relationship Id="rId35" Type="http://schemas.openxmlformats.org/officeDocument/2006/relationships/image" Target="media/image21.png"/><Relationship Id="rId12" Type="http://schemas.openxmlformats.org/officeDocument/2006/relationships/image" Target="media/image14.png"/><Relationship Id="rId34" Type="http://schemas.openxmlformats.org/officeDocument/2006/relationships/image" Target="media/image13.png"/><Relationship Id="rId15" Type="http://schemas.openxmlformats.org/officeDocument/2006/relationships/image" Target="media/image31.png"/><Relationship Id="rId37" Type="http://schemas.openxmlformats.org/officeDocument/2006/relationships/image" Target="media/image7.png"/><Relationship Id="rId14" Type="http://schemas.openxmlformats.org/officeDocument/2006/relationships/image" Target="media/image6.png"/><Relationship Id="rId36" Type="http://schemas.openxmlformats.org/officeDocument/2006/relationships/image" Target="media/image10.png"/><Relationship Id="rId17" Type="http://schemas.openxmlformats.org/officeDocument/2006/relationships/image" Target="media/image30.png"/><Relationship Id="rId16" Type="http://schemas.openxmlformats.org/officeDocument/2006/relationships/image" Target="media/image3.png"/><Relationship Id="rId19" Type="http://schemas.openxmlformats.org/officeDocument/2006/relationships/image" Target="media/image5.png"/><Relationship Id="rId1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