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EF53" w14:textId="77777777" w:rsidR="00D325E9" w:rsidRDefault="00000000">
      <w:pPr>
        <w:pStyle w:val="Heading1"/>
      </w:pPr>
      <w:r>
        <w:t>Licencias y Creative Commons</w:t>
      </w:r>
    </w:p>
    <w:p w14:paraId="5F24AC60" w14:textId="2DDF7396" w:rsidR="00D325E9" w:rsidRDefault="00000000">
      <w:pPr>
        <w:pStyle w:val="Heading2"/>
        <w:spacing w:before="320" w:after="160"/>
      </w:pPr>
      <w:r>
        <w:t>¿Cómo han cambiado las cosas en este tema del copyright, licencias, derechos de autor y código abierto?</w:t>
      </w:r>
    </w:p>
    <w:p w14:paraId="1CF5CAD9" w14:textId="3B5CAA98" w:rsidR="00D325E9" w:rsidRDefault="00000000">
      <w:pPr>
        <w:spacing w:after="160" w:line="320" w:lineRule="auto"/>
        <w:jc w:val="both"/>
      </w:pPr>
      <w:r>
        <w:t>Al momento de la grabación del documental, el debate principal giraba alrededor del enfrentamiento entre las grandes disqueras</w:t>
      </w:r>
      <w:r w:rsidR="00750AA1">
        <w:t xml:space="preserve"> </w:t>
      </w:r>
      <w:r>
        <w:t>y los usuarios que descargaban música mediante Napster, LimeWire y Kazaa. Paralelamente, Disney presionaba activamente al Congreso estadounidense para prolongar la vigencia del copyright a 95 años, una iniciativa que terminó siendo conocida popularmente como el Mickey Mouse Protection Act o Sonny Bono Act de 1998. Hoy, casi dos décadas después, el escenario es radicalmente distinto en varios sentidos:</w:t>
      </w:r>
    </w:p>
    <w:p w14:paraId="790A1E37" w14:textId="77777777" w:rsidR="00750AA1" w:rsidRDefault="00000000" w:rsidP="00750AA1">
      <w:pPr>
        <w:spacing w:after="100" w:line="300" w:lineRule="auto"/>
        <w:jc w:val="both"/>
        <w:rPr>
          <w:b/>
          <w:bCs/>
        </w:rPr>
      </w:pPr>
      <w:r w:rsidRPr="00750AA1">
        <w:rPr>
          <w:b/>
          <w:bCs/>
        </w:rPr>
        <w:t xml:space="preserve">El streaming sustituyó a la piratería masiva: </w:t>
      </w:r>
    </w:p>
    <w:p w14:paraId="1C73B6DC" w14:textId="19E81F6B" w:rsidR="00D325E9" w:rsidRPr="00750AA1" w:rsidRDefault="00000000" w:rsidP="00750AA1">
      <w:pPr>
        <w:spacing w:after="100" w:line="300" w:lineRule="auto"/>
        <w:jc w:val="both"/>
        <w:rPr>
          <w:b/>
          <w:bCs/>
        </w:rPr>
      </w:pPr>
      <w:r>
        <w:t>plataformas como Spotify, Netflix, Apple Music y YouTube Premium hicieron más cómodo pagar que descargar contenido ilegalmente. La piratería disminuyó, pero el control de las plataformas sobre la distribución aumentó.</w:t>
      </w:r>
    </w:p>
    <w:p w14:paraId="6EF67CC3" w14:textId="77777777" w:rsidR="00750AA1" w:rsidRDefault="00000000" w:rsidP="00750AA1">
      <w:pPr>
        <w:spacing w:after="100" w:line="300" w:lineRule="auto"/>
        <w:jc w:val="both"/>
        <w:rPr>
          <w:b/>
          <w:bCs/>
        </w:rPr>
      </w:pPr>
      <w:r w:rsidRPr="00750AA1">
        <w:rPr>
          <w:b/>
          <w:bCs/>
        </w:rPr>
        <w:t>Content ID de YouTube:</w:t>
      </w:r>
    </w:p>
    <w:p w14:paraId="1E3AC91A" w14:textId="011D3889" w:rsidR="00D325E9" w:rsidRDefault="00000000" w:rsidP="00750AA1">
      <w:pPr>
        <w:spacing w:after="100" w:line="300" w:lineRule="auto"/>
        <w:jc w:val="both"/>
      </w:pPr>
      <w:r>
        <w:t>actualmente existe un sistema automatizado que detecta fragmentos con copyright incluso en videos pequeños, algo que en 2008 era impensable.</w:t>
      </w:r>
    </w:p>
    <w:p w14:paraId="5A3B3A2D" w14:textId="77777777" w:rsidR="00750AA1" w:rsidRDefault="00000000" w:rsidP="00750AA1">
      <w:pPr>
        <w:spacing w:after="100" w:line="300" w:lineRule="auto"/>
        <w:jc w:val="both"/>
        <w:rPr>
          <w:b/>
          <w:bCs/>
        </w:rPr>
      </w:pPr>
      <w:r w:rsidRPr="00750AA1">
        <w:rPr>
          <w:b/>
          <w:bCs/>
        </w:rPr>
        <w:t>El código abierto ganó la batalla técnica:</w:t>
      </w:r>
    </w:p>
    <w:p w14:paraId="4A97677F" w14:textId="70947AD5" w:rsidR="00D325E9" w:rsidRDefault="00000000" w:rsidP="00750AA1">
      <w:pPr>
        <w:spacing w:after="100" w:line="300" w:lineRule="auto"/>
        <w:jc w:val="both"/>
      </w:pPr>
      <w:r>
        <w:t>Linux es la base de prácticamente todo el internet, GitHub fue adquirido por Microsoft, y empresas como Google, Meta y Anthropic liberan modelos y bibliotecas constantemente.</w:t>
      </w:r>
    </w:p>
    <w:p w14:paraId="2D6A5050" w14:textId="5BCF1304" w:rsidR="00D325E9" w:rsidRDefault="00000000">
      <w:pPr>
        <w:pStyle w:val="Heading2"/>
        <w:spacing w:before="320" w:after="160"/>
      </w:pPr>
      <w:r>
        <w:t>En tu consumo digital ¿en qué ocasiones te ha tocado que no puedes reproducir algún video, canción o película por restricciones del lugar o país?</w:t>
      </w:r>
    </w:p>
    <w:p w14:paraId="6297CEC6" w14:textId="3781C7DB" w:rsidR="00D325E9" w:rsidRDefault="00000000">
      <w:pPr>
        <w:spacing w:after="160" w:line="320" w:lineRule="auto"/>
        <w:jc w:val="both"/>
      </w:pPr>
      <w:r>
        <w:t>El bloqueo geográfico es probablemente una de las restricciones más frustrantes y frecuentes que enfrenta cualquier usuario digital hoy en día. En mi experiencia personal he encontrado este tipo de limitaciones en múltiples plataformas, las cuales menciono a continuación:</w:t>
      </w:r>
    </w:p>
    <w:p w14:paraId="046A5207" w14:textId="77777777" w:rsidR="00750AA1" w:rsidRDefault="00000000" w:rsidP="00750AA1">
      <w:pPr>
        <w:spacing w:after="100" w:line="300" w:lineRule="auto"/>
        <w:jc w:val="both"/>
        <w:rPr>
          <w:b/>
          <w:bCs/>
        </w:rPr>
      </w:pPr>
      <w:r w:rsidRPr="00750AA1">
        <w:rPr>
          <w:b/>
          <w:bCs/>
        </w:rPr>
        <w:t>Netflix:</w:t>
      </w:r>
    </w:p>
    <w:p w14:paraId="74E4673B" w14:textId="373B9906" w:rsidR="00D325E9" w:rsidRDefault="00000000" w:rsidP="00750AA1">
      <w:pPr>
        <w:spacing w:after="100" w:line="300" w:lineRule="auto"/>
        <w:jc w:val="both"/>
      </w:pPr>
      <w:r w:rsidRPr="00750AA1">
        <w:rPr>
          <w:b/>
          <w:bCs/>
        </w:rPr>
        <w:t xml:space="preserve"> </w:t>
      </w:r>
      <w:r>
        <w:t>el catálogo cambia drásticamente entre México, Estados Unidos y Japón. Series como The Office o Friends aparecen y desaparecen según el país, lo cual obliga a muchos usuarios a recurrir a VPN para acceder a contenido.</w:t>
      </w:r>
    </w:p>
    <w:p w14:paraId="49056510" w14:textId="77777777" w:rsidR="00750AA1" w:rsidRDefault="00000000" w:rsidP="00750AA1">
      <w:pPr>
        <w:spacing w:after="100" w:line="300" w:lineRule="auto"/>
        <w:jc w:val="both"/>
        <w:rPr>
          <w:b/>
          <w:bCs/>
        </w:rPr>
      </w:pPr>
      <w:r w:rsidRPr="00750AA1">
        <w:rPr>
          <w:b/>
          <w:bCs/>
        </w:rPr>
        <w:lastRenderedPageBreak/>
        <w:t xml:space="preserve">YouTube: </w:t>
      </w:r>
    </w:p>
    <w:p w14:paraId="79593273" w14:textId="55E18DAF" w:rsidR="00D325E9" w:rsidRPr="00750AA1" w:rsidRDefault="00000000" w:rsidP="00750AA1">
      <w:pPr>
        <w:spacing w:after="100" w:line="300" w:lineRule="auto"/>
        <w:jc w:val="both"/>
        <w:rPr>
          <w:b/>
          <w:bCs/>
        </w:rPr>
      </w:pPr>
      <w:r>
        <w:t>es muy común encontrarse con el mensaje “Este video no está disponible en tu país”, especialmente con videos musicales de sellos como Sony Music o Universal.</w:t>
      </w:r>
    </w:p>
    <w:p w14:paraId="09950C8E" w14:textId="77777777" w:rsidR="00750AA1" w:rsidRDefault="00000000" w:rsidP="00750AA1">
      <w:pPr>
        <w:spacing w:after="100" w:line="300" w:lineRule="auto"/>
        <w:jc w:val="both"/>
        <w:rPr>
          <w:b/>
          <w:bCs/>
        </w:rPr>
      </w:pPr>
      <w:r w:rsidRPr="00750AA1">
        <w:rPr>
          <w:b/>
          <w:bCs/>
        </w:rPr>
        <w:t xml:space="preserve">Spotify: </w:t>
      </w:r>
    </w:p>
    <w:p w14:paraId="6DF154E5" w14:textId="4F8A596A" w:rsidR="00D325E9" w:rsidRPr="00750AA1" w:rsidRDefault="00000000" w:rsidP="00750AA1">
      <w:pPr>
        <w:spacing w:after="100" w:line="300" w:lineRule="auto"/>
        <w:jc w:val="both"/>
        <w:rPr>
          <w:b/>
          <w:bCs/>
        </w:rPr>
      </w:pPr>
      <w:r>
        <w:t>ciertos podcasts y exclusivas musicales solo están disponibles en algunas regiones.</w:t>
      </w:r>
    </w:p>
    <w:p w14:paraId="765BC325" w14:textId="77777777" w:rsidR="00750AA1" w:rsidRDefault="00000000" w:rsidP="00750AA1">
      <w:pPr>
        <w:spacing w:after="100" w:line="300" w:lineRule="auto"/>
        <w:jc w:val="both"/>
        <w:rPr>
          <w:b/>
          <w:bCs/>
        </w:rPr>
      </w:pPr>
      <w:r w:rsidRPr="00750AA1">
        <w:rPr>
          <w:b/>
          <w:bCs/>
        </w:rPr>
        <w:t xml:space="preserve">HBO Max y Disney+: </w:t>
      </w:r>
    </w:p>
    <w:p w14:paraId="5E52BD6A" w14:textId="6C8CF339" w:rsidR="00D325E9" w:rsidRDefault="00000000" w:rsidP="00750AA1">
      <w:pPr>
        <w:spacing w:after="100" w:line="300" w:lineRule="auto"/>
        <w:jc w:val="both"/>
      </w:pPr>
      <w:r>
        <w:t>los estrenos de películas y series llegan con semanas o meses de retraso entre regiones.</w:t>
      </w:r>
    </w:p>
    <w:p w14:paraId="1E2ECD07" w14:textId="77777777" w:rsidR="00750AA1" w:rsidRDefault="00000000" w:rsidP="00750AA1">
      <w:pPr>
        <w:spacing w:after="100" w:line="300" w:lineRule="auto"/>
        <w:jc w:val="both"/>
      </w:pPr>
      <w:r w:rsidRPr="00750AA1">
        <w:rPr>
          <w:b/>
          <w:bCs/>
        </w:rPr>
        <w:t xml:space="preserve">Steam: </w:t>
      </w:r>
      <w:r>
        <w:t>l</w:t>
      </w:r>
    </w:p>
    <w:p w14:paraId="27397ED3" w14:textId="17D33F44" w:rsidR="00D325E9" w:rsidRDefault="00000000" w:rsidP="00750AA1">
      <w:pPr>
        <w:spacing w:after="100" w:line="300" w:lineRule="auto"/>
        <w:jc w:val="both"/>
      </w:pPr>
      <w:r>
        <w:t>os precios de los videojuegos varían según el país y algunos títulos están bloqueados en ciertas regiones.</w:t>
      </w:r>
    </w:p>
    <w:p w14:paraId="06116DC0" w14:textId="77777777" w:rsidR="00750AA1" w:rsidRDefault="00000000" w:rsidP="00750AA1">
      <w:pPr>
        <w:spacing w:after="100" w:line="300" w:lineRule="auto"/>
        <w:jc w:val="both"/>
        <w:rPr>
          <w:b/>
          <w:bCs/>
        </w:rPr>
      </w:pPr>
      <w:r w:rsidRPr="00750AA1">
        <w:rPr>
          <w:b/>
          <w:bCs/>
        </w:rPr>
        <w:t xml:space="preserve">Twitch: </w:t>
      </w:r>
    </w:p>
    <w:p w14:paraId="51A37794" w14:textId="65AC11C6" w:rsidR="00D325E9" w:rsidRDefault="00000000" w:rsidP="00750AA1">
      <w:pPr>
        <w:spacing w:after="100" w:line="300" w:lineRule="auto"/>
        <w:jc w:val="both"/>
      </w:pPr>
      <w:r>
        <w:t>la música con copyright se silencia automáticamente en los VODs guardados, afectando a streamers que reaccionan a contenido.</w:t>
      </w:r>
    </w:p>
    <w:p w14:paraId="072F4348" w14:textId="6ACB0584" w:rsidR="00D325E9" w:rsidRDefault="00000000">
      <w:pPr>
        <w:pStyle w:val="Heading2"/>
        <w:spacing w:before="320" w:after="160"/>
      </w:pPr>
      <w:r>
        <w:t>¿Cómo se relaciona el contenido del video con las tendencias actuales del uso de IA (estilo Studio Ghibli, personajes de Disney, licencias FIFA)?</w:t>
      </w:r>
    </w:p>
    <w:p w14:paraId="3B34E4D1" w14:textId="77777777" w:rsidR="00D325E9" w:rsidRDefault="00000000">
      <w:pPr>
        <w:spacing w:after="160" w:line="320" w:lineRule="auto"/>
        <w:jc w:val="both"/>
      </w:pPr>
      <w:r>
        <w:t>La relación entre los temas planteados en el documental y el panorama actual de la Inteligencia Artificial es prácticamente inmediata. De hecho, podría decirse que estamos viviendo el “segundo round” del debate, ahora con protagonistas y herramientas mucho más poderosas. Algunos casos concretos y actuales que ilustran esta conexión son los siguientes:</w:t>
      </w:r>
    </w:p>
    <w:p w14:paraId="4611DB56" w14:textId="77777777" w:rsidR="00750AA1" w:rsidRDefault="00000000">
      <w:pPr>
        <w:spacing w:after="160" w:line="320" w:lineRule="auto"/>
        <w:jc w:val="both"/>
        <w:rPr>
          <w:b/>
          <w:bCs/>
        </w:rPr>
      </w:pPr>
      <w:r>
        <w:rPr>
          <w:b/>
          <w:bCs/>
        </w:rPr>
        <w:t xml:space="preserve">Estilo Ghibli en ChatGPT y Sora: </w:t>
      </w:r>
    </w:p>
    <w:p w14:paraId="773B0096" w14:textId="099F79D7" w:rsidR="00D325E9" w:rsidRDefault="00000000">
      <w:pPr>
        <w:spacing w:after="160" w:line="320" w:lineRule="auto"/>
        <w:jc w:val="both"/>
      </w:pPr>
      <w:r>
        <w:t xml:space="preserve">técnicamente el </w:t>
      </w:r>
      <w:r>
        <w:rPr>
          <w:i/>
          <w:iCs/>
        </w:rPr>
        <w:t>estilo</w:t>
      </w:r>
      <w:r>
        <w:t xml:space="preserve"> artístico no está protegido por derechos de autor (solo las obras específicas), pero generar millones de imágenes “estilo Ghibli” toca un nervio ético importante. Hayao Miyazaki ha declarado públicamente que la IA generativa es “un insulto a la vida misma”.</w:t>
      </w:r>
    </w:p>
    <w:p w14:paraId="35938085" w14:textId="77777777" w:rsidR="00750AA1" w:rsidRDefault="00000000">
      <w:pPr>
        <w:spacing w:after="160" w:line="320" w:lineRule="auto"/>
        <w:jc w:val="both"/>
        <w:rPr>
          <w:b/>
          <w:bCs/>
        </w:rPr>
      </w:pPr>
      <w:r>
        <w:rPr>
          <w:b/>
          <w:bCs/>
        </w:rPr>
        <w:t xml:space="preserve">Disney y sus personajes: </w:t>
      </w:r>
    </w:p>
    <w:p w14:paraId="2D927274" w14:textId="0B8850F9" w:rsidR="00D325E9" w:rsidRDefault="00000000">
      <w:pPr>
        <w:spacing w:after="160" w:line="320" w:lineRule="auto"/>
        <w:jc w:val="both"/>
      </w:pPr>
      <w:r>
        <w:t>Mickey Mouse, en su versión original de Steamboat Willie, pasó al dominio público en enero de 2024, exactamente el escenario que el documental denunciaba que Disney llevaba décadas evitando. Sin embargo, las versiones modernas del personaje continúan protegidas.</w:t>
      </w:r>
    </w:p>
    <w:p w14:paraId="4A84F1FF" w14:textId="77777777" w:rsidR="00750AA1" w:rsidRDefault="00000000">
      <w:pPr>
        <w:spacing w:after="160" w:line="320" w:lineRule="auto"/>
        <w:jc w:val="both"/>
        <w:rPr>
          <w:b/>
          <w:bCs/>
        </w:rPr>
      </w:pPr>
      <w:r>
        <w:rPr>
          <w:b/>
          <w:bCs/>
        </w:rPr>
        <w:lastRenderedPageBreak/>
        <w:t xml:space="preserve">FIFA y EA Sports: </w:t>
      </w:r>
    </w:p>
    <w:p w14:paraId="663D9EA2" w14:textId="76B64BC0" w:rsidR="00D325E9" w:rsidRDefault="00000000">
      <w:pPr>
        <w:spacing w:after="160" w:line="320" w:lineRule="auto"/>
        <w:jc w:val="both"/>
      </w:pPr>
      <w:r>
        <w:t>EA Sports perdió la licencia FIFA y ahora su videojuego se llama “EA Sports FC”. Konami con eFootball tampoco posee todas las licencias de equipos. Esto demuestra cómo las marcas y licencias se han vuelto más caras que los propios productos que las utilizan.</w:t>
      </w:r>
    </w:p>
    <w:p w14:paraId="0762EE1E" w14:textId="77777777" w:rsidR="00750AA1" w:rsidRDefault="00000000">
      <w:pPr>
        <w:spacing w:after="160" w:line="320" w:lineRule="auto"/>
        <w:jc w:val="both"/>
        <w:rPr>
          <w:b/>
          <w:bCs/>
        </w:rPr>
      </w:pPr>
      <w:r>
        <w:rPr>
          <w:b/>
          <w:bCs/>
        </w:rPr>
        <w:t xml:space="preserve">El caso central de la IA generativa: </w:t>
      </w:r>
    </w:p>
    <w:p w14:paraId="64FBAC87" w14:textId="13DDCED0" w:rsidR="00D325E9" w:rsidRDefault="00000000">
      <w:pPr>
        <w:spacing w:after="160" w:line="320" w:lineRule="auto"/>
        <w:jc w:val="both"/>
      </w:pPr>
      <w:r>
        <w:t xml:space="preserve">las demandas del New York Times, Getty Images, Sarah Silverman y muchos artistas contra OpenAI, Stability AI y Anthropic representan </w:t>
      </w:r>
      <w:r>
        <w:rPr>
          <w:i/>
          <w:iCs/>
        </w:rPr>
        <w:t xml:space="preserve">exactamente la misma pelea </w:t>
      </w:r>
      <w:r>
        <w:t>del documental, pero con una diferencia clave: ahora el “remix” lo realiza una máquina y a escala industrial. La pregunta original</w:t>
      </w:r>
      <w:r w:rsidR="00750AA1">
        <w:t xml:space="preserve"> </w:t>
      </w:r>
      <w:r>
        <w:t>¿dónde termina la inspiración y empieza el robo?</w:t>
      </w:r>
      <w:r w:rsidR="00750AA1">
        <w:t xml:space="preserve"> </w:t>
      </w:r>
      <w:r>
        <w:t>sigue sin tener una respuesta legal definitiva.</w:t>
      </w:r>
    </w:p>
    <w:p w14:paraId="2616A4AA" w14:textId="4EEC9B91" w:rsidR="00D325E9" w:rsidRDefault="00000000">
      <w:pPr>
        <w:pStyle w:val="Heading2"/>
        <w:spacing w:before="320" w:after="160"/>
      </w:pPr>
      <w:r>
        <w:t>Concepto de Creative Commons</w:t>
      </w:r>
    </w:p>
    <w:p w14:paraId="21BE5B75" w14:textId="77777777" w:rsidR="00D325E9" w:rsidRDefault="00000000">
      <w:pPr>
        <w:spacing w:after="160" w:line="320" w:lineRule="auto"/>
        <w:jc w:val="both"/>
      </w:pPr>
      <w:r>
        <w:t>Su objetivo es ofrecer licencias estándar gratuitas para que los autores compartan sus obras con permisos claros, en lugar del rígido “todos los derechos reservados” del copyright tradicional. Lo más interesante es que ofrece un sistema modular de seis licencias combinando cuatro elementos básicos:</w:t>
      </w:r>
    </w:p>
    <w:p w14:paraId="1EC7558C" w14:textId="77777777" w:rsidR="00D325E9" w:rsidRDefault="00000000" w:rsidP="00750AA1">
      <w:pPr>
        <w:spacing w:after="100" w:line="300" w:lineRule="auto"/>
        <w:jc w:val="both"/>
      </w:pPr>
      <w:r w:rsidRPr="00750AA1">
        <w:rPr>
          <w:b/>
          <w:bCs/>
        </w:rPr>
        <w:t xml:space="preserve">BY (Atribución): </w:t>
      </w:r>
      <w:r>
        <w:t>se debe dar crédito al autor original.</w:t>
      </w:r>
    </w:p>
    <w:p w14:paraId="60299E9E" w14:textId="29A251AF" w:rsidR="00D325E9" w:rsidRDefault="00000000" w:rsidP="00750AA1">
      <w:pPr>
        <w:spacing w:after="100" w:line="300" w:lineRule="auto"/>
        <w:jc w:val="both"/>
      </w:pPr>
      <w:r w:rsidRPr="00750AA1">
        <w:rPr>
          <w:b/>
          <w:bCs/>
        </w:rPr>
        <w:t>SA (ShareAlike</w:t>
      </w:r>
      <w:r w:rsidR="00750AA1">
        <w:rPr>
          <w:b/>
          <w:bCs/>
        </w:rPr>
        <w:t>)</w:t>
      </w:r>
      <w:r w:rsidRPr="00750AA1">
        <w:rPr>
          <w:b/>
          <w:bCs/>
        </w:rPr>
        <w:t xml:space="preserve">: </w:t>
      </w:r>
      <w:r>
        <w:t>si se remezcla la obra, el resultado debe liberarse bajo la misma licencia.</w:t>
      </w:r>
    </w:p>
    <w:p w14:paraId="37B70D88" w14:textId="77777777" w:rsidR="00D325E9" w:rsidRDefault="00000000" w:rsidP="00750AA1">
      <w:pPr>
        <w:spacing w:after="100" w:line="300" w:lineRule="auto"/>
        <w:jc w:val="both"/>
      </w:pPr>
      <w:r w:rsidRPr="00750AA1">
        <w:rPr>
          <w:b/>
          <w:bCs/>
        </w:rPr>
        <w:t xml:space="preserve">NC (NonCommercial): </w:t>
      </w:r>
      <w:r>
        <w:t>no se permite el uso comercial.</w:t>
      </w:r>
    </w:p>
    <w:p w14:paraId="7BAA21A4" w14:textId="082313C7" w:rsidR="00D325E9" w:rsidRDefault="00000000" w:rsidP="00750AA1">
      <w:pPr>
        <w:spacing w:after="100" w:line="300" w:lineRule="auto"/>
        <w:jc w:val="both"/>
      </w:pPr>
      <w:r w:rsidRPr="00750AA1">
        <w:rPr>
          <w:b/>
          <w:bCs/>
        </w:rPr>
        <w:t xml:space="preserve">ND (NoDerivatives): </w:t>
      </w:r>
      <w:r>
        <w:t>no se permiten obras derivadas o modificaciones.</w:t>
      </w:r>
    </w:p>
    <w:p w14:paraId="48D98D2F" w14:textId="77777777" w:rsidR="00D325E9" w:rsidRDefault="00000000">
      <w:pPr>
        <w:spacing w:after="160" w:line="320" w:lineRule="auto"/>
        <w:jc w:val="both"/>
      </w:pPr>
      <w:r>
        <w:t>Lo que personalmente me parece más fascinante de Creative Commons es que no se plantea como un enemigo del copyright tradicional, sino como una alternativa flexible que opera dentro del mismo marco legal. Es decir, el autor sigue siendo dueño de su obra, pero tiene la libertad de definir con precisión qué permisos otorga al público, en lugar de obligar a todo el mundo a pedirle autorización por escrito para cada uso. Es un sistema que respeta tanto los derechos del creador como el deseo natural de la cultura por circular libremente.</w:t>
      </w:r>
    </w:p>
    <w:p w14:paraId="5D0A209C" w14:textId="0FCA727E" w:rsidR="00D325E9" w:rsidRDefault="00000000">
      <w:pPr>
        <w:pStyle w:val="Heading2"/>
        <w:spacing w:before="320" w:after="160"/>
      </w:pPr>
      <w:r>
        <w:t>¿Por qué puede ser importante saber al respecto?</w:t>
      </w:r>
    </w:p>
    <w:p w14:paraId="6891E706" w14:textId="77777777" w:rsidR="00D325E9" w:rsidRDefault="00000000">
      <w:pPr>
        <w:spacing w:after="160" w:line="320" w:lineRule="auto"/>
        <w:jc w:val="both"/>
      </w:pPr>
      <w:r>
        <w:t>Conocer estos temas es fundamental por varias razones:</w:t>
      </w:r>
    </w:p>
    <w:p w14:paraId="4058AFAA" w14:textId="77777777" w:rsidR="00D325E9" w:rsidRDefault="00000000" w:rsidP="00750AA1">
      <w:pPr>
        <w:spacing w:after="100" w:line="300" w:lineRule="auto"/>
        <w:jc w:val="both"/>
      </w:pPr>
      <w:r>
        <w:lastRenderedPageBreak/>
        <w:t>Para no incurrir en problemas legales al usar imágenes, música, código o textos encontrados en internet en proyectos personales o profesionales.</w:t>
      </w:r>
    </w:p>
    <w:p w14:paraId="2557E879" w14:textId="77777777" w:rsidR="00D325E9" w:rsidRDefault="00000000" w:rsidP="00750AA1">
      <w:pPr>
        <w:spacing w:after="100" w:line="300" w:lineRule="auto"/>
        <w:jc w:val="both"/>
      </w:pPr>
      <w:r>
        <w:t>Para proteger el propio trabajo, sabiendo qué tipo de licencia conviene aplicarle según los objetivos del autor.</w:t>
      </w:r>
    </w:p>
    <w:p w14:paraId="387E2A06" w14:textId="397E9E49" w:rsidR="00D325E9" w:rsidRDefault="00000000" w:rsidP="00750AA1">
      <w:pPr>
        <w:spacing w:after="100" w:line="300" w:lineRule="auto"/>
        <w:jc w:val="both"/>
      </w:pPr>
      <w:r>
        <w:t>Para identificar qué recursos se pueden utilizar de forma segura</w:t>
      </w:r>
      <w:r w:rsidR="00750AA1">
        <w:t xml:space="preserve"> </w:t>
      </w:r>
      <w:r>
        <w:t>en proyectos comerciales.</w:t>
      </w:r>
    </w:p>
    <w:p w14:paraId="5B1EE745" w14:textId="77777777" w:rsidR="00D325E9" w:rsidRDefault="00000000" w:rsidP="00750AA1">
      <w:pPr>
        <w:spacing w:after="100" w:line="300" w:lineRule="auto"/>
        <w:jc w:val="both"/>
      </w:pPr>
      <w:r>
        <w:t>Para participar en el ecosistema de software libre y código abierto de manera responsable y ética.</w:t>
      </w:r>
    </w:p>
    <w:p w14:paraId="4B9B19A8" w14:textId="77777777" w:rsidR="00D325E9" w:rsidRDefault="00000000" w:rsidP="00750AA1">
      <w:pPr>
        <w:spacing w:after="100" w:line="300" w:lineRule="auto"/>
        <w:jc w:val="both"/>
      </w:pPr>
      <w:r>
        <w:t>Porque en la era de la Inteligencia Artificial, prácticamente todos somos creadores y al mismo tiempo “remixers”, y desconocer las reglas del juego puede tener consecuencias económicas y reputacionales.</w:t>
      </w:r>
    </w:p>
    <w:p w14:paraId="183428D6" w14:textId="00BF12E2" w:rsidR="00D325E9" w:rsidRDefault="00000000">
      <w:pPr>
        <w:pStyle w:val="Heading2"/>
        <w:spacing w:before="320" w:after="160"/>
      </w:pPr>
      <w:r>
        <w:t>De acuerdo a tu carrera, ¿qué te conviene más: Copyright, Creative Commons, Licencias Abiertas, Producción Propia, Plagio o Productos Sin Licencia?</w:t>
      </w:r>
    </w:p>
    <w:p w14:paraId="240F5550" w14:textId="26D2A75A" w:rsidR="00D325E9" w:rsidRDefault="00000000">
      <w:pPr>
        <w:spacing w:after="160" w:line="320" w:lineRule="auto"/>
        <w:jc w:val="both"/>
      </w:pPr>
      <w:r>
        <w:t>En mi caso particular, como fundador de Mattera Systems, una agencia dedicada al desarrollo web y a soluciones de Inteligencia Artificial, vivo en ambos lados del proceso: produzco software original y al mismo tiempo consumo recursos de terceros constantemente</w:t>
      </w:r>
      <w:r w:rsidR="00750AA1">
        <w:t xml:space="preserve">, </w:t>
      </w:r>
      <w:r>
        <w:t>Por esa razón, lo que más me conviene es una combinación pragmática de varias modalidades:</w:t>
      </w:r>
    </w:p>
    <w:p w14:paraId="66CA7777" w14:textId="347A4445" w:rsidR="00750AA1" w:rsidRDefault="00000000">
      <w:pPr>
        <w:spacing w:after="160" w:line="320" w:lineRule="auto"/>
        <w:jc w:val="both"/>
        <w:rPr>
          <w:b/>
          <w:bCs/>
        </w:rPr>
      </w:pPr>
      <w:r>
        <w:rPr>
          <w:b/>
          <w:bCs/>
        </w:rPr>
        <w:t xml:space="preserve">Producción propia + Licencias abiertas: </w:t>
      </w:r>
    </w:p>
    <w:p w14:paraId="7B48A10C" w14:textId="15A1446B" w:rsidR="00D325E9" w:rsidRDefault="00000000">
      <w:pPr>
        <w:spacing w:after="160" w:line="320" w:lineRule="auto"/>
        <w:jc w:val="both"/>
      </w:pPr>
      <w:r>
        <w:t>para todo el código que entrego a clientes. De esta forma protejo la propiedad intelectual de mi agencia y, al mismo tiempo, puedo apoyarme en el inmenso ecosistema de software libre que existe hoy en día.</w:t>
      </w:r>
    </w:p>
    <w:p w14:paraId="06DD2EE3" w14:textId="32FD05A5" w:rsidR="00750AA1" w:rsidRDefault="00000000">
      <w:pPr>
        <w:spacing w:after="160" w:line="320" w:lineRule="auto"/>
        <w:jc w:val="both"/>
        <w:rPr>
          <w:b/>
          <w:bCs/>
        </w:rPr>
      </w:pPr>
      <w:r>
        <w:rPr>
          <w:b/>
          <w:bCs/>
        </w:rPr>
        <w:t>Creative Commons</w:t>
      </w:r>
      <w:r w:rsidR="00750AA1">
        <w:rPr>
          <w:b/>
          <w:bCs/>
        </w:rPr>
        <w:t>:</w:t>
      </w:r>
      <w:r>
        <w:rPr>
          <w:b/>
          <w:bCs/>
        </w:rPr>
        <w:t xml:space="preserve"> </w:t>
      </w:r>
    </w:p>
    <w:p w14:paraId="2C573209" w14:textId="041DD0BA" w:rsidR="00D325E9" w:rsidRDefault="00000000">
      <w:pPr>
        <w:spacing w:after="160" w:line="320" w:lineRule="auto"/>
        <w:jc w:val="both"/>
      </w:pPr>
      <w:r>
        <w:t>para imágenes, fuentes tipográficas, íconos y assets visuales. Recursos como Unsplash, Google Fonts y Heroicons son fundamentales en cualquier proyecto web moderno.</w:t>
      </w:r>
    </w:p>
    <w:p w14:paraId="1960CC18" w14:textId="77777777" w:rsidR="00750AA1" w:rsidRDefault="00000000">
      <w:pPr>
        <w:spacing w:after="160" w:line="320" w:lineRule="auto"/>
        <w:jc w:val="both"/>
        <w:rPr>
          <w:b/>
          <w:bCs/>
        </w:rPr>
      </w:pPr>
      <w:r>
        <w:rPr>
          <w:b/>
          <w:bCs/>
        </w:rPr>
        <w:t xml:space="preserve">Copyright tradicional: </w:t>
      </w:r>
    </w:p>
    <w:p w14:paraId="282753AB" w14:textId="52BF8BBE" w:rsidR="00D325E9" w:rsidRDefault="00000000">
      <w:pPr>
        <w:spacing w:after="160" w:line="320" w:lineRule="auto"/>
        <w:jc w:val="both"/>
      </w:pPr>
      <w:r>
        <w:t>únicamente para los diseños y código propietario que vendo a clientes bajo contrato y para mi marca como agencia.</w:t>
      </w:r>
    </w:p>
    <w:p w14:paraId="70934AAD" w14:textId="77777777" w:rsidR="00750AA1" w:rsidRDefault="00000000">
      <w:pPr>
        <w:spacing w:after="160" w:line="320" w:lineRule="auto"/>
        <w:jc w:val="both"/>
        <w:rPr>
          <w:b/>
          <w:bCs/>
        </w:rPr>
      </w:pPr>
      <w:r>
        <w:rPr>
          <w:b/>
          <w:bCs/>
        </w:rPr>
        <w:t xml:space="preserve">Evitar absolutamente el plagio y los productos sin licencia: </w:t>
      </w:r>
    </w:p>
    <w:p w14:paraId="07C19D24" w14:textId="308EC7CA" w:rsidR="00D325E9" w:rsidRDefault="00000000">
      <w:pPr>
        <w:spacing w:after="160" w:line="320" w:lineRule="auto"/>
        <w:jc w:val="both"/>
      </w:pPr>
      <w:r>
        <w:lastRenderedPageBreak/>
        <w:t>en una agencia profesional, una sola demanda por el uso indebido de una imagen o de un fragmento de código puede costar más que todo un proyecto y dañar la reputación de la empresa.</w:t>
      </w:r>
    </w:p>
    <w:p w14:paraId="29B635A3" w14:textId="31BC9F84" w:rsidR="00D325E9" w:rsidRDefault="00000000">
      <w:pPr>
        <w:spacing w:after="160" w:line="320" w:lineRule="auto"/>
        <w:jc w:val="both"/>
      </w:pPr>
      <w:r>
        <w:t>En mi campo específico</w:t>
      </w:r>
      <w:r w:rsidR="00750AA1">
        <w:t xml:space="preserve">, </w:t>
      </w:r>
      <w:r>
        <w:t>el código abierto es literalmente la base de todo lo que existe: React, Node.js, Linux, Python, PostgreSQL, Tailwind CSS, entre muchos otros. Sin código abierto, una empresa como Mattera Systems no podría existir. Por eso, entender las licencias no es opcional, sino una parte esencial del trabajo profesional diario.</w:t>
      </w:r>
    </w:p>
    <w:p w14:paraId="4E347399" w14:textId="0088D139" w:rsidR="00D325E9" w:rsidRDefault="00000000">
      <w:pPr>
        <w:pStyle w:val="Heading2"/>
        <w:spacing w:before="320" w:after="160"/>
      </w:pPr>
      <w:r>
        <w:t>¿Cómo ha evolucionado todo esto en la música, TV, cine, arte, memes y ahora con productos generados por Inteligencia Artificial (Sora, Seedance 2.0, OBI, etc.)?</w:t>
      </w:r>
    </w:p>
    <w:p w14:paraId="4D439610" w14:textId="77777777" w:rsidR="00D325E9" w:rsidRDefault="00000000">
      <w:pPr>
        <w:spacing w:after="160" w:line="320" w:lineRule="auto"/>
        <w:jc w:val="both"/>
      </w:pPr>
      <w:r>
        <w:t>La línea evolutiva es clara y conecta todos estos temas en una sola narrativa:</w:t>
      </w:r>
    </w:p>
    <w:p w14:paraId="7AB78FD2" w14:textId="5186B253" w:rsidR="00750AA1" w:rsidRDefault="00000000">
      <w:pPr>
        <w:spacing w:after="160" w:line="320" w:lineRule="auto"/>
        <w:jc w:val="both"/>
        <w:rPr>
          <w:b/>
          <w:bCs/>
        </w:rPr>
      </w:pPr>
      <w:r>
        <w:rPr>
          <w:b/>
          <w:bCs/>
        </w:rPr>
        <w:t>Música y cine:</w:t>
      </w:r>
    </w:p>
    <w:p w14:paraId="34E0C9B7" w14:textId="2AA79979" w:rsidR="00D325E9" w:rsidRDefault="00000000">
      <w:pPr>
        <w:spacing w:after="160" w:line="320" w:lineRule="auto"/>
        <w:jc w:val="both"/>
      </w:pPr>
      <w:r>
        <w:rPr>
          <w:b/>
          <w:bCs/>
        </w:rPr>
        <w:t xml:space="preserve"> </w:t>
      </w:r>
      <w:r>
        <w:t xml:space="preserve">la era de la piratería masiva con Napster, Megaupload y plataformas similares. La pelea principal era sobre </w:t>
      </w:r>
      <w:r>
        <w:rPr>
          <w:i/>
          <w:iCs/>
        </w:rPr>
        <w:t>copiar y distribuir</w:t>
      </w:r>
      <w:r>
        <w:t xml:space="preserve"> obras existentes.</w:t>
      </w:r>
    </w:p>
    <w:p w14:paraId="42AC262D" w14:textId="71EFB01C" w:rsidR="00750AA1" w:rsidRDefault="00000000">
      <w:pPr>
        <w:spacing w:after="160" w:line="320" w:lineRule="auto"/>
        <w:jc w:val="both"/>
        <w:rPr>
          <w:b/>
          <w:bCs/>
        </w:rPr>
      </w:pPr>
      <w:r>
        <w:rPr>
          <w:b/>
          <w:bCs/>
        </w:rPr>
        <w:t xml:space="preserve">Remix y mashups: </w:t>
      </w:r>
    </w:p>
    <w:p w14:paraId="2EA74C85" w14:textId="08C6BA91" w:rsidR="00D325E9" w:rsidRDefault="00000000">
      <w:pPr>
        <w:spacing w:after="160" w:line="320" w:lineRule="auto"/>
        <w:jc w:val="both"/>
      </w:pPr>
      <w:r>
        <w:t xml:space="preserve">artistas como Girl Talk, los AMVs y los fan edits dominaron la escena. La pelea era sobre </w:t>
      </w:r>
      <w:r>
        <w:rPr>
          <w:i/>
          <w:iCs/>
        </w:rPr>
        <w:t>transformar</w:t>
      </w:r>
      <w:r>
        <w:t xml:space="preserve"> obras existentes. Como respuesta legal a este nuevo paradigma, aparece Creative Commons.</w:t>
      </w:r>
    </w:p>
    <w:p w14:paraId="00F0AE48" w14:textId="563D1C2B" w:rsidR="00750AA1" w:rsidRDefault="00000000">
      <w:pPr>
        <w:spacing w:after="160" w:line="320" w:lineRule="auto"/>
        <w:jc w:val="both"/>
        <w:rPr>
          <w:b/>
          <w:bCs/>
        </w:rPr>
      </w:pPr>
      <w:r>
        <w:rPr>
          <w:b/>
          <w:bCs/>
        </w:rPr>
        <w:t>Memes:</w:t>
      </w:r>
    </w:p>
    <w:p w14:paraId="632F5864" w14:textId="5B37A639" w:rsidR="00D325E9" w:rsidRDefault="00000000">
      <w:pPr>
        <w:spacing w:after="160" w:line="320" w:lineRule="auto"/>
        <w:jc w:val="both"/>
      </w:pPr>
      <w:r>
        <w:t>las imágenes circulan sin reconocimiento de autoría, los formatos se reciclan infinitamente y nadie entabla demandas porque sería absurdo. Sin embargo, técnicamente cada foto utilizada tiene copyright. El meme “ganó” la batalla cultural porque la sociedad lo absorbió como lenguaje cotidiano.</w:t>
      </w:r>
    </w:p>
    <w:p w14:paraId="0F007957" w14:textId="77777777" w:rsidR="00750AA1" w:rsidRDefault="00750AA1">
      <w:pPr>
        <w:spacing w:after="160" w:line="320" w:lineRule="auto"/>
        <w:jc w:val="both"/>
      </w:pPr>
    </w:p>
    <w:p w14:paraId="3EAC2FAA" w14:textId="77777777" w:rsidR="00750AA1" w:rsidRDefault="00000000">
      <w:pPr>
        <w:spacing w:after="160" w:line="320" w:lineRule="auto"/>
        <w:jc w:val="both"/>
        <w:rPr>
          <w:b/>
          <w:bCs/>
        </w:rPr>
      </w:pPr>
      <w:r>
        <w:rPr>
          <w:b/>
          <w:bCs/>
        </w:rPr>
        <w:t xml:space="preserve">Inteligencia Artificial generativa: </w:t>
      </w:r>
    </w:p>
    <w:p w14:paraId="4BD4E93A" w14:textId="14C7EB37" w:rsidR="00D325E9" w:rsidRDefault="00000000" w:rsidP="0075418F">
      <w:pPr>
        <w:spacing w:after="160" w:line="320" w:lineRule="auto"/>
        <w:jc w:val="both"/>
      </w:pPr>
      <w:r>
        <w:t xml:space="preserve">herramientas como Sora, Midjourney, Seedance 2.0, OBI, Suno y muchas otras representan un cambio de paradigma. Ahora las máquinas </w:t>
      </w:r>
      <w:r>
        <w:rPr>
          <w:i/>
          <w:iCs/>
        </w:rPr>
        <w:t>aprenden</w:t>
      </w:r>
      <w:r>
        <w:t xml:space="preserve"> de millones de obras protegidas y generan contenido nuevo y “original”. La pregunta ya no es </w:t>
      </w:r>
      <w:r>
        <w:rPr>
          <w:i/>
          <w:iCs/>
        </w:rPr>
        <w:t>¿puedo copiar esto?</w:t>
      </w:r>
      <w:r>
        <w:t xml:space="preserve">, sino </w:t>
      </w:r>
      <w:r>
        <w:rPr>
          <w:i/>
          <w:iCs/>
        </w:rPr>
        <w:t>¿puedo entrenar un modelo con esto sin permiso?</w:t>
      </w:r>
      <w:r>
        <w:t xml:space="preserve"> — y nadie tiene una respuesta legal definitiva al respecto.</w:t>
      </w:r>
    </w:p>
    <w:sectPr w:rsidR="00D325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F4762"/>
    <w:multiLevelType w:val="hybridMultilevel"/>
    <w:tmpl w:val="6D80527C"/>
    <w:lvl w:ilvl="0" w:tplc="AF9EAC72">
      <w:start w:val="1"/>
      <w:numFmt w:val="bullet"/>
      <w:lvlText w:val="●"/>
      <w:lvlJc w:val="left"/>
      <w:pPr>
        <w:ind w:left="720" w:hanging="360"/>
      </w:pPr>
    </w:lvl>
    <w:lvl w:ilvl="1" w:tplc="38D6C1AC">
      <w:start w:val="1"/>
      <w:numFmt w:val="bullet"/>
      <w:lvlText w:val="○"/>
      <w:lvlJc w:val="left"/>
      <w:pPr>
        <w:ind w:left="1440" w:hanging="360"/>
      </w:pPr>
    </w:lvl>
    <w:lvl w:ilvl="2" w:tplc="562C4AA0">
      <w:start w:val="1"/>
      <w:numFmt w:val="bullet"/>
      <w:lvlText w:val="■"/>
      <w:lvlJc w:val="left"/>
      <w:pPr>
        <w:ind w:left="2160" w:hanging="360"/>
      </w:pPr>
    </w:lvl>
    <w:lvl w:ilvl="3" w:tplc="2E06E6FE">
      <w:start w:val="1"/>
      <w:numFmt w:val="bullet"/>
      <w:lvlText w:val="●"/>
      <w:lvlJc w:val="left"/>
      <w:pPr>
        <w:ind w:left="2880" w:hanging="360"/>
      </w:pPr>
    </w:lvl>
    <w:lvl w:ilvl="4" w:tplc="255A615E">
      <w:start w:val="1"/>
      <w:numFmt w:val="bullet"/>
      <w:lvlText w:val="○"/>
      <w:lvlJc w:val="left"/>
      <w:pPr>
        <w:ind w:left="3600" w:hanging="360"/>
      </w:pPr>
    </w:lvl>
    <w:lvl w:ilvl="5" w:tplc="D8C480C2">
      <w:start w:val="1"/>
      <w:numFmt w:val="bullet"/>
      <w:lvlText w:val="■"/>
      <w:lvlJc w:val="left"/>
      <w:pPr>
        <w:ind w:left="4320" w:hanging="360"/>
      </w:pPr>
    </w:lvl>
    <w:lvl w:ilvl="6" w:tplc="FF10BBDA">
      <w:start w:val="1"/>
      <w:numFmt w:val="bullet"/>
      <w:lvlText w:val="●"/>
      <w:lvlJc w:val="left"/>
      <w:pPr>
        <w:ind w:left="5040" w:hanging="360"/>
      </w:pPr>
    </w:lvl>
    <w:lvl w:ilvl="7" w:tplc="2D3235FE">
      <w:start w:val="1"/>
      <w:numFmt w:val="bullet"/>
      <w:lvlText w:val="●"/>
      <w:lvlJc w:val="left"/>
      <w:pPr>
        <w:ind w:left="5760" w:hanging="360"/>
      </w:pPr>
    </w:lvl>
    <w:lvl w:ilvl="8" w:tplc="DE8C1D06">
      <w:start w:val="1"/>
      <w:numFmt w:val="bullet"/>
      <w:lvlText w:val="●"/>
      <w:lvlJc w:val="left"/>
      <w:pPr>
        <w:ind w:left="6480" w:hanging="360"/>
      </w:pPr>
    </w:lvl>
  </w:abstractNum>
  <w:abstractNum w:abstractNumId="1" w15:restartNumberingAfterBreak="0">
    <w:nsid w:val="7F6D6005"/>
    <w:multiLevelType w:val="hybridMultilevel"/>
    <w:tmpl w:val="E632A3F6"/>
    <w:lvl w:ilvl="0" w:tplc="944E0AC0">
      <w:start w:val="1"/>
      <w:numFmt w:val="bullet"/>
      <w:lvlText w:val="•"/>
      <w:lvlJc w:val="left"/>
      <w:pPr>
        <w:ind w:left="720" w:hanging="360"/>
      </w:pPr>
    </w:lvl>
    <w:lvl w:ilvl="1" w:tplc="A2CCF33E">
      <w:numFmt w:val="decimal"/>
      <w:lvlText w:val=""/>
      <w:lvlJc w:val="left"/>
    </w:lvl>
    <w:lvl w:ilvl="2" w:tplc="133062D6">
      <w:numFmt w:val="decimal"/>
      <w:lvlText w:val=""/>
      <w:lvlJc w:val="left"/>
    </w:lvl>
    <w:lvl w:ilvl="3" w:tplc="2180B1C4">
      <w:numFmt w:val="decimal"/>
      <w:lvlText w:val=""/>
      <w:lvlJc w:val="left"/>
    </w:lvl>
    <w:lvl w:ilvl="4" w:tplc="30E8C31C">
      <w:numFmt w:val="decimal"/>
      <w:lvlText w:val=""/>
      <w:lvlJc w:val="left"/>
    </w:lvl>
    <w:lvl w:ilvl="5" w:tplc="C5C0D668">
      <w:numFmt w:val="decimal"/>
      <w:lvlText w:val=""/>
      <w:lvlJc w:val="left"/>
    </w:lvl>
    <w:lvl w:ilvl="6" w:tplc="FEEC720A">
      <w:numFmt w:val="decimal"/>
      <w:lvlText w:val=""/>
      <w:lvlJc w:val="left"/>
    </w:lvl>
    <w:lvl w:ilvl="7" w:tplc="66EE4860">
      <w:numFmt w:val="decimal"/>
      <w:lvlText w:val=""/>
      <w:lvlJc w:val="left"/>
    </w:lvl>
    <w:lvl w:ilvl="8" w:tplc="152479BA">
      <w:numFmt w:val="decimal"/>
      <w:lvlText w:val=""/>
      <w:lvlJc w:val="left"/>
    </w:lvl>
  </w:abstractNum>
  <w:num w:numId="1" w16cid:durableId="1771121258">
    <w:abstractNumId w:val="0"/>
    <w:lvlOverride w:ilvl="0">
      <w:startOverride w:val="1"/>
    </w:lvlOverride>
  </w:num>
  <w:num w:numId="2" w16cid:durableId="1385330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5E9"/>
    <w:rsid w:val="00750AA1"/>
    <w:rsid w:val="0075418F"/>
    <w:rsid w:val="00D325E9"/>
    <w:rsid w:val="00D33E0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0F6C4FE"/>
  <w15:docId w15:val="{A4C7FE75-7E88-E44D-87CE-B242FAEA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color w:val="1F2A44"/>
      <w:sz w:val="32"/>
      <w:szCs w:val="32"/>
    </w:rPr>
  </w:style>
  <w:style w:type="paragraph" w:styleId="Heading2">
    <w:name w:val="heading 2"/>
    <w:uiPriority w:val="9"/>
    <w:unhideWhenUsed/>
    <w:qFormat/>
    <w:pPr>
      <w:spacing w:before="280" w:after="140"/>
      <w:outlineLvl w:val="1"/>
    </w:pPr>
    <w:rPr>
      <w:b/>
      <w:bCs/>
      <w:color w:val="2E3B5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1603</Words>
  <Characters>7649</Characters>
  <Application>Microsoft Office Word</Application>
  <DocSecurity>0</DocSecurity>
  <Lines>156</Lines>
  <Paragraphs>38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Copyright, Licencias y Creative Commons</dc:title>
  <dc:creator>Samuel Alexander González Legaspi</dc:creator>
  <cp:lastModifiedBy>GONZALEZ LEGASPI, SAMUEL ALEXANDER</cp:lastModifiedBy>
  <cp:revision>3</cp:revision>
  <dcterms:created xsi:type="dcterms:W3CDTF">2026-04-11T23:55:00Z</dcterms:created>
  <dcterms:modified xsi:type="dcterms:W3CDTF">2026-04-12T00:07:00Z</dcterms:modified>
</cp:coreProperties>
</file>