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Architecture of SME Artificial Intelligence: Market Leaders, Agentic Evolution, and Economic Transformation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small and medium-sized enterprise (SME) technology in 2026 has transitioned from a phase of digital adoption to one of deep, agentic integration. This era represents a fundamental move from theoretical exploration to applied artificial intelligence (AI), where the technology serves as the central driver of global IT spending, projected to surpass $6 trillion.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small business sector, 2026 is defined by the "End of the Technical Divide," a phenomenon where sophisticated, enterprise-grade intelligence is no longer the exclusive province of large corporations but is readily accessible to organizations with limited headcounts.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democratization is powered by a new class of AI startups that have shifted the value proposition from providing simple software tools to delivering high-autonomy digital labor.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realignment occurring in 2026 dictates that success is no longer measured by the sheer capability of a model but by its autonomous execution ratio and its ability to solve high-value problems with minimal marginal cost.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 venture capital funding into AI hit a staggering $211 billion in 2025—representing roughly 50% of all global startup investment—the market has matured into a landscape where specialized, "vertical" AI agents outperform general-purpose assistants.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Small businesses are increasingly leveraging these growth engines to stay resilient, reducing operational costs while accelerating decision-making through automated workflows.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Foundation of the 2026 SME AI Market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environment surrounding AI startups in 2026 is characterized by unprecedented capital concentration and a surge in megarounds. North American startup funding soared by 46% in 2025, reaching $280 billion, with the primary momentum driven by the AI sector.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early 2026, the market witnessed record-breaking months, such as February 2026, which saw $189 billion in global venture investment.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83% of this capital was directed toward foundation model giants like OpenAI and Anthropic, the ripple effects have created a robust ecosystem for SME-focused application layer startups.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Investment data indicates that seed-stage AI companies now command a 42% premium in valuations compared to non-AI startups, reflecting the immense demand for innovative solutions that can be deployed rapidly into the SME sector.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Median valuations for Series A rounds in the AI space consistently exceed $50 million, a 30% increase over their non-AI counterparts.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valuation gap highlights the investor belief that AI-driven innovation has a unique potential to transform traditional business models, particularly in regulated and labor-intensive sectors such as finance, healthcare, and professional services.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Funding Benchmark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AI VC Investment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$211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 YoY growth from 2024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Share of Total VC Funding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dominates as the leading investment sector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North American AI Funding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$168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of all regional startup funding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Seed-Stage AI Valuation 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Investors prioritize early-stage AI over traditional SaaS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Series A Median 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$51.9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Confidence in AI's scalability for the mid-market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AI within SMEs is no longer a matter of trend-chasing but a survival strategy. Over two-thirds of U.S. small businesses now use AI regularly to automate tasks and personalize customer service.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Statistics from early 2026 show that 89% of small businesses leverage AI for automating repetitive tasks, with 95% of those using it for customer service reporting improved response quality.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global AI industry is expected to earn $126 billion annually by the end of 2026, driven largely by these operational efficiencies.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Digital Labor: General Purpose Agent Platforms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characteristic of the most successful AI startups in 2026 is the transition from "software as a service" (SaaS) to "labor as a service" (LaaS). Startups like Lindy and Gumloop have emerged as leaders by offering platforms where SMEs can build or deploy autonomous agents that function as digital employees rather than simple tools.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Lindy: The Autonomous Assistant and Agent Orchestrator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Lindy has positioned itself as the "cheat code for professionals," focusing on delegating work rather than just automating steps.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Unlike early AI tools that required constant human prompting, Lindy’s agents are task-driven and context-aware, capable of monitoring inboxes, managing calendars, and conducting personalized sales outreach autonomously.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platform’s strength lies in its ability to support "agent swarms," where multiple AI agents coordinate to handle multi-step processes across over 4,000 app integrations.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small business, Lindy replaces the need for expensive administrative staff. While a human assistant might cost $8,000 per month, a Lindy Pro subscription at $49.99 per month provides 24/7 coverage for inbox management, meeting transcription, and CRM updates.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platform’s "human-in-the-loop" capability allows business owners to review sensitive actions before execution, ensuring compliance and maintaining trust while achieving a reported 400% increase in productivity within 30 days of adoption.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Gumloop: Visual Workflows for Data-Intensive Operations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Gumloop, formerly known as Flows, has found success by targeting operations and revenue-generation teams that require granular control over data pipelines.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Using a visual drag-and-drop canvas, Gumloop enables non-technical users to build modular nodes for complex tasks such as web scraping, document processing, and lead enrichment.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Its architecture is deterministic, meaning it follows precise logical sequences defined by the user, which makes it less prone to the "hallucinations" of reasoning-driven agents when handling structured data.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platform’s 2026 updates have introduced support for high-reasoning models like Opus 4.6 and GPT-5.2 Codex, alongside a model context protocol (MCP) that allows external agents to collaborate with the Gumloop ecosystem.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Gumloop's pricing is credit-based, starting at $37 per month for 10,000 credits, which provides a scalable model for SMEs that have fluctuating automation needs.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Its unique Chrome extension is a key differentiator, allowing users to automate browser-based tasks on websites that do not offer native API access.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Lindy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Gumloop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User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Non-technical business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Operations &amp; RevOps teams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Logical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Reasoning-driven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Deterministic visual workflows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app connectors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integrations + Chrome extension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Multi-agent coordination (swarms)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Web scraping &amp; document processing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 Pricing 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$49.99/mo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Starts at $37/mo (Solo)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comparative advantage of these platforms in 2026 is their ability to solve the "Frankenstein tech stack" problem.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acting as a unified orchestration layer, they allow small businesses to bridge disconnected systems—such as legacy CRMs and modern communication tools—into a single, real-time AI layer.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Vertical AI and the Disruption of Professional Services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market matures, the most successful startups are those focusing on vertical specificities—industry-specific AI that handles the nuances of regulated sectors.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2026, healthcare, finance, and legal services have become the primary battlegrounds for these specialized "Vertical AI" solutions.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Finance and Audit: The Success of Denki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Denki, a San Francisco-based startup, represents a significant success story in the financial technology sector.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early 2026, Denki had raised $4.1 million in seed funding, led by Base10 Partners and Shine Capital, to revolutionize the financial audit industry.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Founded by brothers Felipe and David Jin Li, the company targets the $17.7 million in annual audit penalties faced by firms due to manual, Excel-heavy compliance processes.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Denki’s architecture utilizes specialized agents: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Walker:</w:t>
      </w:r>
      <w:r w:rsidDel="00000000" w:rsidR="00000000" w:rsidRPr="00000000">
        <w:rPr>
          <w:rFonts w:ascii="Google Sans" w:cs="Google Sans" w:eastAsia="Google Sans" w:hAnsi="Google Sans"/>
          <w:color w:val="1f1f1f"/>
          <w:rtl w:val="0"/>
        </w:rPr>
        <w:t xml:space="preserve"> Maintains an accurate inventory of controls by learning from org charts and past audits.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Guardian:</w:t>
      </w:r>
      <w:r w:rsidDel="00000000" w:rsidR="00000000" w:rsidRPr="00000000">
        <w:rPr>
          <w:rFonts w:ascii="Google Sans" w:cs="Google Sans" w:eastAsia="Google Sans" w:hAnsi="Google Sans"/>
          <w:color w:val="1f1f1f"/>
          <w:rtl w:val="0"/>
        </w:rPr>
        <w:t xml:space="preserve"> Validates every control in real-time, reconciling access data and flagging issues before they become formal audit findings.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Tracer:</w:t>
      </w:r>
      <w:r w:rsidDel="00000000" w:rsidR="00000000" w:rsidRPr="00000000">
        <w:rPr>
          <w:rFonts w:ascii="Google Sans" w:cs="Google Sans" w:eastAsia="Google Sans" w:hAnsi="Google Sans"/>
          <w:color w:val="1f1f1f"/>
          <w:rtl w:val="0"/>
        </w:rPr>
        <w:t xml:space="preserve"> Links General Ledgers (GL), sub-ledgers, and payments into a single, end-to-end audit trail.</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"agentic assurance" platform allows internal auditors at public and pre-IPO companies to accelerate compliance with SOX 404 and BSA/AML requirements.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shifting audits from a periodic burden to a continuous monitoring process, Denki enables SMEs to comply with complex regulations at a significantly lower cost than traditional accounting firms.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Administration: ClaimGlide and MochaCare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healthcare sector, Y Combinator-backed startups like ClaimGlide and MochaCare are addressing the administrative friction that threatens the viability of small practices.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ClaimGlide automates the prior-authorization process, which is historically a manual and error-prone task for private practices.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MochaCare focuses on home care agencies, using AI to take over operational burdens like hiring and scheduling, allowing agency owners to focus on community relationships rather than logistical paperwork.</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startups are part of a broader trend where AI-driven "virtual assistants" handle high-stakes coordination, as seen in OpenEvidence's $250 million round for medical AI chatbots.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and Insurance: Harvey and EvenUp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Legal AI has hit critical mass in 2026, with startups like Harvey and EvenUp successfully scaling their solutions for the mid-market.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Harvey provides tools trained to understand case law and contracts, enabling small law firms to perform complex reasoning and document review that once required a fleet of associates.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EvenUp has specialized in personal injury law, automating the analysis of medical records and damage estimation.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vertical specialization is crucial because it delivers higher accuracy and better ROI than generic generative models, which often lack the depth required for clinical or legal settings.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Vertical AI 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Startup(s)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SME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&amp; Audit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compliance monitoring &amp; transaction tracing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ClaimGlide, MochaCare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insurance auths &amp; agency logistics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Harvey, EvenUp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Scalable case law reasoning &amp; claims automation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service writer paperwork for technicians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Manufacturing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Remberg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Predictive maintenance for industrial machinery </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Sales and Marketing: Precision Outbound and Hyper-Personalization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sales and marketing landscape in 2026 is dominated by AI agents that can navigate the entire customer lifecycle, from initial outreach to long-term retention.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Success in this domain is driven by startups that bridge the gap between "experimental" content generation and "results-oriented" revenue growth.</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Outbound: Cardinal and Polymorph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Cardinal has emerged as a leader in "precision outbound" sales, replacing the need for full-time go-to-market (GTM) engineers.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Its agents create workflows that handle the nuances of lead qualification and personalized follow-ups.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Similarly, Polymorph helps small consumer apps build "living profiles" of every user, enabling them to send personalized messaging at optimal times through the most effective channels.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level of hyper-personalization was previously reserved for enterprise giants like Amazon, but in 2026, it is a standard capability for SMEs.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and Brand Governance: Jasper and Surfer SEO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content creation, Jasper remains a dominant player, trusted by over 100,000 businesses to maintain brand voice while cutting time-to-publish by up to 80%.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2026, Jasper has evolved into a comprehensive creative team that handles A/B testing and automated brand voice training.</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SMEs often pair Jasper with Surfer SEO AI, which provides live content grading and automatic keyword insertion to capture high-intent traffic from AI-driven search engines.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Communication: Nextiva and XBert AI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Nextiva’s XBert AI Receptionist has become an essential tool for small businesses that cannot afford 24/7 human support.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XBert greets customers naturally, handles scheduling, and performs real-time sentiment analysis to alert managers when a customer is dissatisfied.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proactive approach to customer experience is vital, as 92% of businesses in 2026 have integrated AI into their customer service processes to maintain competitiveness.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Sales &amp; Marketing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SME Value Proposition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Precision Outbound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High-ROI GTM operations without hiring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Jasper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Brand 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Consistent, on-brand messaging at scale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Surfer SEO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AI-Driven SEO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Capture traffic from agentic search engines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XBert (Nextiva)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Receptionist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24/7 lead qualification &amp; scheduling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Midjourney V6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Photorealistic branding without high design costs </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and Developer Tools for the AI-Native Era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"plumbing" of the AI era is provided by a set of startups that make it easier for SMEs to build, deploy, and align their internal AI systems.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tools are critical for small businesses that want to build custom solutions without maintaining a massive engineering department.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OpenSpec: The Framework for AI-Human Alignment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OpenSpec, a Winter 2026 Y Combinator startup, has seen viral growth, with over 28,000 stars on GitHub.</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It provides a spec-driven framework that helps developers and AI coding agents agree on "what to build" before any code is written.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creating durable context through lightweight spec documents, OpenSpec prevents the common failure mode of "misalignment" between human intent and AI execution.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For small tech teams, this framework brings predictability to complex feature development, reducing the "messy" iterations that often stall small-scale projects.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as a Service: Baseten and Scale AI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Startups like Baseten provide the infrastructure for deploying open-source models at scale, allowing engineering teams to manage endpoints and monitor performance without building their own serving layer.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Scale AI remains a cornerstone of the industry, accelerating AI development through reinforced learning with human feedback (RLHF), which is essential for SMEs that are building specialized models on top of proprietary datasets.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and Governance: Airia and Aurascape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adoption grows, so does the focus on ethics and governance.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Airia provides an enterprise security and orchestration platform that enables SMEs to deploy AI safely, reducing vulnerabilities in "agentic ecosystems".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Aurascape provides tools to monitor AI behavior in real-time, detecting unusual outputs or policy violations—a critical requirement for regulated SMEs.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 Factors and the "Data-Network" Effect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successful AI startups in 2026 have built their business models around several key pillars:</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High Unit Economics:</w:t>
      </w:r>
      <w:r w:rsidDel="00000000" w:rsidR="00000000" w:rsidRPr="00000000">
        <w:rPr>
          <w:rFonts w:ascii="Google Sans" w:cs="Google Sans" w:eastAsia="Google Sans" w:hAnsi="Google Sans"/>
          <w:color w:val="1f1f1f"/>
          <w:rtl w:val="0"/>
        </w:rPr>
        <w:t xml:space="preserve"> They focus on minimizing API inference costs and targeting high-lifetime-value (LTV) customers.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Defensibility:</w:t>
      </w:r>
      <w:r w:rsidDel="00000000" w:rsidR="00000000" w:rsidRPr="00000000">
        <w:rPr>
          <w:rFonts w:ascii="Google Sans" w:cs="Google Sans" w:eastAsia="Google Sans" w:hAnsi="Google Sans"/>
          <w:color w:val="1f1f1f"/>
          <w:rtl w:val="0"/>
        </w:rPr>
        <w:t xml:space="preserve"> They leverage "Data-Network Effects," where more users lead to better data, which in turn leads to a more accurate and defensible model.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Revenue Saved Models:</w:t>
      </w:r>
      <w:r w:rsidDel="00000000" w:rsidR="00000000" w:rsidRPr="00000000">
        <w:rPr>
          <w:rFonts w:ascii="Google Sans" w:cs="Google Sans" w:eastAsia="Google Sans" w:hAnsi="Google Sans"/>
          <w:color w:val="1f1f1f"/>
          <w:rtl w:val="0"/>
        </w:rPr>
        <w:t xml:space="preserve"> Particularly in retention and compliance, charging a percentage of ROI or "revenue saved" has proven more profitable than traditional seat-based licensing.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entrepreneurs, building a sustainable AI business in 2026 requires moving beyond "clever prompts" to solving high-value problems with minimal marginal cost.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most profitable ideas involve AI-native management consulting, automated recruiting, and customer retention platforms that operate with 80-90% autonomous execution.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Risks: The AI Bubble and the Quest for Tangible ROI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massive investment and adoption rates, 2026 is also a year of "hard hat work," where the hype around AI is succumbing to the science of practical ROI.</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Analysts warn that many enterprises are failing to link their AI initiatives to tangible financial growth, with fewer than one-third of organizations able to tie AI value to P&amp;L changes.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"Slop" and Value Gap</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 is growing concern over the "cost of AI slop"—the bland, inconsistent quality of work produced by some digital replacements.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Skeptics like Cory Doctorow argue that many AI companies are currently burning hundreds of billions of dollars in a "gold rush" that may not lead to long-term profitability if the revenue does not eventually cover the colossal infrastructure costs.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For SMEs, the risk is real: charger headlong into replacing human workers wholesale can lead to "strange mistakes" and a loss of brand authenticity.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Pressures and "Death by AI" Claims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Gartner predicts that by the end of 2026, over 1,000 legal claims for "death by AI" will be filed due to insufficient guardrails in sectors like healthcare and autonomous logistics.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Regulatory standards, such as the EU AI Act and tightening state laws in the U.S., are forcing startups to prioritize "Compliance-First Architecture".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involves implementing "Retrieval-Augmented Generation" (RAG) to ensure AI responses are grounded in trusted, curated knowledge bases rather than "creative hallucinations".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AI Risk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Action for SMEs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ROI Deficiency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Only 15% report EBITDA lift </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Prioritize high-value, repetitive workflows first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 Thinking Decay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organizations need "AI-free" tests </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Embed human judgment and oversight into AI processes </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Regulatory Non-Compliance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Billion in compliance costs </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Choose vendors with mature governance modules </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Fragmentation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95% project failure rate </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Clean up disconnected systems before adoption </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The Competitive Frontier for 2027 and Beyond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analysis of AI tool startups in 2026 reveals a market that is consolidating around "agentic" value. The successful startups are those that have successfully navigated the transition from "software tool" to "autonomous partner." For small businesses, the advantage has shifted to those that move from isolated AI experiments to purposeful, everyday use across the organization.</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the end of 2026, the SME sector is entering a "defining era" where AI is no longer a strategic option but a baseline requirement for resilience and growth.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startups that will continue to thrive are those that provide "role-based" agents—digital employees that can orchestrate tasks across multiple systems with explainable governance and measurable ROI.</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As computational power and storage costs continue to fall, the real work lies in business process standardization and the resolution of data fragmentation.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SMEs that prioritize talent development, AI literacy, and a structured, deliberate approach to adoption will be the ones that leverage this $15 trillion shift to outpace their larger, less agile competitors.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Applied-AI Global Market Analysis | by David H. Deans | Technology | Media | Telecom | Feb, 2026, accessed on March 6, 2026, </w:t>
      </w:r>
      <w:hyperlink r:id="rId6">
        <w:r w:rsidDel="00000000" w:rsidR="00000000" w:rsidRPr="00000000">
          <w:rPr>
            <w:rFonts w:ascii="Google Sans" w:cs="Google Sans" w:eastAsia="Google Sans" w:hAnsi="Google Sans"/>
            <w:color w:val="0000ee"/>
            <w:sz w:val="24"/>
            <w:szCs w:val="24"/>
            <w:u w:val="single"/>
            <w:rtl w:val="0"/>
          </w:rPr>
          <w:t xml:space="preserve">https://medium.com/technology-media-telecom/2026-applied-ai-global-market-analysis-9c3cc883bea1</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AI Predictions: What Gartner, Forrester, and IDC Reveal for Tech Leaders - Medium,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https://medium.com/@Lisamedrouk/2026-ai-predictions-what-gartner-forrester-and-idc-reveal-for-tech-leaders-96cbe36b7985</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AI Trends That Will Define 2026 (backed by data),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https://www.youtube.com/watch?v=B23W1gRT9eY</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Profitable AI Business Ideas 2026: Strategies for Sustainable Growth,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https://wearepresta.com/profitable-ai-business-ideas-2026-strategies-for-sustainable-growth/</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Powering Small Business Growth in 2026 | Key Trends &amp; Skills SMBs Need | CO,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https://www.uschamber.com/co/run/technology/ai-powered-growth-engines</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Venture Funding In 2025 Surged As Startup Deals And Valuations Set All-Time Records - Crunchbase News,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https://news.crunchbase.com/venture/funding-data-third-largest-year-2025/</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Charts That Show The Big AI Funding Trends Of 2025 - Crunchbase News,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https://news.crunchbase.com/ai/big-funding-trends-charts-eoy-2025/</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American Startup Funding Soared 46% In 2025, Driven By AI Boom,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https://news.crunchbase.com/venture/north-american-startup-funding-2025-data-ai-us-investment/</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Massive AI Deals Drive $189B Startup Funding Record In February While Public Software Stocks Reel - Crunchbase News,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https://news.crunchbase.com/venture/record-setting-global-funding-february-2026-openai-anthropic/</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Startup Funding Trends 2026: Data, Rounds &amp; What's Next - Qubit Capital,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https://qubit.capital/blog/ai-startup-fundraising-trends</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50 AI Funded Startups January 2026,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https://aifundingtracker.com/top-50-ai-startups/</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(AI) Statistics for Small Business (Updated for 2026) - ColorWhistle,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https://colorwhistle.com/artificial-intelligence-statistics-for-small-business/</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Lindy – The Ultimate AI Assistant For Work,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https://www.lindy.ai/</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Lindy vs Gumloop: which AI automation platform is better in 2026? - Inkeep,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https://inkeep.com/blog/lindy-vs-gumloop</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lindy ai vs gumloop comparison after actually trying them : r/AI_Application - Reddit,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https://www.reddit.com/r/AI_Application/comments/1qp9jm1/lindy_ai_vs_gumloop_comparison_after_actually/</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to Be More Productive: 10 Ways and Top 5 Tools | Lindy,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https://www.lindy.ai/blog/use-ai-more-productive</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Platforms: Key Features, Use Cases, &amp; Tools in 2026 | Lindy,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https://www.lindy.ai/blog/ai-agent-platform</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Gumloop vs Zapier,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https://www.gumloop.com/blog/gumloop-vs-zapier</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Changelog - Gumloop,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https://www.gumloop.com/changelog</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Gumloop AI Automation Review: Pricing and Features - Lindy,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https://www.lindy.ai/blog/gumloop</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Gumloop vs Zapier vs Lindy: Automation Tools Compared (2026),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https://www.lindy.ai/blog/gumloop-vs-zapier</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Gumloop,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https://www.gumloop.com/pricing</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Use Cases for Business Growth in 2026 | Real ROI Examples - Covalense Digital,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https://covalensedigital.com/resources/blogs/ai-use-cases-for-business-growth-in-2026</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AI Development Companies to Watch in 2026,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https://medium.com/@Quickway_Infosystems/10-best-ai-development-companies-to-watch-in-2026-5feda9e5f4cd</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Trends for 2026: Key Innovations Reshaping Modern Businesses - Talent500,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https://talent500.com/blog/ai-trends-2026-for-business-growth/</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Fastest-Growing AI Startups to Watch in 2026 - Atlantic.Net,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https://www.atlantic.net/gpu-server-hosting/fastest-growing-ai-startups-2026/</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Exclusive: Founded By 2 Brothers In Their 20s, YC-Backed Denki Raises $4.1M To Automate Financial Audits,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https://news.crunchbase.com/venture/yc-backed-denki-raise-financial-audit-automation-ai/</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YC alums' brothers land $4.1M to make audits run like code — TFN - Tech Funding News,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https://techfundingnews.com/brothers-raise-4-1m-for-denki-to-reinvent-financial-audits-in-the-ai-era/</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YC-Backed Denki Raises $4.1M Seed to Automate Financial Audits with AI, Led by Base10 and Shine Capital | BEAMSTART,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https://beamstart.com/news/exclusive-founded-by-2-brothers-17727253481646</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Denki - Automate Audit Tasks with AI,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https://denki.ai/</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total of $570m was raised across 26 FinTech deals this week – Catchup on them here,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https://fintech.global/2026/03/06/a-total-of-570m-was-raised-across-26-fintech-deals-this-week-catchup-on-them-here/</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(Artificial Intelligence) Startups funded by Y Combinator (YC) 2026,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https://www.ycombinator.com/companies/industry/ai</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Startups Funding 2026: 17 US Companies Secure Staggering $100M+ Rounds in Just Two Months - CryptoRank,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https://cryptorank.io/news/feed/ad6f6-ai-startups-funding-2026-us-companies</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AI in Professional Services Report: AI adoption has hit critical mass, but now comes the tough business questions - Thomson Reuters Institute,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https://www.thomsonreuters.com/en-us/posts/technology/ai-in-professional-services-report-2026/</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in the Enterprise - 2026 AI report | Deloitte US,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https://www.deloitte.com/us/en/what-we-do/capabilities/applied-artificial-intelligence/content/state-of-ai-in-the-enterprise.html</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SMEs In 2026: Practical Use Cases, Realistic ROI, And How To Buy The Right Tools,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https://www.techdogs.com/blogs/blog-detail/ai-for-smes-in-2026-practical-use-cases-realistic-roi-and-how-to-buy-the-right-tools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AI Business Use Cases in 2026 + Real-World Examples - Product School,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https://productschool.com/blog/artificial-intelligence/ai-business-use-cases</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AI Tools for Business Growth 2026 (Tried &amp; Tested),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https://credofy.com/best-ai-tools-for-business-2026/</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Tools for Business in 2026 - Express Analytics,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https://www.expressanalytics.com/blog/top-10-ai-tools-in-2026</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AI Tools for Small Businesses in 2026 - Nextiva,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https://www.nextiva.com/blog/best-ai-tools-for-small-business.html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Fission-AI/OpenSpec: Spec-driven development (SDD) for AI coding assistants. - GitHub,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https://github.com/Fission-AI/OpenSpec</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OpenSpec: Plan mode for complex features - Y Combinator, accessed on March 6, 2026, </w:t>
      </w:r>
      <w:hyperlink r:id="rId47">
        <w:r w:rsidDel="00000000" w:rsidR="00000000" w:rsidRPr="00000000">
          <w:rPr>
            <w:rFonts w:ascii="Google Sans" w:cs="Google Sans" w:eastAsia="Google Sans" w:hAnsi="Google Sans"/>
            <w:color w:val="0000ee"/>
            <w:sz w:val="24"/>
            <w:szCs w:val="24"/>
            <w:u w:val="single"/>
            <w:rtl w:val="0"/>
          </w:rPr>
          <w:t xml:space="preserve">https://www.ycombinator.com/companies/openspec</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OpenSpec/docs/getting-started.md at main - GitHub, accessed on March 6, 2026, </w:t>
      </w:r>
      <w:hyperlink r:id="rId48">
        <w:r w:rsidDel="00000000" w:rsidR="00000000" w:rsidRPr="00000000">
          <w:rPr>
            <w:rFonts w:ascii="Google Sans" w:cs="Google Sans" w:eastAsia="Google Sans" w:hAnsi="Google Sans"/>
            <w:color w:val="0000ee"/>
            <w:sz w:val="24"/>
            <w:szCs w:val="24"/>
            <w:u w:val="single"/>
            <w:rtl w:val="0"/>
          </w:rPr>
          <w:t xml:space="preserve">https://github.com/Fission-AI/OpenSpec/blob/main/docs/getting-started.md</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AI Startup Companies To Watch In 2026 - CRN, accessed on March 6, 2026, </w:t>
      </w:r>
      <w:hyperlink r:id="rId49">
        <w:r w:rsidDel="00000000" w:rsidR="00000000" w:rsidRPr="00000000">
          <w:rPr>
            <w:rFonts w:ascii="Google Sans" w:cs="Google Sans" w:eastAsia="Google Sans" w:hAnsi="Google Sans"/>
            <w:color w:val="0000ee"/>
            <w:sz w:val="24"/>
            <w:szCs w:val="24"/>
            <w:u w:val="single"/>
            <w:rtl w:val="0"/>
          </w:rPr>
          <w:t xml:space="preserve">https://www.crn.com/news/ai/2026/the-10-ai-startup-companies-to-watch-in-2026</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Predictions 2026: AI Moves From Hype To Hard Hat Work - Forrester, accessed on March 6, 2026, </w:t>
      </w:r>
      <w:hyperlink r:id="rId50">
        <w:r w:rsidDel="00000000" w:rsidR="00000000" w:rsidRPr="00000000">
          <w:rPr>
            <w:rFonts w:ascii="Google Sans" w:cs="Google Sans" w:eastAsia="Google Sans" w:hAnsi="Google Sans"/>
            <w:color w:val="0000ee"/>
            <w:sz w:val="24"/>
            <w:szCs w:val="24"/>
            <w:u w:val="single"/>
            <w:rtl w:val="0"/>
          </w:rPr>
          <w:t xml:space="preserve">https://www.forrester.com/blogs/predictions-2026-ai-moves-from-hype-to-hard-hat-work/</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Talk of an AI bubble is overblown. AI can already perform tasks worth $4.5 trillion, accessed on March 6, 2026, </w:t>
      </w:r>
      <w:hyperlink r:id="rId51">
        <w:r w:rsidDel="00000000" w:rsidR="00000000" w:rsidRPr="00000000">
          <w:rPr>
            <w:rFonts w:ascii="Google Sans" w:cs="Google Sans" w:eastAsia="Google Sans" w:hAnsi="Google Sans"/>
            <w:color w:val="0000ee"/>
            <w:sz w:val="24"/>
            <w:szCs w:val="24"/>
            <w:u w:val="single"/>
            <w:rtl w:val="0"/>
          </w:rPr>
          <w:t xml:space="preserve">https://www.weforum.org/stories/2026/01/ai-bubble-value-gap/</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AI slop could cause a rethink that shakes the global economy in 2026, accessed on March 6, 2026, </w:t>
      </w:r>
      <w:hyperlink r:id="rId52">
        <w:r w:rsidDel="00000000" w:rsidR="00000000" w:rsidRPr="00000000">
          <w:rPr>
            <w:rFonts w:ascii="Google Sans" w:cs="Google Sans" w:eastAsia="Google Sans" w:hAnsi="Google Sans"/>
            <w:color w:val="0000ee"/>
            <w:sz w:val="24"/>
            <w:szCs w:val="24"/>
            <w:u w:val="single"/>
            <w:rtl w:val="0"/>
          </w:rPr>
          <w:t xml:space="preserve">https://www.theguardian.com/business/2026/jan/04/ai-reality-growing-economic-risk-2026</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reshaping business models | IBM, accessed on March 6, 2026, </w:t>
      </w:r>
      <w:hyperlink r:id="rId53">
        <w:r w:rsidDel="00000000" w:rsidR="00000000" w:rsidRPr="00000000">
          <w:rPr>
            <w:rFonts w:ascii="Google Sans" w:cs="Google Sans" w:eastAsia="Google Sans" w:hAnsi="Google Sans"/>
            <w:color w:val="0000ee"/>
            <w:sz w:val="24"/>
            <w:szCs w:val="24"/>
            <w:u w:val="single"/>
            <w:rtl w:val="0"/>
          </w:rPr>
          <w:t xml:space="preserve">https://www.ibm.com/think/insights/gartner-2026-tech-predictions-implications</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Predictions for 2026: How AI's Underestimated Influence Is Reshaping Business - Gartner, accessed on March 6, 2026, </w:t>
      </w:r>
      <w:hyperlink r:id="rId54">
        <w:r w:rsidDel="00000000" w:rsidR="00000000" w:rsidRPr="00000000">
          <w:rPr>
            <w:rFonts w:ascii="Google Sans" w:cs="Google Sans" w:eastAsia="Google Sans" w:hAnsi="Google Sans"/>
            <w:color w:val="0000ee"/>
            <w:sz w:val="24"/>
            <w:szCs w:val="24"/>
            <w:u w:val="single"/>
            <w:rtl w:val="0"/>
          </w:rPr>
          <w:t xml:space="preserve">https://www.gartner.com/en/articles/strategic-predictions-for-2026</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Definitive Guide to AI-Powered Compliance Systems: From Architecture to Audit, accessed on March 6, 2026, </w:t>
      </w:r>
      <w:hyperlink r:id="rId55">
        <w:r w:rsidDel="00000000" w:rsidR="00000000" w:rsidRPr="00000000">
          <w:rPr>
            <w:rFonts w:ascii="Google Sans" w:cs="Google Sans" w:eastAsia="Google Sans" w:hAnsi="Google Sans"/>
            <w:color w:val="0000ee"/>
            <w:sz w:val="24"/>
            <w:szCs w:val="24"/>
            <w:u w:val="single"/>
            <w:rtl w:val="0"/>
          </w:rPr>
          <w:t xml:space="preserve">https://www.complianceandrisks.com/blog/the-definitive-guide-to-ai-powered-compliance-systems-from-architecture-to-audit/</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AI Data and Infrastructure Audit Ready? - Nutanix, accessed on March 6, 2026, </w:t>
      </w:r>
      <w:hyperlink r:id="rId56">
        <w:r w:rsidDel="00000000" w:rsidR="00000000" w:rsidRPr="00000000">
          <w:rPr>
            <w:rFonts w:ascii="Google Sans" w:cs="Google Sans" w:eastAsia="Google Sans" w:hAnsi="Google Sans"/>
            <w:color w:val="0000ee"/>
            <w:sz w:val="24"/>
            <w:szCs w:val="24"/>
            <w:u w:val="single"/>
            <w:rtl w:val="0"/>
          </w:rPr>
          <w:t xml:space="preserve">https://www.nutanix.com/theforecastbynutanix/business/get-ready-for-continuous-it-infrastructure-and-data-audits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Predictions 2026: AI Agents, Changing Business Models, And Workplace Culture Impact Enterprise Software - Forrester, accessed on March 6, 2026, </w:t>
      </w:r>
      <w:hyperlink r:id="rId57">
        <w:r w:rsidDel="00000000" w:rsidR="00000000" w:rsidRPr="00000000">
          <w:rPr>
            <w:rFonts w:ascii="Google Sans" w:cs="Google Sans" w:eastAsia="Google Sans" w:hAnsi="Google Sans"/>
            <w:color w:val="0000ee"/>
            <w:sz w:val="24"/>
            <w:szCs w:val="24"/>
            <w:u w:val="single"/>
            <w:rtl w:val="0"/>
          </w:rPr>
          <w:t xml:space="preserve">https://www.forrester.com/blogs/predictions-2026-ai-agents-changing-business-models-and-workplace-culture-impact-enterprise-software/</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Tools Your Small Business Can't Afford to Ignore in 2026 - GiaSpace, accessed on March 6, 2026, </w:t>
      </w:r>
      <w:hyperlink r:id="rId58">
        <w:r w:rsidDel="00000000" w:rsidR="00000000" w:rsidRPr="00000000">
          <w:rPr>
            <w:rFonts w:ascii="Google Sans" w:cs="Google Sans" w:eastAsia="Google Sans" w:hAnsi="Google Sans"/>
            <w:color w:val="0000ee"/>
            <w:sz w:val="24"/>
            <w:szCs w:val="24"/>
            <w:u w:val="single"/>
            <w:rtl w:val="0"/>
          </w:rPr>
          <w:t xml:space="preserve">https://www.giaspace.com/the-ai-tools-your-small-business-cant-afford-to-ignore-in-2026/</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SME Guide to AI in 2026 - founded.ai, accessed on March 6, 2026, </w:t>
      </w:r>
      <w:hyperlink r:id="rId59">
        <w:r w:rsidDel="00000000" w:rsidR="00000000" w:rsidRPr="00000000">
          <w:rPr>
            <w:rFonts w:ascii="Google Sans" w:cs="Google Sans" w:eastAsia="Google Sans" w:hAnsi="Google Sans"/>
            <w:color w:val="0000ee"/>
            <w:sz w:val="24"/>
            <w:szCs w:val="24"/>
            <w:u w:val="single"/>
            <w:rtl w:val="0"/>
          </w:rPr>
          <w:t xml:space="preserve">https://founded.ai/wp-content/uploads/2026/02/The-SME-Guide-to-AI-in-2026.pdf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eloitte.com/us/en/what-we-do/capabilities/applied-artificial-intelligence/content/state-of-ai-in-the-enterprise.html" TargetMode="External"/><Relationship Id="rId42" Type="http://schemas.openxmlformats.org/officeDocument/2006/relationships/hyperlink" Target="https://productschool.com/blog/artificial-intelligence/ai-business-use-cases" TargetMode="External"/><Relationship Id="rId41" Type="http://schemas.openxmlformats.org/officeDocument/2006/relationships/hyperlink" Target="https://www.techdogs.com/blogs/blog-detail/ai-for-smes-in-2026-practical-use-cases-realistic-roi-and-how-to-buy-the-right-tools" TargetMode="External"/><Relationship Id="rId44" Type="http://schemas.openxmlformats.org/officeDocument/2006/relationships/hyperlink" Target="https://www.expressanalytics.com/blog/top-10-ai-tools-in-2026" TargetMode="External"/><Relationship Id="rId43" Type="http://schemas.openxmlformats.org/officeDocument/2006/relationships/hyperlink" Target="https://credofy.com/best-ai-tools-for-business-2026/" TargetMode="External"/><Relationship Id="rId46" Type="http://schemas.openxmlformats.org/officeDocument/2006/relationships/hyperlink" Target="https://github.com/Fission-AI/OpenSpec" TargetMode="External"/><Relationship Id="rId45" Type="http://schemas.openxmlformats.org/officeDocument/2006/relationships/hyperlink" Target="https://www.nextiva.com/blog/best-ai-tools-for-small-busines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arepresta.com/profitable-ai-business-ideas-2026-strategies-for-sustainable-growth/" TargetMode="External"/><Relationship Id="rId48" Type="http://schemas.openxmlformats.org/officeDocument/2006/relationships/hyperlink" Target="https://github.com/Fission-AI/OpenSpec/blob/main/docs/getting-started.md" TargetMode="External"/><Relationship Id="rId47" Type="http://schemas.openxmlformats.org/officeDocument/2006/relationships/hyperlink" Target="https://www.ycombinator.com/companies/openspec" TargetMode="External"/><Relationship Id="rId49" Type="http://schemas.openxmlformats.org/officeDocument/2006/relationships/hyperlink" Target="https://www.crn.com/news/ai/2026/the-10-ai-startup-companies-to-watch-in-2026" TargetMode="External"/><Relationship Id="rId5" Type="http://schemas.openxmlformats.org/officeDocument/2006/relationships/styles" Target="styles.xml"/><Relationship Id="rId6" Type="http://schemas.openxmlformats.org/officeDocument/2006/relationships/hyperlink" Target="https://medium.com/technology-media-telecom/2026-applied-ai-global-market-analysis-9c3cc883bea1" TargetMode="External"/><Relationship Id="rId7" Type="http://schemas.openxmlformats.org/officeDocument/2006/relationships/hyperlink" Target="https://medium.com/@Lisamedrouk/2026-ai-predictions-what-gartner-forrester-and-idc-reveal-for-tech-leaders-96cbe36b7985" TargetMode="External"/><Relationship Id="rId8" Type="http://schemas.openxmlformats.org/officeDocument/2006/relationships/hyperlink" Target="https://www.youtube.com/watch?v=B23W1gRT9eY" TargetMode="External"/><Relationship Id="rId31" Type="http://schemas.openxmlformats.org/officeDocument/2006/relationships/hyperlink" Target="https://www.atlantic.net/gpu-server-hosting/fastest-growing-ai-startups-2026/" TargetMode="External"/><Relationship Id="rId30" Type="http://schemas.openxmlformats.org/officeDocument/2006/relationships/hyperlink" Target="https://talent500.com/blog/ai-trends-2026-for-business-growth/" TargetMode="External"/><Relationship Id="rId33" Type="http://schemas.openxmlformats.org/officeDocument/2006/relationships/hyperlink" Target="https://techfundingnews.com/brothers-raise-4-1m-for-denki-to-reinvent-financial-audits-in-the-ai-era/" TargetMode="External"/><Relationship Id="rId32" Type="http://schemas.openxmlformats.org/officeDocument/2006/relationships/hyperlink" Target="https://news.crunchbase.com/venture/yc-backed-denki-raise-financial-audit-automation-ai/" TargetMode="External"/><Relationship Id="rId35" Type="http://schemas.openxmlformats.org/officeDocument/2006/relationships/hyperlink" Target="https://denki.ai/" TargetMode="External"/><Relationship Id="rId34" Type="http://schemas.openxmlformats.org/officeDocument/2006/relationships/hyperlink" Target="https://beamstart.com/news/exclusive-founded-by-2-brothers-17727253481646" TargetMode="External"/><Relationship Id="rId37" Type="http://schemas.openxmlformats.org/officeDocument/2006/relationships/hyperlink" Target="https://www.ycombinator.com/companies/industry/ai" TargetMode="External"/><Relationship Id="rId36" Type="http://schemas.openxmlformats.org/officeDocument/2006/relationships/hyperlink" Target="https://fintech.global/2026/03/06/a-total-of-570m-was-raised-across-26-fintech-deals-this-week-catchup-on-them-here/" TargetMode="External"/><Relationship Id="rId39" Type="http://schemas.openxmlformats.org/officeDocument/2006/relationships/hyperlink" Target="https://www.thomsonreuters.com/en-us/posts/technology/ai-in-professional-services-report-2026/" TargetMode="External"/><Relationship Id="rId38" Type="http://schemas.openxmlformats.org/officeDocument/2006/relationships/hyperlink" Target="https://cryptorank.io/news/feed/ad6f6-ai-startups-funding-2026-us-companies" TargetMode="External"/><Relationship Id="rId20" Type="http://schemas.openxmlformats.org/officeDocument/2006/relationships/hyperlink" Target="https://www.reddit.com/r/AI_Application/comments/1qp9jm1/lindy_ai_vs_gumloop_comparison_after_actually/" TargetMode="External"/><Relationship Id="rId22" Type="http://schemas.openxmlformats.org/officeDocument/2006/relationships/hyperlink" Target="https://www.lindy.ai/blog/ai-agent-platform" TargetMode="External"/><Relationship Id="rId21" Type="http://schemas.openxmlformats.org/officeDocument/2006/relationships/hyperlink" Target="https://www.lindy.ai/blog/use-ai-more-productive" TargetMode="External"/><Relationship Id="rId24" Type="http://schemas.openxmlformats.org/officeDocument/2006/relationships/hyperlink" Target="https://www.gumloop.com/changelog" TargetMode="External"/><Relationship Id="rId23" Type="http://schemas.openxmlformats.org/officeDocument/2006/relationships/hyperlink" Target="https://www.gumloop.com/blog/gumloop-vs-zapier" TargetMode="External"/><Relationship Id="rId26" Type="http://schemas.openxmlformats.org/officeDocument/2006/relationships/hyperlink" Target="https://www.lindy.ai/blog/gumloop-vs-zapier" TargetMode="External"/><Relationship Id="rId25" Type="http://schemas.openxmlformats.org/officeDocument/2006/relationships/hyperlink" Target="https://www.lindy.ai/blog/gumloop" TargetMode="External"/><Relationship Id="rId28" Type="http://schemas.openxmlformats.org/officeDocument/2006/relationships/hyperlink" Target="https://covalensedigital.com/resources/blogs/ai-use-cases-for-business-growth-in-2026" TargetMode="External"/><Relationship Id="rId27" Type="http://schemas.openxmlformats.org/officeDocument/2006/relationships/hyperlink" Target="https://www.gumloop.com/pricing" TargetMode="External"/><Relationship Id="rId29" Type="http://schemas.openxmlformats.org/officeDocument/2006/relationships/hyperlink" Target="https://medium.com/@Quickway_Infosystems/10-best-ai-development-companies-to-watch-in-2026-5feda9e5f4cd" TargetMode="External"/><Relationship Id="rId51" Type="http://schemas.openxmlformats.org/officeDocument/2006/relationships/hyperlink" Target="https://www.weforum.org/stories/2026/01/ai-bubble-value-gap/" TargetMode="External"/><Relationship Id="rId50" Type="http://schemas.openxmlformats.org/officeDocument/2006/relationships/hyperlink" Target="https://www.forrester.com/blogs/predictions-2026-ai-moves-from-hype-to-hard-hat-work/" TargetMode="External"/><Relationship Id="rId53" Type="http://schemas.openxmlformats.org/officeDocument/2006/relationships/hyperlink" Target="https://www.ibm.com/think/insights/gartner-2026-tech-predictions-implications" TargetMode="External"/><Relationship Id="rId52" Type="http://schemas.openxmlformats.org/officeDocument/2006/relationships/hyperlink" Target="https://www.theguardian.com/business/2026/jan/04/ai-reality-growing-economic-risk-2026" TargetMode="External"/><Relationship Id="rId11" Type="http://schemas.openxmlformats.org/officeDocument/2006/relationships/hyperlink" Target="https://news.crunchbase.com/venture/funding-data-third-largest-year-2025/" TargetMode="External"/><Relationship Id="rId55" Type="http://schemas.openxmlformats.org/officeDocument/2006/relationships/hyperlink" Target="https://www.complianceandrisks.com/blog/the-definitive-guide-to-ai-powered-compliance-systems-from-architecture-to-audit/" TargetMode="External"/><Relationship Id="rId10" Type="http://schemas.openxmlformats.org/officeDocument/2006/relationships/hyperlink" Target="https://www.uschamber.com/co/run/technology/ai-powered-growth-engines" TargetMode="External"/><Relationship Id="rId54" Type="http://schemas.openxmlformats.org/officeDocument/2006/relationships/hyperlink" Target="https://www.gartner.com/en/articles/strategic-predictions-for-2026" TargetMode="External"/><Relationship Id="rId13" Type="http://schemas.openxmlformats.org/officeDocument/2006/relationships/hyperlink" Target="https://news.crunchbase.com/venture/north-american-startup-funding-2025-data-ai-us-investment/" TargetMode="External"/><Relationship Id="rId57" Type="http://schemas.openxmlformats.org/officeDocument/2006/relationships/hyperlink" Target="https://www.forrester.com/blogs/predictions-2026-ai-agents-changing-business-models-and-workplace-culture-impact-enterprise-software/" TargetMode="External"/><Relationship Id="rId12" Type="http://schemas.openxmlformats.org/officeDocument/2006/relationships/hyperlink" Target="https://news.crunchbase.com/ai/big-funding-trends-charts-eoy-2025/" TargetMode="External"/><Relationship Id="rId56" Type="http://schemas.openxmlformats.org/officeDocument/2006/relationships/hyperlink" Target="https://www.nutanix.com/theforecastbynutanix/business/get-ready-for-continuous-it-infrastructure-and-data-audits" TargetMode="External"/><Relationship Id="rId15" Type="http://schemas.openxmlformats.org/officeDocument/2006/relationships/hyperlink" Target="https://qubit.capital/blog/ai-startup-fundraising-trends" TargetMode="External"/><Relationship Id="rId59" Type="http://schemas.openxmlformats.org/officeDocument/2006/relationships/hyperlink" Target="https://founded.ai/wp-content/uploads/2026/02/The-SME-Guide-to-AI-in-2026.pdf" TargetMode="External"/><Relationship Id="rId14" Type="http://schemas.openxmlformats.org/officeDocument/2006/relationships/hyperlink" Target="https://news.crunchbase.com/venture/record-setting-global-funding-february-2026-openai-anthropic/" TargetMode="External"/><Relationship Id="rId58" Type="http://schemas.openxmlformats.org/officeDocument/2006/relationships/hyperlink" Target="https://www.giaspace.com/the-ai-tools-your-small-business-cant-afford-to-ignore-in-2026/" TargetMode="External"/><Relationship Id="rId17" Type="http://schemas.openxmlformats.org/officeDocument/2006/relationships/hyperlink" Target="https://colorwhistle.com/artificial-intelligence-statistics-for-small-business/" TargetMode="External"/><Relationship Id="rId16" Type="http://schemas.openxmlformats.org/officeDocument/2006/relationships/hyperlink" Target="https://aifundingtracker.com/top-50-ai-startups/" TargetMode="External"/><Relationship Id="rId19" Type="http://schemas.openxmlformats.org/officeDocument/2006/relationships/hyperlink" Target="https://inkeep.com/blog/lindy-vs-gumloop" TargetMode="External"/><Relationship Id="rId18" Type="http://schemas.openxmlformats.org/officeDocument/2006/relationships/hyperlink" Target="https://www.lindy.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