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4FE" w:rsidRDefault="00503D24" w:rsidP="00503D24">
      <w:pPr>
        <w:jc w:val="center"/>
        <w:rPr>
          <w:sz w:val="40"/>
          <w:szCs w:val="40"/>
        </w:rPr>
      </w:pPr>
      <w:bookmarkStart w:id="0" w:name="_GoBack"/>
      <w:bookmarkEnd w:id="0"/>
      <w:r>
        <w:rPr>
          <w:sz w:val="40"/>
          <w:szCs w:val="40"/>
        </w:rPr>
        <w:t>Currí</w:t>
      </w:r>
      <w:r w:rsidRPr="00503D24">
        <w:rPr>
          <w:sz w:val="40"/>
          <w:szCs w:val="40"/>
        </w:rPr>
        <w:t>culo de Ignacio Carballo Luján</w:t>
      </w:r>
    </w:p>
    <w:p w:rsidR="00503D24" w:rsidRDefault="00503D24" w:rsidP="00503D24">
      <w:pPr>
        <w:rPr>
          <w:sz w:val="24"/>
          <w:szCs w:val="24"/>
        </w:rPr>
      </w:pPr>
    </w:p>
    <w:p w:rsidR="00503D24" w:rsidRDefault="00503D24" w:rsidP="00503D24">
      <w:pPr>
        <w:rPr>
          <w:sz w:val="24"/>
          <w:szCs w:val="24"/>
        </w:rPr>
      </w:pPr>
      <w:r>
        <w:rPr>
          <w:sz w:val="24"/>
          <w:szCs w:val="24"/>
        </w:rPr>
        <w:t>Ignacio Carballo Luján nace el 12 de Octubre de 1965 en San José, Costa Rica.</w:t>
      </w:r>
    </w:p>
    <w:p w:rsidR="00503D24" w:rsidRDefault="00503D24" w:rsidP="00503D24">
      <w:pPr>
        <w:rPr>
          <w:sz w:val="24"/>
          <w:szCs w:val="24"/>
        </w:rPr>
      </w:pPr>
    </w:p>
    <w:p w:rsidR="00503D24" w:rsidRDefault="00503D24" w:rsidP="00503D24">
      <w:pPr>
        <w:rPr>
          <w:sz w:val="24"/>
          <w:szCs w:val="24"/>
        </w:rPr>
      </w:pPr>
      <w:r>
        <w:rPr>
          <w:sz w:val="24"/>
          <w:szCs w:val="24"/>
        </w:rPr>
        <w:t>Es actor, galerista de arte y poeta. Hizo estudios en la Es</w:t>
      </w:r>
      <w:r w:rsidR="00D576E5">
        <w:rPr>
          <w:sz w:val="24"/>
          <w:szCs w:val="24"/>
        </w:rPr>
        <w:t>cuela de Arte Escénico de la Universidad Nacional</w:t>
      </w:r>
      <w:r>
        <w:rPr>
          <w:sz w:val="24"/>
          <w:szCs w:val="24"/>
        </w:rPr>
        <w:t xml:space="preserve">; ha escrito poesía desde muy joven, la mayoría inédita; fue miembro del grupo “Plástica 88” de Cartago </w:t>
      </w:r>
      <w:r w:rsidR="00824D8F">
        <w:rPr>
          <w:sz w:val="24"/>
          <w:szCs w:val="24"/>
        </w:rPr>
        <w:t xml:space="preserve">  </w:t>
      </w:r>
      <w:r>
        <w:rPr>
          <w:sz w:val="24"/>
          <w:szCs w:val="24"/>
        </w:rPr>
        <w:t xml:space="preserve">y del “Taller del Lunes”, en la calle de la Soda Cáustica </w:t>
      </w:r>
      <w:r w:rsidR="00824D8F">
        <w:rPr>
          <w:sz w:val="24"/>
          <w:szCs w:val="24"/>
        </w:rPr>
        <w:t>(hoy</w:t>
      </w:r>
      <w:r>
        <w:rPr>
          <w:sz w:val="24"/>
          <w:szCs w:val="24"/>
        </w:rPr>
        <w:t xml:space="preserve"> calle de la amargura) en San Pedro; trabajó en la Galería de Arte Latinoamericana y Galería Metropolitana en Quito, Ecuador, durante más de cinco años. Galerista de Arte y representante del maestro Fernando Carballo. Actualmente es el Director durante más de una década de la Galería Pueblarte en San José. Publicó en “Contrapunto” varios poemas suyos, así como será parte de una nueva Antología de poesía costarricense a cargo del escritor Alfonso Chase. Su libro “Oscuros Labios” editado por Guayaba Ediciones es su ópera prima. Ha escrito relatos cortos y varias piezas teatrales inéditas.</w:t>
      </w:r>
    </w:p>
    <w:p w:rsidR="00D576E5" w:rsidRDefault="00D576E5" w:rsidP="00503D24">
      <w:pPr>
        <w:rPr>
          <w:sz w:val="24"/>
          <w:szCs w:val="24"/>
        </w:rPr>
      </w:pPr>
    </w:p>
    <w:p w:rsidR="00D576E5" w:rsidRDefault="00D576E5" w:rsidP="00503D24">
      <w:pPr>
        <w:rPr>
          <w:sz w:val="24"/>
          <w:szCs w:val="24"/>
        </w:rPr>
      </w:pPr>
      <w:r>
        <w:rPr>
          <w:sz w:val="24"/>
          <w:szCs w:val="24"/>
        </w:rPr>
        <w:t>Es además de actor y poeta el representante oficial del artista y maestr</w:t>
      </w:r>
      <w:r w:rsidR="00AA4B83">
        <w:rPr>
          <w:sz w:val="24"/>
          <w:szCs w:val="24"/>
        </w:rPr>
        <w:t xml:space="preserve">o de arte Fernando Carballo. </w:t>
      </w:r>
    </w:p>
    <w:p w:rsidR="00D576E5" w:rsidRDefault="00D576E5" w:rsidP="00503D24">
      <w:pPr>
        <w:rPr>
          <w:sz w:val="24"/>
          <w:szCs w:val="24"/>
        </w:rPr>
      </w:pPr>
      <w:r>
        <w:rPr>
          <w:sz w:val="24"/>
          <w:szCs w:val="24"/>
        </w:rPr>
        <w:t>Fue profesor de talleres de teatro en la Universidad Nacional.</w:t>
      </w:r>
    </w:p>
    <w:p w:rsidR="00D576E5" w:rsidRDefault="00D576E5" w:rsidP="00503D24">
      <w:pPr>
        <w:rPr>
          <w:sz w:val="24"/>
          <w:szCs w:val="24"/>
        </w:rPr>
      </w:pPr>
      <w:r>
        <w:rPr>
          <w:sz w:val="24"/>
          <w:szCs w:val="24"/>
        </w:rPr>
        <w:t>Empresario del arte, ha participado en ferias de arte nacionales, así como en Panamá y Nicaragua y Ecuador.</w:t>
      </w:r>
    </w:p>
    <w:p w:rsidR="00D576E5" w:rsidRDefault="00D576E5" w:rsidP="00503D24">
      <w:pPr>
        <w:rPr>
          <w:sz w:val="24"/>
          <w:szCs w:val="24"/>
        </w:rPr>
      </w:pPr>
      <w:r>
        <w:rPr>
          <w:sz w:val="24"/>
          <w:szCs w:val="24"/>
        </w:rPr>
        <w:t>Curador de arte, así como ha dado asesorías referentes a adquisición de obras de arte a importantes coleccionistas privados nacionales y extranjeros.</w:t>
      </w:r>
    </w:p>
    <w:p w:rsidR="00D576E5" w:rsidRDefault="00D576E5" w:rsidP="00503D24">
      <w:pPr>
        <w:rPr>
          <w:sz w:val="24"/>
          <w:szCs w:val="24"/>
        </w:rPr>
      </w:pPr>
      <w:r>
        <w:rPr>
          <w:sz w:val="24"/>
          <w:szCs w:val="24"/>
        </w:rPr>
        <w:t>Ha impartido charlas sobre arte en la Casa de la Ciudad del Tecnológico de Cartago así como en el Colegio Universitario de Cartago (CUC)</w:t>
      </w:r>
    </w:p>
    <w:p w:rsidR="00D576E5" w:rsidRDefault="00D576E5" w:rsidP="00503D24">
      <w:pPr>
        <w:rPr>
          <w:sz w:val="24"/>
          <w:szCs w:val="24"/>
        </w:rPr>
      </w:pPr>
      <w:r>
        <w:rPr>
          <w:sz w:val="24"/>
          <w:szCs w:val="24"/>
        </w:rPr>
        <w:t>Artículos de arte suyos ha sido publicados por las revistas</w:t>
      </w:r>
      <w:r w:rsidR="00CA6D34">
        <w:rPr>
          <w:sz w:val="24"/>
          <w:szCs w:val="24"/>
        </w:rPr>
        <w:t xml:space="preserve"> </w:t>
      </w:r>
      <w:r>
        <w:rPr>
          <w:sz w:val="24"/>
          <w:szCs w:val="24"/>
        </w:rPr>
        <w:t>especializadas en arte: Signos del Arte,</w:t>
      </w:r>
      <w:r w:rsidR="00CA6D34">
        <w:rPr>
          <w:sz w:val="24"/>
          <w:szCs w:val="24"/>
        </w:rPr>
        <w:t xml:space="preserve"> San José Volando </w:t>
      </w:r>
      <w:r>
        <w:rPr>
          <w:sz w:val="24"/>
          <w:szCs w:val="24"/>
        </w:rPr>
        <w:t xml:space="preserve"> y Art Media. </w:t>
      </w:r>
    </w:p>
    <w:p w:rsidR="00CA6D34" w:rsidRDefault="00CA6D34" w:rsidP="00503D24">
      <w:pPr>
        <w:rPr>
          <w:sz w:val="24"/>
          <w:szCs w:val="24"/>
        </w:rPr>
      </w:pPr>
      <w:r>
        <w:rPr>
          <w:sz w:val="24"/>
          <w:szCs w:val="24"/>
        </w:rPr>
        <w:t>Ha hecho presentaciones públicas y en catálogos de artistas nacionales como: Fernando Carballo, Dinier Matamoros, Héctor Olivares y Adrián Gómez.</w:t>
      </w:r>
    </w:p>
    <w:p w:rsidR="00CA6D34" w:rsidRDefault="00CA6D34" w:rsidP="00503D24">
      <w:pPr>
        <w:rPr>
          <w:sz w:val="24"/>
          <w:szCs w:val="24"/>
        </w:rPr>
      </w:pPr>
      <w:r>
        <w:rPr>
          <w:sz w:val="24"/>
          <w:szCs w:val="24"/>
        </w:rPr>
        <w:t>Decoró durante 5 años el set del programa “Giros” de Repretel con obras de arte de varios artistas nacionales y extranjeros.</w:t>
      </w:r>
    </w:p>
    <w:p w:rsidR="00CA6D34" w:rsidRDefault="00CA6D34" w:rsidP="00503D24">
      <w:pPr>
        <w:rPr>
          <w:sz w:val="24"/>
          <w:szCs w:val="24"/>
        </w:rPr>
      </w:pPr>
      <w:r>
        <w:rPr>
          <w:sz w:val="24"/>
          <w:szCs w:val="24"/>
        </w:rPr>
        <w:lastRenderedPageBreak/>
        <w:t>Artículos, entrevistas y reportajes suyos ha aparecido en. La Prensa Libre, La Nación, Programa Giros de Repretel.</w:t>
      </w:r>
    </w:p>
    <w:p w:rsidR="00AA4B83" w:rsidRDefault="00AA4B83" w:rsidP="00503D24">
      <w:pPr>
        <w:rPr>
          <w:sz w:val="24"/>
          <w:szCs w:val="24"/>
        </w:rPr>
      </w:pPr>
      <w:r>
        <w:rPr>
          <w:sz w:val="24"/>
          <w:szCs w:val="24"/>
        </w:rPr>
        <w:t>Ha publicado dos libros de poesía:</w:t>
      </w:r>
    </w:p>
    <w:p w:rsidR="00AA4B83" w:rsidRDefault="00AA4B83" w:rsidP="00503D24">
      <w:pPr>
        <w:rPr>
          <w:sz w:val="24"/>
          <w:szCs w:val="24"/>
        </w:rPr>
      </w:pPr>
      <w:r>
        <w:rPr>
          <w:sz w:val="24"/>
          <w:szCs w:val="24"/>
        </w:rPr>
        <w:t>OSCUROS LABIOS, ediciones Guayaba, 2014.</w:t>
      </w:r>
    </w:p>
    <w:p w:rsidR="00AA4B83" w:rsidRDefault="00AA4B83" w:rsidP="00503D24">
      <w:pPr>
        <w:rPr>
          <w:sz w:val="24"/>
          <w:szCs w:val="24"/>
        </w:rPr>
      </w:pPr>
      <w:r>
        <w:rPr>
          <w:sz w:val="24"/>
          <w:szCs w:val="24"/>
        </w:rPr>
        <w:t>SOL DE DICIEMBRE, ediciones Guayaba, 2015.</w:t>
      </w:r>
    </w:p>
    <w:p w:rsidR="00AA4B83" w:rsidRDefault="00AA4B83" w:rsidP="00503D24">
      <w:pPr>
        <w:rPr>
          <w:sz w:val="24"/>
          <w:szCs w:val="24"/>
        </w:rPr>
      </w:pPr>
    </w:p>
    <w:p w:rsidR="00AA4B83" w:rsidRDefault="00AA4B83" w:rsidP="00503D24">
      <w:pPr>
        <w:rPr>
          <w:sz w:val="24"/>
          <w:szCs w:val="24"/>
        </w:rPr>
      </w:pPr>
      <w:r>
        <w:rPr>
          <w:sz w:val="24"/>
          <w:szCs w:val="24"/>
        </w:rPr>
        <w:t>Tiene inédito una novela LAS CENIZAS DEL FÉNIX, así como varios relatos y piezas teatrales.</w:t>
      </w:r>
    </w:p>
    <w:p w:rsidR="00AA4B83" w:rsidRDefault="00AA4B83" w:rsidP="00503D24">
      <w:pPr>
        <w:rPr>
          <w:sz w:val="24"/>
          <w:szCs w:val="24"/>
        </w:rPr>
      </w:pPr>
    </w:p>
    <w:p w:rsidR="00CA6D34" w:rsidRPr="00503D24" w:rsidRDefault="00CA6D34" w:rsidP="00503D24">
      <w:pPr>
        <w:rPr>
          <w:sz w:val="24"/>
          <w:szCs w:val="24"/>
        </w:rPr>
      </w:pPr>
    </w:p>
    <w:p w:rsidR="00503D24" w:rsidRPr="00503D24" w:rsidRDefault="00503D24" w:rsidP="00503D24">
      <w:pPr>
        <w:rPr>
          <w:sz w:val="40"/>
          <w:szCs w:val="40"/>
        </w:rPr>
      </w:pPr>
    </w:p>
    <w:sectPr w:rsidR="00503D24" w:rsidRPr="00503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24"/>
    <w:rsid w:val="000F34FE"/>
    <w:rsid w:val="00124AB9"/>
    <w:rsid w:val="00357138"/>
    <w:rsid w:val="00503D24"/>
    <w:rsid w:val="006C1AC5"/>
    <w:rsid w:val="00824D8F"/>
    <w:rsid w:val="00AA4B83"/>
    <w:rsid w:val="00CA6D34"/>
    <w:rsid w:val="00D576E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Ernie</cp:lastModifiedBy>
  <cp:revision>2</cp:revision>
  <dcterms:created xsi:type="dcterms:W3CDTF">2016-04-11T05:24:00Z</dcterms:created>
  <dcterms:modified xsi:type="dcterms:W3CDTF">2016-04-11T05:24:00Z</dcterms:modified>
</cp:coreProperties>
</file>