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ad448c37efd0edda894b1339b7223d3c7dfa3f1"/>
    <w:p>
      <w:pPr>
        <w:pStyle w:val="Heading1"/>
      </w:pPr>
      <w:r>
        <w:t xml:space="preserve">Individual Contribution Statement — Samuel Kojo Anafi Antwi</w:t>
      </w:r>
    </w:p>
    <w:p>
      <w:pPr>
        <w:pStyle w:val="FirstParagraph"/>
      </w:pPr>
      <w:r>
        <w:t xml:space="preserve">Project 1: Roofline Reckoning, CPEN 315/733, Group 3. Role: Project Manager &amp; Systems Integrator. Cross-checked against Git history and the four weekly reports, per the brief’s Part V §10 template.</w:t>
      </w:r>
      <w:r>
        <w:t xml:space="preserve"> </w:t>
      </w:r>
      <w:r>
        <w:rPr>
          <w:b/>
          <w:bCs/>
        </w:rPr>
        <w:t xml:space="preserve">The artefact list is objective (which files this role owns) and can be verified against the repository. Rows marked</w:t>
      </w:r>
      <w:r>
        <w:rPr>
          <w:b/>
          <w:bCs/>
        </w:rPr>
        <w:t xml:space="preserve"> </w:t>
      </w:r>
      <w:r>
        <w:rPr>
          <w:rStyle w:val="VerbatimChar"/>
          <w:b/>
          <w:bCs/>
        </w:rPr>
        <w:t xml:space="preserve">DRAFT</w:t>
      </w:r>
      <w:r>
        <w:rPr>
          <w:b/>
          <w:bCs/>
        </w:rPr>
        <w:t xml:space="preserve"> </w:t>
      </w:r>
      <w:r>
        <w:rPr>
          <w:b/>
          <w:bCs/>
        </w:rPr>
        <w:t xml:space="preserve">are suggested language grounded in the real project work — read each one and either confirm it’s true for you as written, edit it to match what you actually did, or replace it — before you sign. Do not sign this with a DRAFT row you have not personally checked; that would defeat the entire point of the form.</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t xml:space="preserve">Name &amp; role</w:t>
            </w:r>
          </w:p>
        </w:tc>
        <w:tc>
          <w:tcPr/>
          <w:p>
            <w:pPr>
              <w:pStyle w:val="Compact"/>
              <w:jc w:val="left"/>
            </w:pPr>
            <w:r>
              <w:t xml:space="preserve">Samuel Kojo Anafi Antwi — Project Manager &amp; Systems Integrator</w:t>
            </w:r>
          </w:p>
        </w:tc>
      </w:tr>
      <w:tr>
        <w:tc>
          <w:tcPr/>
          <w:p>
            <w:pPr>
              <w:pStyle w:val="Compact"/>
              <w:jc w:val="left"/>
            </w:pPr>
            <w:r>
              <w:t xml:space="preserve">Specific code/hardware artefacts personally authored</w:t>
            </w:r>
          </w:p>
        </w:tc>
        <w:tc>
          <w:tcPr/>
          <w:p>
            <w:pPr>
              <w:pStyle w:val="Compact"/>
              <w:jc w:val="left"/>
            </w:pPr>
            <w:r>
              <w:rPr>
                <w:rStyle w:val="VerbatimChar"/>
              </w:rPr>
              <w:t xml:space="preserve">week1/README.md</w:t>
            </w:r>
            <w:r>
              <w:t xml:space="preserve">,</w:t>
            </w:r>
            <w:r>
              <w:t xml:space="preserve"> </w:t>
            </w:r>
            <w:r>
              <w:rPr>
                <w:rStyle w:val="VerbatimChar"/>
              </w:rPr>
              <w:t xml:space="preserve">README.md</w:t>
            </w:r>
            <w:r>
              <w:t xml:space="preserve"> </w:t>
            </w:r>
            <w:r>
              <w:t xml:space="preserve">(repo root),</w:t>
            </w:r>
            <w:r>
              <w:t xml:space="preserve"> </w:t>
            </w:r>
            <w:r>
              <w:rPr>
                <w:rStyle w:val="VerbatimChar"/>
              </w:rPr>
              <w:t xml:space="preserve">week1/docs/project_charter.md</w:t>
            </w:r>
            <w:r>
              <w:t xml:space="preserve">,</w:t>
            </w:r>
            <w:r>
              <w:t xml:space="preserve"> </w:t>
            </w:r>
            <w:r>
              <w:rPr>
                <w:rStyle w:val="VerbatimChar"/>
              </w:rPr>
              <w:t xml:space="preserve">week1/docs/requirements_spec.md</w:t>
            </w:r>
            <w:r>
              <w:t xml:space="preserve">,</w:t>
            </w:r>
            <w:r>
              <w:t xml:space="preserve"> </w:t>
            </w:r>
            <w:r>
              <w:rPr>
                <w:rStyle w:val="VerbatimChar"/>
              </w:rPr>
              <w:t xml:space="preserve">week1/configs/team_config.yaml</w:t>
            </w:r>
            <w:r>
              <w:t xml:space="preserve">,</w:t>
            </w:r>
            <w:r>
              <w:t xml:space="preserve"> </w:t>
            </w:r>
            <w:r>
              <w:rPr>
                <w:rStyle w:val="VerbatimChar"/>
              </w:rPr>
              <w:t xml:space="preserve">week2/docs/design_spec.md</w:t>
            </w:r>
            <w:r>
              <w:t xml:space="preserve"> </w:t>
            </w:r>
            <w:r>
              <w:t xml:space="preserve">(assembled from the other three leads’ input), all four weekly reports (</w:t>
            </w:r>
            <w:r>
              <w:rPr>
                <w:rStyle w:val="VerbatimChar"/>
              </w:rPr>
              <w:t xml:space="preserve">week{1,2,3,4}/weekly_reports/</w:t>
            </w:r>
            <w:r>
              <w:t xml:space="preserve">),</w:t>
            </w:r>
            <w:r>
              <w:t xml:space="preserve"> </w:t>
            </w:r>
            <w:r>
              <w:rPr>
                <w:rStyle w:val="VerbatimChar"/>
              </w:rPr>
              <w:t xml:space="preserve">week4/report/technical_report.md</w:t>
            </w:r>
            <w:r>
              <w:t xml:space="preserve"> </w:t>
            </w:r>
            <w:r>
              <w:t xml:space="preserve">(assembly)</w:t>
            </w:r>
          </w:p>
        </w:tc>
      </w:tr>
      <w:tr>
        <w:tc>
          <w:tcPr/>
          <w:p>
            <w:pPr>
              <w:pStyle w:val="Compact"/>
              <w:jc w:val="left"/>
            </w:pPr>
            <w:r>
              <w:t xml:space="preserve">Specific tests personally written or run</w:t>
            </w:r>
          </w:p>
        </w:tc>
        <w:tc>
          <w:tcPr/>
          <w:p>
            <w:pPr>
              <w:pStyle w:val="Compact"/>
              <w:jc w:val="left"/>
            </w:pPr>
            <w:r>
              <w:rPr>
                <w:b/>
                <w:bCs/>
              </w:rPr>
              <w:t xml:space="preserve">DRAFT — confirm or edit:</w:t>
            </w:r>
            <w:r>
              <w:t xml:space="preserve"> </w:t>
            </w:r>
            <w:r>
              <w:t xml:space="preserve">Ran</w:t>
            </w:r>
            <w:r>
              <w:t xml:space="preserve"> </w:t>
            </w:r>
            <w:r>
              <w:rPr>
                <w:rStyle w:val="VerbatimChar"/>
              </w:rPr>
              <w:t xml:space="preserve">week2/tests/run_tests.sh</w:t>
            </w:r>
            <w:r>
              <w:t xml:space="preserve"> </w:t>
            </w:r>
            <w:r>
              <w:t xml:space="preserve">and</w:t>
            </w:r>
            <w:r>
              <w:t xml:space="preserve"> </w:t>
            </w:r>
            <w:r>
              <w:rPr>
                <w:rStyle w:val="VerbatimChar"/>
              </w:rPr>
              <w:t xml:space="preserve">week3/integration/run_full_pipeline.sh</w:t>
            </w:r>
            <w:r>
              <w:t xml:space="preserve"> </w:t>
            </w:r>
            <w:r>
              <w:t xml:space="preserve">personally to confirm the repository builds and passes cleanly from a fresh checkout before assembling the final report on top of it.</w:t>
            </w:r>
          </w:p>
        </w:tc>
      </w:tr>
      <w:tr>
        <w:tc>
          <w:tcPr/>
          <w:p>
            <w:pPr>
              <w:pStyle w:val="Compact"/>
              <w:jc w:val="left"/>
            </w:pPr>
            <w:r>
              <w:t xml:space="preserve">Specific results personally interpreted</w:t>
            </w:r>
          </w:p>
        </w:tc>
        <w:tc>
          <w:tcPr/>
          <w:p>
            <w:pPr>
              <w:pStyle w:val="Compact"/>
              <w:jc w:val="left"/>
            </w:pPr>
            <w:r>
              <w:rPr>
                <w:b/>
                <w:bCs/>
              </w:rPr>
              <w:t xml:space="preserve">DRAFT — confirm or edit:</w:t>
            </w:r>
            <w:r>
              <w:t xml:space="preserve"> </w:t>
            </w:r>
            <w:r>
              <w:t xml:space="preserve">The overall Deliverable Compliance Checklist status across all four weekly reports — which items are genuinely done versus which remain team-only actions (hosted repo push, individual commits, seed confirmation) — and made sure the final report’s Limitations section (VI) states all of them honestly rather than omitting the inconvenient ones.</w:t>
            </w:r>
          </w:p>
        </w:tc>
      </w:tr>
      <w:tr>
        <w:tc>
          <w:tcPr/>
          <w:p>
            <w:pPr>
              <w:pStyle w:val="Compact"/>
              <w:jc w:val="left"/>
            </w:pPr>
            <w:r>
              <w:t xml:space="preserve">Git commit hashes attributable to me</w:t>
            </w:r>
          </w:p>
        </w:tc>
        <w:tc>
          <w:tcPr/>
          <w:p>
            <w:pPr>
              <w:pStyle w:val="Compact"/>
              <w:jc w:val="left"/>
            </w:pPr>
            <w:r>
              <w:t xml:space="preserve">See full commit history at</w:t>
            </w:r>
            <w:r>
              <w:t xml:space="preserve"> </w:t>
            </w:r>
            <w:hyperlink r:id="rId20">
              <w:r>
                <w:rPr>
                  <w:rStyle w:val="Hyperlink"/>
                </w:rPr>
                <w:t xml:space="preserve">github.com/samuelantwi103/CPEN438-Group3Project</w:t>
              </w:r>
            </w:hyperlink>
            <w:r>
              <w:t xml:space="preserve">, filtered by author.</w:t>
            </w:r>
          </w:p>
        </w:tc>
      </w:tr>
      <w:tr>
        <w:tc>
          <w:tcPr/>
          <w:p>
            <w:pPr>
              <w:pStyle w:val="Compact"/>
              <w:jc w:val="left"/>
            </w:pPr>
            <w:r>
              <w:t xml:space="preserve">Section(s) of the final report personally written</w:t>
            </w:r>
          </w:p>
        </w:tc>
        <w:tc>
          <w:tcPr/>
          <w:p>
            <w:pPr>
              <w:pStyle w:val="Compact"/>
              <w:jc w:val="left"/>
            </w:pPr>
            <w:r>
              <w:rPr>
                <w:b/>
                <w:bCs/>
              </w:rPr>
              <w:t xml:space="preserve">DRAFT — confirm or edit:</w:t>
            </w:r>
            <w:r>
              <w:t xml:space="preserve"> </w:t>
            </w:r>
            <w:r>
              <w:t xml:space="preserve">Section I (Introduction), Section VII (Individual Contributions), Section VIII (Conclusion), and overall document assembly/integration across Sections II–VI drawing on the other three leads’ material.</w:t>
            </w:r>
          </w:p>
        </w:tc>
      </w:tr>
      <w:tr>
        <w:tc>
          <w:tcPr/>
          <w:p>
            <w:pPr>
              <w:pStyle w:val="Compact"/>
              <w:jc w:val="left"/>
            </w:pPr>
            <w:r>
              <w:t xml:space="preserve">Live defence component prepared to present/defend</w:t>
            </w:r>
          </w:p>
        </w:tc>
        <w:tc>
          <w:tcPr/>
          <w:p>
            <w:pPr>
              <w:pStyle w:val="Compact"/>
              <w:jc w:val="left"/>
            </w:pPr>
            <w:r>
              <w:rPr>
                <w:b/>
                <w:bCs/>
              </w:rPr>
              <w:t xml:space="preserve">DRAFT — confirm or edit:</w:t>
            </w:r>
            <w:r>
              <w:t xml:space="preserve"> </w:t>
            </w:r>
            <w:r>
              <w:rPr>
                <w:i/>
                <w:iCs/>
              </w:rPr>
              <w:t xml:space="preserve">“</w:t>
            </w:r>
            <w:r>
              <w:rPr>
                <w:i/>
                <w:iCs/>
              </w:rPr>
              <w:t xml:space="preserve">Walk me through last week’s commit history.</w:t>
            </w:r>
            <w:r>
              <w:rPr>
                <w:i/>
                <w:iCs/>
              </w:rPr>
              <w:t xml:space="preserve">”</w:t>
            </w:r>
            <w:r>
              <w:t xml:space="preserve"> </w:t>
            </w:r>
            <w:r>
              <w:t xml:space="preserve">— Prepared to narrate the commit-order plan (which person committed which files, in what dependency order) and explain why it follows the real build order (generators before kernels, kernels before the experiment matrix, etc.), not an arbitrary sequence.</w:t>
            </w:r>
          </w:p>
        </w:tc>
      </w:tr>
      <w:tr>
        <w:tc>
          <w:tcPr/>
          <w:p>
            <w:pPr>
              <w:pStyle w:val="Compact"/>
              <w:jc w:val="left"/>
            </w:pPr>
            <w:r>
              <w:t xml:space="preserve">Estimated % of total team effort (self-assessed)</w:t>
            </w:r>
          </w:p>
        </w:tc>
        <w:tc>
          <w:tcPr/>
          <w:p>
            <w:pPr>
              <w:pStyle w:val="Compact"/>
              <w:jc w:val="left"/>
            </w:pPr>
            <w:r>
              <w:t xml:space="preserve">90%</w:t>
            </w:r>
          </w:p>
        </w:tc>
      </w:tr>
    </w:tbl>
    <w:p>
      <w:pPr>
        <w:pStyle w:val="BodyText"/>
      </w:pPr>
      <w:r>
        <w:rPr>
          <w:b/>
          <w:bCs/>
        </w:rPr>
        <w:t xml:space="preserve">Before signing:</w:t>
      </w:r>
      <w:r>
        <w:t xml:space="preserve"> </w:t>
      </w:r>
      <w:r>
        <w:t xml:space="preserve">re-read</w:t>
      </w:r>
      <w:r>
        <w:t xml:space="preserve"> </w:t>
      </w:r>
      <w:r>
        <w:rPr>
          <w:rStyle w:val="VerbatimChar"/>
        </w:rPr>
        <w:t xml:space="preserve">week1/ai_use_declaration/ai_use_log.md</w:t>
      </w:r>
      <w:r>
        <w:t xml:space="preserve"> </w:t>
      </w:r>
      <w:r>
        <w:t xml:space="preserve">in full — a large share of the artefacts listed above were AI-assisted in first draft, and this form’s honesty depends on you having personally reviewed, understood, and where needed corrected them, not merely claiming authorship of AI output.</w:t>
      </w:r>
    </w:p>
    <w:p>
      <w:pPr>
        <w:pStyle w:val="BodyText"/>
      </w:pPr>
      <w:r>
        <w:t xml:space="preserve">Signature: _________________________________ Date: ______________</w:t>
      </w:r>
    </w:p>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github.com/samuelantwi103/CPEN438-Group3Project"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samuelantwi103/CPEN438-Group3Projec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2026-08-28T21:37:13Z</dcterms:created>
  <dcterms:modified xsi:type="dcterms:W3CDTF">2026-08-28T21:37:13Z</dcterms:modified>
</cp:coreProperties>
</file>

<file path=docProps/custom.xml><?xml version="1.0" encoding="utf-8"?>
<Properties xmlns="http://schemas.openxmlformats.org/officeDocument/2006/custom-properties" xmlns:vt="http://schemas.openxmlformats.org/officeDocument/2006/docPropsVTypes"/>
</file>