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Quadros do projeto fotovoltaico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Definições, dados, hipóteses e ligação às 19 subseções do capítulo. Os quadros são editáveis, com grade completa. A natureza da evidência diferencia medição, cálculo e cenário; fundamentação bibliográfica e redação final permanecem a cargo do grupo.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 — Dados disponíveis e limites do estudo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70"/>
        <w:gridCol w:w="2322"/>
        <w:gridCol w:w="3780"/>
      </w:tblGrid>
      <w:tr>
        <w:trPr>
          <w:tblHeader/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Item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Situação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Consequência para o estudo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Latitude, longitude, altitude, inclinação e azimute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Disponíveis nos metadados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Permitem calcular a geometria solar; não é preciso medir o zenital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POA, temperatura do ar, vento e potência AC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Medições locais disponíveis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Permitem comparação elétrica agregada modelo–medidor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GHI, DNI e DHI locais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séries medidas nos arquivos obtidos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impedem o modelo direto com POA; impedem validação independente das componentes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medida de módulo/célula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Ausente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estimada; etapa térmica sem validação própria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Strings, associação aos MPPTs e limite AC efetivo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Documentação incompleta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Modelo agregado possível; reconstrução detalhada não comprovada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Albedo, limpeza, sombras e altura do anemômetro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documentados suficientemente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Hipóteses e sensibilidades; causas de perdas não identificadas só pelo resíduo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e propriedades de produto BIPV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medições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Extensão simulada; sem validação de fachada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Dados PVDAQ 2107. Metadados incompletos não foram preenchidos como se fossem medições.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2 — Parâmetros documentados e hipóteses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052"/>
        <w:gridCol w:w="2862"/>
        <w:gridCol w:w="4157"/>
      </w:tblGrid>
      <w:tr>
        <w:trPr>
          <w:tblHeader/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Parâmetro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 e natureza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Implicação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Geometria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25°; azimute 180°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Metadados; faltam dimensões locais das fileiras.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Capacidade declarada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893 kWp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Referência para Yf e PR; placa soma 892,8 kWp e CEC 891,648 kWp.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Faiman U₀=25; U₁=6,84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Coeficientes genéricos; aproximação de célula sem medição própria.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Sujidade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0%, 2% e 5%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Cenários de atenuação adicional à leitura POA, sem inferência de perda real.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Perdas DC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Fiação 2%; mismatch 2%; conexões 0,5%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Hipóteses multiplicativas; não obtidas por medição individual.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0,20; sensibilidade 0,10 e 0,40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Hipóteses para a transposição exploratória, sem ganho bifacial atribuído.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Inversores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24; 30 kW de limite assumido por unidade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Sensibilidade alternativa a 27,6 kW; configuração instalada não confirmada.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Exemplo de 20 série × 6 paralelo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Equivalente de 120 módulos por grupo, não diagrama real verificado.</w:t>
            </w:r>
          </w:p>
        </w:tc>
      </w:tr>
      <w:tr>
        <w:trPr>
          <w:cantSplit/>
        </w:trPr>
        <w:tc>
          <w:tcPr>
            <w:tcW w:type="dxa" w:w="205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BIPV semitransparente</w:t>
            </w:r>
          </w:p>
        </w:tc>
        <w:tc>
          <w:tcPr>
            <w:tcW w:type="dxa" w:w="28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 m²; ρ=0,12; τsolar=0,25; τvisível=0,35</w:t>
            </w:r>
          </w:p>
        </w:tc>
        <w:tc>
          <w:tcPr>
            <w:tcW w:type="dxa" w:w="41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Propriedades hipotéticas; SHGC equivalente simplificado, sem certificação.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As unidades dos coeficientes térmicos são W/(m² K) e W s/(m³ K), respectivamente. R07, R10, R13 e R20.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3 — Fundamentos e recurso solar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1.1 Geometria solar e irradiância extraterrestre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Geometria solar e quadro de convenções.</w:t>
              <w:br/>
              <w:t>Evidência: Cálculo físico com coordenadas documentadas.</w:t>
              <w:br/>
              <w:t>Figuras: G01, F01.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há observação independente de ângulo solar; a geometria pode ser calculada.</w:t>
              <w:br/>
              <w:t>Fontes: R03, R04, R05.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1.2 Grandezas radiométricas e componentes da radiação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Quadro das grandezas e componentes estimadas.</w:t>
              <w:br/>
              <w:t>Evidência: Medição POA e estimativa exploratória das componentes.</w:t>
              <w:br/>
              <w:t>Figuras: F02, G23.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GHI/DNI/DHI locais medidos; reconstrução não equivale a observação.</w:t>
              <w:br/>
              <w:t>Fontes: R01, R14, R18, R29.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1.3 Modulação atmosférica e variabilidade espaço temporal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Critério dos dias ilustrativos e irradiação pareada.</w:t>
              <w:br/>
              <w:t>Evidência: Descrição observacional de variabilidade.</w:t>
              <w:br/>
              <w:t>Figuras: G02.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se atribuem causas atmosféricas isoladas nem climatologia anual a um trimestre.</w:t>
              <w:br/>
              <w:t>Fontes: R01,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1.4 Medição e estimativa do recurso solar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Situação dos dados, proveniência e cobertura.</w:t>
              <w:br/>
              <w:t>Evidência: Auditoria de disponibilidade e documentação.</w:t>
              <w:br/>
              <w:t>Figuras: FL01, G19.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Disponibilidade elevada não certifica sensores. Altura do anemômetro e alguns metadados permanecem incompletos.</w:t>
              <w:br/>
              <w:t>Fontes: R01, R02, R21, R22, R23, R25, R26.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4 — Ambiente e instalação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2.1 Condições térmicas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Estatística ambiental e sensibilidade de ventilação.</w:t>
              <w:br/>
              <w:t>Evidência: Medições ambientais e temperatura estimada.</w:t>
              <w:br/>
              <w:t>Figuras: G03, G04.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U₀ e U₁ genéricos; T operacional é aproximação de célula, sem validação térmica independente.</w:t>
              <w:br/>
              <w:t>Fontes: R07.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2.2 Albedo e ambiente radiativo da superfície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Sensibilidade de albedo e quadro de hipóteses.</w:t>
              <w:br/>
              <w:t>Evidência: Cenário de sensibilidade.</w:t>
              <w:br/>
              <w:t>Figuras: G22, F02.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Expressão isotrópica para reflexão do solo. Não há albedo medido; a leitura POA principal não recebe uma segunda contribuição refletida.</w:t>
              <w:br/>
              <w:t>Fontes: R06, R14, R29.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2.3 Sombreamento sujidade e obstruções locais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Sensibilidade e alertas sem atribuição causal automática.</w:t>
              <w:br/>
              <w:t>Evidência: Sensibilidade hipotética e fundamentos.</w:t>
              <w:br/>
              <w:t>Figuras: G20.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histórico de limpeza e mapa de sombras; o resíduo não identifica a perda real de sujidade ou sombra.</w:t>
              <w:br/>
              <w:t>Fontes: R28,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2.4 Geometria de instalação e exposição do arranjo fotovoltaico</w:t>
              <w:br/>
              <w:t>Vannessa e Thais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Convenções geométricas e limite de dados de espaçamento.</w:t>
              <w:br/>
              <w:t>Evidência: Geometria documentada e extensão didática.</w:t>
              <w:br/>
              <w:t>Figuras: F01, F04.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 expressão de projeção é um exemplo plano sem dimensão de fileira real; não calcula o sombreamento específico da usina.</w:t>
              <w:br/>
              <w:t>Fontes: R03, R09, R29.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5 — Modelagem da conversão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3.1 Transposição para o plano do arranjo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Diagnóstico horário da inversão e critérios de exclusão.</w:t>
              <w:br/>
              <w:t>Evidência: Medição direta e inversão exploratória.</w:t>
              <w:br/>
              <w:t>Figuras: G23.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Há possibilidade de soluções não únicas; o fechamento de POA é teste numérico, sem validação independente das componentes.</w:t>
              <w:br/>
              <w:t>Fontes: R06, R14, R15, R16, R18.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3.2 Modelagem da temperatura operacional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estimada e registro dos coeficientes.</w:t>
              <w:br/>
              <w:t>Evidência: Modelo térmico.</w:t>
              <w:br/>
              <w:t>Figuras: G04.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Ausência de temperatura de módulo/célula e altura de vento suficientemente documentada.</w:t>
              <w:br/>
              <w:t>Fontes: R07.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3.3 Modelagem elétrica do módulo fotovoltaico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Curvas calculadas e identificação de MPP.</w:t>
              <w:br/>
              <w:t>Evidência: Modelo elétrico e curvas calculadas.</w:t>
              <w:br/>
              <w:t>Figuras: G05, G06.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varreduras I–V experimentais da instalação; as curvas não constituem validação do módulo.</w:t>
              <w:br/>
              <w:t>Fontes: R08, R09, R10.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3.4 Modelagem do arranjo fotovoltaico em corrente contínua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Tensão, corrente e potência do equivalente em CSV.</w:t>
              <w:br/>
              <w:t>Evidência: Modelo agregado e equivalente didático.</w:t>
              <w:br/>
              <w:t>Figuras: F03.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Strings/MPPTs reais incompletos; V×I disponível não foi adotado como potência DC observada certificada.</w:t>
              <w:br/>
              <w:t>Fontes: R08, R10, R13.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3.5 Conversão de CC para CA e modelagem do inversor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Curva de eficiência, clipping calculado e sensibilidade AC.</w:t>
              <w:br/>
              <w:t>Evidência: Modelo de conversão e sensibilidade.</w:t>
              <w:br/>
              <w:t>Figuras: G07.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 simulação agregada não verifica todas as restrições reais de tensão/MPPT nem confirma o limite instalado.</w:t>
              <w:br/>
              <w:t>Fontes: R11, R13.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3.6 Integração temporal e estimativa de energia</w:t>
              <w:br/>
              <w:t>Gabriela e Giulia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Energia diária/mensal, cobertura e totais integrais separados.</w:t>
              <w:br/>
              <w:t>Evidência: Integração calculada e geração observada.</w:t>
              <w:br/>
              <w:t>Figuras: G08, G09, G10.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O recorte é trimestral, não uma medição anual; energia pareada não equivale ao total integral do dia.</w:t>
              <w:br/>
              <w:t>Fontes: R12.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6 — Desempenho e validação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4.1 Balanço energético e cadeia de perdas</w:t>
              <w:br/>
              <w:t>Júlia Ribeiro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Energia por estágio e alertas operacionais.</w:t>
              <w:br/>
              <w:t>Evidência: Decomposição calculada.</w:t>
              <w:br/>
              <w:t>Figuras: G11.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se identificam perdas ópticas/operacionais reais isoladas sem medições adicionais; ganhos sob frio podem ocorrer.</w:t>
              <w:br/>
              <w:t>Fontes: R08, R11, R12,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4.2 Produtividades de referência do arranjo e final</w:t>
              <w:br/>
              <w:t>Lucas Simão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Yr, Ya, Yf e HSP na janela definida.</w:t>
              <w:br/>
              <w:t>Evidência: Indicadores sobre observações e modelo.</w:t>
              <w:br/>
              <w:t>Figuras: G12, G21.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Ya é modelada; HSP da janela pareada não é duração de brilho solar nem total integral diário.</w:t>
              <w:br/>
              <w:t>Fontes: R12, R30.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4.3 Razão de desempenho e decomposição normalizada das perdas</w:t>
              <w:br/>
              <w:t>Lucas Simão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PR, Lc, Ls e janela de integração.</w:t>
              <w:br/>
              <w:t>Evidência: PR observado pareado e perdas calculadas.</w:t>
              <w:br/>
              <w:t>Figuras: G12.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combinar energia integral do trimestre com POA parcial; perdas calculadas não são identificação experimental de cada causa.</w:t>
              <w:br/>
              <w:t>Fontes: R12, R30.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4.4 Validação de modelos de geração fotovoltaica</w:t>
              <w:br/>
              <w:t>Lucas Simão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Métricas gerais, por mês/hora/POA, resíduos e consistência de medidores.</w:t>
              <w:br/>
              <w:t>Evidência: Comparação observacional da saída AC.</w:t>
              <w:br/>
              <w:t>Figuras: G13, G14, G15, G16, G17, G18, G19.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 é teste temporal separado, não instalação independente. Correlação elevada não prova exatidão; nenhum limiar universal de aceitação foi adotado.</w:t>
              <w:br/>
              <w:t>Fontes: R27,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4.5 Avaliação de desempenho de sistemas integrados à edificação</w:t>
              <w:br/>
              <w:t>Júlia Ribeiro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Produtividade/PR de cenários e conservação da partição solar.</w:t>
              <w:br/>
              <w:t>Evidência: Cenário geométrico e balanço hipotético.</w:t>
              <w:br/>
              <w:t>Figuras: G24, G25, F04.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Somente horas elegíveis da inversão; sem fachada medida, SHGC certificado, cálculo de lux ou balanço térmico completo do edifício.</w:t>
              <w:br/>
              <w:t>Fontes: R14, R19, R20.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Quadros do projeto fotovoltaico</dc:title>
  <dc:subject>Farm Solar Array PVDAQ 2107 abril a junho de 2024</dc:subject>
  <dc:creator>Grupo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