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BF45" w14:textId="20A4E5C8" w:rsidR="007E5FB8" w:rsidRDefault="00D94D59">
      <w:r>
        <w:t>Samuel Bailey</w:t>
      </w:r>
    </w:p>
    <w:p w14:paraId="1E94917C" w14:textId="5CA7F484" w:rsidR="00D94D59" w:rsidRDefault="006901F7">
      <w:r>
        <w:t>Assignment 6-2</w:t>
      </w:r>
    </w:p>
    <w:p w14:paraId="325C5B26" w14:textId="0D96B473" w:rsidR="006901F7" w:rsidRDefault="006901F7">
      <w:r>
        <w:t>February 7</w:t>
      </w:r>
      <w:r w:rsidRPr="00D94D59">
        <w:rPr>
          <w:vertAlign w:val="superscript"/>
        </w:rPr>
        <w:t>th</w:t>
      </w:r>
      <w:r>
        <w:t>, 2022</w:t>
      </w:r>
    </w:p>
    <w:p w14:paraId="69955BDE" w14:textId="77777777" w:rsidR="00E604CD" w:rsidRDefault="00E604CD"/>
    <w:p w14:paraId="0095EB69" w14:textId="06638086" w:rsidR="000F5C26" w:rsidRDefault="009E5DFE" w:rsidP="0039160A">
      <w:pPr>
        <w:ind w:firstLine="720"/>
      </w:pPr>
      <w:r>
        <w:t xml:space="preserve">In this world full of </w:t>
      </w:r>
      <w:r w:rsidR="00D12F2C">
        <w:t>technology,</w:t>
      </w:r>
      <w:r>
        <w:t xml:space="preserve"> we all </w:t>
      </w:r>
      <w:r w:rsidR="00022092">
        <w:t>must</w:t>
      </w:r>
      <w:r>
        <w:t xml:space="preserve"> be on the same page about everything all the time. </w:t>
      </w:r>
      <w:r w:rsidR="007001C5">
        <w:t>This is vital not only to our company but to our growth as an organization.</w:t>
      </w:r>
      <w:r w:rsidR="00CE600E">
        <w:t xml:space="preserve"> </w:t>
      </w:r>
      <w:r w:rsidR="00D03F02">
        <w:t xml:space="preserve">I want to start by defining technical communication for us all to have a common ground. </w:t>
      </w:r>
      <w:r w:rsidR="000F5C26">
        <w:t xml:space="preserve">Expert communication is the word performed by </w:t>
      </w:r>
      <w:r w:rsidR="002F491F">
        <w:t>technical</w:t>
      </w:r>
      <w:r w:rsidR="000F5C26">
        <w:t xml:space="preserve"> employees or advisors. </w:t>
      </w:r>
      <w:r w:rsidR="00571D2E">
        <w:t xml:space="preserve">For instance, a business writer may work with company to create the person handbook. </w:t>
      </w:r>
      <w:r w:rsidR="006E22EC">
        <w:t xml:space="preserve">Some companies </w:t>
      </w:r>
      <w:r w:rsidR="00105DBD">
        <w:t xml:space="preserve">make substantial </w:t>
      </w:r>
      <w:r w:rsidR="00B4640F">
        <w:t xml:space="preserve">technological communication responsibility to different technological professionals – such as programmers, engineers, and scientists. </w:t>
      </w:r>
      <w:r w:rsidR="008F2084">
        <w:t>Frequently, the professional expert author edits much job to make it up to contemporary technical communication</w:t>
      </w:r>
      <w:r w:rsidR="00236153">
        <w:t xml:space="preserve"> standards. </w:t>
      </w:r>
      <w:r w:rsidR="0039160A">
        <w:t xml:space="preserve">With </w:t>
      </w:r>
      <w:r w:rsidR="00304A18">
        <w:t>that being said it</w:t>
      </w:r>
      <w:r w:rsidR="006D2775">
        <w:t xml:space="preserve"> has come to my attention that there </w:t>
      </w:r>
      <w:r w:rsidR="00B1348E">
        <w:t>are</w:t>
      </w:r>
      <w:r w:rsidR="006D2775">
        <w:t xml:space="preserve"> some communication issues within our organization. </w:t>
      </w:r>
      <w:r w:rsidR="00B1348E">
        <w:t>I would like to speak directly to the</w:t>
      </w:r>
      <w:r w:rsidR="00E0440B">
        <w:t xml:space="preserve">se issues and address them head on being that I </w:t>
      </w:r>
      <w:r w:rsidR="00342408">
        <w:t>oversee</w:t>
      </w:r>
      <w:r w:rsidR="00E0440B">
        <w:t xml:space="preserve"> communication. </w:t>
      </w:r>
      <w:r w:rsidR="00342408">
        <w:t xml:space="preserve">I’d like </w:t>
      </w:r>
      <w:r w:rsidR="00AA515A">
        <w:t xml:space="preserve">to start by pointing out </w:t>
      </w:r>
      <w:r w:rsidR="003D78DE">
        <w:t xml:space="preserve">and explaining the issues </w:t>
      </w:r>
      <w:r w:rsidR="005117B1">
        <w:t xml:space="preserve">and unclear directives within the company. </w:t>
      </w:r>
      <w:r w:rsidR="00CC7CC8">
        <w:t>Once these things have been explained I will go into detail about how we will fix these issues and start creating a plan to move forward.</w:t>
      </w:r>
    </w:p>
    <w:p w14:paraId="324638B9" w14:textId="62DBD26B" w:rsidR="00501134" w:rsidRDefault="00501134" w:rsidP="0039160A">
      <w:pPr>
        <w:ind w:firstLine="720"/>
      </w:pPr>
      <w:r>
        <w:t xml:space="preserve">One thing I always want to make sure we have as a team is some actions steps that we can take to continue to grow in our </w:t>
      </w:r>
      <w:r w:rsidR="00735457">
        <w:t xml:space="preserve">learnings and development. </w:t>
      </w:r>
      <w:r w:rsidR="00D54C1C">
        <w:t xml:space="preserve">Something that we need to analyze for our </w:t>
      </w:r>
      <w:r w:rsidR="000F6EF6">
        <w:t xml:space="preserve">teams moving forward is </w:t>
      </w:r>
      <w:r w:rsidR="00EA1B40">
        <w:t>us</w:t>
      </w:r>
      <w:r w:rsidR="000F6EF6">
        <w:t xml:space="preserve"> in and out communication. </w:t>
      </w:r>
      <w:r w:rsidR="00980D26">
        <w:t xml:space="preserve">Lead by our IG </w:t>
      </w:r>
      <w:r w:rsidR="00980D26">
        <w:lastRenderedPageBreak/>
        <w:t xml:space="preserve">department we will begin to </w:t>
      </w:r>
      <w:r w:rsidR="002E0F7F">
        <w:t>analyze</w:t>
      </w:r>
      <w:r w:rsidR="003160F1">
        <w:t xml:space="preserve"> different audiences with different forms of communication. </w:t>
      </w:r>
      <w:r w:rsidR="0008536A">
        <w:t>This means no longer will engineers have to sit in manager meetings and no longer will stake holders need to sit and listen in the engineering meetings.</w:t>
      </w:r>
      <w:r w:rsidR="00225F90">
        <w:t xml:space="preserve"> </w:t>
      </w:r>
      <w:r w:rsidR="000679CA">
        <w:t xml:space="preserve">Moving forward we will be making groups of different teams that will be analyzed for different levels of technical communication from levels one through five. </w:t>
      </w:r>
      <w:r w:rsidR="00E9342A">
        <w:t xml:space="preserve">We will also be determining the message for the IG </w:t>
      </w:r>
      <w:r w:rsidR="00EA1B40">
        <w:t>department;</w:t>
      </w:r>
      <w:r w:rsidR="00E9342A">
        <w:t xml:space="preserve"> this message will include all needed guides depending on </w:t>
      </w:r>
      <w:r w:rsidR="00B0748B">
        <w:t xml:space="preserve">level of technical group that the team receiving the message has. </w:t>
      </w:r>
      <w:r w:rsidR="0011405E">
        <w:t xml:space="preserve">For further examples engineering will be technical five while stake holders will be technical one. </w:t>
      </w:r>
      <w:r w:rsidR="00706A90">
        <w:t>Furthermore,</w:t>
      </w:r>
      <w:r w:rsidR="00513496">
        <w:t xml:space="preserve"> we will be sure that all writings </w:t>
      </w:r>
      <w:r w:rsidR="006631AC">
        <w:t xml:space="preserve">have clear concise communication by </w:t>
      </w:r>
      <w:r w:rsidR="008B7A2B">
        <w:t xml:space="preserve">checking it with our writing team and </w:t>
      </w:r>
      <w:r w:rsidR="00176992">
        <w:t xml:space="preserve">multiple times. </w:t>
      </w:r>
    </w:p>
    <w:p w14:paraId="18F9AB5A" w14:textId="3982D81F" w:rsidR="00FD029D" w:rsidRDefault="00FD029D" w:rsidP="00FD029D">
      <w:r>
        <w:t>References:</w:t>
      </w:r>
    </w:p>
    <w:p w14:paraId="0F30F124" w14:textId="77777777" w:rsidR="00FD029D" w:rsidRDefault="00FD029D" w:rsidP="00FD029D">
      <w:pPr>
        <w:pStyle w:val="NormalWeb"/>
        <w:ind w:left="567" w:hanging="567"/>
      </w:pPr>
      <w:r>
        <w:rPr>
          <w:i/>
          <w:iCs/>
        </w:rPr>
        <w:t>How to communicate</w:t>
      </w:r>
      <w:r>
        <w:t xml:space="preserve">. MIT Sloan Executive Education. (n.d.). Retrieved February 8, 2022, from https://exec.mit.edu/s/blog-post/how-to-communicate-technical-knowledge-to-diverse-audiences-without-coming-acros-MCVFLYR2DT3VB7HGO4EGXIQHPM3Y </w:t>
      </w:r>
    </w:p>
    <w:p w14:paraId="6BA9F3F4" w14:textId="77777777" w:rsidR="00FD029D" w:rsidRDefault="00FD029D" w:rsidP="00FD029D"/>
    <w:sectPr w:rsidR="00FD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59"/>
    <w:rsid w:val="00015F45"/>
    <w:rsid w:val="00022092"/>
    <w:rsid w:val="0002290E"/>
    <w:rsid w:val="000679CA"/>
    <w:rsid w:val="0008536A"/>
    <w:rsid w:val="000F5C26"/>
    <w:rsid w:val="000F6EF6"/>
    <w:rsid w:val="00105DBD"/>
    <w:rsid w:val="0011405E"/>
    <w:rsid w:val="00176992"/>
    <w:rsid w:val="001C0396"/>
    <w:rsid w:val="00225F90"/>
    <w:rsid w:val="00236153"/>
    <w:rsid w:val="002E0F7F"/>
    <w:rsid w:val="002F491F"/>
    <w:rsid w:val="00304A18"/>
    <w:rsid w:val="003160F1"/>
    <w:rsid w:val="00342408"/>
    <w:rsid w:val="0039160A"/>
    <w:rsid w:val="003D78DE"/>
    <w:rsid w:val="00501134"/>
    <w:rsid w:val="005117B1"/>
    <w:rsid w:val="00513496"/>
    <w:rsid w:val="00571D2E"/>
    <w:rsid w:val="006631AC"/>
    <w:rsid w:val="006901F7"/>
    <w:rsid w:val="006C0DB4"/>
    <w:rsid w:val="006D2775"/>
    <w:rsid w:val="006E22EC"/>
    <w:rsid w:val="007001C5"/>
    <w:rsid w:val="00706A90"/>
    <w:rsid w:val="00735457"/>
    <w:rsid w:val="00765A4D"/>
    <w:rsid w:val="007E5FB8"/>
    <w:rsid w:val="008B09C6"/>
    <w:rsid w:val="008B7A2B"/>
    <w:rsid w:val="008F2084"/>
    <w:rsid w:val="00980D26"/>
    <w:rsid w:val="009E2DA0"/>
    <w:rsid w:val="009E5DFE"/>
    <w:rsid w:val="00A16310"/>
    <w:rsid w:val="00AA515A"/>
    <w:rsid w:val="00AC54DB"/>
    <w:rsid w:val="00AF25B9"/>
    <w:rsid w:val="00B0748B"/>
    <w:rsid w:val="00B1348E"/>
    <w:rsid w:val="00B4640F"/>
    <w:rsid w:val="00CC7CC8"/>
    <w:rsid w:val="00CE600E"/>
    <w:rsid w:val="00D03F02"/>
    <w:rsid w:val="00D12F2C"/>
    <w:rsid w:val="00D54C1C"/>
    <w:rsid w:val="00D94D59"/>
    <w:rsid w:val="00E0440B"/>
    <w:rsid w:val="00E604CD"/>
    <w:rsid w:val="00E9342A"/>
    <w:rsid w:val="00EA1B40"/>
    <w:rsid w:val="00EB0DB9"/>
    <w:rsid w:val="00EB6648"/>
    <w:rsid w:val="00ED6AD3"/>
    <w:rsid w:val="00F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34E1"/>
  <w15:chartTrackingRefBased/>
  <w15:docId w15:val="{1556F292-5DC6-9E48-96B3-A7AB8BBE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66</cp:revision>
  <dcterms:created xsi:type="dcterms:W3CDTF">2022-02-08T01:49:00Z</dcterms:created>
  <dcterms:modified xsi:type="dcterms:W3CDTF">2022-02-08T04:39:00Z</dcterms:modified>
</cp:coreProperties>
</file>