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6aii8fw5xmoq" w:id="0"/>
      <w:bookmarkEnd w:id="0"/>
      <w:r w:rsidDel="00000000" w:rsidR="00000000" w:rsidRPr="00000000">
        <w:rPr>
          <w:rtl w:val="0"/>
        </w:rPr>
        <w:t xml:space="preserve">Capítulo 2: A interface do usuário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Este capítulo apresenta a interface do usuário e fornece orientações sobre como criar uma rede simples usando o Packet Tracer.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do usuário do Packet Tracer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 Packet Tracer é uma ferramenta que permite simular redes reais. Ele fornece três menus principais que permitem: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dispositivos e conectá-los via cabos ou sem fio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selecionar, excluir, inspecionar, rotular e agrupar componentes em sua rede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gerenciar sua rede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O menu de gerenciamento de rede permite: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abrir uma rede existente / de amostra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salvar sua rede atual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seu perfil de usuário ou suas preferências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 você já usou algum programa, como processador de texto ou planilha, já conhece os comandos do menu Arquivo, localizados na barra de menus superior. Os comandos ‘Abrir’, ‘Salvar’, ‘Salvar como’ e ‘Sair’ funcionam como em qualquer programa, mas existem dois comandos especiais para o Packet Tracer.</w:t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comando Open Samples exibirá um diretório de exemplos pré-criados de recursos e configurações de vários dispositivos de rede e Internet das Coisas incluídos no Packet Tracer.</w:t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comando Exit and Logout removerá as informações de registro para esta cópia do Packet Tracer e exigirá que o próximo usuário desta cópia do Packet Tracer faça o procedimento de login novamente.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Packet Tracer - Localizar e implantar dispositivos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Como o Packet Tracer simula redes e tráfego de rede, os aspectos físicos dessas redes também precisam ser simulados. Isso inclui realmente localizar e implementar dispositivos físicos, personalizar esses dispositivos e cabear esses dispositivos. Após a implantação física e o cabeamento, é hora de configurar as interfaces usadas para conectar os dispositivos.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Para encontrar um dispositivo para implantar, é necessário procurar na Caixa de Seleção de Tipo de Dispositivo. A caixa de seleção de tipo de dispositivo funciona com o conceito de categorias e subcategorias, como mostrado na figura. A linha superior dos ícones representa a lista de categorias que consiste em: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[Dispositivos de rede],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[Dispositivos finais],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[Componentes],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[Conexões],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[Diversos] e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[Multiusuário].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Cada categoria contém pelo menos um grupo de subcategorias.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Configuração do dispositivo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Depois que sua rede for criada, é hora de configurar os dispositivos e componentes. O Packet Tracer tem a capacidade de configurar os diferentes dispositivos intermediários e finais que compõem sua rede. Para acessar a interface de configuração de qualquer dispositivo, primeiro clique no dispositivo que você deseja configurar. Uma janela pop-up aparecerá exibindo uma série de guias. Diferentes tipos de dispositivos têm interfaces diferentes.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Packet Tracer - Configuração da GUI e da CLI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Para dispositivos intermediários, como roteadores e comutadores, existem dois métodos de configuração disponíveis. Os dispositivos podem ser configurados ou investigados através de uma guia Config (uma interface GUI) ou uma interface de linha de comando (CLI). A guia Config não existe na maioria dos equipamentos físicos. Essa guia é uma guia de aprendizado no Packet Tracer. Se você não sabe como usar a interface da linha de comando, essa guia fornece uma maneira de "preencher o espaço em branco" para fazer configurações básicas. Ele mostrará os comandos da CLI equivalentes que fariam a mesma coisa se usando a Interface da Linha de Comandos. A interface da CLI requer conhecimento da configuração do dispositivo.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Para alguns dos dispositivos finais, como PCs e laptops, o Packet Tracer fornece uma interface de desktop que fornece acesso à configuração IP, configuração sem fio, prompt de comando, navegador da Web e muito mais.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Se você estiver configurando um servidor, o servidor terá todas as funções do Host, com a adição de mais uma guia, a guia Serviços. Essa guia permite que um servidor seja configurado como servidor Web, servidor DHCP, servidor DNS ou vários outros servidores visíveis no gráfico.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Ao concluir este capítulo, você poderá: Investigar a interface do usuário do Packet Tracer.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Para obter ajuda adicional e praticar o uso do Packet Tracer, visite os Tutoriais localizados em Ajuda no programa Packet Tracer. Para ver alguns exemplos de como o Packet Tracer pode ser usado, selecione Arquivo e, em seguida, Abrir amostras no menu principal.</w:t>
      </w:r>
    </w:p>
    <w:sectPr>
      <w:footerReference r:id="rId6" w:type="default"/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