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theme="majorBidi"/>
          <w:b w:val="0"/>
          <w:bCs/>
          <w:i/>
          <w:iCs/>
          <w:noProof w:val="0"/>
          <w:sz w:val="24"/>
          <w:szCs w:val="24"/>
        </w:rPr>
        <w:id w:val="1833336649"/>
        <w:docPartObj>
          <w:docPartGallery w:val="Cover Pages"/>
          <w:docPartUnique/>
        </w:docPartObj>
      </w:sdtPr>
      <w:sdtEndPr>
        <w:rPr>
          <w:bCs w:val="0"/>
          <w:i w:val="0"/>
          <w:sz w:val="32"/>
        </w:rPr>
      </w:sdtEndPr>
      <w:sdtContent>
        <w:p w14:paraId="179C87B6" w14:textId="3B7DD85D" w:rsidR="00E81930" w:rsidRPr="00AA605F" w:rsidRDefault="00E81930" w:rsidP="00E81930">
          <w:pPr>
            <w:pStyle w:val="CalistoHeading"/>
          </w:pPr>
          <w:r>
            <w:t>The Root of Jesse</w:t>
          </w:r>
        </w:p>
        <w:p w14:paraId="6D641739" w14:textId="77777777" w:rsidR="00B47B2A" w:rsidRPr="00536FA7" w:rsidRDefault="00B47B2A" w:rsidP="00B47B2A">
          <w:pPr>
            <w:pStyle w:val="CalistoParagraph"/>
            <w:rPr>
              <w:color w:val="0000FF"/>
            </w:rPr>
          </w:pPr>
          <w:r>
            <w:t>Joseph Smith was the root of Jesse. Using certain references, we can understand this conclusion.</w:t>
          </w:r>
        </w:p>
        <w:p w14:paraId="39FC4F56" w14:textId="6875EC38" w:rsidR="00B47B2A" w:rsidRPr="00E458EC" w:rsidRDefault="007C5D1B" w:rsidP="00B47B2A">
          <w:pPr>
            <w:pStyle w:val="CalistoQote"/>
            <w:rPr>
              <w:u w:val="single"/>
            </w:rPr>
          </w:pPr>
          <w:hyperlink r:id="rId11" w:anchor="9" w:history="1">
            <w:r w:rsidR="00B47B2A" w:rsidRPr="00E458EC">
              <w:rPr>
                <w:rFonts w:eastAsia="Times New Roman" w:cs="Times New Roman"/>
                <w:color w:val="0000FF"/>
                <w:u w:val="single"/>
              </w:rPr>
              <w:t>Isaiah 11:10</w:t>
            </w:r>
          </w:hyperlink>
        </w:p>
        <w:p w14:paraId="1F7C6A8A" w14:textId="77777777" w:rsidR="00B47B2A" w:rsidRDefault="00B47B2A" w:rsidP="00B47B2A">
          <w:pPr>
            <w:pStyle w:val="CalistoQote"/>
            <w:rPr>
              <w:rFonts w:eastAsiaTheme="minorHAnsi"/>
            </w:rPr>
          </w:pPr>
          <w:r>
            <w:t xml:space="preserve">¶And in that day there shall be </w:t>
          </w:r>
          <w:r w:rsidRPr="00307D3F">
            <w:rPr>
              <w:color w:val="FF0000"/>
            </w:rPr>
            <w:t xml:space="preserve">a </w:t>
          </w:r>
          <w:r w:rsidRPr="00307D3F">
            <w:rPr>
              <w:bCs w:val="0"/>
              <w:color w:val="FF0000"/>
            </w:rPr>
            <w:t>root of Jesse</w:t>
          </w:r>
          <w:r>
            <w:t xml:space="preserve">, which shall stand for </w:t>
          </w:r>
          <w:r w:rsidRPr="00307D3F">
            <w:rPr>
              <w:color w:val="FF0000"/>
            </w:rPr>
            <w:t>an ensign of the people</w:t>
          </w:r>
          <w:r>
            <w:t>; to it shall the Gentiles seek: and his rest shall be glorious. </w:t>
          </w:r>
        </w:p>
        <w:p w14:paraId="37B8AA24" w14:textId="44291627" w:rsidR="00307D3F" w:rsidRDefault="00B47B2A" w:rsidP="00B47B2A">
          <w:pPr>
            <w:pStyle w:val="CalistoParagraph"/>
          </w:pPr>
          <w:r>
            <w:t xml:space="preserve">Who would argue against the above </w:t>
          </w:r>
          <w:r w:rsidR="00307D3F">
            <w:t>that</w:t>
          </w:r>
          <w:r>
            <w:t xml:space="preserve"> it pertains </w:t>
          </w:r>
          <w:r w:rsidR="00B10BAB">
            <w:t xml:space="preserve">to </w:t>
          </w:r>
          <w:r>
            <w:t xml:space="preserve">the restored </w:t>
          </w:r>
          <w:r w:rsidR="00307D3F">
            <w:t>Church of Jesus Christ of Latter Day Saints? It is also confirmed by:</w:t>
          </w:r>
        </w:p>
        <w:p w14:paraId="0F64B5D8" w14:textId="71630770" w:rsidR="00307D3F" w:rsidRPr="00307D3F" w:rsidRDefault="007C5D1B" w:rsidP="00307D3F">
          <w:pPr>
            <w:pStyle w:val="CalistoReference"/>
          </w:pPr>
          <w:hyperlink r:id="rId12" w:anchor="5" w:history="1">
            <w:r w:rsidR="00307D3F">
              <w:rPr>
                <w:rStyle w:val="Hyperlink"/>
              </w:rPr>
              <w:t>D&amp;C 113:5-6</w:t>
            </w:r>
          </w:hyperlink>
        </w:p>
        <w:p w14:paraId="59D90C9A" w14:textId="24B12B60" w:rsidR="00307D3F" w:rsidRDefault="00307D3F" w:rsidP="00307D3F">
          <w:pPr>
            <w:pStyle w:val="CalistoReference"/>
          </w:pPr>
          <w:r>
            <w:rPr>
              <w:rStyle w:val="verse-number"/>
              <w:rFonts w:eastAsia="Times New Roman"/>
            </w:rPr>
            <w:t xml:space="preserve">5 </w:t>
          </w:r>
          <w:r>
            <w:rPr>
              <w:rFonts w:eastAsia="Times New Roman"/>
            </w:rPr>
            <w:t xml:space="preserve">What is the root of Jesse spoken of in the </w:t>
          </w:r>
          <w:r w:rsidRPr="00307D3F">
            <w:rPr>
              <w:rFonts w:eastAsia="Times New Roman"/>
            </w:rPr>
            <w:t>10th verse of the 11th chapter</w:t>
          </w:r>
          <w:r>
            <w:rPr>
              <w:rFonts w:eastAsia="Times New Roman"/>
            </w:rPr>
            <w:t>?</w:t>
          </w:r>
          <w:r>
            <w:t xml:space="preserve"> </w:t>
          </w:r>
        </w:p>
        <w:p w14:paraId="27B2099A" w14:textId="76C55F10" w:rsidR="00307D3F" w:rsidRPr="00307D3F" w:rsidRDefault="00307D3F" w:rsidP="00307D3F">
          <w:pPr>
            <w:pStyle w:val="CalistoReference"/>
          </w:pPr>
          <w:r>
            <w:t xml:space="preserve">6 </w:t>
          </w:r>
          <w:r w:rsidRPr="00307D3F">
            <w:t xml:space="preserve">Behold, thus saith the Lord, it is a descendant of Jesse, as well as of Joseph, unto </w:t>
          </w:r>
          <w:proofErr w:type="gramStart"/>
          <w:r w:rsidRPr="00307D3F">
            <w:t>whom</w:t>
          </w:r>
          <w:proofErr w:type="gramEnd"/>
          <w:r w:rsidRPr="00307D3F">
            <w:t xml:space="preserve"> </w:t>
          </w:r>
          <w:r w:rsidRPr="00973402">
            <w:rPr>
              <w:color w:val="FF0000"/>
            </w:rPr>
            <w:t>rightly belongs the priesthood</w:t>
          </w:r>
          <w:r w:rsidRPr="00307D3F">
            <w:t>, and the keys of the kingdom</w:t>
          </w:r>
          <w:r w:rsidRPr="00973402">
            <w:rPr>
              <w:color w:val="FF0000"/>
            </w:rPr>
            <w:t>, for an ensign</w:t>
          </w:r>
          <w:r w:rsidRPr="00307D3F">
            <w:t>, and for the gathering of my people in the last days. </w:t>
          </w:r>
        </w:p>
        <w:p w14:paraId="796246CA" w14:textId="1EEF84C3" w:rsidR="00973402" w:rsidRDefault="00307D3F" w:rsidP="00307D3F">
          <w:pPr>
            <w:pStyle w:val="CalistoParagraph"/>
          </w:pPr>
          <w:r>
            <w:t xml:space="preserve">Not only </w:t>
          </w:r>
          <w:r w:rsidR="00D059FD">
            <w:t xml:space="preserve">does </w:t>
          </w:r>
          <w:r>
            <w:t xml:space="preserve">the root of Jesse </w:t>
          </w:r>
          <w:r w:rsidR="00D059FD">
            <w:t xml:space="preserve">have </w:t>
          </w:r>
          <w:r>
            <w:t xml:space="preserve">a right </w:t>
          </w:r>
          <w:r w:rsidR="00973402">
            <w:t xml:space="preserve">to the priesthood, </w:t>
          </w:r>
          <w:r w:rsidR="00D059FD">
            <w:t xml:space="preserve">this same important person is key to </w:t>
          </w:r>
          <w:r w:rsidR="00973402">
            <w:t>the restored Church</w:t>
          </w:r>
          <w:r w:rsidR="00B10BAB">
            <w:t xml:space="preserve">—an </w:t>
          </w:r>
          <w:r w:rsidR="00973402">
            <w:t xml:space="preserve">ensign of the people because of the keys of the kingdom </w:t>
          </w:r>
          <w:r w:rsidR="00D059FD">
            <w:t xml:space="preserve">and </w:t>
          </w:r>
          <w:r w:rsidR="00973402">
            <w:t xml:space="preserve">the priesthood. This is not the power to seal individuals into exaltation, but the power to seal the covenants made </w:t>
          </w:r>
          <w:r w:rsidR="00D059FD">
            <w:t xml:space="preserve">by </w:t>
          </w:r>
          <w:r w:rsidR="00973402">
            <w:t xml:space="preserve">the </w:t>
          </w:r>
          <w:r w:rsidR="00577715">
            <w:t>individual, which</w:t>
          </w:r>
          <w:r w:rsidR="00D059FD">
            <w:t xml:space="preserve"> </w:t>
          </w:r>
          <w:r w:rsidR="00973402">
            <w:t xml:space="preserve">can </w:t>
          </w:r>
          <w:r w:rsidR="00D059FD">
            <w:t xml:space="preserve">then </w:t>
          </w:r>
          <w:r w:rsidR="00973402">
            <w:t>be judge by a revelation from Jesus Christ according to the covenant made.</w:t>
          </w:r>
        </w:p>
        <w:p w14:paraId="5D56EB63" w14:textId="2F9E4280" w:rsidR="00973402" w:rsidRPr="00973402" w:rsidRDefault="007C5D1B" w:rsidP="00973402">
          <w:pPr>
            <w:pStyle w:val="CalistoParagraph"/>
            <w:rPr>
              <w:b/>
              <w:bCs/>
              <w:i/>
              <w:sz w:val="24"/>
            </w:rPr>
          </w:pPr>
          <w:hyperlink r:id="rId13" w:anchor="11" w:history="1">
            <w:r w:rsidR="00973402" w:rsidRPr="00973402">
              <w:rPr>
                <w:rStyle w:val="Hyperlink"/>
                <w:b/>
                <w:bCs/>
                <w:i/>
                <w:sz w:val="24"/>
              </w:rPr>
              <w:t>Romans 15:12</w:t>
            </w:r>
          </w:hyperlink>
        </w:p>
        <w:p w14:paraId="6A911BD7" w14:textId="6569F3F3" w:rsidR="00973402" w:rsidRPr="00973402" w:rsidRDefault="00973402" w:rsidP="00973402">
          <w:pPr>
            <w:pStyle w:val="CalistoParagraph"/>
            <w:rPr>
              <w:b/>
              <w:bCs/>
              <w:i/>
              <w:sz w:val="24"/>
            </w:rPr>
          </w:pPr>
          <w:r>
            <w:rPr>
              <w:b/>
              <w:bCs/>
              <w:i/>
              <w:sz w:val="24"/>
            </w:rPr>
            <w:t xml:space="preserve">12 </w:t>
          </w:r>
          <w:r w:rsidRPr="00973402">
            <w:rPr>
              <w:b/>
              <w:bCs/>
              <w:i/>
              <w:sz w:val="24"/>
            </w:rPr>
            <w:t xml:space="preserve">And again, </w:t>
          </w:r>
          <w:proofErr w:type="spellStart"/>
          <w:r w:rsidRPr="00973402">
            <w:rPr>
              <w:b/>
              <w:bCs/>
              <w:i/>
              <w:sz w:val="24"/>
            </w:rPr>
            <w:t>Esaias</w:t>
          </w:r>
          <w:proofErr w:type="spellEnd"/>
          <w:r w:rsidRPr="00973402">
            <w:rPr>
              <w:b/>
              <w:bCs/>
              <w:i/>
              <w:sz w:val="24"/>
            </w:rPr>
            <w:t xml:space="preserve"> saith, </w:t>
          </w:r>
          <w:proofErr w:type="gramStart"/>
          <w:r w:rsidRPr="00973402">
            <w:rPr>
              <w:b/>
              <w:bCs/>
              <w:i/>
              <w:sz w:val="24"/>
            </w:rPr>
            <w:t>There</w:t>
          </w:r>
          <w:proofErr w:type="gramEnd"/>
          <w:r w:rsidRPr="00973402">
            <w:rPr>
              <w:b/>
              <w:bCs/>
              <w:i/>
              <w:sz w:val="24"/>
            </w:rPr>
            <w:t xml:space="preserve"> shall be a root of Jesse, and he that shall rise to reign over the Gentiles; in him shall the Gentiles trust. </w:t>
          </w:r>
        </w:p>
        <w:p w14:paraId="2EF6D14C" w14:textId="4D349138" w:rsidR="004467B1" w:rsidRDefault="00B10BAB" w:rsidP="00973402">
          <w:pPr>
            <w:pStyle w:val="CalistoParagraph"/>
          </w:pPr>
          <w:r>
            <w:t xml:space="preserve">The book of </w:t>
          </w:r>
          <w:r w:rsidR="004467B1">
            <w:t>Romans refer</w:t>
          </w:r>
          <w:r>
            <w:t>s</w:t>
          </w:r>
          <w:r w:rsidR="00973402">
            <w:t xml:space="preserve"> to Isai</w:t>
          </w:r>
          <w:r w:rsidR="004467B1">
            <w:t>a</w:t>
          </w:r>
          <w:r w:rsidR="00973402">
            <w:t>h</w:t>
          </w:r>
          <w:r w:rsidR="004467B1">
            <w:t xml:space="preserve">. You cannot say that Paul </w:t>
          </w:r>
          <w:r w:rsidR="00D059FD">
            <w:t>is</w:t>
          </w:r>
          <w:r w:rsidR="004467B1">
            <w:t xml:space="preserve"> the root of Jesse because the Church was first established</w:t>
          </w:r>
          <w:r w:rsidR="00577715">
            <w:t xml:space="preserve"> with him</w:t>
          </w:r>
          <w:r w:rsidR="004467B1">
            <w:t>. The Gentiles were given the Gospel because the Jews rejected heaven. The Gentiles were last in the beginning and first in the latter days. Because the Jews were first in the beginning, they will be last after the redemption of Zion</w:t>
          </w:r>
          <w:r w:rsidR="00D059FD">
            <w:t xml:space="preserve"> is completed or initiated</w:t>
          </w:r>
          <w:r w:rsidR="004467B1">
            <w:t>.</w:t>
          </w:r>
        </w:p>
        <w:p w14:paraId="2107C7EB" w14:textId="7D099BE8" w:rsidR="004467B1" w:rsidRPr="004467B1" w:rsidRDefault="007C5D1B" w:rsidP="004467B1">
          <w:pPr>
            <w:pStyle w:val="CalistoParagraph"/>
            <w:rPr>
              <w:b/>
              <w:bCs/>
              <w:i/>
              <w:sz w:val="24"/>
            </w:rPr>
          </w:pPr>
          <w:hyperlink r:id="rId14" w:anchor="0" w:history="1">
            <w:r w:rsidR="004467B1" w:rsidRPr="004467B1">
              <w:rPr>
                <w:rStyle w:val="Hyperlink"/>
                <w:b/>
                <w:bCs/>
                <w:i/>
                <w:sz w:val="24"/>
              </w:rPr>
              <w:t>2 Nephi 21:1</w:t>
            </w:r>
          </w:hyperlink>
        </w:p>
        <w:p w14:paraId="50582670" w14:textId="77777777" w:rsidR="004467B1" w:rsidRDefault="004467B1" w:rsidP="004467B1">
          <w:pPr>
            <w:pStyle w:val="CalistoParagraph"/>
            <w:rPr>
              <w:b/>
              <w:bCs/>
              <w:i/>
              <w:sz w:val="24"/>
            </w:rPr>
          </w:pPr>
          <w:r>
            <w:rPr>
              <w:b/>
              <w:bCs/>
              <w:i/>
              <w:sz w:val="24"/>
            </w:rPr>
            <w:t xml:space="preserve">1 </w:t>
          </w:r>
          <w:r w:rsidRPr="004467B1">
            <w:rPr>
              <w:b/>
              <w:bCs/>
              <w:i/>
              <w:sz w:val="24"/>
            </w:rPr>
            <w:t xml:space="preserve">And there shall come forth a rod out of the stem of Jesse, and a branch shall grow out </w:t>
          </w:r>
          <w:r w:rsidRPr="00577715">
            <w:rPr>
              <w:b/>
              <w:bCs/>
              <w:i/>
              <w:color w:val="FF0000"/>
              <w:sz w:val="24"/>
            </w:rPr>
            <w:t>of his roots</w:t>
          </w:r>
          <w:r w:rsidRPr="004467B1">
            <w:rPr>
              <w:b/>
              <w:bCs/>
              <w:i/>
              <w:sz w:val="24"/>
            </w:rPr>
            <w:t>.</w:t>
          </w:r>
        </w:p>
        <w:p w14:paraId="320DC4A2" w14:textId="613C6CF9" w:rsidR="0008054D" w:rsidRDefault="004467B1" w:rsidP="00D25EC1">
          <w:pPr>
            <w:pStyle w:val="CalistoParagraph"/>
          </w:pPr>
          <w:r>
            <w:t xml:space="preserve">Before a rod can come out of the stem of Jesses (Jesus Christ), a branch shall grow out of the </w:t>
          </w:r>
          <w:r w:rsidR="00D059FD">
            <w:t>Root of Jesse</w:t>
          </w:r>
          <w:r>
            <w:t>.</w:t>
          </w:r>
          <w:r w:rsidR="00D25EC1">
            <w:t xml:space="preserve"> </w:t>
          </w:r>
          <w:r>
            <w:t xml:space="preserve">This fits the allegory perfectly. There is a lack of discussion </w:t>
          </w:r>
          <w:r w:rsidR="00B10BAB">
            <w:t>and</w:t>
          </w:r>
          <w:r>
            <w:t xml:space="preserve"> dialog to </w:t>
          </w:r>
          <w:r w:rsidR="00B10BAB">
            <w:t>fulfill</w:t>
          </w:r>
          <w:r>
            <w:t xml:space="preserve"> a complete description </w:t>
          </w:r>
          <w:r w:rsidR="00B10BAB">
            <w:t xml:space="preserve">of the process </w:t>
          </w:r>
          <w:r>
            <w:t xml:space="preserve">in the Church. </w:t>
          </w:r>
          <w:r w:rsidR="00D059FD">
            <w:t>Have we</w:t>
          </w:r>
          <w:r>
            <w:t xml:space="preserve"> </w:t>
          </w:r>
          <w:r w:rsidR="00D059FD">
            <w:t xml:space="preserve">received anything </w:t>
          </w:r>
          <w:r w:rsidR="00577715">
            <w:t>from authority</w:t>
          </w:r>
          <w:r>
            <w:t xml:space="preserve"> </w:t>
          </w:r>
          <w:r w:rsidR="00577715">
            <w:t>specifying this</w:t>
          </w:r>
          <w:r>
            <w:t xml:space="preserve"> interpretation </w:t>
          </w:r>
          <w:r w:rsidR="00577715">
            <w:t>as being</w:t>
          </w:r>
          <w:r>
            <w:t xml:space="preserve"> </w:t>
          </w:r>
          <w:r w:rsidR="00D059FD">
            <w:t xml:space="preserve">so </w:t>
          </w:r>
          <w:r w:rsidR="00577715">
            <w:t>specific?</w:t>
          </w:r>
          <w:r w:rsidR="00D059FD">
            <w:t xml:space="preserve">  Does not a tree need a seed first to grow?  Does not the seed sprout roots to establish a </w:t>
          </w:r>
          <w:r w:rsidR="00B10BAB">
            <w:t>stem</w:t>
          </w:r>
          <w:r w:rsidR="00D059FD">
            <w:t xml:space="preserve"> with </w:t>
          </w:r>
          <w:r w:rsidR="00B10BAB">
            <w:t xml:space="preserve">eventual </w:t>
          </w:r>
          <w:r w:rsidR="00D059FD">
            <w:t>branches before a rod comes forth</w:t>
          </w:r>
          <w:r w:rsidR="00B10BAB">
            <w:t xml:space="preserve"> after the tree is hewn down</w:t>
          </w:r>
          <w:r w:rsidR="00D059FD">
            <w:t>?</w:t>
          </w:r>
          <w:r w:rsidR="00D25EC1">
            <w:t xml:space="preserve"> The Lord </w:t>
          </w:r>
          <w:r w:rsidR="00D059FD">
            <w:t xml:space="preserve">understands man </w:t>
          </w:r>
          <w:r w:rsidR="00D059FD">
            <w:lastRenderedPageBreak/>
            <w:t>clearly as well</w:t>
          </w:r>
          <w:r w:rsidR="00B10BAB">
            <w:t>,</w:t>
          </w:r>
          <w:r w:rsidR="00D059FD">
            <w:t xml:space="preserve"> </w:t>
          </w:r>
          <w:r w:rsidR="00577715">
            <w:t>and thus He</w:t>
          </w:r>
          <w:r w:rsidR="00D059FD">
            <w:t xml:space="preserve"> hides-up the true meaning in allegory until </w:t>
          </w:r>
          <w:r w:rsidR="00B10BAB">
            <w:t xml:space="preserve">the </w:t>
          </w:r>
          <w:r w:rsidR="00D059FD">
            <w:t>time of the end.</w:t>
          </w:r>
          <w:r w:rsidR="00D25EC1">
            <w:t xml:space="preserve"> The Lord gave us the Stem</w:t>
          </w:r>
          <w:r w:rsidR="00D059FD">
            <w:t xml:space="preserve"> (Jesus Christ)</w:t>
          </w:r>
          <w:r w:rsidR="00D25EC1">
            <w:t xml:space="preserve">, but did not identify </w:t>
          </w:r>
          <w:r w:rsidR="00D059FD">
            <w:t xml:space="preserve">specifically both the </w:t>
          </w:r>
          <w:r w:rsidR="00D25EC1">
            <w:t>root and the rod. Mormon</w:t>
          </w:r>
          <w:r w:rsidR="00D059FD">
            <w:t xml:space="preserve"> doctrine</w:t>
          </w:r>
          <w:r w:rsidR="00D25EC1">
            <w:t xml:space="preserve"> follows the </w:t>
          </w:r>
          <w:r w:rsidR="00D059FD">
            <w:t>belief</w:t>
          </w:r>
          <w:r w:rsidR="00D25EC1">
            <w:t xml:space="preserve"> </w:t>
          </w:r>
          <w:r w:rsidR="00577715">
            <w:t xml:space="preserve">that because </w:t>
          </w:r>
          <w:r w:rsidR="00D25EC1">
            <w:t>the Lord did not say that Joseph Smith was the root of Jesse, so why should we believe</w:t>
          </w:r>
          <w:r w:rsidR="00D059FD">
            <w:t>? The p</w:t>
          </w:r>
          <w:r w:rsidR="00D25EC1">
            <w:t xml:space="preserve">rophecy is sealed in sackcloth, so we are missing something. Now is the time of the end, </w:t>
          </w:r>
          <w:r w:rsidR="0008054D">
            <w:t>s</w:t>
          </w:r>
          <w:r w:rsidR="00D25EC1">
            <w:t xml:space="preserve">o why not begin to </w:t>
          </w:r>
          <w:r w:rsidR="00D059FD">
            <w:t xml:space="preserve">discuss this important </w:t>
          </w:r>
          <w:r w:rsidR="00D25EC1">
            <w:t>prophecy</w:t>
          </w:r>
          <w:r w:rsidR="00D059FD">
            <w:t>?</w:t>
          </w:r>
          <w:r w:rsidR="0008054D">
            <w:t xml:space="preserve"> The past is so full of literal interpretations that one wonders if it is even helpful to study </w:t>
          </w:r>
          <w:r w:rsidR="00D059FD">
            <w:t xml:space="preserve">the </w:t>
          </w:r>
          <w:r w:rsidR="0008054D">
            <w:t xml:space="preserve">allegory. Apostles do it all the time if it is their creation, but </w:t>
          </w:r>
          <w:r w:rsidR="00B10BAB">
            <w:t>never</w:t>
          </w:r>
          <w:r w:rsidR="0008054D">
            <w:t xml:space="preserve"> try to interpret allegory </w:t>
          </w:r>
          <w:r w:rsidR="00B10BAB">
            <w:t>in</w:t>
          </w:r>
          <w:r w:rsidR="0008054D">
            <w:t xml:space="preserve"> prophecy.</w:t>
          </w:r>
        </w:p>
        <w:p w14:paraId="6DDAE03B" w14:textId="07E33DB1" w:rsidR="00FF1AEE" w:rsidRDefault="007C5D1B" w:rsidP="00FF1AEE">
          <w:pPr>
            <w:pStyle w:val="CalistoParagraph"/>
            <w:rPr>
              <w:b/>
              <w:bCs/>
              <w:i/>
              <w:sz w:val="24"/>
            </w:rPr>
          </w:pPr>
          <w:hyperlink r:id="rId15" w:anchor="10" w:history="1">
            <w:r w:rsidR="00FF1AEE" w:rsidRPr="00FF1AEE">
              <w:rPr>
                <w:rStyle w:val="Hyperlink"/>
                <w:b/>
                <w:bCs/>
                <w:i/>
                <w:sz w:val="24"/>
              </w:rPr>
              <w:t>Isaiah 11:11-12</w:t>
            </w:r>
          </w:hyperlink>
        </w:p>
        <w:p w14:paraId="78EF2465" w14:textId="77777777" w:rsidR="00FF1AEE" w:rsidRPr="00FF1AEE" w:rsidRDefault="00FF1AEE" w:rsidP="00FF1AEE">
          <w:pPr>
            <w:pStyle w:val="CalistoParagraph"/>
            <w:rPr>
              <w:b/>
              <w:bCs/>
              <w:i/>
              <w:sz w:val="24"/>
            </w:rPr>
          </w:pPr>
          <w:r w:rsidRPr="00FF1AEE">
            <w:rPr>
              <w:b/>
              <w:bCs/>
              <w:i/>
              <w:sz w:val="24"/>
            </w:rPr>
            <w:t xml:space="preserve">11 And it shall come to pass in that day, that the Lord shall set his hand </w:t>
          </w:r>
          <w:r w:rsidRPr="00577715">
            <w:rPr>
              <w:b/>
              <w:bCs/>
              <w:i/>
              <w:color w:val="FF0000"/>
              <w:sz w:val="24"/>
            </w:rPr>
            <w:t>again</w:t>
          </w:r>
          <w:r w:rsidRPr="00FF1AEE">
            <w:rPr>
              <w:b/>
              <w:bCs/>
              <w:i/>
              <w:sz w:val="24"/>
            </w:rPr>
            <w:t xml:space="preserve"> the </w:t>
          </w:r>
          <w:r w:rsidRPr="00577715">
            <w:rPr>
              <w:b/>
              <w:bCs/>
              <w:i/>
              <w:color w:val="FF0000"/>
              <w:sz w:val="24"/>
            </w:rPr>
            <w:t>second time</w:t>
          </w:r>
          <w:r w:rsidRPr="00FF1AEE">
            <w:rPr>
              <w:b/>
              <w:bCs/>
              <w:i/>
              <w:sz w:val="24"/>
            </w:rPr>
            <w:t xml:space="preserve"> to recover the remnant of his people, which shall be left, from Assyria, and from Egypt, and from </w:t>
          </w:r>
          <w:proofErr w:type="spellStart"/>
          <w:r w:rsidRPr="00FF1AEE">
            <w:rPr>
              <w:b/>
              <w:bCs/>
              <w:i/>
              <w:sz w:val="24"/>
            </w:rPr>
            <w:t>Pathros</w:t>
          </w:r>
          <w:proofErr w:type="spellEnd"/>
          <w:r w:rsidRPr="00FF1AEE">
            <w:rPr>
              <w:b/>
              <w:bCs/>
              <w:i/>
              <w:sz w:val="24"/>
            </w:rPr>
            <w:t xml:space="preserve">, and from Cush, and from Elam, and from Shinar, and from </w:t>
          </w:r>
          <w:proofErr w:type="spellStart"/>
          <w:r w:rsidRPr="00FF1AEE">
            <w:rPr>
              <w:b/>
              <w:bCs/>
              <w:i/>
              <w:sz w:val="24"/>
            </w:rPr>
            <w:t>Hamath</w:t>
          </w:r>
          <w:proofErr w:type="spellEnd"/>
          <w:r w:rsidRPr="00FF1AEE">
            <w:rPr>
              <w:b/>
              <w:bCs/>
              <w:i/>
              <w:sz w:val="24"/>
            </w:rPr>
            <w:t>, and from the islands of the sea.</w:t>
          </w:r>
        </w:p>
        <w:p w14:paraId="09543985" w14:textId="77777777" w:rsidR="00FF1AEE" w:rsidRPr="00FF1AEE" w:rsidRDefault="00FF1AEE" w:rsidP="00FF1AEE">
          <w:pPr>
            <w:pStyle w:val="CalistoParagraph"/>
            <w:rPr>
              <w:b/>
              <w:bCs/>
              <w:i/>
              <w:sz w:val="24"/>
            </w:rPr>
          </w:pPr>
          <w:r w:rsidRPr="00FF1AEE">
            <w:rPr>
              <w:b/>
              <w:bCs/>
              <w:i/>
              <w:sz w:val="24"/>
            </w:rPr>
            <w:t xml:space="preserve">12 </w:t>
          </w:r>
          <w:r w:rsidRPr="00FF1AEE">
            <w:rPr>
              <w:b/>
              <w:bCs/>
              <w:i/>
              <w:color w:val="FF0000"/>
              <w:sz w:val="24"/>
            </w:rPr>
            <w:t>And he shall set up an ensign for the nations, and shall assemble the outcasts of Israel</w:t>
          </w:r>
          <w:r w:rsidRPr="00FF1AEE">
            <w:rPr>
              <w:b/>
              <w:bCs/>
              <w:i/>
              <w:sz w:val="24"/>
            </w:rPr>
            <w:t xml:space="preserve">, and </w:t>
          </w:r>
          <w:r w:rsidRPr="00FF1AEE">
            <w:rPr>
              <w:b/>
              <w:bCs/>
              <w:i/>
              <w:color w:val="FF0000"/>
              <w:sz w:val="24"/>
            </w:rPr>
            <w:t>gather together the dispersed of Judah</w:t>
          </w:r>
          <w:r w:rsidRPr="00FF1AEE">
            <w:rPr>
              <w:b/>
              <w:bCs/>
              <w:i/>
              <w:sz w:val="24"/>
            </w:rPr>
            <w:t xml:space="preserve"> from the four corners of the earth.</w:t>
          </w:r>
        </w:p>
        <w:p w14:paraId="00022E53" w14:textId="09087F5D" w:rsidR="003517A6" w:rsidRDefault="00FF1AEE" w:rsidP="00FF1AEE">
          <w:pPr>
            <w:pStyle w:val="CalistoParagraph"/>
          </w:pPr>
          <w:r>
            <w:t xml:space="preserve">This reference </w:t>
          </w:r>
          <w:r w:rsidR="009E3560">
            <w:t>can be a</w:t>
          </w:r>
          <w:r>
            <w:t xml:space="preserve"> bit confusing</w:t>
          </w:r>
          <w:r w:rsidR="002D2658">
            <w:t xml:space="preserve"> like many others</w:t>
          </w:r>
          <w:r>
            <w:t xml:space="preserve">. The first verse refers to </w:t>
          </w:r>
          <w:r w:rsidR="009E3560">
            <w:t xml:space="preserve">what will occur once </w:t>
          </w:r>
          <w:r w:rsidR="00B10BAB">
            <w:t xml:space="preserve">again when </w:t>
          </w:r>
          <w:r w:rsidR="009E3560">
            <w:t xml:space="preserve">the </w:t>
          </w:r>
          <w:r>
            <w:t>Redemption of Zion</w:t>
          </w:r>
          <w:r w:rsidR="009E3560">
            <w:t xml:space="preserve"> begins</w:t>
          </w:r>
          <w:r>
            <w:t xml:space="preserve">, </w:t>
          </w:r>
          <w:r w:rsidR="009E3560">
            <w:t xml:space="preserve">yet </w:t>
          </w:r>
          <w:r>
            <w:t xml:space="preserve">before </w:t>
          </w:r>
          <w:r w:rsidR="009E3560">
            <w:t>this can occur</w:t>
          </w:r>
          <w:r>
            <w:t xml:space="preserve">, the root of Jesse </w:t>
          </w:r>
          <w:r>
            <w:rPr>
              <w:i/>
            </w:rPr>
            <w:t xml:space="preserve">shall set up an ensign for the nations </w:t>
          </w:r>
          <w:r>
            <w:t xml:space="preserve">to eventually gather the </w:t>
          </w:r>
          <w:r>
            <w:rPr>
              <w:i/>
            </w:rPr>
            <w:t xml:space="preserve">dispersed of Judah. </w:t>
          </w:r>
          <w:r>
            <w:t xml:space="preserve">Prophecy often includes both the </w:t>
          </w:r>
          <w:r w:rsidR="009E3560">
            <w:t xml:space="preserve">Rod </w:t>
          </w:r>
          <w:r>
            <w:t xml:space="preserve">of Jesse and the </w:t>
          </w:r>
          <w:r w:rsidR="009E3560">
            <w:t xml:space="preserve">Root </w:t>
          </w:r>
          <w:r>
            <w:t>of Jesse together. This is done because they are</w:t>
          </w:r>
          <w:r w:rsidR="009E3560">
            <w:t xml:space="preserve"> </w:t>
          </w:r>
          <w:r w:rsidR="00D027C5">
            <w:t>dependent</w:t>
          </w:r>
          <w:r w:rsidR="009E3560">
            <w:t xml:space="preserve"> on one coming before the next.  Does it not make sense the hand of God would help in restoring the covenants, church</w:t>
          </w:r>
          <w:r w:rsidR="00B10BAB">
            <w:t>,</w:t>
          </w:r>
          <w:r w:rsidR="009E3560">
            <w:t xml:space="preserve"> and authority back on earth first?  Does it not make sense that once the roots become fully established the </w:t>
          </w:r>
          <w:r w:rsidR="00D027C5">
            <w:t>branch out of the roots (</w:t>
          </w:r>
          <w:r w:rsidR="009E3560">
            <w:t>Church</w:t>
          </w:r>
          <w:r w:rsidR="00D027C5">
            <w:t>)</w:t>
          </w:r>
          <w:r w:rsidR="009E3560">
            <w:t xml:space="preserve"> would go forth to the world as an ensign?  Once the </w:t>
          </w:r>
          <w:r w:rsidR="00D027C5">
            <w:t xml:space="preserve">wild </w:t>
          </w:r>
          <w:r w:rsidR="009E3560">
            <w:t>tree is fully established</w:t>
          </w:r>
          <w:r w:rsidR="00B10BAB">
            <w:t>, the roots have spread and the tree is cut down.</w:t>
          </w:r>
          <w:r w:rsidR="009E3560">
            <w:t xml:space="preserve"> </w:t>
          </w:r>
          <w:r w:rsidR="00B10BAB">
            <w:t xml:space="preserve">To keep the roots alive, a wild branch is grafted into the roots. In time it will build a tree from the roots. With the extra nourishment, </w:t>
          </w:r>
          <w:r w:rsidR="009E3560">
            <w:t xml:space="preserve">a </w:t>
          </w:r>
          <w:r w:rsidR="00D027C5">
            <w:t xml:space="preserve">natural </w:t>
          </w:r>
          <w:r w:rsidR="009E3560">
            <w:t>Rod can come forth</w:t>
          </w:r>
          <w:r w:rsidR="00D027C5">
            <w:t xml:space="preserve"> </w:t>
          </w:r>
          <w:r w:rsidR="00B10BAB">
            <w:t xml:space="preserve">from the stem </w:t>
          </w:r>
          <w:r w:rsidR="00D027C5">
            <w:t>to establish heaven at the redemption of Zion</w:t>
          </w:r>
          <w:r w:rsidR="009E3560">
            <w:t>.</w:t>
          </w:r>
          <w:r w:rsidR="00B91319">
            <w:t xml:space="preserve"> The Lord would have cut his season short if the saints accepted the Law of Consecration. Prophecy had to be vague because of th</w:t>
          </w:r>
          <w:r w:rsidR="009E3560">
            <w:t>is scripture statement and</w:t>
          </w:r>
          <w:r w:rsidR="00B91319">
            <w:t xml:space="preserve"> possibilities. The Lord however knew what would happen and therefore kept the allegory </w:t>
          </w:r>
          <w:r w:rsidR="009E3560">
            <w:t xml:space="preserve">hidden </w:t>
          </w:r>
          <w:r w:rsidR="00B91319">
            <w:t xml:space="preserve">from our understanding. It is important to note that the redemption of Zion must come up naturally </w:t>
          </w:r>
          <w:r w:rsidR="00B91319" w:rsidRPr="00D027C5">
            <w:rPr>
              <w:i/>
            </w:rPr>
            <w:t>without hand</w:t>
          </w:r>
          <w:r w:rsidR="002D2658">
            <w:rPr>
              <w:i/>
            </w:rPr>
            <w:t xml:space="preserve"> </w:t>
          </w:r>
          <w:r w:rsidR="00B10BAB">
            <w:t>as rods do—</w:t>
          </w:r>
          <w:r w:rsidR="003D7F3C">
            <w:t>especially</w:t>
          </w:r>
          <w:r w:rsidR="00B10BAB">
            <w:t xml:space="preserve"> </w:t>
          </w:r>
          <w:r w:rsidR="002D2658">
            <w:t xml:space="preserve">if </w:t>
          </w:r>
          <w:r w:rsidR="003D7F3C">
            <w:t>restored branch</w:t>
          </w:r>
          <w:r w:rsidR="002D2658">
            <w:t xml:space="preserve"> fail</w:t>
          </w:r>
          <w:r w:rsidR="003D7F3C">
            <w:t>s to reach heaven.</w:t>
          </w:r>
          <w:r w:rsidR="002D2658">
            <w:t xml:space="preserve"> B</w:t>
          </w:r>
          <w:r w:rsidR="00B91319">
            <w:t>ecause the priesthood and the keys are already present</w:t>
          </w:r>
          <w:r w:rsidR="002D2658">
            <w:t xml:space="preserve">, the redemption of Zion can </w:t>
          </w:r>
          <w:r w:rsidR="009E3560">
            <w:t xml:space="preserve">then </w:t>
          </w:r>
          <w:r w:rsidR="002D2658">
            <w:t>come</w:t>
          </w:r>
          <w:r w:rsidR="00B91319">
            <w:t xml:space="preserve">. The </w:t>
          </w:r>
          <w:r w:rsidR="009E3560">
            <w:t xml:space="preserve">Rod </w:t>
          </w:r>
          <w:r w:rsidR="00B91319">
            <w:t xml:space="preserve">of Jesse will </w:t>
          </w:r>
          <w:r w:rsidR="00B91319">
            <w:rPr>
              <w:i/>
            </w:rPr>
            <w:t>declare</w:t>
          </w:r>
          <w:r w:rsidR="003D7F3C">
            <w:rPr>
              <w:i/>
            </w:rPr>
            <w:t xml:space="preserve"> </w:t>
          </w:r>
          <w:r w:rsidR="003D7F3C" w:rsidRPr="003D7F3C">
            <w:t>heaven</w:t>
          </w:r>
          <w:r w:rsidR="00B91319">
            <w:rPr>
              <w:i/>
            </w:rPr>
            <w:t xml:space="preserve"> </w:t>
          </w:r>
          <w:r w:rsidR="00B91319">
            <w:t>but not restore</w:t>
          </w:r>
          <w:r w:rsidR="003D7F3C">
            <w:t xml:space="preserve"> the roots</w:t>
          </w:r>
          <w:r w:rsidR="00B91319">
            <w:t xml:space="preserve">. Then </w:t>
          </w:r>
          <w:r w:rsidR="009E3560">
            <w:t xml:space="preserve">when </w:t>
          </w:r>
          <w:r w:rsidR="00B91319">
            <w:t xml:space="preserve">will the gathering begin? Missionary and Temple ordinances </w:t>
          </w:r>
          <w:r w:rsidR="002D2658">
            <w:t>allow</w:t>
          </w:r>
          <w:r w:rsidR="00B91319">
            <w:t xml:space="preserve"> us to seal covenants for </w:t>
          </w:r>
          <w:r w:rsidR="002D2658">
            <w:t>that Day of Judgment</w:t>
          </w:r>
          <w:r w:rsidR="00B91319">
            <w:t xml:space="preserve"> b</w:t>
          </w:r>
          <w:r w:rsidR="00DE59DF">
            <w:t>y</w:t>
          </w:r>
          <w:r w:rsidR="00B91319">
            <w:t xml:space="preserve"> Jesus Christ</w:t>
          </w:r>
          <w:r w:rsidR="002D2658">
            <w:t>, whether we are living or have passed on</w:t>
          </w:r>
          <w:r w:rsidR="00DE59DF">
            <w:t xml:space="preserve">. </w:t>
          </w:r>
          <w:r w:rsidR="002D2658">
            <w:t xml:space="preserve">There is no other plan. Those who think they have a better way do not understand what has been set fourth. They </w:t>
          </w:r>
          <w:r w:rsidR="002D2658">
            <w:lastRenderedPageBreak/>
            <w:t xml:space="preserve">usually think of something with less responsibility. In this they seek for the honor of men rather than </w:t>
          </w:r>
          <w:r w:rsidR="009E3560">
            <w:t xml:space="preserve">the glory and understanding </w:t>
          </w:r>
          <w:r w:rsidR="003D7F3C">
            <w:t>of heaven on earth</w:t>
          </w:r>
          <w:r w:rsidR="002D2658">
            <w:t>.</w:t>
          </w:r>
        </w:p>
      </w:sdtContent>
    </w:sdt>
    <w:p w14:paraId="77708B8E" w14:textId="4EC8A3C7" w:rsidR="00D31252" w:rsidRDefault="00652FC9" w:rsidP="00373EEF">
      <w:pPr>
        <w:pStyle w:val="CalistoParagraph"/>
      </w:pPr>
      <w:r>
        <w:t xml:space="preserve">Looking back in history, Joseph Smith stood-up for the word of God </w:t>
      </w:r>
      <w:r w:rsidR="005D3110">
        <w:t>that became</w:t>
      </w:r>
      <w:r>
        <w:t xml:space="preserve"> an ensign to </w:t>
      </w:r>
      <w:r w:rsidR="005D3110">
        <w:t>the</w:t>
      </w:r>
      <w:r>
        <w:t xml:space="preserve"> people and in 1830 </w:t>
      </w:r>
      <w:r w:rsidR="00373EEF">
        <w:t>and organized</w:t>
      </w:r>
      <w:r>
        <w:t xml:space="preserve"> </w:t>
      </w:r>
      <w:r w:rsidR="00373EEF">
        <w:t>by a command of</w:t>
      </w:r>
      <w:r>
        <w:t xml:space="preserve"> our Lord </w:t>
      </w:r>
      <w:r w:rsidR="00373EEF">
        <w:t>the</w:t>
      </w:r>
      <w:r>
        <w:t xml:space="preserve"> Church of Jesus Christ of </w:t>
      </w:r>
      <w:r w:rsidR="00C72FEB">
        <w:t>Latter-day</w:t>
      </w:r>
      <w:r>
        <w:t xml:space="preserve"> Saints</w:t>
      </w:r>
      <w:r w:rsidR="009E3560">
        <w:t xml:space="preserve"> was established</w:t>
      </w:r>
      <w:r w:rsidR="00373EEF">
        <w:t>. T</w:t>
      </w:r>
      <w:r w:rsidR="00D06EA4">
        <w:t xml:space="preserve">he Root of Jesse </w:t>
      </w:r>
      <w:r w:rsidR="009E3560">
        <w:t>is the</w:t>
      </w:r>
      <w:r w:rsidR="00D06EA4">
        <w:t xml:space="preserve"> promise to the Gentiles </w:t>
      </w:r>
      <w:r w:rsidR="00D027C5">
        <w:t>when</w:t>
      </w:r>
      <w:r w:rsidR="00D06EA4">
        <w:t xml:space="preserve"> Paul </w:t>
      </w:r>
      <w:r w:rsidR="00D027C5">
        <w:t>prophesied</w:t>
      </w:r>
      <w:r w:rsidR="00D06EA4">
        <w:t xml:space="preserve"> that </w:t>
      </w:r>
      <w:r w:rsidR="00373EEF">
        <w:t>t</w:t>
      </w:r>
      <w:r w:rsidR="00D06EA4">
        <w:t>he “Root of Jesse”</w:t>
      </w:r>
      <w:r w:rsidR="00C3719C">
        <w:t xml:space="preserve"> is whom the Gentiles will seek.  Some could interpret this to be sometime after Paul.  </w:t>
      </w:r>
      <w:r w:rsidR="004B0E3E">
        <w:t>T</w:t>
      </w:r>
      <w:r w:rsidR="00C3719C">
        <w:t>he Root of Jesse</w:t>
      </w:r>
      <w:r w:rsidR="009343C8">
        <w:t xml:space="preserve"> </w:t>
      </w:r>
      <w:r w:rsidR="004B0E3E">
        <w:t xml:space="preserve">or Joseph Smith </w:t>
      </w:r>
      <w:r w:rsidR="00373EEF">
        <w:t xml:space="preserve">will restore </w:t>
      </w:r>
      <w:r w:rsidR="003D7F3C">
        <w:t xml:space="preserve">roots of Christianity and </w:t>
      </w:r>
      <w:r w:rsidR="00373EEF">
        <w:t xml:space="preserve">the Gospel of Jesus Christ </w:t>
      </w:r>
      <w:r w:rsidR="00C72FEB">
        <w:t>to</w:t>
      </w:r>
      <w:r w:rsidR="00373EEF">
        <w:t xml:space="preserve"> its perfect frame</w:t>
      </w:r>
      <w:r w:rsidR="009E3560">
        <w:t xml:space="preserve"> and intent</w:t>
      </w:r>
      <w:r w:rsidR="009343C8">
        <w:t>.</w:t>
      </w:r>
      <w:r w:rsidR="004B0E3E">
        <w:t xml:space="preserve">  We will come to understand</w:t>
      </w:r>
      <w:r w:rsidR="009E3560">
        <w:t xml:space="preserve"> th</w:t>
      </w:r>
      <w:r w:rsidR="004B0E3E">
        <w:t>at</w:t>
      </w:r>
      <w:r w:rsidR="009E3560">
        <w:t xml:space="preserve"> God and our Lord Jesus Christ are the same yesterday today and </w:t>
      </w:r>
      <w:r w:rsidR="004B0E3E">
        <w:t>forever, but we know that</w:t>
      </w:r>
      <w:r w:rsidR="009E3560">
        <w:t xml:space="preserve"> Man changes</w:t>
      </w:r>
      <w:r w:rsidR="004B0E3E">
        <w:t xml:space="preserve"> the rules to soot himself</w:t>
      </w:r>
      <w:r w:rsidR="009E3560">
        <w:t>.</w:t>
      </w:r>
      <w:r w:rsidR="00C72FEB">
        <w:t xml:space="preserve"> </w:t>
      </w:r>
      <w:r w:rsidR="009E3560">
        <w:t xml:space="preserve"> The Rod of Jesse will showcase man’s lack of understanding</w:t>
      </w:r>
      <w:r w:rsidR="00D31252">
        <w:t xml:space="preserve"> with clarity and your heart </w:t>
      </w:r>
      <w:r w:rsidR="004B0E3E">
        <w:t xml:space="preserve">of the wise </w:t>
      </w:r>
      <w:r w:rsidR="00D31252">
        <w:t xml:space="preserve">will know it to be true. </w:t>
      </w:r>
    </w:p>
    <w:p w14:paraId="4A4E290C" w14:textId="77D7F299" w:rsidR="00841F04" w:rsidRDefault="009343C8" w:rsidP="00373EEF">
      <w:pPr>
        <w:pStyle w:val="CalistoParagraph"/>
      </w:pPr>
      <w:r>
        <w:t xml:space="preserve">Why would </w:t>
      </w:r>
      <w:r w:rsidR="00373EEF">
        <w:t>G</w:t>
      </w:r>
      <w:r>
        <w:t xml:space="preserve">od place the description of the Rod of Jesse first </w:t>
      </w:r>
      <w:r w:rsidR="008B3CD3">
        <w:t xml:space="preserve">in almost every instant </w:t>
      </w:r>
      <w:r>
        <w:t xml:space="preserve">and then the Root of Jesse after?  </w:t>
      </w:r>
      <w:r w:rsidR="008B3CD3">
        <w:t xml:space="preserve">This </w:t>
      </w:r>
      <w:r w:rsidR="004B0E3E">
        <w:t xml:space="preserve">often </w:t>
      </w:r>
      <w:r w:rsidR="00D31252">
        <w:t xml:space="preserve">aligns with </w:t>
      </w:r>
      <w:r w:rsidR="004B0E3E">
        <w:t>prophecy</w:t>
      </w:r>
      <w:r w:rsidR="008B3CD3">
        <w:t xml:space="preserve">. </w:t>
      </w:r>
      <w:r w:rsidR="009976E8">
        <w:t>Isaiah stated this</w:t>
      </w:r>
      <w:r w:rsidR="00D31252">
        <w:t>, and</w:t>
      </w:r>
      <w:r w:rsidR="008B3CD3">
        <w:t xml:space="preserve"> Daniel </w:t>
      </w:r>
      <w:r w:rsidR="004B0E3E">
        <w:t xml:space="preserve">foretold </w:t>
      </w:r>
      <w:r w:rsidR="0084629E">
        <w:t xml:space="preserve">that </w:t>
      </w:r>
      <w:r w:rsidR="004B0E3E">
        <w:t xml:space="preserve">the </w:t>
      </w:r>
      <w:r w:rsidR="0084629E">
        <w:rPr>
          <w:i/>
        </w:rPr>
        <w:t xml:space="preserve">New </w:t>
      </w:r>
      <w:r w:rsidR="00C72FEB">
        <w:t xml:space="preserve">Jerusalem </w:t>
      </w:r>
      <w:r w:rsidR="0084629E">
        <w:t>would be restored at the 62</w:t>
      </w:r>
      <w:r w:rsidR="0084629E" w:rsidRPr="0084629E">
        <w:rPr>
          <w:vertAlign w:val="superscript"/>
        </w:rPr>
        <w:t>nd</w:t>
      </w:r>
      <w:r w:rsidR="0084629E">
        <w:t xml:space="preserve"> week but </w:t>
      </w:r>
      <w:r w:rsidR="00D31252">
        <w:t>stat</w:t>
      </w:r>
      <w:r w:rsidR="0084629E">
        <w:t xml:space="preserve">ed that the Holy people would destroy </w:t>
      </w:r>
      <w:r w:rsidR="00C72FEB">
        <w:t xml:space="preserve">the </w:t>
      </w:r>
      <w:r w:rsidR="00841F04">
        <w:t>sanctuary</w:t>
      </w:r>
      <w:r w:rsidR="00C72FEB">
        <w:t xml:space="preserve">, which actually comes </w:t>
      </w:r>
      <w:r w:rsidR="0084629E">
        <w:t>first</w:t>
      </w:r>
      <w:r w:rsidR="00C72FEB">
        <w:t xml:space="preserve">. </w:t>
      </w:r>
      <w:r w:rsidR="00D31252">
        <w:t xml:space="preserve">What is the sanctuary?  It is the </w:t>
      </w:r>
      <w:r w:rsidR="009976E8">
        <w:t xml:space="preserve">Holy Order of the Son of God. It is </w:t>
      </w:r>
      <w:r w:rsidR="0084629E">
        <w:t xml:space="preserve">the </w:t>
      </w:r>
      <w:r w:rsidR="009976E8">
        <w:t xml:space="preserve">Laws of Heaven given to Joseph Smith that was to redeem Zion, but the saints did not obey the commandments. It was the </w:t>
      </w:r>
      <w:r w:rsidR="00D31252">
        <w:t xml:space="preserve">daily oblation or sacrifice </w:t>
      </w:r>
      <w:r w:rsidR="009976E8">
        <w:t xml:space="preserve">that </w:t>
      </w:r>
      <w:r w:rsidR="00D31252">
        <w:t xml:space="preserve">was changed.  </w:t>
      </w:r>
      <w:r w:rsidR="009976E8">
        <w:t>This is why the Lord put off the redemption of Zion.</w:t>
      </w:r>
      <w:r w:rsidR="00D31252">
        <w:t xml:space="preserve"> </w:t>
      </w:r>
      <w:r w:rsidR="00841F04">
        <w:t>The natural is foretold first even though it is last</w:t>
      </w:r>
      <w:r w:rsidR="00640B2A">
        <w:t xml:space="preserve">. </w:t>
      </w:r>
      <w:r w:rsidR="00841F04">
        <w:t>The Lord always speaks of the greatest, which is last and then defines that which is first.</w:t>
      </w:r>
    </w:p>
    <w:p w14:paraId="264F1E70" w14:textId="444F7A84" w:rsidR="00841F04" w:rsidRDefault="00841F04" w:rsidP="00841F04">
      <w:pPr>
        <w:pStyle w:val="CalistoSubHeading"/>
      </w:pPr>
      <w:r>
        <w:t>The First Shall be Last and the Last Shall be First.</w:t>
      </w:r>
    </w:p>
    <w:p w14:paraId="393E06C9" w14:textId="11FFFC2A" w:rsidR="00640B2A" w:rsidRDefault="00640B2A" w:rsidP="00373EEF">
      <w:pPr>
        <w:pStyle w:val="CalistoParagraph"/>
      </w:pPr>
      <w:r>
        <w:t>If it takes too long then a wild branch is grafted into a main root</w:t>
      </w:r>
      <w:r w:rsidR="009343C8">
        <w:t xml:space="preserve"> </w:t>
      </w:r>
      <w:r>
        <w:t xml:space="preserve">in order to keep the roots alive. Once the roots have produce a tree, and although it does not have the genetics to produce the natural fruit, a rod will eventually arise naturally to provide the </w:t>
      </w:r>
      <w:r w:rsidR="0084629E">
        <w:t xml:space="preserve">new </w:t>
      </w:r>
      <w:r>
        <w:t>natural branch that which it needs to bear the natural fruit. The first is really last, where the last becomes first. The natural is the seed of Israel, and the wild is the seed of the Gentiles. Linage become</w:t>
      </w:r>
      <w:r w:rsidR="0084629E">
        <w:t>s</w:t>
      </w:r>
      <w:r>
        <w:t xml:space="preserve"> important, but over a long period of history there are many that have only a part of the natural </w:t>
      </w:r>
      <w:r w:rsidR="0084629E">
        <w:t>DNA</w:t>
      </w:r>
      <w:r>
        <w:t xml:space="preserve"> mixed with part of the wild. It is difficult to judge these because of the mix. The Jews were adamant about their own linage even though some behave poorly. Also some Gentiles are worthy of more because of their faith.</w:t>
      </w:r>
      <w:r w:rsidR="00E45BA2">
        <w:t xml:space="preserve"> Somehow the preexisting spirit is stuck with a mix</w:t>
      </w:r>
      <w:r w:rsidR="00017066">
        <w:t xml:space="preserve"> contrary to their previous experience</w:t>
      </w:r>
      <w:r w:rsidR="00E45BA2">
        <w:t xml:space="preserve">. This is why an individual is kindred to one parent rather than the other. It has nothing to do with appearance, because that is genetic. </w:t>
      </w:r>
      <w:r w:rsidR="00E45BA2">
        <w:lastRenderedPageBreak/>
        <w:t xml:space="preserve">More often than not, a child looks like one parent but behaves </w:t>
      </w:r>
      <w:r w:rsidR="003E401C">
        <w:t xml:space="preserve">psychologically </w:t>
      </w:r>
      <w:r w:rsidR="00E45BA2">
        <w:t>like the other</w:t>
      </w:r>
      <w:r w:rsidR="003E401C">
        <w:t xml:space="preserve"> when it is not genetic</w:t>
      </w:r>
      <w:r w:rsidR="00E45BA2">
        <w:t xml:space="preserve">. This is speculation, but </w:t>
      </w:r>
      <w:r w:rsidR="00017066">
        <w:t xml:space="preserve">it </w:t>
      </w:r>
      <w:r w:rsidR="00E45BA2">
        <w:t>seems to explain the idea of a mix that gives all an opportunity to participate according to the associations in a prior life</w:t>
      </w:r>
      <w:r w:rsidR="00017066">
        <w:t xml:space="preserve"> differing from associations in this life</w:t>
      </w:r>
      <w:r w:rsidR="00E45BA2">
        <w:t xml:space="preserve">. If </w:t>
      </w:r>
      <w:r w:rsidR="009976E8">
        <w:t xml:space="preserve">the </w:t>
      </w:r>
      <w:r w:rsidR="00E45BA2">
        <w:t xml:space="preserve">Gentiles are not so perfect in the beginning, the mix allows them to learn for the better. Likewise the pride of a Jew can be leveled over time by the examples they experience in their </w:t>
      </w:r>
      <w:r w:rsidR="00017066">
        <w:t xml:space="preserve">limited </w:t>
      </w:r>
      <w:r w:rsidR="00E45BA2">
        <w:t xml:space="preserve">mix. God allows mortal life to choose for itself. </w:t>
      </w:r>
      <w:r w:rsidR="00017066">
        <w:t>God</w:t>
      </w:r>
      <w:r w:rsidR="00E45BA2">
        <w:t xml:space="preserve"> does not attempt to control, but waits until the appropriate time to </w:t>
      </w:r>
      <w:r w:rsidR="00017066">
        <w:t xml:space="preserve">allow </w:t>
      </w:r>
      <w:r w:rsidR="00C573AD">
        <w:t>opposing</w:t>
      </w:r>
      <w:r w:rsidR="00017066">
        <w:t xml:space="preserve"> conditions to</w:t>
      </w:r>
      <w:r w:rsidR="00C573AD">
        <w:t xml:space="preserve"> eventually cause us to learn</w:t>
      </w:r>
      <w:r w:rsidR="00E45BA2">
        <w:t>. If it does not work once upon grafting, it will eventually work naturally. The first then is last, but because the Jews rejected the Law of Heaven</w:t>
      </w:r>
      <w:r w:rsidR="009A4A2B">
        <w:t>, the Lord gave it to the Gentiles. It would eventually fail as it did the Jews, but the knowledge would be preserved and perhaps diversified to avoid dogmatism.</w:t>
      </w:r>
    </w:p>
    <w:p w14:paraId="0A93CC4A" w14:textId="64ACACE6" w:rsidR="005D3110" w:rsidRDefault="00C573AD" w:rsidP="00373EEF">
      <w:pPr>
        <w:pStyle w:val="CalistoParagraph"/>
      </w:pPr>
      <w:r>
        <w:t xml:space="preserve">The following are references </w:t>
      </w:r>
      <w:r w:rsidR="003E401C">
        <w:t>express in part</w:t>
      </w:r>
      <w:r>
        <w:t xml:space="preserve"> this concept:</w:t>
      </w:r>
    </w:p>
    <w:p w14:paraId="3715B274" w14:textId="25E5C7F9" w:rsidR="00C573AD" w:rsidRPr="00C573AD" w:rsidRDefault="007C5D1B" w:rsidP="00C573AD">
      <w:pPr>
        <w:pStyle w:val="CalistoParagraph"/>
        <w:rPr>
          <w:b/>
          <w:bCs/>
          <w:i/>
          <w:sz w:val="24"/>
        </w:rPr>
      </w:pPr>
      <w:hyperlink r:id="rId16" w:anchor="15" w:history="1">
        <w:r w:rsidR="00C573AD" w:rsidRPr="00C573AD">
          <w:rPr>
            <w:rStyle w:val="Hyperlink"/>
            <w:b/>
            <w:bCs/>
            <w:i/>
            <w:sz w:val="24"/>
          </w:rPr>
          <w:t>Matthew 20: 16</w:t>
        </w:r>
      </w:hyperlink>
    </w:p>
    <w:p w14:paraId="3ACBF757" w14:textId="77777777" w:rsidR="00C573AD" w:rsidRDefault="00C573AD" w:rsidP="00C573AD">
      <w:pPr>
        <w:pStyle w:val="CalistoParagraph"/>
        <w:rPr>
          <w:b/>
          <w:bCs/>
          <w:i/>
          <w:sz w:val="24"/>
        </w:rPr>
      </w:pPr>
      <w:r w:rsidRPr="00C573AD">
        <w:rPr>
          <w:b/>
          <w:bCs/>
          <w:i/>
          <w:sz w:val="24"/>
        </w:rPr>
        <w:t>16</w:t>
      </w:r>
      <w:r>
        <w:rPr>
          <w:b/>
          <w:bCs/>
          <w:i/>
          <w:sz w:val="24"/>
        </w:rPr>
        <w:t xml:space="preserve"> </w:t>
      </w:r>
      <w:r w:rsidRPr="00C573AD">
        <w:rPr>
          <w:b/>
          <w:bCs/>
          <w:i/>
          <w:sz w:val="24"/>
        </w:rPr>
        <w:t xml:space="preserve">So the last shall be first, and the first last: for many be </w:t>
      </w:r>
      <w:proofErr w:type="gramStart"/>
      <w:r w:rsidRPr="00C573AD">
        <w:rPr>
          <w:b/>
          <w:bCs/>
          <w:i/>
          <w:sz w:val="24"/>
        </w:rPr>
        <w:t>called ,</w:t>
      </w:r>
      <w:proofErr w:type="gramEnd"/>
      <w:r w:rsidRPr="00C573AD">
        <w:rPr>
          <w:b/>
          <w:bCs/>
          <w:i/>
          <w:sz w:val="24"/>
        </w:rPr>
        <w:t xml:space="preserve"> but few chosen.</w:t>
      </w:r>
    </w:p>
    <w:p w14:paraId="566BE647" w14:textId="33791F35" w:rsidR="00C573AD" w:rsidRDefault="007C5D1B" w:rsidP="00C573AD">
      <w:pPr>
        <w:pStyle w:val="CalistoParagraph"/>
        <w:rPr>
          <w:b/>
          <w:bCs/>
          <w:i/>
          <w:sz w:val="24"/>
        </w:rPr>
      </w:pPr>
      <w:hyperlink r:id="rId17" w:anchor="63" w:history="1">
        <w:r w:rsidR="00C573AD" w:rsidRPr="00C573AD">
          <w:rPr>
            <w:rStyle w:val="Hyperlink"/>
            <w:b/>
            <w:bCs/>
            <w:i/>
            <w:sz w:val="24"/>
          </w:rPr>
          <w:t>Matthew 27:64</w:t>
        </w:r>
      </w:hyperlink>
      <w:r w:rsidR="00C573AD" w:rsidRPr="00C573AD">
        <w:rPr>
          <w:b/>
          <w:bCs/>
          <w:i/>
          <w:sz w:val="24"/>
        </w:rPr>
        <w:t> </w:t>
      </w:r>
    </w:p>
    <w:p w14:paraId="655FCE18" w14:textId="0ADE2DB9" w:rsidR="00C573AD" w:rsidRPr="00C573AD" w:rsidRDefault="00C573AD" w:rsidP="00C573AD">
      <w:pPr>
        <w:pStyle w:val="CalistoParagraph"/>
        <w:rPr>
          <w:b/>
          <w:bCs/>
          <w:i/>
          <w:sz w:val="24"/>
        </w:rPr>
      </w:pPr>
      <w:r w:rsidRPr="00C573AD">
        <w:rPr>
          <w:b/>
          <w:bCs/>
          <w:i/>
          <w:sz w:val="24"/>
        </w:rPr>
        <w:t xml:space="preserve">64 Command therefore that the </w:t>
      </w:r>
      <w:proofErr w:type="spellStart"/>
      <w:r w:rsidRPr="00C573AD">
        <w:rPr>
          <w:b/>
          <w:bCs/>
          <w:i/>
          <w:sz w:val="24"/>
        </w:rPr>
        <w:t>sepulchre</w:t>
      </w:r>
      <w:proofErr w:type="spellEnd"/>
      <w:r w:rsidRPr="00C573AD">
        <w:rPr>
          <w:b/>
          <w:bCs/>
          <w:i/>
          <w:sz w:val="24"/>
        </w:rPr>
        <w:t xml:space="preserve"> be made sure until the third day, lest his disciples come by night, and steal him away, and say unto the people, He is risen from the dead: so the last error shall be worse than the first.</w:t>
      </w:r>
    </w:p>
    <w:p w14:paraId="745A522B" w14:textId="7B1ACE90" w:rsidR="00C573AD" w:rsidRDefault="007C5D1B" w:rsidP="00C573AD">
      <w:pPr>
        <w:pStyle w:val="CalistoQote"/>
        <w:rPr>
          <w:rStyle w:val="Hyperlink"/>
        </w:rPr>
      </w:pPr>
      <w:hyperlink r:id="rId18" w:anchor="34" w:history="1">
        <w:r w:rsidR="005C595D" w:rsidRPr="005C595D">
          <w:rPr>
            <w:rStyle w:val="Hyperlink"/>
          </w:rPr>
          <w:t>Mark 9:35</w:t>
        </w:r>
      </w:hyperlink>
    </w:p>
    <w:p w14:paraId="1A3D473C" w14:textId="1015F88E" w:rsidR="00B13133" w:rsidRDefault="00B13133" w:rsidP="00C573AD">
      <w:pPr>
        <w:pStyle w:val="CalistoQote"/>
        <w:rPr>
          <w:rStyle w:val="Hyperlink"/>
        </w:rPr>
      </w:pPr>
      <w:r>
        <w:rPr>
          <w:rStyle w:val="verse-number"/>
          <w:rFonts w:eastAsia="Times New Roman" w:cs="Times New Roman"/>
        </w:rPr>
        <w:t xml:space="preserve">35 </w:t>
      </w:r>
      <w:r>
        <w:rPr>
          <w:rFonts w:eastAsia="Times New Roman" w:cs="Times New Roman"/>
        </w:rPr>
        <w:t xml:space="preserve">And he sat down, and called the twelve, and saith unto them, If any man desire to be first, </w:t>
      </w:r>
      <w:r>
        <w:rPr>
          <w:rStyle w:val="clarity-word"/>
          <w:rFonts w:eastAsia="Times New Roman" w:cs="Times New Roman"/>
        </w:rPr>
        <w:t>the same</w:t>
      </w:r>
      <w:r>
        <w:rPr>
          <w:rFonts w:eastAsia="Times New Roman" w:cs="Times New Roman"/>
        </w:rPr>
        <w:t xml:space="preserve"> shall be last of all, and servant of all.</w:t>
      </w:r>
    </w:p>
    <w:p w14:paraId="2474D0A8" w14:textId="6721CDC6" w:rsidR="00C573AD" w:rsidRDefault="007C5D1B" w:rsidP="00C573AD">
      <w:pPr>
        <w:pStyle w:val="CalistoQote"/>
        <w:rPr>
          <w:rStyle w:val="Hyperlink"/>
        </w:rPr>
      </w:pPr>
      <w:hyperlink r:id="rId19" w:anchor="30" w:history="1">
        <w:r w:rsidR="005C595D" w:rsidRPr="005C595D">
          <w:rPr>
            <w:rStyle w:val="Hyperlink"/>
          </w:rPr>
          <w:t>Mark 10:31</w:t>
        </w:r>
      </w:hyperlink>
    </w:p>
    <w:p w14:paraId="69D63083" w14:textId="7B6DA2AA" w:rsidR="00B13133" w:rsidRDefault="00B13133" w:rsidP="00C573AD">
      <w:pPr>
        <w:pStyle w:val="CalistoQote"/>
        <w:rPr>
          <w:rStyle w:val="Hyperlink"/>
        </w:rPr>
      </w:pPr>
      <w:r>
        <w:rPr>
          <w:rStyle w:val="verse-number"/>
          <w:rFonts w:eastAsia="Times New Roman" w:cs="Times New Roman"/>
        </w:rPr>
        <w:t xml:space="preserve">31 </w:t>
      </w:r>
      <w:r>
        <w:rPr>
          <w:rFonts w:eastAsia="Times New Roman" w:cs="Times New Roman"/>
        </w:rPr>
        <w:t xml:space="preserve">But many </w:t>
      </w:r>
      <w:r>
        <w:rPr>
          <w:rStyle w:val="clarity-word"/>
          <w:rFonts w:eastAsia="Times New Roman" w:cs="Times New Roman"/>
        </w:rPr>
        <w:t>that are</w:t>
      </w:r>
      <w:r>
        <w:rPr>
          <w:rFonts w:eastAsia="Times New Roman" w:cs="Times New Roman"/>
        </w:rPr>
        <w:t xml:space="preserve"> first shall be last</w:t>
      </w:r>
      <w:proofErr w:type="gramStart"/>
      <w:r>
        <w:rPr>
          <w:rFonts w:eastAsia="Times New Roman" w:cs="Times New Roman"/>
        </w:rPr>
        <w:t>;</w:t>
      </w:r>
      <w:proofErr w:type="gramEnd"/>
      <w:r>
        <w:rPr>
          <w:rFonts w:eastAsia="Times New Roman" w:cs="Times New Roman"/>
        </w:rPr>
        <w:t xml:space="preserve"> and the last first.</w:t>
      </w:r>
    </w:p>
    <w:p w14:paraId="7AD393BD" w14:textId="39657038" w:rsidR="00B13133" w:rsidRDefault="007C5D1B" w:rsidP="00C573AD">
      <w:pPr>
        <w:pStyle w:val="CalistoQote"/>
      </w:pPr>
      <w:hyperlink r:id="rId20" w:anchor="29" w:history="1">
        <w:r w:rsidR="005C595D" w:rsidRPr="005C595D">
          <w:rPr>
            <w:rStyle w:val="Hyperlink"/>
          </w:rPr>
          <w:t>Luke 13:30</w:t>
        </w:r>
      </w:hyperlink>
    </w:p>
    <w:p w14:paraId="1DB4641F" w14:textId="77777777" w:rsidR="00B13133" w:rsidRDefault="00B13133" w:rsidP="00C573AD">
      <w:pPr>
        <w:pStyle w:val="CalistoQote"/>
        <w:rPr>
          <w:rFonts w:eastAsia="Times New Roman" w:cs="Times New Roman"/>
        </w:rPr>
      </w:pPr>
      <w:r>
        <w:rPr>
          <w:rStyle w:val="verse-number"/>
          <w:rFonts w:eastAsia="Times New Roman" w:cs="Times New Roman"/>
        </w:rPr>
        <w:t xml:space="preserve">30 </w:t>
      </w:r>
      <w:r>
        <w:rPr>
          <w:rFonts w:eastAsia="Times New Roman" w:cs="Times New Roman"/>
        </w:rPr>
        <w:t>And, behold, there are last which shall be first, and there are first which shall be last.</w:t>
      </w:r>
    </w:p>
    <w:p w14:paraId="32F4CEE5" w14:textId="422D8DA3" w:rsidR="00952253" w:rsidRDefault="007C5D1B" w:rsidP="00C573AD">
      <w:pPr>
        <w:pStyle w:val="CalistoQote"/>
        <w:rPr>
          <w:rStyle w:val="Hyperlink"/>
        </w:rPr>
      </w:pPr>
      <w:hyperlink r:id="rId21" w:anchor="41" w:history="1">
        <w:r w:rsidR="00952253" w:rsidRPr="00D72B90">
          <w:rPr>
            <w:rStyle w:val="Hyperlink"/>
          </w:rPr>
          <w:t>1 Nephi 13:42</w:t>
        </w:r>
      </w:hyperlink>
    </w:p>
    <w:p w14:paraId="4396ABC3" w14:textId="6047DEAA" w:rsidR="008E261C" w:rsidRDefault="008E261C" w:rsidP="00C573AD">
      <w:pPr>
        <w:pStyle w:val="CalistoQote"/>
        <w:rPr>
          <w:rStyle w:val="Hyperlink"/>
        </w:rPr>
      </w:pPr>
      <w:r>
        <w:rPr>
          <w:rStyle w:val="verse-number"/>
          <w:rFonts w:eastAsia="Times New Roman" w:cs="Times New Roman"/>
        </w:rPr>
        <w:t xml:space="preserve">42 </w:t>
      </w:r>
      <w:r>
        <w:rPr>
          <w:rFonts w:eastAsia="Times New Roman" w:cs="Times New Roman"/>
        </w:rPr>
        <w:t>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p w14:paraId="0D346A8B" w14:textId="4C5DF0AC" w:rsidR="008E261C" w:rsidRDefault="007C5D1B" w:rsidP="00C573AD">
      <w:pPr>
        <w:pStyle w:val="CalistoQote"/>
      </w:pPr>
      <w:hyperlink r:id="rId22" w:anchor="11" w:history="1">
        <w:r w:rsidR="00952253" w:rsidRPr="00D72B90">
          <w:rPr>
            <w:rStyle w:val="Hyperlink"/>
          </w:rPr>
          <w:t>Ether 13:12</w:t>
        </w:r>
      </w:hyperlink>
    </w:p>
    <w:p w14:paraId="64AD2C02" w14:textId="77777777" w:rsidR="008E261C" w:rsidRDefault="008E261C" w:rsidP="00C573AD">
      <w:pPr>
        <w:pStyle w:val="CalistoQote"/>
        <w:rPr>
          <w:rFonts w:eastAsia="Times New Roman" w:cs="Times New Roman"/>
        </w:rPr>
      </w:pPr>
      <w:r>
        <w:rPr>
          <w:rStyle w:val="verse-number"/>
          <w:rFonts w:eastAsia="Times New Roman" w:cs="Times New Roman"/>
        </w:rPr>
        <w:t xml:space="preserve">12 </w:t>
      </w:r>
      <w:r>
        <w:rPr>
          <w:rFonts w:eastAsia="Times New Roman" w:cs="Times New Roman"/>
        </w:rPr>
        <w:t xml:space="preserve">And when these things come, </w:t>
      </w:r>
      <w:proofErr w:type="spellStart"/>
      <w:r>
        <w:rPr>
          <w:rFonts w:eastAsia="Times New Roman" w:cs="Times New Roman"/>
        </w:rPr>
        <w:t>bringeth</w:t>
      </w:r>
      <w:proofErr w:type="spellEnd"/>
      <w:r>
        <w:rPr>
          <w:rFonts w:eastAsia="Times New Roman" w:cs="Times New Roman"/>
        </w:rPr>
        <w:t xml:space="preserve"> to pass the scripture which saith, there are they who were first, who shall be last; and there are they who were last, who shall be first.</w:t>
      </w:r>
    </w:p>
    <w:p w14:paraId="08BAAD63" w14:textId="45DA36B1" w:rsidR="008E261C" w:rsidRDefault="007C5D1B" w:rsidP="00C573AD">
      <w:pPr>
        <w:pStyle w:val="CalistoQote"/>
        <w:rPr>
          <w:rStyle w:val="Hyperlink"/>
        </w:rPr>
      </w:pPr>
      <w:hyperlink r:id="rId23" w:anchor="29" w:history="1">
        <w:r w:rsidR="008E261C" w:rsidRPr="00BD25B0">
          <w:rPr>
            <w:rStyle w:val="Hyperlink"/>
          </w:rPr>
          <w:t>D&amp;C 29:30</w:t>
        </w:r>
      </w:hyperlink>
    </w:p>
    <w:p w14:paraId="6DFC095B" w14:textId="31CE3FD2" w:rsidR="008E261C" w:rsidRDefault="008E261C" w:rsidP="00C573AD">
      <w:pPr>
        <w:pStyle w:val="CalistoQote"/>
        <w:rPr>
          <w:rStyle w:val="Hyperlink"/>
        </w:rPr>
      </w:pPr>
      <w:r>
        <w:rPr>
          <w:rStyle w:val="verse-number"/>
          <w:rFonts w:eastAsia="Times New Roman" w:cs="Times New Roman"/>
        </w:rPr>
        <w:t xml:space="preserve">30 </w:t>
      </w:r>
      <w:r>
        <w:rPr>
          <w:rFonts w:eastAsia="Times New Roman" w:cs="Times New Roman"/>
        </w:rPr>
        <w:t>But remember that all my judgments are not given unto men; and as the words have gone forth out of my mouth even so shall they be fulfilled, that the first shall be last, and that the last shall be first in all things whatsoever I have created by the word of my power, which is the power of my Spirit.</w:t>
      </w:r>
    </w:p>
    <w:p w14:paraId="07F5FDFC" w14:textId="73BEFA76" w:rsidR="008E261C" w:rsidRDefault="007C5D1B" w:rsidP="00C573AD">
      <w:pPr>
        <w:pStyle w:val="CalistoQote"/>
      </w:pPr>
      <w:hyperlink r:id="rId24" w:anchor="40" w:history="1">
        <w:r w:rsidR="008E261C" w:rsidRPr="00BD25B0">
          <w:rPr>
            <w:rStyle w:val="Hyperlink"/>
          </w:rPr>
          <w:t>D&amp;C 29:41</w:t>
        </w:r>
      </w:hyperlink>
    </w:p>
    <w:p w14:paraId="0EAAB309" w14:textId="62B3D38E" w:rsidR="00952253" w:rsidRDefault="008E261C" w:rsidP="00C573AD">
      <w:pPr>
        <w:pStyle w:val="CalistoQote"/>
        <w:rPr>
          <w:rFonts w:eastAsia="Times New Roman" w:cs="Times New Roman"/>
        </w:rPr>
      </w:pPr>
      <w:r>
        <w:rPr>
          <w:rStyle w:val="verse-number"/>
          <w:rFonts w:eastAsia="Times New Roman" w:cs="Times New Roman"/>
        </w:rPr>
        <w:lastRenderedPageBreak/>
        <w:t xml:space="preserve">41 </w:t>
      </w:r>
      <w:r>
        <w:rPr>
          <w:rFonts w:eastAsia="Times New Roman" w:cs="Times New Roman"/>
        </w:rPr>
        <w:t>Wherefore, I, the Lord God, caused that he should be cast out from the Garden of Eden, from my presence, because of his transgression, wherein he became spiritually dead, which is the first death, even that same death which is the last death, which is spiritual, which shall be pronounced upon the wicked when I shall say: Depart, ye cursed.</w:t>
      </w:r>
      <w:r>
        <w:t xml:space="preserve">   </w:t>
      </w:r>
      <w:r w:rsidR="00952253">
        <w:t xml:space="preserve">  </w:t>
      </w:r>
    </w:p>
    <w:p w14:paraId="021253A3" w14:textId="77777777" w:rsidR="000B2399" w:rsidRDefault="00B13133" w:rsidP="008E261C">
      <w:pPr>
        <w:pStyle w:val="CalistoParagraph"/>
      </w:pPr>
      <w:r>
        <w:t>The example</w:t>
      </w:r>
      <w:r w:rsidR="0048564A">
        <w:t>s</w:t>
      </w:r>
      <w:r>
        <w:t xml:space="preserve"> cover </w:t>
      </w:r>
      <w:r w:rsidR="003E401C">
        <w:t>different</w:t>
      </w:r>
      <w:r>
        <w:t xml:space="preserve"> concepts, but it is important to understand that the use is </w:t>
      </w:r>
      <w:r w:rsidR="000B2399">
        <w:t xml:space="preserve">of the expression is </w:t>
      </w:r>
      <w:r>
        <w:t xml:space="preserve">part of the Lords </w:t>
      </w:r>
      <w:r w:rsidR="000B2399">
        <w:t>thinking</w:t>
      </w:r>
      <w:r w:rsidR="008E261C">
        <w:t xml:space="preserve"> for a very important reason</w:t>
      </w:r>
      <w:r>
        <w:t>. It is like showing patience and giving man plenty of time to learn and choose in this life or the next.</w:t>
      </w:r>
      <w:r w:rsidR="00952253">
        <w:t xml:space="preserve"> It is like forgiveness seventy times or as the Lord had g</w:t>
      </w:r>
      <w:r w:rsidR="000B2399">
        <w:t>iven</w:t>
      </w:r>
      <w:r w:rsidR="00952253">
        <w:t xml:space="preserve"> Denial seventy weeks for man to bring in everlasting righteousness.</w:t>
      </w:r>
    </w:p>
    <w:p w14:paraId="7C9272F5" w14:textId="0E808454" w:rsidR="008E261C" w:rsidRDefault="00952253" w:rsidP="008E261C">
      <w:pPr>
        <w:pStyle w:val="CalistoParagraph"/>
      </w:pPr>
      <w:r>
        <w:t>The rod, root and stem are the Lords allegory for this process.</w:t>
      </w:r>
      <w:r w:rsidR="008E261C">
        <w:t xml:space="preserve"> In Isaiah the reference to the </w:t>
      </w:r>
      <w:r w:rsidR="000F370D">
        <w:t>r</w:t>
      </w:r>
      <w:r w:rsidR="008E261C">
        <w:t xml:space="preserve">od of Jesse is first.  This suggests the person who is described, as the </w:t>
      </w:r>
      <w:r w:rsidR="000F370D">
        <w:t>r</w:t>
      </w:r>
      <w:r w:rsidR="008E261C">
        <w:t>oot of Jesse “Joseph Smith” will come first yet is last in the description.</w:t>
      </w:r>
      <w:r w:rsidR="000F370D">
        <w:t xml:space="preserve"> This </w:t>
      </w:r>
      <w:r w:rsidR="000B2399">
        <w:t>method of</w:t>
      </w:r>
      <w:r w:rsidR="000F370D">
        <w:t xml:space="preserve"> prophecy </w:t>
      </w:r>
      <w:r w:rsidR="000B2399">
        <w:t xml:space="preserve">is </w:t>
      </w:r>
      <w:r w:rsidR="000F370D">
        <w:t>the way of the Lord.</w:t>
      </w:r>
      <w:r w:rsidR="000B2399">
        <w:t xml:space="preserve"> The Lord always emphasizes the end before He clarifies the beginning. This causes us to think in a false order because we cannot see.</w:t>
      </w:r>
    </w:p>
    <w:p w14:paraId="50E43C7C" w14:textId="34187C68" w:rsidR="005C595D" w:rsidRDefault="00D72B90" w:rsidP="00952253">
      <w:pPr>
        <w:pStyle w:val="CalistoParagraph"/>
      </w:pPr>
      <w:r>
        <w:t xml:space="preserve">Man tends to place things in consecutive order and expects the first description to come forth followed by the next and so on.  That is a how </w:t>
      </w:r>
      <w:r w:rsidR="00952253">
        <w:t>most</w:t>
      </w:r>
      <w:r>
        <w:t xml:space="preserve"> think.  </w:t>
      </w:r>
      <w:r w:rsidR="00952253">
        <w:t xml:space="preserve">One should </w:t>
      </w:r>
      <w:r>
        <w:t xml:space="preserve">understand </w:t>
      </w:r>
      <w:r w:rsidR="00952253">
        <w:t>that</w:t>
      </w:r>
      <w:r>
        <w:t xml:space="preserve"> </w:t>
      </w:r>
      <w:r w:rsidR="000B2399">
        <w:t>later</w:t>
      </w:r>
      <w:r>
        <w:t xml:space="preserve"> events </w:t>
      </w:r>
      <w:r w:rsidR="00952253">
        <w:t xml:space="preserve">could give us </w:t>
      </w:r>
      <w:r w:rsidR="000B2399">
        <w:t xml:space="preserve">greater </w:t>
      </w:r>
      <w:r>
        <w:t>understand</w:t>
      </w:r>
      <w:r w:rsidR="00952253">
        <w:t>ing of</w:t>
      </w:r>
      <w:r>
        <w:t xml:space="preserve"> the first</w:t>
      </w:r>
      <w:r w:rsidR="00952253">
        <w:t>.</w:t>
      </w:r>
      <w:r>
        <w:t xml:space="preserve"> </w:t>
      </w:r>
      <w:r w:rsidR="00952253">
        <w:t xml:space="preserve">This is </w:t>
      </w:r>
      <w:r w:rsidR="000B2399">
        <w:t xml:space="preserve">basically </w:t>
      </w:r>
      <w:r w:rsidR="00952253">
        <w:t xml:space="preserve">why the Lord </w:t>
      </w:r>
      <w:r>
        <w:t>hide</w:t>
      </w:r>
      <w:r w:rsidR="00952253">
        <w:t>s</w:t>
      </w:r>
      <w:r>
        <w:t xml:space="preserve">-up the interpretation </w:t>
      </w:r>
      <w:r w:rsidR="000B2399">
        <w:t xml:space="preserve">of </w:t>
      </w:r>
      <w:r w:rsidR="00952253">
        <w:t xml:space="preserve">prophecy </w:t>
      </w:r>
      <w:r>
        <w:t xml:space="preserve">until the time </w:t>
      </w:r>
      <w:r w:rsidR="00952253">
        <w:t>of the end</w:t>
      </w:r>
      <w:r>
        <w:t xml:space="preserve">.  </w:t>
      </w:r>
      <w:r w:rsidR="00952253">
        <w:t>With the Lord patience is the best</w:t>
      </w:r>
      <w:r>
        <w:t xml:space="preserve"> </w:t>
      </w:r>
      <w:r w:rsidR="008E261C">
        <w:t xml:space="preserve">means of </w:t>
      </w:r>
      <w:r w:rsidR="000B2399">
        <w:t>obtaining knowledge</w:t>
      </w:r>
      <w:r>
        <w:t xml:space="preserve">. </w:t>
      </w:r>
    </w:p>
    <w:p w14:paraId="3186A049" w14:textId="668B2E3C" w:rsidR="000F370D" w:rsidRDefault="00A349A6" w:rsidP="000F370D">
      <w:pPr>
        <w:pStyle w:val="CalistoQote"/>
        <w:rPr>
          <w:rStyle w:val="Hyperlink"/>
        </w:rPr>
      </w:pPr>
      <w:r w:rsidRPr="00A349A6">
        <w:t xml:space="preserve"> </w:t>
      </w:r>
      <w:hyperlink r:id="rId25" w:anchor="0" w:history="1">
        <w:r w:rsidR="000F370D">
          <w:rPr>
            <w:rStyle w:val="Hyperlink"/>
          </w:rPr>
          <w:t>D&amp;C 113:1-6</w:t>
        </w:r>
      </w:hyperlink>
    </w:p>
    <w:p w14:paraId="70A56663" w14:textId="427FA14E" w:rsidR="000F370D" w:rsidRPr="000F370D" w:rsidRDefault="000F370D" w:rsidP="000F370D">
      <w:pPr>
        <w:pStyle w:val="CalistoQote"/>
      </w:pPr>
      <w:r w:rsidRPr="000F370D">
        <w:t>1 Who is the Stem of Jesse spoken of in the 1st, 2d, 3d, 4th, and 5th verses of the 11th chapter of Isaiah?</w:t>
      </w:r>
    </w:p>
    <w:p w14:paraId="1455C4DA" w14:textId="77777777" w:rsidR="000F370D" w:rsidRPr="000F370D" w:rsidRDefault="000F370D" w:rsidP="000F370D">
      <w:pPr>
        <w:pStyle w:val="CalistoQote"/>
      </w:pPr>
      <w:r w:rsidRPr="000F370D">
        <w:t>2 Verily thus saith the Lord: It is Christ.</w:t>
      </w:r>
    </w:p>
    <w:p w14:paraId="396D8D6D" w14:textId="24CBAF32" w:rsidR="000F370D" w:rsidRPr="000F370D" w:rsidRDefault="000F370D" w:rsidP="000F370D">
      <w:pPr>
        <w:pStyle w:val="CalistoQote"/>
      </w:pPr>
      <w:r w:rsidRPr="000F370D">
        <w:t xml:space="preserve">3 What is </w:t>
      </w:r>
      <w:r w:rsidRPr="00C9423C">
        <w:rPr>
          <w:color w:val="FF0000"/>
        </w:rPr>
        <w:t>the rod</w:t>
      </w:r>
      <w:r w:rsidRPr="000F370D">
        <w:t xml:space="preserve"> spoken of in the first verse of the 11th chapter of </w:t>
      </w:r>
      <w:proofErr w:type="gramStart"/>
      <w:r w:rsidRPr="000F370D">
        <w:t>Isaiah, that</w:t>
      </w:r>
      <w:proofErr w:type="gramEnd"/>
      <w:r w:rsidRPr="000F370D">
        <w:t xml:space="preserve"> should come of the Stem of Jesse?</w:t>
      </w:r>
    </w:p>
    <w:p w14:paraId="3AD76B36" w14:textId="77777777" w:rsidR="000F370D" w:rsidRPr="000F370D" w:rsidRDefault="000F370D" w:rsidP="000F370D">
      <w:pPr>
        <w:pStyle w:val="CalistoQote"/>
      </w:pPr>
      <w:r w:rsidRPr="000F370D">
        <w:t xml:space="preserve">4 Behold, thus saith the Lord: It is a servant in the hands of Christ, who is partly a descendant of Jesse as well as of Ephraim, or of the house of Joseph, on </w:t>
      </w:r>
      <w:r w:rsidRPr="00C9423C">
        <w:rPr>
          <w:color w:val="FF0000"/>
        </w:rPr>
        <w:t>whom there is laid much power</w:t>
      </w:r>
      <w:r w:rsidRPr="000F370D">
        <w:t>.</w:t>
      </w:r>
    </w:p>
    <w:p w14:paraId="4B7E70DD" w14:textId="77777777" w:rsidR="000F370D" w:rsidRDefault="00A349A6" w:rsidP="000F370D">
      <w:pPr>
        <w:pStyle w:val="CalistoQote"/>
      </w:pPr>
      <w:r w:rsidRPr="00A349A6">
        <w:t>5 </w:t>
      </w:r>
      <w:r>
        <w:t>“</w:t>
      </w:r>
      <w:r w:rsidRPr="00A349A6">
        <w:t xml:space="preserve">What is the </w:t>
      </w:r>
      <w:r w:rsidRPr="00C9423C">
        <w:rPr>
          <w:color w:val="FF0000"/>
        </w:rPr>
        <w:t>root of Jesse</w:t>
      </w:r>
      <w:r w:rsidRPr="00A349A6">
        <w:t xml:space="preserve"> spoken of in the 10th verse of the 11th chapter?</w:t>
      </w:r>
    </w:p>
    <w:p w14:paraId="4566079B" w14:textId="7E5C5058" w:rsidR="00A349A6" w:rsidRPr="000F370D" w:rsidRDefault="00A349A6" w:rsidP="000F370D">
      <w:pPr>
        <w:pStyle w:val="CalistoQote"/>
      </w:pPr>
      <w:r w:rsidRPr="00A349A6">
        <w:t xml:space="preserve">6 Behold, thus saith the Lord, it is a descendant of Jesse, as well as of Joseph, </w:t>
      </w:r>
      <w:r w:rsidRPr="00C9423C">
        <w:rPr>
          <w:color w:val="FF0000"/>
        </w:rPr>
        <w:t>unto whom rightly belongs the priesthood, and the keys of the kingdom, for an ensign, and for the gathering of my people in the last days</w:t>
      </w:r>
      <w:r w:rsidRPr="00A349A6">
        <w:t>.</w:t>
      </w:r>
      <w:r>
        <w:t>”</w:t>
      </w:r>
    </w:p>
    <w:p w14:paraId="61E04525" w14:textId="22AC6710" w:rsidR="000F370D" w:rsidRDefault="00A349A6" w:rsidP="000F370D">
      <w:pPr>
        <w:pStyle w:val="CalistoParagraph"/>
      </w:pPr>
      <w:r>
        <w:t>In this answer</w:t>
      </w:r>
      <w:r w:rsidR="00EC2E98">
        <w:t>,</w:t>
      </w:r>
      <w:r>
        <w:t xml:space="preserve"> Christ states </w:t>
      </w:r>
      <w:r w:rsidR="000B2399">
        <w:t xml:space="preserve">that </w:t>
      </w:r>
      <w:r>
        <w:t xml:space="preserve">the Root of Jesse is a descendant of Jesse and Joseph.  Is not Joseph Smith a descendant of Joseph?  More important description assigned to the Root of Jesse is also found in verse six which is the priesthood and keys of </w:t>
      </w:r>
      <w:r w:rsidR="004D7A40">
        <w:t xml:space="preserve">the kingdom.  What kingdom?  Kingdom of God </w:t>
      </w:r>
      <w:r w:rsidR="000F370D">
        <w:t>has risen</w:t>
      </w:r>
      <w:r w:rsidR="004D7A40">
        <w:t xml:space="preserve"> since Joseph Smith </w:t>
      </w:r>
      <w:r w:rsidR="009A05A9">
        <w:t>d</w:t>
      </w:r>
      <w:r w:rsidR="004D7A40">
        <w:t xml:space="preserve">ied in 1844 </w:t>
      </w:r>
      <w:r w:rsidR="00EC2E98">
        <w:t>yet today</w:t>
      </w:r>
      <w:r w:rsidR="000F370D">
        <w:t xml:space="preserve"> </w:t>
      </w:r>
      <w:r w:rsidR="009A05A9">
        <w:t xml:space="preserve">it </w:t>
      </w:r>
      <w:r w:rsidR="004D7A40">
        <w:t>has spread throughout the world</w:t>
      </w:r>
      <w:r w:rsidR="009A05A9">
        <w:t>,</w:t>
      </w:r>
      <w:r w:rsidR="000F370D">
        <w:t xml:space="preserve"> yet the Kingdom of Heaven was first</w:t>
      </w:r>
      <w:r w:rsidR="00EC2E98">
        <w:t xml:space="preserve"> </w:t>
      </w:r>
      <w:r w:rsidR="009A05A9">
        <w:t>and</w:t>
      </w:r>
      <w:r w:rsidR="00EC2E98">
        <w:t xml:space="preserve"> </w:t>
      </w:r>
      <w:r w:rsidR="000F370D">
        <w:t>rejected by the saints</w:t>
      </w:r>
      <w:r w:rsidR="00EC2E98">
        <w:t xml:space="preserve"> until the redemption </w:t>
      </w:r>
      <w:r w:rsidR="00C9423C">
        <w:t xml:space="preserve">of Zion </w:t>
      </w:r>
      <w:r w:rsidR="00EC2E98">
        <w:t>is completed</w:t>
      </w:r>
      <w:r w:rsidR="000F370D">
        <w:t>.</w:t>
      </w:r>
      <w:r w:rsidR="00C9423C">
        <w:t xml:space="preserve"> The rod was mentioned first in Isaiah, but he comes last. He will have much power, but Joseph Smith will have all of the </w:t>
      </w:r>
      <w:r w:rsidR="00C9423C">
        <w:lastRenderedPageBreak/>
        <w:t xml:space="preserve">authority. We think of power as authority, but </w:t>
      </w:r>
      <w:proofErr w:type="gramStart"/>
      <w:r w:rsidR="00C9423C">
        <w:t>is</w:t>
      </w:r>
      <w:proofErr w:type="gramEnd"/>
      <w:r w:rsidR="00C9423C">
        <w:t xml:space="preserve"> it not knowledge with the ability to understand what man cannot see.</w:t>
      </w:r>
    </w:p>
    <w:p w14:paraId="59C52C19" w14:textId="7686D7F3" w:rsidR="004D7A40" w:rsidRPr="00D06EA4" w:rsidRDefault="000F370D" w:rsidP="00627AFF">
      <w:pPr>
        <w:pStyle w:val="CalistoParagraph"/>
      </w:pPr>
      <w:r>
        <w:t xml:space="preserve">The rod of Jesse cannot come forth until the root of Jesse is established </w:t>
      </w:r>
      <w:r w:rsidR="00C9423C">
        <w:t>within</w:t>
      </w:r>
      <w:r w:rsidR="004D7A40">
        <w:t xml:space="preserve"> the world</w:t>
      </w:r>
      <w:r>
        <w:t>.</w:t>
      </w:r>
      <w:r w:rsidR="00627AFF">
        <w:t xml:space="preserve"> </w:t>
      </w:r>
      <w:r w:rsidR="00EC2E98">
        <w:t xml:space="preserve">The Rod of Jesse linage is described as part this and part that.  What does this mean?  Are most Americans today a </w:t>
      </w:r>
      <w:r w:rsidR="009A05A9">
        <w:t>mix</w:t>
      </w:r>
      <w:r w:rsidR="00EC2E98">
        <w:t xml:space="preserve"> that is party this and that?  This helps to suggest the Rod of Jesse is </w:t>
      </w:r>
      <w:r w:rsidR="009A05A9">
        <w:t xml:space="preserve">as </w:t>
      </w:r>
      <w:r w:rsidR="00EC2E98">
        <w:t xml:space="preserve">mixed </w:t>
      </w:r>
      <w:r w:rsidR="009A05A9">
        <w:t xml:space="preserve">in </w:t>
      </w:r>
      <w:r w:rsidR="00EC2E98">
        <w:t xml:space="preserve">linage </w:t>
      </w:r>
      <w:r w:rsidR="009A05A9">
        <w:t>as the</w:t>
      </w:r>
      <w:r w:rsidR="00EC2E98">
        <w:t xml:space="preserve"> Root of Jesse. </w:t>
      </w:r>
      <w:r w:rsidR="00627AFF">
        <w:t xml:space="preserve">Our only hope is to widely accept Joseph Smith as the </w:t>
      </w:r>
      <w:r w:rsidR="00EC2E98">
        <w:t xml:space="preserve">Root </w:t>
      </w:r>
      <w:r w:rsidR="00627AFF">
        <w:t>of</w:t>
      </w:r>
      <w:r w:rsidR="004D7A40">
        <w:t xml:space="preserve"> Jesse</w:t>
      </w:r>
      <w:r w:rsidR="00627AFF">
        <w:t xml:space="preserve">, but more important we must learn to see the need of the </w:t>
      </w:r>
      <w:r w:rsidR="00EC2E98">
        <w:t xml:space="preserve">Rod </w:t>
      </w:r>
      <w:r w:rsidR="00627AFF">
        <w:t>of Jesse as something yet to be. We cannot ignore him as if Joseph Smith is both</w:t>
      </w:r>
      <w:r w:rsidR="00C9423C">
        <w:t xml:space="preserve"> as some writers try to establish in the same way as many equate the restoration to be also the redemption of Zion.</w:t>
      </w:r>
      <w:r w:rsidR="00627AFF">
        <w:t xml:space="preserve"> </w:t>
      </w:r>
      <w:r w:rsidR="00C9423C">
        <w:t>A</w:t>
      </w:r>
      <w:r w:rsidR="00627AFF">
        <w:t xml:space="preserve">llegory </w:t>
      </w:r>
      <w:r w:rsidR="00C9423C">
        <w:t>causes us to think this way</w:t>
      </w:r>
      <w:r w:rsidR="00BB1406">
        <w:t xml:space="preserve"> </w:t>
      </w:r>
      <w:r w:rsidR="00627AFF">
        <w:t xml:space="preserve">because tradition </w:t>
      </w:r>
      <w:r w:rsidR="00BB1406">
        <w:t>refuses to</w:t>
      </w:r>
      <w:r w:rsidR="00627AFF">
        <w:t xml:space="preserve"> see</w:t>
      </w:r>
      <w:r w:rsidR="00BB1406">
        <w:t>.</w:t>
      </w:r>
      <w:r w:rsidR="004D7A40">
        <w:t xml:space="preserve"> </w:t>
      </w:r>
    </w:p>
    <w:sectPr w:rsidR="004D7A40" w:rsidRPr="00D06EA4" w:rsidSect="00BC0181">
      <w:headerReference w:type="even" r:id="rId26"/>
      <w:footerReference w:type="even" r:id="rId27"/>
      <w:footerReference w:type="default" r:id="rId28"/>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C9423C" w:rsidRDefault="00C9423C">
      <w:pPr>
        <w:spacing w:after="0" w:line="240" w:lineRule="auto"/>
      </w:pPr>
      <w:r>
        <w:separator/>
      </w:r>
    </w:p>
  </w:endnote>
  <w:endnote w:type="continuationSeparator" w:id="0">
    <w:p w14:paraId="612E6957" w14:textId="77777777" w:rsidR="00C9423C" w:rsidRDefault="00C9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C9423C" w:rsidRDefault="007C5D1B">
    <w:sdt>
      <w:sdtPr>
        <w:id w:val="969400743"/>
        <w:temporary/>
        <w:showingPlcHdr/>
      </w:sdtPr>
      <w:sdtEndPr/>
      <w:sdtContent>
        <w:r w:rsidR="00C9423C">
          <w:t>[Type text]</w:t>
        </w:r>
      </w:sdtContent>
    </w:sdt>
    <w:r w:rsidR="00C9423C">
      <w:ptab w:relativeTo="margin" w:alignment="center" w:leader="none"/>
    </w:r>
    <w:sdt>
      <w:sdtPr>
        <w:id w:val="969400748"/>
        <w:temporary/>
        <w:showingPlcHdr/>
      </w:sdtPr>
      <w:sdtEndPr/>
      <w:sdtContent>
        <w:r w:rsidR="00C9423C">
          <w:t>[Type text]</w:t>
        </w:r>
      </w:sdtContent>
    </w:sdt>
    <w:r w:rsidR="00C9423C">
      <w:ptab w:relativeTo="margin" w:alignment="right" w:leader="none"/>
    </w:r>
    <w:sdt>
      <w:sdtPr>
        <w:id w:val="969400753"/>
        <w:temporary/>
        <w:showingPlcHdr/>
      </w:sdtPr>
      <w:sdtEndPr/>
      <w:sdtContent>
        <w:r w:rsidR="00C9423C">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C9423C" w:rsidRDefault="00C9423C">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C9423C" w:rsidRDefault="00C9423C">
      <w:pPr>
        <w:spacing w:after="0" w:line="240" w:lineRule="auto"/>
      </w:pPr>
      <w:r>
        <w:separator/>
      </w:r>
    </w:p>
  </w:footnote>
  <w:footnote w:type="continuationSeparator" w:id="0">
    <w:p w14:paraId="34ECF470" w14:textId="77777777" w:rsidR="00C9423C" w:rsidRDefault="00C942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C9423C" w:rsidRDefault="007C5D1B">
    <w:sdt>
      <w:sdtPr>
        <w:id w:val="171999623"/>
        <w:temporary/>
        <w:showingPlcHdr/>
      </w:sdtPr>
      <w:sdtEndPr/>
      <w:sdtContent>
        <w:r w:rsidR="00C9423C">
          <w:t>[Type text]</w:t>
        </w:r>
      </w:sdtContent>
    </w:sdt>
    <w:r w:rsidR="00C9423C">
      <w:ptab w:relativeTo="margin" w:alignment="center" w:leader="none"/>
    </w:r>
    <w:sdt>
      <w:sdtPr>
        <w:id w:val="171999624"/>
        <w:temporary/>
        <w:showingPlcHdr/>
      </w:sdtPr>
      <w:sdtEndPr/>
      <w:sdtContent>
        <w:r w:rsidR="00C9423C">
          <w:t>[Type text]</w:t>
        </w:r>
      </w:sdtContent>
    </w:sdt>
    <w:r w:rsidR="00C9423C">
      <w:ptab w:relativeTo="margin" w:alignment="right" w:leader="none"/>
    </w:r>
    <w:sdt>
      <w:sdtPr>
        <w:id w:val="171999625"/>
        <w:temporary/>
        <w:showingPlcHdr/>
      </w:sdtPr>
      <w:sdtEndPr/>
      <w:sdtContent>
        <w:r w:rsidR="00C9423C">
          <w:t>[Type text]</w:t>
        </w:r>
      </w:sdtContent>
    </w:sdt>
  </w:p>
  <w:p w14:paraId="042014DC" w14:textId="77777777" w:rsidR="00C9423C" w:rsidRDefault="00C9423C">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2BC6F97"/>
    <w:multiLevelType w:val="multilevel"/>
    <w:tmpl w:val="9FF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17066"/>
    <w:rsid w:val="000717D6"/>
    <w:rsid w:val="0008054D"/>
    <w:rsid w:val="000B2399"/>
    <w:rsid w:val="000F370D"/>
    <w:rsid w:val="00132EEE"/>
    <w:rsid w:val="0014105F"/>
    <w:rsid w:val="002224D8"/>
    <w:rsid w:val="00257576"/>
    <w:rsid w:val="0026389A"/>
    <w:rsid w:val="00263C02"/>
    <w:rsid w:val="002A38BD"/>
    <w:rsid w:val="002C625F"/>
    <w:rsid w:val="002D2658"/>
    <w:rsid w:val="002D5F28"/>
    <w:rsid w:val="00307D3F"/>
    <w:rsid w:val="003279DE"/>
    <w:rsid w:val="00331C99"/>
    <w:rsid w:val="003517A6"/>
    <w:rsid w:val="00373EEF"/>
    <w:rsid w:val="003764A7"/>
    <w:rsid w:val="003A0C95"/>
    <w:rsid w:val="003C7BF0"/>
    <w:rsid w:val="003D7F3C"/>
    <w:rsid w:val="003E401C"/>
    <w:rsid w:val="0040414A"/>
    <w:rsid w:val="004467B1"/>
    <w:rsid w:val="00476D4E"/>
    <w:rsid w:val="0048564A"/>
    <w:rsid w:val="0049533E"/>
    <w:rsid w:val="004B0E3E"/>
    <w:rsid w:val="004D7A40"/>
    <w:rsid w:val="00536FA7"/>
    <w:rsid w:val="00577715"/>
    <w:rsid w:val="005C595D"/>
    <w:rsid w:val="005D3110"/>
    <w:rsid w:val="005F0365"/>
    <w:rsid w:val="006120C2"/>
    <w:rsid w:val="00621C76"/>
    <w:rsid w:val="00627AFF"/>
    <w:rsid w:val="00640B2A"/>
    <w:rsid w:val="00644FC9"/>
    <w:rsid w:val="00652FC9"/>
    <w:rsid w:val="00655DB6"/>
    <w:rsid w:val="007C5D1B"/>
    <w:rsid w:val="00802FCA"/>
    <w:rsid w:val="0083596B"/>
    <w:rsid w:val="00841F04"/>
    <w:rsid w:val="0084629E"/>
    <w:rsid w:val="008B3CD3"/>
    <w:rsid w:val="008C3790"/>
    <w:rsid w:val="008D648C"/>
    <w:rsid w:val="008E261C"/>
    <w:rsid w:val="009343C8"/>
    <w:rsid w:val="00935332"/>
    <w:rsid w:val="00952253"/>
    <w:rsid w:val="00962F1B"/>
    <w:rsid w:val="00973402"/>
    <w:rsid w:val="00990948"/>
    <w:rsid w:val="009943CD"/>
    <w:rsid w:val="009976E8"/>
    <w:rsid w:val="009A05A9"/>
    <w:rsid w:val="009A4A2B"/>
    <w:rsid w:val="009D761A"/>
    <w:rsid w:val="009E3560"/>
    <w:rsid w:val="00A349A6"/>
    <w:rsid w:val="00A51422"/>
    <w:rsid w:val="00A522CF"/>
    <w:rsid w:val="00A80351"/>
    <w:rsid w:val="00AA605F"/>
    <w:rsid w:val="00B10BAB"/>
    <w:rsid w:val="00B13133"/>
    <w:rsid w:val="00B47B2A"/>
    <w:rsid w:val="00B54BEA"/>
    <w:rsid w:val="00B55AE0"/>
    <w:rsid w:val="00B91319"/>
    <w:rsid w:val="00B91C6C"/>
    <w:rsid w:val="00BB1406"/>
    <w:rsid w:val="00BB29B2"/>
    <w:rsid w:val="00BB35EC"/>
    <w:rsid w:val="00BC0181"/>
    <w:rsid w:val="00BD25B0"/>
    <w:rsid w:val="00BE63B0"/>
    <w:rsid w:val="00C3719C"/>
    <w:rsid w:val="00C573AD"/>
    <w:rsid w:val="00C72FEB"/>
    <w:rsid w:val="00C802CA"/>
    <w:rsid w:val="00C9423C"/>
    <w:rsid w:val="00CA71D0"/>
    <w:rsid w:val="00CB58C9"/>
    <w:rsid w:val="00CC18BE"/>
    <w:rsid w:val="00CE5F1C"/>
    <w:rsid w:val="00CF53BF"/>
    <w:rsid w:val="00D027C5"/>
    <w:rsid w:val="00D02D54"/>
    <w:rsid w:val="00D059FD"/>
    <w:rsid w:val="00D06EA4"/>
    <w:rsid w:val="00D103AB"/>
    <w:rsid w:val="00D1709D"/>
    <w:rsid w:val="00D25EC1"/>
    <w:rsid w:val="00D31252"/>
    <w:rsid w:val="00D72B90"/>
    <w:rsid w:val="00D81F4C"/>
    <w:rsid w:val="00DE59DF"/>
    <w:rsid w:val="00E458EC"/>
    <w:rsid w:val="00E45BA2"/>
    <w:rsid w:val="00E76BB5"/>
    <w:rsid w:val="00E81930"/>
    <w:rsid w:val="00EC2E98"/>
    <w:rsid w:val="00EC7C06"/>
    <w:rsid w:val="00EF5618"/>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clarity-word">
    <w:name w:val="clarity-word"/>
    <w:basedOn w:val="DefaultParagraphFont"/>
    <w:rsid w:val="00B13133"/>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clarity-word">
    <w:name w:val="clarity-word"/>
    <w:basedOn w:val="DefaultParagraphFont"/>
    <w:rsid w:val="00B13133"/>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5C595D"/>
    <w:rPr>
      <w:color w:val="C2A874" w:themeColor="followedHyperlink"/>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2A38BD"/>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307D3F"/>
    <w:pPr>
      <w:ind w:left="720"/>
    </w:pPr>
    <w:rPr>
      <w:rFonts w:eastAsia="MS Mincho"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266349143">
      <w:bodyDiv w:val="1"/>
      <w:marLeft w:val="0"/>
      <w:marRight w:val="0"/>
      <w:marTop w:val="0"/>
      <w:marBottom w:val="0"/>
      <w:divBdr>
        <w:top w:val="none" w:sz="0" w:space="0" w:color="auto"/>
        <w:left w:val="none" w:sz="0" w:space="0" w:color="auto"/>
        <w:bottom w:val="none" w:sz="0" w:space="0" w:color="auto"/>
        <w:right w:val="none" w:sz="0" w:space="0" w:color="auto"/>
      </w:divBdr>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62575241">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32890563">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00153860">
      <w:bodyDiv w:val="1"/>
      <w:marLeft w:val="0"/>
      <w:marRight w:val="0"/>
      <w:marTop w:val="0"/>
      <w:marBottom w:val="0"/>
      <w:divBdr>
        <w:top w:val="none" w:sz="0" w:space="0" w:color="auto"/>
        <w:left w:val="none" w:sz="0" w:space="0" w:color="auto"/>
        <w:bottom w:val="none" w:sz="0" w:space="0" w:color="auto"/>
        <w:right w:val="none" w:sz="0" w:space="0" w:color="auto"/>
      </w:divBdr>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lds.org/scriptures/nt/luke/13.30?lang=eng" TargetMode="External"/><Relationship Id="rId21" Type="http://schemas.openxmlformats.org/officeDocument/2006/relationships/hyperlink" Target="https://www.lds.org/scriptures/bofm/1-ne/13.42?lang=eng" TargetMode="External"/><Relationship Id="rId22" Type="http://schemas.openxmlformats.org/officeDocument/2006/relationships/hyperlink" Target="https://www.lds.org/scriptures/bofm/ether/13.12?lang=eng" TargetMode="External"/><Relationship Id="rId23" Type="http://schemas.openxmlformats.org/officeDocument/2006/relationships/hyperlink" Target="https://www.lds.org/scriptures/dc-testament/dc/29.30?lang=eng" TargetMode="External"/><Relationship Id="rId24" Type="http://schemas.openxmlformats.org/officeDocument/2006/relationships/hyperlink" Target="https://www.lds.org/scriptures/dc-testament/dc/29.41?lang=eng" TargetMode="External"/><Relationship Id="rId25" Type="http://schemas.openxmlformats.org/officeDocument/2006/relationships/hyperlink" Target="https://www.lds.org/scriptures/dc-testament/dc/113.1-6?lang=eng"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lds.org/scriptures/ot/isa/11.10?lang=eng" TargetMode="External"/><Relationship Id="rId12" Type="http://schemas.openxmlformats.org/officeDocument/2006/relationships/hyperlink" Target="https://www.lds.org/scriptures/dc-testament/dc/113.5-6?lang=eng" TargetMode="External"/><Relationship Id="rId13" Type="http://schemas.openxmlformats.org/officeDocument/2006/relationships/hyperlink" Target="https://www.lds.org/scriptures/nt/rom/15.12?lang=eng" TargetMode="External"/><Relationship Id="rId14" Type="http://schemas.openxmlformats.org/officeDocument/2006/relationships/hyperlink" Target="https://www.lds.org/scriptures/bofm/2-ne/21.1?lang=eng" TargetMode="External"/><Relationship Id="rId15" Type="http://schemas.openxmlformats.org/officeDocument/2006/relationships/hyperlink" Target="https://www.lds.org/scriptures/ot/isa/11.11,12?lang=eng" TargetMode="External"/><Relationship Id="rId16" Type="http://schemas.openxmlformats.org/officeDocument/2006/relationships/hyperlink" Target="https://www.lds.org/scriptures/nt/matt/20.16?lang=eng" TargetMode="External"/><Relationship Id="rId17" Type="http://schemas.openxmlformats.org/officeDocument/2006/relationships/hyperlink" Target="https://www.lds.org/scriptures/nt/matt/27.64?lang=eng" TargetMode="External"/><Relationship Id="rId18" Type="http://schemas.openxmlformats.org/officeDocument/2006/relationships/hyperlink" Target="https://www.lds.org/scriptures/nt/mark/9.35?lang=eng" TargetMode="External"/><Relationship Id="rId19" Type="http://schemas.openxmlformats.org/officeDocument/2006/relationships/hyperlink" Target="https://www.lds.org/scriptures/nt/mark/10.31?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9F974426-79C9-B141-A0AD-C9204943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0</TotalTime>
  <Pages>6</Pages>
  <Words>2369</Words>
  <Characters>13509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15847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2</cp:revision>
  <dcterms:created xsi:type="dcterms:W3CDTF">2017-05-01T22:17:00Z</dcterms:created>
  <dcterms:modified xsi:type="dcterms:W3CDTF">2017-05-01T22:17:00Z</dcterms:modified>
</cp:coreProperties>
</file>