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82DE4" w14:textId="4B4BAE5C" w:rsidR="00E82C20" w:rsidRDefault="008C7658" w:rsidP="007D16C2">
      <w:pPr>
        <w:pStyle w:val="CalistoHeading"/>
      </w:pPr>
      <w:r>
        <w:t>Confirmation of the Covenant</w:t>
      </w:r>
    </w:p>
    <w:p w14:paraId="54394EBF" w14:textId="68B77240" w:rsidR="006452A7" w:rsidRDefault="008C7658" w:rsidP="00E82C20">
      <w:pPr>
        <w:pStyle w:val="CalistoParagraph"/>
      </w:pPr>
      <w:r>
        <w:t>This title and prophecy comes from Daniel</w:t>
      </w:r>
    </w:p>
    <w:p w14:paraId="03A4443C" w14:textId="32E0A735" w:rsidR="006452A7" w:rsidRPr="006452A7" w:rsidRDefault="008C7658" w:rsidP="006452A7">
      <w:pPr>
        <w:pStyle w:val="CalistoQote"/>
        <w:rPr>
          <w:bCs/>
        </w:rPr>
      </w:pPr>
      <w:hyperlink r:id="rId7" w:anchor="p26" w:history="1">
        <w:r w:rsidRPr="006452A7">
          <w:rPr>
            <w:rStyle w:val="Hyperlink"/>
            <w:bCs/>
          </w:rPr>
          <w:t>Daniel 9:27</w:t>
        </w:r>
      </w:hyperlink>
    </w:p>
    <w:p w14:paraId="4FDA6725" w14:textId="186D4512" w:rsidR="006452A7" w:rsidRPr="006452A7" w:rsidRDefault="008C7658" w:rsidP="006452A7">
      <w:pPr>
        <w:pStyle w:val="CalistoQote"/>
      </w:pPr>
      <w:r w:rsidRPr="006452A7">
        <w:t xml:space="preserve">27 And he shall </w:t>
      </w:r>
      <w:r w:rsidRPr="006452A7">
        <w:rPr>
          <w:bCs/>
        </w:rPr>
        <w:t>confirm the covenant</w:t>
      </w:r>
      <w:r w:rsidRPr="006452A7">
        <w:t xml:space="preserve"> with many for one week: and in the midst of the week he shall cause the sacrifice and the oblation to cease, and for the overspreading of abominations, he shall make it desolate, even until the consummation and that determined shall be poured upon the des</w:t>
      </w:r>
      <w:r w:rsidRPr="006452A7">
        <w:t xml:space="preserve">olate. </w:t>
      </w:r>
    </w:p>
    <w:p w14:paraId="46BE670E" w14:textId="17544B0B" w:rsidR="006452A7" w:rsidRDefault="008C7658" w:rsidP="006452A7">
      <w:pPr>
        <w:pStyle w:val="CalistoParagraph"/>
      </w:pPr>
      <w:r>
        <w:t xml:space="preserve">We </w:t>
      </w:r>
      <w:r w:rsidR="001D3346">
        <w:t>might</w:t>
      </w:r>
      <w:r>
        <w:t xml:space="preserve"> understand what a confirmation of the covenant might be but what does Daniel mean by a week?</w:t>
      </w:r>
    </w:p>
    <w:p w14:paraId="3B5E99DD" w14:textId="38734470" w:rsidR="001D3346" w:rsidRPr="001D3346" w:rsidRDefault="008C7658" w:rsidP="001D3346">
      <w:pPr>
        <w:pStyle w:val="CalistoQote"/>
        <w:rPr>
          <w:bCs/>
        </w:rPr>
      </w:pPr>
      <w:hyperlink r:id="rId8" w:anchor="23" w:history="1">
        <w:r w:rsidRPr="001D3346">
          <w:rPr>
            <w:rStyle w:val="Hyperlink"/>
            <w:bCs/>
          </w:rPr>
          <w:t>Daniel 9:24</w:t>
        </w:r>
      </w:hyperlink>
    </w:p>
    <w:p w14:paraId="17CFB5C6" w14:textId="409DCDA5" w:rsidR="001D3346" w:rsidRDefault="008C7658" w:rsidP="001D3346">
      <w:pPr>
        <w:pStyle w:val="CalistoQote"/>
        <w:rPr>
          <w:rFonts w:eastAsia="Times New Roman"/>
        </w:rPr>
      </w:pPr>
      <w:r>
        <w:rPr>
          <w:rStyle w:val="verse-number"/>
          <w:rFonts w:eastAsia="Times New Roman"/>
        </w:rPr>
        <w:t xml:space="preserve">24 </w:t>
      </w:r>
      <w:r>
        <w:rPr>
          <w:rFonts w:eastAsia="Times New Roman"/>
        </w:rPr>
        <w:t>Seventy weeks are determined upon thy people and upon t</w:t>
      </w:r>
      <w:r>
        <w:rPr>
          <w:rFonts w:eastAsia="Times New Roman"/>
        </w:rPr>
        <w:t>hy holy city, to finish the transgression, and to make an end of sins, and to make reconciliation for iniquity, and to bring in everlasting righteousness, and to seal up the vision and prophecy, and to anoint the most Holy.</w:t>
      </w:r>
    </w:p>
    <w:p w14:paraId="00E70358" w14:textId="6C2F91AD" w:rsidR="001D3346" w:rsidRDefault="008C7658" w:rsidP="001D3346">
      <w:pPr>
        <w:pStyle w:val="CalistoParagraph"/>
        <w:rPr>
          <w:i/>
        </w:rPr>
      </w:pPr>
      <w:r>
        <w:t xml:space="preserve">If thy people and the holy city </w:t>
      </w:r>
      <w:r>
        <w:t xml:space="preserve">have seventy-weeks to </w:t>
      </w:r>
      <w:r>
        <w:rPr>
          <w:i/>
        </w:rPr>
        <w:t xml:space="preserve">bring in everlasting righteousness, </w:t>
      </w:r>
      <w:r>
        <w:t>what people and city were the Lord referring to? If this was from</w:t>
      </w:r>
      <w:r w:rsidR="00CB08AB">
        <w:t xml:space="preserve"> the time of </w:t>
      </w:r>
      <w:r>
        <w:t xml:space="preserve">Daniel, Israel was in bondage. How could they understand this while under the Law of </w:t>
      </w:r>
      <w:r w:rsidR="00CB08AB">
        <w:t xml:space="preserve">Moses? It would have to be a prophecy like many concepts in the Old Testament. Consider these references regarding </w:t>
      </w:r>
      <w:r w:rsidR="000773E0">
        <w:rPr>
          <w:i/>
        </w:rPr>
        <w:t>righteousness</w:t>
      </w:r>
      <w:r w:rsidR="00CB08AB">
        <w:rPr>
          <w:i/>
        </w:rPr>
        <w:t>.</w:t>
      </w:r>
    </w:p>
    <w:p w14:paraId="0B4E6437" w14:textId="5FDD3E1D" w:rsidR="00CB08AB" w:rsidRDefault="008C7658" w:rsidP="00CB08AB">
      <w:pPr>
        <w:pStyle w:val="CalistoQote"/>
        <w:rPr>
          <w:bCs/>
        </w:rPr>
      </w:pPr>
      <w:hyperlink r:id="rId9" w:anchor="p4" w:history="1">
        <w:r>
          <w:rPr>
            <w:rStyle w:val="Hyperlink"/>
            <w:bCs/>
          </w:rPr>
          <w:t>Romans 3:5,21-22,25-26</w:t>
        </w:r>
      </w:hyperlink>
    </w:p>
    <w:p w14:paraId="58E0CEC3" w14:textId="600D7553" w:rsidR="00CB08AB" w:rsidRDefault="008C7658" w:rsidP="00CB08AB">
      <w:pPr>
        <w:pStyle w:val="CalistoQote"/>
      </w:pPr>
      <w:r w:rsidRPr="00CB08AB">
        <w:t xml:space="preserve">5 But if our unrighteousness commend the </w:t>
      </w:r>
      <w:r w:rsidRPr="000773E0">
        <w:rPr>
          <w:bCs/>
          <w:color w:val="FF0000"/>
        </w:rPr>
        <w:t>righteousness</w:t>
      </w:r>
      <w:r w:rsidRPr="000773E0">
        <w:rPr>
          <w:color w:val="FF0000"/>
        </w:rPr>
        <w:t xml:space="preserve"> of God</w:t>
      </w:r>
      <w:r w:rsidRPr="00CB08AB">
        <w:t>, what shall we say? Is God unrighteous who taketh vengeance? (I speak as a man)</w:t>
      </w:r>
      <w:r>
        <w:t>.</w:t>
      </w:r>
    </w:p>
    <w:p w14:paraId="45A4D85E" w14:textId="0C44AFB6" w:rsidR="00CB08AB" w:rsidRDefault="008C7658" w:rsidP="00CB08AB">
      <w:pPr>
        <w:pStyle w:val="CalistoQote"/>
      </w:pPr>
      <w:r>
        <w:t>…</w:t>
      </w:r>
    </w:p>
    <w:p w14:paraId="7C98E7C9" w14:textId="77777777" w:rsidR="00CB08AB" w:rsidRPr="00CB08AB" w:rsidRDefault="008C7658" w:rsidP="00CB08AB">
      <w:pPr>
        <w:pStyle w:val="CalistoQote"/>
      </w:pPr>
      <w:r w:rsidRPr="00CB08AB">
        <w:t xml:space="preserve">21 But now the </w:t>
      </w:r>
      <w:r w:rsidRPr="000773E0">
        <w:rPr>
          <w:color w:val="FF0000"/>
        </w:rPr>
        <w:t>righteousness of God</w:t>
      </w:r>
      <w:r w:rsidRPr="00CB08AB">
        <w:t xml:space="preserve"> without the law is manifested, being witnessed by the law and the prophets;</w:t>
      </w:r>
    </w:p>
    <w:p w14:paraId="1101098D" w14:textId="436D40FF" w:rsidR="00CB08AB" w:rsidRDefault="008C7658" w:rsidP="00CB08AB">
      <w:pPr>
        <w:pStyle w:val="CalistoQote"/>
      </w:pPr>
      <w:r w:rsidRPr="00CB08AB">
        <w:t xml:space="preserve">22 Even the </w:t>
      </w:r>
      <w:r w:rsidRPr="000773E0">
        <w:rPr>
          <w:color w:val="FF0000"/>
        </w:rPr>
        <w:t xml:space="preserve">righteousness of God which </w:t>
      </w:r>
      <w:r w:rsidRPr="000773E0">
        <w:rPr>
          <w:color w:val="FF0000"/>
        </w:rPr>
        <w:t>is by faith of Jesus Christ unto all and upon all them that believe</w:t>
      </w:r>
      <w:r w:rsidRPr="00CB08AB">
        <w:t>: for there is no difference:</w:t>
      </w:r>
      <w:r w:rsidR="000773E0">
        <w:t>…</w:t>
      </w:r>
      <w:r w:rsidR="000773E0">
        <w:br/>
        <w:t>…</w:t>
      </w:r>
    </w:p>
    <w:p w14:paraId="2F3D73A7" w14:textId="77777777" w:rsidR="000773E0" w:rsidRPr="000773E0" w:rsidRDefault="008C7658" w:rsidP="000773E0">
      <w:pPr>
        <w:pStyle w:val="CalistoQote"/>
      </w:pPr>
      <w:r w:rsidRPr="000773E0">
        <w:t xml:space="preserve">25 Whom God hath set forth to be a propitiation through faith in his blood, </w:t>
      </w:r>
      <w:r w:rsidRPr="000773E0">
        <w:rPr>
          <w:color w:val="FF0000"/>
        </w:rPr>
        <w:t>to declare his righteousness for the remission of sins that are past</w:t>
      </w:r>
      <w:r w:rsidRPr="000773E0">
        <w:t>, through th</w:t>
      </w:r>
      <w:r w:rsidRPr="000773E0">
        <w:t>e forbearance of God;</w:t>
      </w:r>
    </w:p>
    <w:p w14:paraId="05CB180B" w14:textId="77F4921B" w:rsidR="000773E0" w:rsidRPr="00CB08AB" w:rsidRDefault="008C7658" w:rsidP="00CB08AB">
      <w:pPr>
        <w:pStyle w:val="CalistoQote"/>
      </w:pPr>
      <w:r w:rsidRPr="000773E0">
        <w:t xml:space="preserve">26 To declare, I say, at this time </w:t>
      </w:r>
      <w:r w:rsidRPr="000773E0">
        <w:rPr>
          <w:color w:val="FF0000"/>
        </w:rPr>
        <w:t>his righteousness: that he might be just, and the justifier of him which believeth in Jesus</w:t>
      </w:r>
      <w:r w:rsidRPr="000773E0">
        <w:t>.</w:t>
      </w:r>
    </w:p>
    <w:p w14:paraId="55B396A7" w14:textId="77777777" w:rsidR="001D0BA1" w:rsidRDefault="008C7658" w:rsidP="001D0BA1">
      <w:pPr>
        <w:pStyle w:val="CalistoParagraph"/>
        <w:rPr>
          <w:i/>
        </w:rPr>
      </w:pPr>
      <w:r>
        <w:t xml:space="preserve">Paul does not speak of righteousness under the law but the law and the prophets speak of </w:t>
      </w:r>
      <w:r w:rsidRPr="000773E0">
        <w:t xml:space="preserve">the </w:t>
      </w:r>
      <w:r w:rsidRPr="001D0BA1">
        <w:rPr>
          <w:i/>
        </w:rPr>
        <w:t>righteousness</w:t>
      </w:r>
      <w:r w:rsidRPr="001D0BA1">
        <w:rPr>
          <w:i/>
        </w:rPr>
        <w:t xml:space="preserve"> of God which is by faith of Jesus Christ unto all them that believeth in Jesu</w:t>
      </w:r>
      <w:r>
        <w:rPr>
          <w:i/>
        </w:rPr>
        <w:t>s.</w:t>
      </w:r>
    </w:p>
    <w:p w14:paraId="15416B57" w14:textId="620C6572" w:rsidR="00CB08AB" w:rsidRPr="00CB08AB" w:rsidRDefault="008C7658" w:rsidP="001D0BA1">
      <w:pPr>
        <w:pStyle w:val="CalistoQote"/>
      </w:pPr>
      <w:r w:rsidRPr="00CB08AB">
        <w:fldChar w:fldCharType="begin"/>
      </w:r>
      <w:r w:rsidRPr="00CB08AB">
        <w:instrText xml:space="preserve"> HYPERLINK "https://www.lds.org/scriptures/nt/rom/9.28,30-31?lang=eng&amp;clang=eng" \l "p27" \t "_blank" </w:instrText>
      </w:r>
      <w:r w:rsidRPr="00CB08AB">
        <w:fldChar w:fldCharType="separate"/>
      </w:r>
      <w:r w:rsidRPr="00CB08AB">
        <w:rPr>
          <w:rStyle w:val="Hyperlink"/>
          <w:bCs/>
        </w:rPr>
        <w:t>Romans 9:28,30-31</w:t>
      </w:r>
      <w:r w:rsidRPr="00CB08AB">
        <w:fldChar w:fldCharType="end"/>
      </w:r>
    </w:p>
    <w:p w14:paraId="09BF9EB5" w14:textId="58A0A039" w:rsidR="00CB08AB" w:rsidRPr="00CB08AB" w:rsidRDefault="008C7658" w:rsidP="00CB08AB">
      <w:pPr>
        <w:pStyle w:val="CalistoQote"/>
      </w:pPr>
      <w:r w:rsidRPr="00CB08AB">
        <w:t xml:space="preserve">28 For he will finish the work, and </w:t>
      </w:r>
      <w:r w:rsidRPr="000773E0">
        <w:rPr>
          <w:color w:val="FF0000"/>
        </w:rPr>
        <w:t xml:space="preserve">cut it short in </w:t>
      </w:r>
      <w:r w:rsidRPr="000773E0">
        <w:rPr>
          <w:bCs/>
          <w:color w:val="FF0000"/>
        </w:rPr>
        <w:t>righteousness</w:t>
      </w:r>
      <w:r w:rsidRPr="00CB08AB">
        <w:t>: because a short work will the Lord make upon the earth.</w:t>
      </w:r>
    </w:p>
    <w:p w14:paraId="786E0D10" w14:textId="61B09358" w:rsidR="001D0BA1" w:rsidRPr="009232CB" w:rsidRDefault="008C7658" w:rsidP="009232CB">
      <w:pPr>
        <w:pStyle w:val="CalistoParagraph"/>
      </w:pPr>
      <w:r>
        <w:t xml:space="preserve">This is talking about Christ finishing his work. He will </w:t>
      </w:r>
      <w:r w:rsidRPr="001D0BA1">
        <w:rPr>
          <w:i/>
        </w:rPr>
        <w:t>cut it short in righteousness</w:t>
      </w:r>
      <w:r>
        <w:rPr>
          <w:i/>
        </w:rPr>
        <w:t xml:space="preserve">, </w:t>
      </w:r>
      <w:r>
        <w:t xml:space="preserve">Otherwise, </w:t>
      </w:r>
      <w:r w:rsidR="009232CB">
        <w:t>we might</w:t>
      </w:r>
      <w:r>
        <w:t xml:space="preserve"> go the full seventy weeks</w:t>
      </w:r>
      <w:r w:rsidRPr="001D0BA1">
        <w:rPr>
          <w:i/>
        </w:rPr>
        <w:t>.</w:t>
      </w:r>
      <w:r w:rsidR="009232CB">
        <w:rPr>
          <w:i/>
        </w:rPr>
        <w:t xml:space="preserve"> </w:t>
      </w:r>
      <w:r>
        <w:t>After that, it will probably be too</w:t>
      </w:r>
      <w:r w:rsidR="009232CB">
        <w:t xml:space="preserve"> late?</w:t>
      </w:r>
    </w:p>
    <w:p w14:paraId="4D99A71B" w14:textId="77777777" w:rsidR="00CB08AB" w:rsidRPr="00CB08AB" w:rsidRDefault="008C7658" w:rsidP="00CB08AB">
      <w:pPr>
        <w:pStyle w:val="CalistoQote"/>
        <w:rPr>
          <w:bCs/>
        </w:rPr>
      </w:pPr>
      <w:r w:rsidRPr="00CB08AB">
        <w:rPr>
          <w:bCs/>
        </w:rPr>
        <w:lastRenderedPageBreak/>
        <w:fldChar w:fldCharType="begin"/>
      </w:r>
      <w:r w:rsidRPr="00CB08AB">
        <w:rPr>
          <w:bCs/>
        </w:rPr>
        <w:instrText xml:space="preserve"> HYPERLI</w:instrText>
      </w:r>
      <w:r w:rsidRPr="00CB08AB">
        <w:rPr>
          <w:bCs/>
        </w:rPr>
        <w:instrText xml:space="preserve">NK "https://www.lds.org/scriptures/ot/ps/71.2,15-16,19,24?lang=eng&amp;clang=eng" \l "p1" \t "_blank" </w:instrText>
      </w:r>
      <w:r w:rsidRPr="00CB08AB">
        <w:rPr>
          <w:bCs/>
        </w:rPr>
        <w:fldChar w:fldCharType="separate"/>
      </w:r>
      <w:r w:rsidRPr="00CB08AB">
        <w:rPr>
          <w:rStyle w:val="Hyperlink"/>
          <w:bCs/>
        </w:rPr>
        <w:t>Psalm 71:2,15-16,19,24</w:t>
      </w:r>
      <w:r w:rsidRPr="00CB08AB">
        <w:fldChar w:fldCharType="end"/>
      </w:r>
    </w:p>
    <w:p w14:paraId="1AACA0C3" w14:textId="77777777" w:rsidR="00CB08AB" w:rsidRPr="00CB08AB" w:rsidRDefault="008C7658" w:rsidP="00CB08AB">
      <w:pPr>
        <w:pStyle w:val="CalistoQote"/>
      </w:pPr>
      <w:r w:rsidRPr="00CB08AB">
        <w:t xml:space="preserve">2 </w:t>
      </w:r>
      <w:r w:rsidRPr="005E1B31">
        <w:rPr>
          <w:color w:val="FF0000"/>
        </w:rPr>
        <w:t xml:space="preserve">Deliver me in thy </w:t>
      </w:r>
      <w:r w:rsidRPr="005E1B31">
        <w:rPr>
          <w:bCs/>
          <w:color w:val="FF0000"/>
        </w:rPr>
        <w:t>righteousness</w:t>
      </w:r>
      <w:r w:rsidRPr="00CB08AB">
        <w:t>, and cause me to escape: incline thine ear unto me, and save me.</w:t>
      </w:r>
    </w:p>
    <w:p w14:paraId="75199BB3" w14:textId="7314F696" w:rsidR="00CB08AB" w:rsidRPr="00CB08AB" w:rsidRDefault="008C7658" w:rsidP="001D0BA1">
      <w:pPr>
        <w:pStyle w:val="CalistoParagraph"/>
      </w:pPr>
      <w:r>
        <w:t xml:space="preserve">Is God implying that we can save </w:t>
      </w:r>
      <w:r>
        <w:t xml:space="preserve">him in our own righteousness or is </w:t>
      </w:r>
      <w:r w:rsidR="009232CB">
        <w:t xml:space="preserve">this </w:t>
      </w:r>
      <w:r w:rsidR="005E1B31">
        <w:t xml:space="preserve">a </w:t>
      </w:r>
      <w:r w:rsidR="009232CB">
        <w:t>prophecy about</w:t>
      </w:r>
      <w:r>
        <w:t xml:space="preserve"> a </w:t>
      </w:r>
      <w:r w:rsidR="009232CB">
        <w:t>servant or prophet?</w:t>
      </w:r>
    </w:p>
    <w:p w14:paraId="72771A6F" w14:textId="77777777" w:rsidR="00CB08AB" w:rsidRPr="00CB08AB" w:rsidRDefault="008C7658" w:rsidP="00CB08AB">
      <w:pPr>
        <w:pStyle w:val="CalistoQote"/>
        <w:rPr>
          <w:bCs/>
        </w:rPr>
      </w:pPr>
      <w:r w:rsidRPr="00CB08AB">
        <w:rPr>
          <w:bCs/>
        </w:rPr>
        <w:fldChar w:fldCharType="begin"/>
      </w:r>
      <w:r w:rsidRPr="00CB08AB">
        <w:rPr>
          <w:bCs/>
        </w:rPr>
        <w:instrText xml:space="preserve"> HYPERLINK "https://www.lds.org/scriptures/ot/isa/32.1,16-17?lang=eng&amp;clang=eng" \l "p1" \t "_blank" </w:instrText>
      </w:r>
      <w:r w:rsidRPr="00CB08AB">
        <w:rPr>
          <w:bCs/>
        </w:rPr>
        <w:fldChar w:fldCharType="separate"/>
      </w:r>
      <w:r w:rsidRPr="00CB08AB">
        <w:rPr>
          <w:rStyle w:val="Hyperlink"/>
          <w:bCs/>
        </w:rPr>
        <w:t>Isaiah 32:1,16-17</w:t>
      </w:r>
      <w:r w:rsidRPr="00CB08AB">
        <w:fldChar w:fldCharType="end"/>
      </w:r>
    </w:p>
    <w:p w14:paraId="5E3E10A1" w14:textId="33DF19B6" w:rsidR="00CB08AB" w:rsidRPr="00CB08AB" w:rsidRDefault="008C7658" w:rsidP="00CB08AB">
      <w:pPr>
        <w:pStyle w:val="CalistoQote"/>
      </w:pPr>
      <w:r w:rsidRPr="00CB08AB">
        <w:t xml:space="preserve">1 Behold, </w:t>
      </w:r>
      <w:r w:rsidRPr="005E1B31">
        <w:rPr>
          <w:color w:val="FF0000"/>
        </w:rPr>
        <w:t xml:space="preserve">a king shall reign in </w:t>
      </w:r>
      <w:r w:rsidRPr="005E1B31">
        <w:rPr>
          <w:bCs/>
          <w:color w:val="FF0000"/>
        </w:rPr>
        <w:t>righteousness</w:t>
      </w:r>
      <w:r w:rsidRPr="00CB08AB">
        <w:t xml:space="preserve">, and princes shall rule in </w:t>
      </w:r>
      <w:r w:rsidRPr="001D0BA1">
        <w:t>judgment</w:t>
      </w:r>
      <w:r w:rsidRPr="00CB08AB">
        <w:t>.</w:t>
      </w:r>
    </w:p>
    <w:p w14:paraId="3728B36D" w14:textId="0FB26CF0" w:rsidR="00CB08AB" w:rsidRPr="00CB08AB" w:rsidRDefault="008C7658" w:rsidP="001D0BA1">
      <w:pPr>
        <w:pStyle w:val="CalistoParagraph"/>
      </w:pPr>
      <w:r>
        <w:t xml:space="preserve">The only way Christ can </w:t>
      </w:r>
      <w:r w:rsidR="00DD3B82">
        <w:t>reign</w:t>
      </w:r>
      <w:r>
        <w:t xml:space="preserve"> is when we are righteous</w:t>
      </w:r>
      <w:r w:rsidR="00DD3B82">
        <w:t xml:space="preserve"> but not under the Law.</w:t>
      </w:r>
    </w:p>
    <w:p w14:paraId="2F783996" w14:textId="77777777" w:rsidR="00CB08AB" w:rsidRPr="00CB08AB" w:rsidRDefault="008C7658" w:rsidP="00CB08AB">
      <w:pPr>
        <w:pStyle w:val="CalistoQote"/>
        <w:rPr>
          <w:bCs/>
        </w:rPr>
      </w:pPr>
      <w:r w:rsidRPr="00CB08AB">
        <w:rPr>
          <w:bCs/>
        </w:rPr>
        <w:fldChar w:fldCharType="begin"/>
      </w:r>
      <w:r w:rsidRPr="00CB08AB">
        <w:rPr>
          <w:bCs/>
        </w:rPr>
        <w:instrText xml:space="preserve"> HYPERLINK "https://www.lds.org/scriptures/ot/ps/85.10-11,13?lang=eng&amp;clang=eng" \l "p9" \t "_blank" </w:instrText>
      </w:r>
      <w:r w:rsidRPr="00CB08AB">
        <w:rPr>
          <w:bCs/>
        </w:rPr>
        <w:fldChar w:fldCharType="separate"/>
      </w:r>
      <w:r w:rsidRPr="00CB08AB">
        <w:rPr>
          <w:rStyle w:val="Hyperlink"/>
          <w:bCs/>
        </w:rPr>
        <w:t>Psalm 85:10-11,13</w:t>
      </w:r>
      <w:r w:rsidRPr="00CB08AB">
        <w:fldChar w:fldCharType="end"/>
      </w:r>
    </w:p>
    <w:p w14:paraId="3245F2EE" w14:textId="77777777" w:rsidR="00CB08AB" w:rsidRPr="00CB08AB" w:rsidRDefault="008C7658" w:rsidP="00CB08AB">
      <w:pPr>
        <w:pStyle w:val="CalistoQote"/>
      </w:pPr>
      <w:r w:rsidRPr="00CB08AB">
        <w:t>10 Mercy and truth</w:t>
      </w:r>
      <w:r w:rsidRPr="00CB08AB">
        <w:t xml:space="preserve"> are met together; </w:t>
      </w:r>
      <w:r w:rsidRPr="00DD3B82">
        <w:rPr>
          <w:bCs/>
          <w:color w:val="FF0000"/>
        </w:rPr>
        <w:t>righteousness</w:t>
      </w:r>
      <w:r w:rsidRPr="00DD3B82">
        <w:rPr>
          <w:color w:val="FF0000"/>
        </w:rPr>
        <w:t xml:space="preserve"> and peace have kissed each other</w:t>
      </w:r>
      <w:r w:rsidRPr="00CB08AB">
        <w:t>.</w:t>
      </w:r>
    </w:p>
    <w:p w14:paraId="56E2F44E" w14:textId="4E117108" w:rsidR="00CB08AB" w:rsidRPr="00CB08AB" w:rsidRDefault="008C7658" w:rsidP="001D0BA1">
      <w:pPr>
        <w:pStyle w:val="CalistoParagraph"/>
      </w:pPr>
      <w:r>
        <w:t>We will never have peace until there</w:t>
      </w:r>
      <w:r w:rsidR="001D0BA1">
        <w:t xml:space="preserve"> </w:t>
      </w:r>
      <w:r>
        <w:t xml:space="preserve">is </w:t>
      </w:r>
      <w:r w:rsidR="001D0BA1">
        <w:t>righteousness.</w:t>
      </w:r>
    </w:p>
    <w:p w14:paraId="5BC325A2" w14:textId="77777777" w:rsidR="00CB08AB" w:rsidRPr="00CB08AB" w:rsidRDefault="008C7658" w:rsidP="00CB08AB">
      <w:pPr>
        <w:pStyle w:val="CalistoQote"/>
        <w:rPr>
          <w:bCs/>
        </w:rPr>
      </w:pPr>
      <w:r w:rsidRPr="00CB08AB">
        <w:rPr>
          <w:bCs/>
        </w:rPr>
        <w:fldChar w:fldCharType="begin"/>
      </w:r>
      <w:r w:rsidRPr="00CB08AB">
        <w:rPr>
          <w:bCs/>
        </w:rPr>
        <w:instrText xml:space="preserve"> HYPERLINK "https://www.lds.org/scriptures/ot/ps/98.2,9?lang=eng&amp;clang=eng" \l "p1" \t "_blank" </w:instrText>
      </w:r>
      <w:r w:rsidRPr="00CB08AB">
        <w:rPr>
          <w:bCs/>
        </w:rPr>
        <w:fldChar w:fldCharType="separate"/>
      </w:r>
      <w:r w:rsidRPr="00CB08AB">
        <w:rPr>
          <w:rStyle w:val="Hyperlink"/>
          <w:bCs/>
        </w:rPr>
        <w:t>Psalm 98:2,9</w:t>
      </w:r>
      <w:r w:rsidRPr="00CB08AB">
        <w:fldChar w:fldCharType="end"/>
      </w:r>
    </w:p>
    <w:p w14:paraId="688794C3" w14:textId="7CE52C70" w:rsidR="00CB08AB" w:rsidRDefault="008C7658" w:rsidP="00CB08AB">
      <w:pPr>
        <w:pStyle w:val="CalistoQote"/>
      </w:pPr>
      <w:r w:rsidRPr="00CB08AB">
        <w:t xml:space="preserve">2 The Lord hath made </w:t>
      </w:r>
      <w:r w:rsidRPr="005E1B31">
        <w:t>k</w:t>
      </w:r>
      <w:r w:rsidRPr="005E1B31">
        <w:t>nown</w:t>
      </w:r>
      <w:r w:rsidRPr="00CB08AB">
        <w:t xml:space="preserve"> his salvation: </w:t>
      </w:r>
      <w:r w:rsidRPr="00DD3B82">
        <w:rPr>
          <w:color w:val="FF0000"/>
        </w:rPr>
        <w:t xml:space="preserve">his </w:t>
      </w:r>
      <w:r w:rsidRPr="00DD3B82">
        <w:rPr>
          <w:bCs/>
          <w:color w:val="FF0000"/>
        </w:rPr>
        <w:t>righteousness</w:t>
      </w:r>
      <w:r w:rsidRPr="00DD3B82">
        <w:rPr>
          <w:color w:val="FF0000"/>
        </w:rPr>
        <w:t xml:space="preserve"> hath he openly shewed</w:t>
      </w:r>
      <w:r w:rsidRPr="00CB08AB">
        <w:t xml:space="preserve"> in the </w:t>
      </w:r>
      <w:r w:rsidRPr="005E1B31">
        <w:t>sight</w:t>
      </w:r>
      <w:r w:rsidRPr="00CB08AB">
        <w:t xml:space="preserve"> of the </w:t>
      </w:r>
      <w:r w:rsidRPr="005E1B31">
        <w:t>heathen</w:t>
      </w:r>
      <w:r w:rsidRPr="00CB08AB">
        <w:t>.</w:t>
      </w:r>
    </w:p>
    <w:p w14:paraId="3462DFAC" w14:textId="73FAAEE8" w:rsidR="00CB08AB" w:rsidRDefault="008C7658" w:rsidP="005E1B31">
      <w:pPr>
        <w:pStyle w:val="CalistoParagraph"/>
      </w:pPr>
      <w:r>
        <w:t>This refers to a time before the Law or a prophecy of Jesus Christ.</w:t>
      </w:r>
    </w:p>
    <w:p w14:paraId="32C1345F" w14:textId="77777777" w:rsidR="00CB08AB" w:rsidRPr="00CB08AB" w:rsidRDefault="008C7658" w:rsidP="00CB08AB">
      <w:pPr>
        <w:pStyle w:val="CalistoQote"/>
        <w:rPr>
          <w:bCs/>
        </w:rPr>
      </w:pPr>
      <w:r w:rsidRPr="00CB08AB">
        <w:rPr>
          <w:bCs/>
        </w:rPr>
        <w:fldChar w:fldCharType="begin"/>
      </w:r>
      <w:r w:rsidRPr="00CB08AB">
        <w:rPr>
          <w:bCs/>
        </w:rPr>
        <w:instrText xml:space="preserve"> HYPERLINK "https://www.lds.org/scriptures/pgp/moses/7.16,18-19,48,62,65?lang=eng&amp;clang=eng" \l "p1</w:instrText>
      </w:r>
      <w:r w:rsidRPr="00CB08AB">
        <w:rPr>
          <w:bCs/>
        </w:rPr>
        <w:instrText xml:space="preserve">5" \t "_blank" </w:instrText>
      </w:r>
      <w:r w:rsidRPr="00CB08AB">
        <w:rPr>
          <w:bCs/>
        </w:rPr>
        <w:fldChar w:fldCharType="separate"/>
      </w:r>
      <w:r w:rsidRPr="00CB08AB">
        <w:rPr>
          <w:rStyle w:val="Hyperlink"/>
          <w:bCs/>
        </w:rPr>
        <w:t>Moses 7:16,18-19,48,62,65</w:t>
      </w:r>
      <w:r w:rsidRPr="00CB08AB">
        <w:fldChar w:fldCharType="end"/>
      </w:r>
    </w:p>
    <w:p w14:paraId="3902F555" w14:textId="2FD122A5" w:rsidR="00CB08AB" w:rsidRPr="00CB08AB" w:rsidRDefault="008C7658" w:rsidP="00CB08AB">
      <w:pPr>
        <w:pStyle w:val="CalistoQote"/>
      </w:pPr>
      <w:r w:rsidRPr="00CB08AB">
        <w:t xml:space="preserve">16 And from that time forth there were wars and bloodshed among them, but the Lord came and </w:t>
      </w:r>
      <w:r w:rsidRPr="00DD3B82">
        <w:t>dwelt</w:t>
      </w:r>
      <w:r w:rsidRPr="00CB08AB">
        <w:t xml:space="preserve"> with his people, </w:t>
      </w:r>
      <w:r w:rsidRPr="00DD3B82">
        <w:rPr>
          <w:color w:val="FF0000"/>
        </w:rPr>
        <w:t xml:space="preserve">and they dwelt in </w:t>
      </w:r>
      <w:r w:rsidRPr="00DD3B82">
        <w:rPr>
          <w:bCs/>
          <w:color w:val="FF0000"/>
        </w:rPr>
        <w:t>righteousness</w:t>
      </w:r>
      <w:r w:rsidRPr="00CB08AB">
        <w:t>.</w:t>
      </w:r>
    </w:p>
    <w:p w14:paraId="7AB7D8DC" w14:textId="70493945" w:rsidR="00CB08AB" w:rsidRPr="00CB08AB" w:rsidRDefault="008C7658" w:rsidP="00DD3B82">
      <w:pPr>
        <w:pStyle w:val="CalistoParagraph"/>
      </w:pPr>
      <w:r>
        <w:t xml:space="preserve">You cannot say that righteousness existed at the time of wars </w:t>
      </w:r>
      <w:r>
        <w:t>and bloodshed.</w:t>
      </w:r>
    </w:p>
    <w:p w14:paraId="7A0771C5" w14:textId="77777777" w:rsidR="00CB08AB" w:rsidRPr="00CB08AB" w:rsidRDefault="008C7658" w:rsidP="00CB08AB">
      <w:pPr>
        <w:pStyle w:val="CalistoQote"/>
        <w:rPr>
          <w:bCs/>
        </w:rPr>
      </w:pPr>
      <w:r w:rsidRPr="00CB08AB">
        <w:rPr>
          <w:bCs/>
        </w:rPr>
        <w:fldChar w:fldCharType="begin"/>
      </w:r>
      <w:r w:rsidRPr="00CB08AB">
        <w:rPr>
          <w:bCs/>
        </w:rPr>
        <w:instrText xml:space="preserve"> HYPERLINK "https://www.lds.org/scriptures/ot/ps/119.40,123,142,144,172?lang=eng&amp;clang=eng" \l "p39" \t "_blank" </w:instrText>
      </w:r>
      <w:r w:rsidRPr="00CB08AB">
        <w:rPr>
          <w:bCs/>
        </w:rPr>
        <w:fldChar w:fldCharType="separate"/>
      </w:r>
      <w:r w:rsidRPr="00CB08AB">
        <w:rPr>
          <w:rStyle w:val="Hyperlink"/>
          <w:bCs/>
        </w:rPr>
        <w:t>Psalm 119:40,123,142,144,172</w:t>
      </w:r>
      <w:r w:rsidRPr="00CB08AB">
        <w:fldChar w:fldCharType="end"/>
      </w:r>
    </w:p>
    <w:p w14:paraId="00145F63" w14:textId="77777777" w:rsidR="00DD3B82" w:rsidRDefault="008C7658" w:rsidP="00DD3B82">
      <w:pPr>
        <w:pStyle w:val="CalistoQote"/>
      </w:pPr>
      <w:r w:rsidRPr="00CB08AB">
        <w:t xml:space="preserve">40 Behold, I have longed after thy precepts: </w:t>
      </w:r>
      <w:r w:rsidRPr="00DD3B82">
        <w:rPr>
          <w:color w:val="FF0000"/>
        </w:rPr>
        <w:t xml:space="preserve">quicken me in thy </w:t>
      </w:r>
      <w:r w:rsidRPr="00DD3B82">
        <w:rPr>
          <w:bCs/>
          <w:color w:val="FF0000"/>
        </w:rPr>
        <w:t>righteousness</w:t>
      </w:r>
      <w:r w:rsidRPr="00CB08AB">
        <w:t>.</w:t>
      </w:r>
    </w:p>
    <w:p w14:paraId="0AA48A88" w14:textId="113DBD34" w:rsidR="00CB08AB" w:rsidRDefault="008C7658" w:rsidP="00DD3B82">
      <w:pPr>
        <w:pStyle w:val="CalistoParagraph"/>
      </w:pPr>
      <w:r>
        <w:t>You cannot give o</w:t>
      </w:r>
      <w:r w:rsidR="00296AD9">
        <w:t>r</w:t>
      </w:r>
      <w:r>
        <w:t xml:space="preserve"> make righteousness come because it is not an individual matter. Righteousness only arises in the community or a city. An individual cannot be righteous by himself or herself. You can be moral</w:t>
      </w:r>
      <w:r w:rsidR="00296AD9">
        <w:t xml:space="preserve"> but not righteous. If we cannot do it unto the least in the Kingdom we cannot do it unto Jesus Christ. That is </w:t>
      </w:r>
      <w:r w:rsidR="005B1FFA">
        <w:t xml:space="preserve">when we </w:t>
      </w:r>
      <w:r w:rsidR="00296AD9">
        <w:t>lov</w:t>
      </w:r>
      <w:r w:rsidR="005B1FFA">
        <w:t>e</w:t>
      </w:r>
      <w:r w:rsidR="00296AD9">
        <w:t xml:space="preserve"> your neighbor as </w:t>
      </w:r>
      <w:r w:rsidR="005B1FFA">
        <w:t>we would love ourselves</w:t>
      </w:r>
      <w:r w:rsidR="00296AD9">
        <w:t>. Not just once but all the time.</w:t>
      </w:r>
      <w:r w:rsidR="005B1FFA">
        <w:t xml:space="preserve"> That is righteousness. The Jews do not understand because they do not accept Jesus Christ. They consider the Law of carnal commandments to be righteousness but when do they consider all</w:t>
      </w:r>
      <w:r>
        <w:t xml:space="preserve"> in a city</w:t>
      </w:r>
      <w:r w:rsidR="005B1FFA">
        <w:t xml:space="preserve"> as they would themselves. The same applies to every Christian. You cannot even pay a Mosaic Tithe because that is under the Law. We need to live as Jesus Christ taught. This is not a belief but everyday action through faith. The </w:t>
      </w:r>
      <w:r>
        <w:t>“</w:t>
      </w:r>
      <w:r w:rsidR="005B1FFA">
        <w:rPr>
          <w:i/>
        </w:rPr>
        <w:t>th</w:t>
      </w:r>
      <w:r>
        <w:rPr>
          <w:i/>
        </w:rPr>
        <w:t xml:space="preserve">” </w:t>
      </w:r>
      <w:r w:rsidR="005B1FFA">
        <w:t>in faith means action and not something your mind just believes.</w:t>
      </w:r>
      <w:r w:rsidR="00B66A40">
        <w:t xml:space="preserve"> You cannot see others suffer in your community and be righteous. So many do things for notoriety and create a central place to do many things to a</w:t>
      </w:r>
      <w:r>
        <w:t>nother</w:t>
      </w:r>
      <w:r w:rsidR="00B66A40">
        <w:t xml:space="preserve"> particular place to cover their sins. They will not help a needy neighbor. </w:t>
      </w:r>
    </w:p>
    <w:p w14:paraId="2B0ED923" w14:textId="77777777" w:rsidR="00B66A40" w:rsidRPr="00B66A40" w:rsidRDefault="008C7658" w:rsidP="00B66A40">
      <w:pPr>
        <w:pStyle w:val="CalistoQote"/>
        <w:rPr>
          <w:bCs/>
        </w:rPr>
      </w:pPr>
      <w:r w:rsidRPr="00B66A40">
        <w:rPr>
          <w:bCs/>
        </w:rPr>
        <w:fldChar w:fldCharType="begin"/>
      </w:r>
      <w:r w:rsidRPr="00B66A40">
        <w:rPr>
          <w:bCs/>
        </w:rPr>
        <w:instrText xml:space="preserve"> HYPERLINK "https://www.lds.org/scriptures/ot/isa/45.8,13,19,23-24?lang=eng&amp;clang=eng" \l "p7" \t "_blank" </w:instrText>
      </w:r>
      <w:r w:rsidRPr="00B66A40">
        <w:rPr>
          <w:bCs/>
        </w:rPr>
        <w:fldChar w:fldCharType="separate"/>
      </w:r>
      <w:r w:rsidRPr="00B66A40">
        <w:rPr>
          <w:rStyle w:val="Hyperlink"/>
          <w:bCs/>
        </w:rPr>
        <w:t>Isaiah 45:8,13,19,23-24</w:t>
      </w:r>
      <w:r w:rsidRPr="00B66A40">
        <w:fldChar w:fldCharType="end"/>
      </w:r>
    </w:p>
    <w:p w14:paraId="73ACCF94" w14:textId="5E43CA04" w:rsidR="00B66A40" w:rsidRDefault="008C7658" w:rsidP="00B66A40">
      <w:pPr>
        <w:pStyle w:val="CalistoQote"/>
      </w:pPr>
      <w:r w:rsidRPr="00B66A40">
        <w:lastRenderedPageBreak/>
        <w:t>8 Drop down, ye heavens, from a</w:t>
      </w:r>
      <w:r w:rsidRPr="00B66A40">
        <w:t xml:space="preserve">bove, and </w:t>
      </w:r>
      <w:r w:rsidRPr="00B66A40">
        <w:rPr>
          <w:color w:val="FF0000"/>
        </w:rPr>
        <w:t xml:space="preserve">let the skies pour down </w:t>
      </w:r>
      <w:r w:rsidRPr="00B66A40">
        <w:rPr>
          <w:bCs/>
          <w:color w:val="FF0000"/>
        </w:rPr>
        <w:t>righteousness</w:t>
      </w:r>
      <w:r w:rsidRPr="00B66A40">
        <w:t xml:space="preserve">: let the earth open, and let them bring forth salvation, and </w:t>
      </w:r>
      <w:r w:rsidRPr="00B66A40">
        <w:rPr>
          <w:color w:val="FF0000"/>
        </w:rPr>
        <w:t xml:space="preserve">let </w:t>
      </w:r>
      <w:r w:rsidRPr="00B66A40">
        <w:rPr>
          <w:bCs/>
          <w:color w:val="FF0000"/>
        </w:rPr>
        <w:t>righteousness</w:t>
      </w:r>
      <w:r w:rsidRPr="00B66A40">
        <w:rPr>
          <w:color w:val="FF0000"/>
        </w:rPr>
        <w:t xml:space="preserve"> spring up together</w:t>
      </w:r>
      <w:r w:rsidRPr="00B66A40">
        <w:t>; I the Lord have created it.</w:t>
      </w:r>
    </w:p>
    <w:p w14:paraId="69A9F67C" w14:textId="002ABD11" w:rsidR="00B66A40" w:rsidRDefault="008C7658" w:rsidP="00B66A40">
      <w:pPr>
        <w:pStyle w:val="CalistoParagraph"/>
      </w:pPr>
      <w:r>
        <w:t>No matter where you look in the Old Testament, righteousness is prophetic.</w:t>
      </w:r>
      <w:r w:rsidR="005012A5">
        <w:t xml:space="preserve"> This is one of the best:</w:t>
      </w:r>
    </w:p>
    <w:p w14:paraId="7F534658" w14:textId="77777777" w:rsidR="005012A5" w:rsidRPr="005012A5" w:rsidRDefault="008C7658" w:rsidP="005012A5">
      <w:pPr>
        <w:pStyle w:val="CalistoQote"/>
        <w:rPr>
          <w:w w:val="97"/>
        </w:rPr>
      </w:pPr>
      <w:r w:rsidRPr="005012A5">
        <w:rPr>
          <w:w w:val="97"/>
        </w:rPr>
        <w:fldChar w:fldCharType="begin"/>
      </w:r>
      <w:r w:rsidRPr="005012A5">
        <w:rPr>
          <w:w w:val="97"/>
        </w:rPr>
        <w:instrText xml:space="preserve"> HYPERLINK "https://www.lds.org/scriptures/ot/ezek/33.12-13,18?lang=eng&amp;clang=eng" \l "p11" \t "_blank" </w:instrText>
      </w:r>
      <w:r w:rsidRPr="005012A5">
        <w:rPr>
          <w:w w:val="97"/>
        </w:rPr>
        <w:fldChar w:fldCharType="separate"/>
      </w:r>
      <w:r w:rsidRPr="005012A5">
        <w:rPr>
          <w:rStyle w:val="Hyperlink"/>
          <w:bCs/>
        </w:rPr>
        <w:t>Ezekiel 33:12-13,18</w:t>
      </w:r>
      <w:r w:rsidRPr="005012A5">
        <w:rPr>
          <w:w w:val="97"/>
        </w:rPr>
        <w:fldChar w:fldCharType="end"/>
      </w:r>
    </w:p>
    <w:p w14:paraId="38BEA7E0" w14:textId="3990CF2D" w:rsidR="005012A5" w:rsidRDefault="008C7658" w:rsidP="005012A5">
      <w:pPr>
        <w:pStyle w:val="CalistoQote"/>
        <w:rPr>
          <w:w w:val="97"/>
        </w:rPr>
      </w:pPr>
      <w:r w:rsidRPr="005012A5">
        <w:rPr>
          <w:w w:val="97"/>
        </w:rPr>
        <w:t xml:space="preserve">12 Therefore, thou son of man, say unto the children of thy people, The righteousness of the righteous </w:t>
      </w:r>
      <w:r w:rsidRPr="005012A5">
        <w:rPr>
          <w:w w:val="97"/>
        </w:rPr>
        <w:t xml:space="preserve">shall not deliver him in the day of his </w:t>
      </w:r>
      <w:r w:rsidRPr="005012A5">
        <w:t>transgression</w:t>
      </w:r>
      <w:r w:rsidRPr="005012A5">
        <w:rPr>
          <w:w w:val="97"/>
        </w:rPr>
        <w:t xml:space="preserve">: as for the wickedness of the wicked, he shall not fall thereby in the day that he turneth from his wickedness; </w:t>
      </w:r>
      <w:r w:rsidRPr="005012A5">
        <w:rPr>
          <w:color w:val="FF0000"/>
          <w:w w:val="97"/>
        </w:rPr>
        <w:t>neither shall the righteous be able to live for his righteousness in the day that he sinne</w:t>
      </w:r>
      <w:r w:rsidRPr="005012A5">
        <w:rPr>
          <w:color w:val="FF0000"/>
          <w:w w:val="97"/>
        </w:rPr>
        <w:t>th</w:t>
      </w:r>
      <w:r w:rsidRPr="005012A5">
        <w:rPr>
          <w:w w:val="97"/>
        </w:rPr>
        <w:t>.</w:t>
      </w:r>
    </w:p>
    <w:p w14:paraId="0368D2E9" w14:textId="094777BC" w:rsidR="005012A5" w:rsidRPr="005012A5" w:rsidRDefault="008C7658" w:rsidP="005012A5">
      <w:pPr>
        <w:pStyle w:val="CalistoParagraph"/>
      </w:pPr>
      <w:r>
        <w:t>Righteousness is a community matter where one cannot save themselves in their wickedness. All in the community must be righteous. Salvation is not a personal matter. Morality is personal but not righteousness. Morality comes under the Law of Moses, but</w:t>
      </w:r>
      <w:r>
        <w:t xml:space="preserve"> righteousness comes under Jesus Christ. The point to be made is that the command of righteousness came from Jesus Christ when he said:</w:t>
      </w:r>
    </w:p>
    <w:p w14:paraId="11336C65" w14:textId="77777777" w:rsidR="005012A5" w:rsidRPr="005012A5" w:rsidRDefault="008C7658" w:rsidP="005012A5">
      <w:pPr>
        <w:pStyle w:val="CalistoQote"/>
        <w:rPr>
          <w:bCs/>
        </w:rPr>
      </w:pPr>
      <w:r w:rsidRPr="005012A5">
        <w:rPr>
          <w:bCs/>
        </w:rPr>
        <w:fldChar w:fldCharType="begin"/>
      </w:r>
      <w:r w:rsidRPr="005012A5">
        <w:rPr>
          <w:bCs/>
        </w:rPr>
        <w:instrText xml:space="preserve"> HYPERLINK "https://www.lds.org/scriptures/nt/matt/3.2?lang=eng&amp;clang=eng" \l "p1" \t "_blank" </w:instrText>
      </w:r>
      <w:r w:rsidRPr="005012A5">
        <w:rPr>
          <w:bCs/>
        </w:rPr>
        <w:fldChar w:fldCharType="separate"/>
      </w:r>
      <w:r w:rsidRPr="005012A5">
        <w:rPr>
          <w:rStyle w:val="Hyperlink"/>
          <w:bCs/>
        </w:rPr>
        <w:t>Matthew 3:2</w:t>
      </w:r>
      <w:r w:rsidRPr="005012A5">
        <w:fldChar w:fldCharType="end"/>
      </w:r>
    </w:p>
    <w:p w14:paraId="7CD22C3D" w14:textId="48B518E0" w:rsidR="005012A5" w:rsidRDefault="008C7658" w:rsidP="005012A5">
      <w:pPr>
        <w:pStyle w:val="CalistoQote"/>
      </w:pPr>
      <w:r w:rsidRPr="005012A5">
        <w:t>2 And sayi</w:t>
      </w:r>
      <w:r w:rsidRPr="005012A5">
        <w:t xml:space="preserve">ng, </w:t>
      </w:r>
      <w:r w:rsidRPr="007C771C">
        <w:rPr>
          <w:color w:val="FF0000"/>
        </w:rPr>
        <w:t xml:space="preserve">Repent ye: for the </w:t>
      </w:r>
      <w:r w:rsidRPr="007C771C">
        <w:rPr>
          <w:bCs/>
          <w:color w:val="FF0000"/>
        </w:rPr>
        <w:t>kingdom of heaven is at hand</w:t>
      </w:r>
      <w:r w:rsidRPr="005012A5">
        <w:t>.</w:t>
      </w:r>
    </w:p>
    <w:p w14:paraId="668822C3" w14:textId="13D7299A" w:rsidR="007C771C" w:rsidRDefault="008C7658" w:rsidP="007C771C">
      <w:pPr>
        <w:pStyle w:val="CalistoParagraph"/>
      </w:pPr>
      <w:r>
        <w:t>Righteousness is true repentance and not morality. Without heaven being among us, there is no righteousness. So from the time of Jesus Christ, we have seventy weeks to bring in everlasting righteousness.</w:t>
      </w:r>
      <w:r>
        <w:t xml:space="preserve"> Most people in a community are moral but that is not heaven.</w:t>
      </w:r>
      <w:r w:rsidR="00583099">
        <w:t xml:space="preserve"> Daniel </w:t>
      </w:r>
      <w:r w:rsidR="00C85ED7">
        <w:t>gave us</w:t>
      </w:r>
      <w:r w:rsidR="00583099">
        <w:t xml:space="preserve"> a prophecy of Christianity and not a prophecy of secular kingdoms. The Lord often uses cities and people of the time to hide the allegory of Jesus Christ and the Kingdom of Heaven. Daniel was told to seal it up until the time of the end.</w:t>
      </w:r>
      <w:r w:rsidR="00C85ED7">
        <w:t xml:space="preserve"> That made it impossible to understand.</w:t>
      </w:r>
    </w:p>
    <w:p w14:paraId="14F4EC06" w14:textId="77777777" w:rsidR="00583099" w:rsidRPr="00583099" w:rsidRDefault="008C7658" w:rsidP="00583099">
      <w:pPr>
        <w:pStyle w:val="CalistoQote"/>
        <w:rPr>
          <w:bCs/>
        </w:rPr>
      </w:pPr>
      <w:r w:rsidRPr="00583099">
        <w:rPr>
          <w:bCs/>
        </w:rPr>
        <w:fldChar w:fldCharType="begin"/>
      </w:r>
      <w:r w:rsidRPr="00583099">
        <w:rPr>
          <w:bCs/>
        </w:rPr>
        <w:instrText xml:space="preserve"> HYPERLINK "https://www.lds.org/scriptures/ot/dan/12.4,9?lang=eng&amp;clang=eng" \l "p3" \t "_blank" </w:instrText>
      </w:r>
      <w:r w:rsidRPr="00583099">
        <w:rPr>
          <w:bCs/>
        </w:rPr>
        <w:fldChar w:fldCharType="separate"/>
      </w:r>
      <w:r w:rsidRPr="00583099">
        <w:rPr>
          <w:rStyle w:val="Hyperlink"/>
          <w:bCs/>
        </w:rPr>
        <w:t>Daniel 12:4,9</w:t>
      </w:r>
      <w:r w:rsidRPr="00583099">
        <w:fldChar w:fldCharType="end"/>
      </w:r>
    </w:p>
    <w:p w14:paraId="130F57D5" w14:textId="75161855" w:rsidR="00583099" w:rsidRDefault="008C7658" w:rsidP="00583099">
      <w:pPr>
        <w:pStyle w:val="CalistoQote"/>
      </w:pPr>
      <w:r w:rsidRPr="00583099">
        <w:t xml:space="preserve">4 But thou, O Daniel, shut up the words, and seal the book, even to </w:t>
      </w:r>
      <w:r w:rsidRPr="00583099">
        <w:rPr>
          <w:bCs/>
        </w:rPr>
        <w:t>the time of the end</w:t>
      </w:r>
      <w:r w:rsidRPr="00583099">
        <w:t>: many shall run to and fro, and knowledge shall be increased.</w:t>
      </w:r>
    </w:p>
    <w:p w14:paraId="6BB05C34" w14:textId="4063A96D" w:rsidR="00583099" w:rsidRDefault="008C7658" w:rsidP="00583099">
      <w:pPr>
        <w:pStyle w:val="CalistoParagraph"/>
      </w:pPr>
      <w:r>
        <w:t>This is an allegory for not understanding the book of Daniel until the time of the end when many run to an</w:t>
      </w:r>
      <w:r>
        <w:t xml:space="preserve">d fro from one doctrine to another even when </w:t>
      </w:r>
      <w:r>
        <w:rPr>
          <w:i/>
        </w:rPr>
        <w:t xml:space="preserve">knowledge shall be increased. </w:t>
      </w:r>
      <w:r>
        <w:t>That is most likely our time. Is the knowledge</w:t>
      </w:r>
      <w:r w:rsidR="00931636">
        <w:t xml:space="preserve"> increased</w:t>
      </w:r>
      <w:r>
        <w:t xml:space="preserve"> any technical knowledge or is </w:t>
      </w:r>
      <w:r w:rsidR="00931636">
        <w:t xml:space="preserve">it </w:t>
      </w:r>
      <w:r>
        <w:t>understanding the Book of Daniel?</w:t>
      </w:r>
      <w:r w:rsidR="00931636">
        <w:t xml:space="preserve"> Everyone that has tried, follow</w:t>
      </w:r>
      <w:r w:rsidR="00C85ED7">
        <w:t>s</w:t>
      </w:r>
      <w:r w:rsidR="00931636">
        <w:t xml:space="preserve"> the pattern of the Jews and think in secular terms and cannot see through the allegory. From Wikipedia, we get the following </w:t>
      </w:r>
    </w:p>
    <w:p w14:paraId="46B4F5D5" w14:textId="70203460" w:rsidR="00931636" w:rsidRDefault="008C7658" w:rsidP="00931636">
      <w:pPr>
        <w:pStyle w:val="CalistoQote"/>
        <w:rPr>
          <w:rFonts w:eastAsia="Times New Roman"/>
          <w:vertAlign w:val="superscript"/>
        </w:rPr>
      </w:pPr>
      <w:r>
        <w:rPr>
          <w:rFonts w:eastAsia="Times New Roman"/>
        </w:rPr>
        <w:t xml:space="preserve">The </w:t>
      </w:r>
      <w:r>
        <w:rPr>
          <w:rFonts w:eastAsia="Times New Roman"/>
          <w:b w:val="0"/>
          <w:bCs/>
        </w:rPr>
        <w:t>2012 phenomenon</w:t>
      </w:r>
      <w:r>
        <w:rPr>
          <w:rFonts w:eastAsia="Times New Roman"/>
        </w:rPr>
        <w:t xml:space="preserve"> was a range of </w:t>
      </w:r>
      <w:hyperlink r:id="rId10" w:tooltip="Eschatology" w:history="1">
        <w:r>
          <w:rPr>
            <w:rStyle w:val="Hyperlink"/>
            <w:rFonts w:eastAsia="Times New Roman"/>
          </w:rPr>
          <w:t>eschatological</w:t>
        </w:r>
      </w:hyperlink>
      <w:r>
        <w:rPr>
          <w:rFonts w:eastAsia="Times New Roman"/>
        </w:rPr>
        <w:t xml:space="preserve"> </w:t>
      </w:r>
      <w:hyperlink r:id="rId11" w:tooltip="Belief" w:history="1">
        <w:r>
          <w:rPr>
            <w:rStyle w:val="Hyperlink"/>
            <w:rFonts w:eastAsia="Times New Roman"/>
          </w:rPr>
          <w:t>beliefs</w:t>
        </w:r>
      </w:hyperlink>
      <w:r>
        <w:rPr>
          <w:rFonts w:eastAsia="Times New Roman"/>
        </w:rPr>
        <w:t xml:space="preserve"> that cataclysmic or otherwise transformative events would occur on or around 21 December 2012.</w:t>
      </w:r>
      <w:hyperlink r:id="rId12" w:anchor="cite_note-Sitler-1" w:history="1">
        <w:r>
          <w:rPr>
            <w:rStyle w:val="Hyperlink"/>
            <w:rFonts w:eastAsia="Times New Roman"/>
            <w:vertAlign w:val="superscript"/>
          </w:rPr>
          <w:t>[1]</w:t>
        </w:r>
      </w:hyperlink>
      <w:hyperlink r:id="rId13" w:anchor="cite_note-skepsis-2" w:history="1">
        <w:r>
          <w:rPr>
            <w:rStyle w:val="Hyperlink"/>
            <w:rFonts w:eastAsia="Times New Roman"/>
            <w:vertAlign w:val="superscript"/>
          </w:rPr>
          <w:t>[2]</w:t>
        </w:r>
      </w:hyperlink>
      <w:hyperlink r:id="rId14" w:anchor="cite_note-Milbrath-3" w:history="1">
        <w:r>
          <w:rPr>
            <w:rStyle w:val="Hyperlink"/>
            <w:rFonts w:eastAsia="Times New Roman"/>
            <w:vertAlign w:val="superscript"/>
          </w:rPr>
          <w:t>[3]</w:t>
        </w:r>
      </w:hyperlink>
      <w:hyperlink r:id="rId15" w:anchor="cite_note-Hoopes2011a-4" w:history="1">
        <w:r>
          <w:rPr>
            <w:rStyle w:val="Hyperlink"/>
            <w:rFonts w:eastAsia="Times New Roman"/>
            <w:vertAlign w:val="superscript"/>
          </w:rPr>
          <w:t>[4]</w:t>
        </w:r>
      </w:hyperlink>
      <w:r>
        <w:rPr>
          <w:rFonts w:eastAsia="Times New Roman"/>
        </w:rPr>
        <w:t xml:space="preserve"> This date</w:t>
      </w:r>
      <w:r>
        <w:rPr>
          <w:rFonts w:eastAsia="Times New Roman"/>
        </w:rPr>
        <w:t xml:space="preserve"> was regarded as the end-date of a 5,126-year-long cycle in the </w:t>
      </w:r>
      <w:hyperlink r:id="rId16" w:tooltip="Mesoamerican Long Count calendar" w:history="1">
        <w:r>
          <w:rPr>
            <w:rStyle w:val="Hyperlink"/>
            <w:rFonts w:eastAsia="Times New Roman"/>
          </w:rPr>
          <w:t>Mesoamerican Long Count calendar</w:t>
        </w:r>
      </w:hyperlink>
      <w:r>
        <w:rPr>
          <w:rFonts w:eastAsia="Times New Roman"/>
        </w:rPr>
        <w:t>,</w:t>
      </w:r>
      <w:hyperlink r:id="rId17" w:anchor="cite_note-yucalandia-5" w:history="1">
        <w:r>
          <w:rPr>
            <w:rStyle w:val="Hyperlink"/>
            <w:rFonts w:eastAsia="Times New Roman"/>
            <w:vertAlign w:val="superscript"/>
          </w:rPr>
          <w:t>[5]</w:t>
        </w:r>
      </w:hyperlink>
      <w:r>
        <w:rPr>
          <w:rFonts w:eastAsia="Times New Roman"/>
        </w:rPr>
        <w:t xml:space="preserve"> and as such, festivities to commemorate the date took place on 21 December 2012 in the countries that were part of the </w:t>
      </w:r>
      <w:hyperlink r:id="rId18" w:tooltip="Maya civilization" w:history="1">
        <w:r>
          <w:rPr>
            <w:rStyle w:val="Hyperlink"/>
            <w:rFonts w:eastAsia="Times New Roman"/>
          </w:rPr>
          <w:t>M</w:t>
        </w:r>
        <w:r>
          <w:rPr>
            <w:rStyle w:val="Hyperlink"/>
            <w:rFonts w:eastAsia="Times New Roman"/>
          </w:rPr>
          <w:t>aya civilization</w:t>
        </w:r>
      </w:hyperlink>
      <w:r>
        <w:rPr>
          <w:rFonts w:eastAsia="Times New Roman"/>
        </w:rPr>
        <w:t xml:space="preserve"> (</w:t>
      </w:r>
      <w:hyperlink r:id="rId19" w:tooltip="Mexico" w:history="1">
        <w:r>
          <w:rPr>
            <w:rStyle w:val="Hyperlink"/>
            <w:rFonts w:eastAsia="Times New Roman"/>
          </w:rPr>
          <w:t>Mexico</w:t>
        </w:r>
      </w:hyperlink>
      <w:r>
        <w:rPr>
          <w:rFonts w:eastAsia="Times New Roman"/>
        </w:rPr>
        <w:t xml:space="preserve">, </w:t>
      </w:r>
      <w:hyperlink r:id="rId20" w:tooltip="Guatemala" w:history="1">
        <w:r>
          <w:rPr>
            <w:rStyle w:val="Hyperlink"/>
            <w:rFonts w:eastAsia="Times New Roman"/>
          </w:rPr>
          <w:t>Guatemala</w:t>
        </w:r>
      </w:hyperlink>
      <w:r>
        <w:rPr>
          <w:rFonts w:eastAsia="Times New Roman"/>
        </w:rPr>
        <w:t xml:space="preserve">, </w:t>
      </w:r>
      <w:hyperlink r:id="rId21" w:tooltip="Honduras" w:history="1">
        <w:r>
          <w:rPr>
            <w:rStyle w:val="Hyperlink"/>
            <w:rFonts w:eastAsia="Times New Roman"/>
          </w:rPr>
          <w:t>Honduras</w:t>
        </w:r>
      </w:hyperlink>
      <w:r>
        <w:rPr>
          <w:rFonts w:eastAsia="Times New Roman"/>
        </w:rPr>
        <w:t>, a</w:t>
      </w:r>
      <w:r>
        <w:rPr>
          <w:rFonts w:eastAsia="Times New Roman"/>
        </w:rPr>
        <w:t xml:space="preserve">nd </w:t>
      </w:r>
      <w:hyperlink r:id="rId22" w:tooltip="El Salvador" w:history="1">
        <w:r>
          <w:rPr>
            <w:rStyle w:val="Hyperlink"/>
            <w:rFonts w:eastAsia="Times New Roman"/>
          </w:rPr>
          <w:t>El Salvador</w:t>
        </w:r>
      </w:hyperlink>
      <w:r>
        <w:rPr>
          <w:rFonts w:eastAsia="Times New Roman"/>
        </w:rPr>
        <w:t xml:space="preserve">), with main events at </w:t>
      </w:r>
      <w:hyperlink r:id="rId23" w:tooltip="Chichén Itzá" w:history="1">
        <w:proofErr w:type="spellStart"/>
        <w:r>
          <w:rPr>
            <w:rStyle w:val="Hyperlink"/>
            <w:rFonts w:eastAsia="Times New Roman"/>
          </w:rPr>
          <w:t>Chichén</w:t>
        </w:r>
        <w:proofErr w:type="spellEnd"/>
        <w:r>
          <w:rPr>
            <w:rStyle w:val="Hyperlink"/>
            <w:rFonts w:eastAsia="Times New Roman"/>
          </w:rPr>
          <w:t xml:space="preserve"> </w:t>
        </w:r>
        <w:proofErr w:type="spellStart"/>
        <w:r>
          <w:rPr>
            <w:rStyle w:val="Hyperlink"/>
            <w:rFonts w:eastAsia="Times New Roman"/>
          </w:rPr>
          <w:t>Itzá</w:t>
        </w:r>
        <w:proofErr w:type="spellEnd"/>
      </w:hyperlink>
      <w:r>
        <w:rPr>
          <w:rFonts w:eastAsia="Times New Roman"/>
        </w:rPr>
        <w:t xml:space="preserve"> in Mexico, and </w:t>
      </w:r>
      <w:hyperlink r:id="rId24" w:tooltip="Tikal" w:history="1">
        <w:r>
          <w:rPr>
            <w:rStyle w:val="Hyperlink"/>
            <w:rFonts w:eastAsia="Times New Roman"/>
          </w:rPr>
          <w:t>Tikal</w:t>
        </w:r>
      </w:hyperlink>
      <w:r>
        <w:rPr>
          <w:rFonts w:eastAsia="Times New Roman"/>
        </w:rPr>
        <w:t xml:space="preserve"> in Guatemala.</w:t>
      </w:r>
      <w:hyperlink r:id="rId25" w:anchor="cite_note-ChiItza-6" w:history="1">
        <w:r>
          <w:rPr>
            <w:rStyle w:val="Hyperlink"/>
            <w:rFonts w:eastAsia="Times New Roman"/>
            <w:vertAlign w:val="superscript"/>
          </w:rPr>
          <w:t>[6]</w:t>
        </w:r>
      </w:hyperlink>
      <w:hyperlink r:id="rId26" w:anchor="cite_note-NYT122112-7" w:history="1">
        <w:r>
          <w:rPr>
            <w:rStyle w:val="Hyperlink"/>
            <w:rFonts w:eastAsia="Times New Roman"/>
            <w:vertAlign w:val="superscript"/>
          </w:rPr>
          <w:t>[7]</w:t>
        </w:r>
      </w:hyperlink>
      <w:hyperlink r:id="rId27" w:anchor="cite_note-Hff-8" w:history="1">
        <w:r>
          <w:rPr>
            <w:rStyle w:val="Hyperlink"/>
            <w:rFonts w:eastAsia="Times New Roman"/>
            <w:vertAlign w:val="superscript"/>
          </w:rPr>
          <w:t>[8]</w:t>
        </w:r>
      </w:hyperlink>
    </w:p>
    <w:p w14:paraId="21B8825C" w14:textId="0D395964" w:rsidR="007A7610" w:rsidRDefault="008C7658" w:rsidP="007A7610">
      <w:pPr>
        <w:pStyle w:val="CalistoParagraph"/>
      </w:pPr>
      <w:r>
        <w:t xml:space="preserve">You can click on any of the links for more information but the 2012 phenomenon comes from a Mayan calendar, which came through the Jaredites at the time of </w:t>
      </w:r>
      <w:r>
        <w:lastRenderedPageBreak/>
        <w:t>the Great Tow</w:t>
      </w:r>
      <w:r>
        <w:t>er—where much knowledge was received from God. Once we understand that the Great Pyramid is the Great Tower, we can more fully understand that after the flood, the people of Noah communed with God and build a city of righteousness—</w:t>
      </w:r>
      <w:r w:rsidR="00C066D6">
        <w:t>a city of heaven in the earth.</w:t>
      </w:r>
    </w:p>
    <w:p w14:paraId="595D827E" w14:textId="77777777" w:rsidR="00C066D6" w:rsidRPr="00C066D6" w:rsidRDefault="008C7658" w:rsidP="00C066D6">
      <w:pPr>
        <w:pStyle w:val="CalistoQote"/>
        <w:rPr>
          <w:bCs/>
        </w:rPr>
      </w:pPr>
      <w:r w:rsidRPr="00C066D6">
        <w:rPr>
          <w:bCs/>
        </w:rPr>
        <w:fldChar w:fldCharType="begin"/>
      </w:r>
      <w:r w:rsidRPr="00C066D6">
        <w:rPr>
          <w:bCs/>
        </w:rPr>
        <w:instrText xml:space="preserve"> HYPERLINK "https://www.lds.org/scriptures/ot/gen/11.6?lang=eng&amp;clang=eng" \l "p5" \t "_blank" </w:instrText>
      </w:r>
      <w:r w:rsidRPr="00C066D6">
        <w:rPr>
          <w:bCs/>
        </w:rPr>
        <w:fldChar w:fldCharType="separate"/>
      </w:r>
      <w:r w:rsidRPr="00C066D6">
        <w:rPr>
          <w:rStyle w:val="Hyperlink"/>
          <w:bCs/>
        </w:rPr>
        <w:t>Genesis 11:6</w:t>
      </w:r>
      <w:r w:rsidRPr="00C066D6">
        <w:fldChar w:fldCharType="end"/>
      </w:r>
    </w:p>
    <w:p w14:paraId="7363F84F" w14:textId="77777777" w:rsidR="00C066D6" w:rsidRPr="00C066D6" w:rsidRDefault="008C7658" w:rsidP="00C066D6">
      <w:pPr>
        <w:pStyle w:val="CalistoQote"/>
      </w:pPr>
      <w:r w:rsidRPr="00C066D6">
        <w:t xml:space="preserve">6 And the Lord said, Behold, </w:t>
      </w:r>
      <w:r w:rsidRPr="00C066D6">
        <w:rPr>
          <w:bCs/>
        </w:rPr>
        <w:t>the people is one</w:t>
      </w:r>
      <w:r w:rsidRPr="00C066D6">
        <w:t xml:space="preserve">, and they have all </w:t>
      </w:r>
      <w:r w:rsidRPr="00C066D6">
        <w:rPr>
          <w:bCs/>
        </w:rPr>
        <w:t>one</w:t>
      </w:r>
      <w:r w:rsidRPr="00C066D6">
        <w:t xml:space="preserve"> language; and this they begin to do: and now nothing will be restrain</w:t>
      </w:r>
      <w:r w:rsidRPr="00C066D6">
        <w:t>ed from them, which they have imagined to do.</w:t>
      </w:r>
    </w:p>
    <w:p w14:paraId="7B62829A" w14:textId="1FEB719A" w:rsidR="00C066D6" w:rsidRDefault="008C7658" w:rsidP="00C066D6">
      <w:pPr>
        <w:pStyle w:val="CalistoParagraph"/>
        <w:rPr>
          <w:rFonts w:eastAsia="Times New Roman"/>
          <w:bCs/>
        </w:rPr>
      </w:pPr>
      <w:r>
        <w:t>This was at the time of the Great Tower but tradition has indicated otherwise because the assumption was to build a tower to physically step into heaven. This brings us to the beginning regarding the confirmati</w:t>
      </w:r>
      <w:r>
        <w:t>on of the covenant</w:t>
      </w:r>
      <w:r w:rsidR="00667FF5">
        <w:t xml:space="preserve"> or heaven in the earth</w:t>
      </w:r>
      <w:r>
        <w:t xml:space="preserve">. It was at the time of Enoch, at the time of the Tower, at the time of Melchizedek, and at the time of Jesus Christ but never during the Law of Moses. So when does the confirmation come? We know that it would come </w:t>
      </w:r>
      <w:r>
        <w:t xml:space="preserve">in the </w:t>
      </w:r>
      <w:r w:rsidRPr="00C066D6">
        <w:rPr>
          <w:rFonts w:eastAsia="Times New Roman"/>
          <w:b/>
          <w:bCs/>
          <w:i/>
        </w:rPr>
        <w:t xml:space="preserve">in the midst of </w:t>
      </w:r>
      <w:r>
        <w:rPr>
          <w:rFonts w:eastAsia="Times New Roman"/>
          <w:bCs/>
        </w:rPr>
        <w:t xml:space="preserve">one of Daniel’s seventy-weeks. If Jesus Christ was the time of the command to bring in everlasting </w:t>
      </w:r>
      <w:r w:rsidR="00F64142">
        <w:rPr>
          <w:rFonts w:eastAsia="Times New Roman"/>
          <w:bCs/>
        </w:rPr>
        <w:t>righteousness, when did He confirm the covenant for one week?</w:t>
      </w:r>
    </w:p>
    <w:p w14:paraId="563803A4" w14:textId="77777777" w:rsidR="00F64142" w:rsidRPr="00F64142" w:rsidRDefault="008C7658" w:rsidP="00F64142">
      <w:pPr>
        <w:pStyle w:val="CalistoQote"/>
        <w:rPr>
          <w:bCs/>
        </w:rPr>
      </w:pPr>
      <w:r w:rsidRPr="00F64142">
        <w:rPr>
          <w:bCs/>
        </w:rPr>
        <w:fldChar w:fldCharType="begin"/>
      </w:r>
      <w:r w:rsidRPr="00F64142">
        <w:rPr>
          <w:bCs/>
        </w:rPr>
        <w:instrText xml:space="preserve"> HYPERLINK "https://www.lds.org/scriptures/ot/dan/9.26?lang=eng&amp;clang=en</w:instrText>
      </w:r>
      <w:r w:rsidRPr="00F64142">
        <w:rPr>
          <w:bCs/>
        </w:rPr>
        <w:instrText xml:space="preserve">g" \l "p25" \t "_blank" </w:instrText>
      </w:r>
      <w:r w:rsidRPr="00F64142">
        <w:rPr>
          <w:bCs/>
        </w:rPr>
        <w:fldChar w:fldCharType="separate"/>
      </w:r>
      <w:r w:rsidRPr="00F64142">
        <w:rPr>
          <w:rStyle w:val="Hyperlink"/>
          <w:bCs/>
        </w:rPr>
        <w:t>Daniel 9:26</w:t>
      </w:r>
      <w:r w:rsidRPr="00F64142">
        <w:fldChar w:fldCharType="end"/>
      </w:r>
    </w:p>
    <w:p w14:paraId="3DF08504" w14:textId="6FAF55E1" w:rsidR="00F64142" w:rsidRDefault="008C7658" w:rsidP="00F64142">
      <w:pPr>
        <w:pStyle w:val="CalistoQote"/>
      </w:pPr>
      <w:r w:rsidRPr="00F64142">
        <w:t xml:space="preserve">26 And after threescore and two weeks </w:t>
      </w:r>
      <w:r w:rsidRPr="00F64142">
        <w:rPr>
          <w:color w:val="FF0000"/>
        </w:rPr>
        <w:t>shall Messiah be cut off</w:t>
      </w:r>
      <w:r w:rsidRPr="00F64142">
        <w:t xml:space="preserve">, but not for himself: and the people of the prince that shall come shall </w:t>
      </w:r>
      <w:r w:rsidRPr="00F64142">
        <w:rPr>
          <w:bCs/>
        </w:rPr>
        <w:t>destroy</w:t>
      </w:r>
      <w:r w:rsidRPr="00F64142">
        <w:t xml:space="preserve"> the city and the </w:t>
      </w:r>
      <w:r w:rsidRPr="00F64142">
        <w:rPr>
          <w:bCs/>
        </w:rPr>
        <w:t>sanctuary</w:t>
      </w:r>
      <w:r w:rsidRPr="00F64142">
        <w:t>, and the end thereof shall be with a flood</w:t>
      </w:r>
      <w:r w:rsidRPr="00F64142">
        <w:rPr>
          <w:color w:val="FF0000"/>
        </w:rPr>
        <w:t>, an</w:t>
      </w:r>
      <w:r w:rsidRPr="00F64142">
        <w:rPr>
          <w:color w:val="FF0000"/>
        </w:rPr>
        <w:t>d unto the end of the war desolations are determined</w:t>
      </w:r>
      <w:r w:rsidRPr="00F64142">
        <w:t>.</w:t>
      </w:r>
    </w:p>
    <w:p w14:paraId="5C6B4FE1" w14:textId="78BDDFF0" w:rsidR="00046E23" w:rsidRDefault="008C7658" w:rsidP="00F64142">
      <w:pPr>
        <w:pStyle w:val="CalistoParagraph"/>
      </w:pPr>
      <w:r>
        <w:t>This gives us the 62</w:t>
      </w:r>
      <w:r w:rsidRPr="00F64142">
        <w:rPr>
          <w:vertAlign w:val="superscript"/>
        </w:rPr>
        <w:t>nd</w:t>
      </w:r>
      <w:r>
        <w:t xml:space="preserve"> week and in the midst of that week </w:t>
      </w:r>
      <w:r>
        <w:rPr>
          <w:i/>
        </w:rPr>
        <w:t xml:space="preserve">shall the Messiah be cut off. </w:t>
      </w:r>
      <w:r>
        <w:t xml:space="preserve">This is not the desire of the Lord but </w:t>
      </w:r>
      <w:r w:rsidRPr="00F64142">
        <w:rPr>
          <w:i/>
        </w:rPr>
        <w:t>the people of the prince that shall come</w:t>
      </w:r>
      <w:r>
        <w:rPr>
          <w:i/>
        </w:rPr>
        <w:t xml:space="preserve"> shall destroy the city and the sanctuary</w:t>
      </w:r>
      <w:r>
        <w:t xml:space="preserve">. Who </w:t>
      </w:r>
      <w:r w:rsidR="00591B3F">
        <w:t>will be</w:t>
      </w:r>
      <w:r>
        <w:t xml:space="preserve"> the prince and the people</w:t>
      </w:r>
      <w:r w:rsidR="00591B3F">
        <w:t xml:space="preserve"> at the 62</w:t>
      </w:r>
      <w:r w:rsidR="00591B3F" w:rsidRPr="00591B3F">
        <w:rPr>
          <w:vertAlign w:val="superscript"/>
        </w:rPr>
        <w:t>nd</w:t>
      </w:r>
      <w:r w:rsidR="00591B3F">
        <w:t xml:space="preserve"> week of Daniels seventy-week prophecy</w:t>
      </w:r>
      <w:r>
        <w:t>? If a Mormon does not get this, it is because they</w:t>
      </w:r>
      <w:r w:rsidR="00591B3F">
        <w:t xml:space="preserve"> have a different view of Daniel. Mormons teach that the restoration is the stone cut out of the mountain because of what Joseph Smith </w:t>
      </w:r>
      <w:r w:rsidR="00667FF5">
        <w:t>had implied</w:t>
      </w:r>
      <w:r w:rsidR="00832BDF">
        <w:t xml:space="preserve"> in the D&amp;C that was not a revelation, like Paul, </w:t>
      </w:r>
      <w:r w:rsidR="002D244C">
        <w:t>he spoke for himself</w:t>
      </w:r>
      <w:r w:rsidR="00591B3F">
        <w:t>.</w:t>
      </w:r>
      <w:r w:rsidR="00832BDF">
        <w:t xml:space="preserve"> </w:t>
      </w:r>
    </w:p>
    <w:p w14:paraId="592132FC" w14:textId="77777777" w:rsidR="00832BDF" w:rsidRPr="00832BDF" w:rsidRDefault="008C7658" w:rsidP="0031376D">
      <w:pPr>
        <w:pStyle w:val="CalistoQote"/>
      </w:pPr>
      <w:r w:rsidRPr="00832BDF">
        <w:fldChar w:fldCharType="begin"/>
      </w:r>
      <w:r w:rsidRPr="00832BDF">
        <w:instrText xml:space="preserve"> HYPERLINK "https://www.lds.org/scriptures/dc-testament/dc/65.2?lang=eng&amp;clang=eng" \l "p1" \t "_blank" </w:instrText>
      </w:r>
      <w:r w:rsidRPr="00832BDF">
        <w:fldChar w:fldCharType="separate"/>
      </w:r>
      <w:r w:rsidRPr="00832BDF">
        <w:rPr>
          <w:rStyle w:val="Hyperlink"/>
          <w:bCs/>
        </w:rPr>
        <w:t>Doctrine</w:t>
      </w:r>
      <w:r w:rsidRPr="00832BDF">
        <w:rPr>
          <w:rStyle w:val="Hyperlink"/>
          <w:bCs/>
        </w:rPr>
        <w:t xml:space="preserve"> and Covenants 65:2</w:t>
      </w:r>
      <w:r w:rsidRPr="00832BDF">
        <w:fldChar w:fldCharType="end"/>
      </w:r>
    </w:p>
    <w:p w14:paraId="69ADD16D" w14:textId="0E13B9A3" w:rsidR="00832BDF" w:rsidRPr="00832BDF" w:rsidRDefault="008C7658" w:rsidP="0031376D">
      <w:pPr>
        <w:pStyle w:val="CalistoQote"/>
      </w:pPr>
      <w:r w:rsidRPr="00832BDF">
        <w:t xml:space="preserve">2 The keys of the kingdom of God are committed unto man on the earth, and from thence shall the gospel roll forth unto the ends of the earth, as </w:t>
      </w:r>
      <w:r w:rsidRPr="002D244C">
        <w:rPr>
          <w:color w:val="FF0000"/>
        </w:rPr>
        <w:t>the stone which is cut out of the mountain without hands</w:t>
      </w:r>
      <w:r w:rsidRPr="00832BDF">
        <w:t xml:space="preserve"> shall roll forth until it has f</w:t>
      </w:r>
      <w:r w:rsidRPr="00832BDF">
        <w:t xml:space="preserve">illed the whole earth. </w:t>
      </w:r>
    </w:p>
    <w:p w14:paraId="1ED16463" w14:textId="2DFB00F9" w:rsidR="006E15B0" w:rsidRDefault="008C7658" w:rsidP="00832BDF">
      <w:pPr>
        <w:pStyle w:val="CalistoParagraph"/>
      </w:pPr>
      <w:r>
        <w:t xml:space="preserve">The keys of the kingdom are substantiated </w:t>
      </w:r>
      <w:r w:rsidR="00E21D4D">
        <w:t xml:space="preserve">in many revelations from Jesus Christ </w:t>
      </w:r>
      <w:r>
        <w:t xml:space="preserve">but </w:t>
      </w:r>
      <w:r>
        <w:rPr>
          <w:i/>
        </w:rPr>
        <w:t xml:space="preserve">as a </w:t>
      </w:r>
      <w:r w:rsidR="00E21D4D">
        <w:rPr>
          <w:i/>
        </w:rPr>
        <w:t>stone, which</w:t>
      </w:r>
      <w:r>
        <w:rPr>
          <w:i/>
        </w:rPr>
        <w:t xml:space="preserve"> is cut out of the mountain without hands </w:t>
      </w:r>
      <w:r>
        <w:t>come</w:t>
      </w:r>
      <w:r w:rsidR="0031376D">
        <w:t>s</w:t>
      </w:r>
      <w:r>
        <w:t xml:space="preserve"> from Daniel. The above is not the words of the Lord but Joseph Smith speculating on</w:t>
      </w:r>
      <w:r>
        <w:t xml:space="preserve"> Daniel.</w:t>
      </w:r>
    </w:p>
    <w:p w14:paraId="68E8AC4F" w14:textId="508CE4C8" w:rsidR="00E21D4D" w:rsidRPr="00E21D4D" w:rsidRDefault="008C7658" w:rsidP="006E15B0">
      <w:pPr>
        <w:pStyle w:val="CalistoReference"/>
      </w:pPr>
      <w:hyperlink r:id="rId28" w:anchor="p44" w:history="1">
        <w:r w:rsidR="006E15B0">
          <w:rPr>
            <w:rStyle w:val="Hyperlink"/>
          </w:rPr>
          <w:t>Daniel 2:44-45</w:t>
        </w:r>
      </w:hyperlink>
    </w:p>
    <w:p w14:paraId="5C42663A" w14:textId="77777777" w:rsidR="006E15B0" w:rsidRDefault="008C7658" w:rsidP="006E15B0">
      <w:pPr>
        <w:pStyle w:val="CalistoReference"/>
      </w:pPr>
      <w:r>
        <w:rPr>
          <w:rStyle w:val="verse-number"/>
          <w:rFonts w:eastAsia="Times New Roman"/>
        </w:rPr>
        <w:t xml:space="preserve">44 </w:t>
      </w:r>
      <w:r>
        <w:rPr>
          <w:rFonts w:eastAsia="Times New Roman"/>
        </w:rPr>
        <w:t xml:space="preserve">And in the days of these kings, shall the </w:t>
      </w:r>
      <w:r w:rsidRPr="006E15B0">
        <w:rPr>
          <w:rFonts w:eastAsia="Times New Roman"/>
          <w:color w:val="FF0000"/>
        </w:rPr>
        <w:t>God of heaven set up a kingdom, which shall never be destroyed</w:t>
      </w:r>
      <w:r>
        <w:rPr>
          <w:rFonts w:eastAsia="Times New Roman"/>
        </w:rPr>
        <w:t xml:space="preserve">: and the kingdom shall not be left to other </w:t>
      </w:r>
      <w:r>
        <w:rPr>
          <w:rFonts w:eastAsia="Times New Roman"/>
        </w:rPr>
        <w:t xml:space="preserve">people, </w:t>
      </w:r>
      <w:r>
        <w:rPr>
          <w:rStyle w:val="clarity-word"/>
          <w:rFonts w:eastAsia="Times New Roman"/>
        </w:rPr>
        <w:t>but</w:t>
      </w:r>
      <w:r>
        <w:rPr>
          <w:rFonts w:eastAsia="Times New Roman"/>
        </w:rPr>
        <w:t xml:space="preserve"> it shall break in pieces and consume all these kingdoms, and it shall stand for ever.</w:t>
      </w:r>
    </w:p>
    <w:p w14:paraId="7EA044CA" w14:textId="2987496F" w:rsidR="006E15B0" w:rsidRDefault="008C7658" w:rsidP="006E15B0">
      <w:pPr>
        <w:pStyle w:val="CalistoReference"/>
      </w:pPr>
      <w:r>
        <w:lastRenderedPageBreak/>
        <w:t xml:space="preserve">45. </w:t>
      </w:r>
      <w:r w:rsidRPr="00E21D4D">
        <w:t xml:space="preserve">Forasmuch as thou sawest that </w:t>
      </w:r>
      <w:r w:rsidRPr="006E15B0">
        <w:rPr>
          <w:color w:val="FF0000"/>
        </w:rPr>
        <w:t>the stone was cut out of the mountain without hands</w:t>
      </w:r>
      <w:r w:rsidRPr="00E21D4D">
        <w:t xml:space="preserve">, and that it brake in pieces the iron, the brass, the clay, the silver, </w:t>
      </w:r>
      <w:r w:rsidRPr="00E21D4D">
        <w:t>and the gold; the great God hath made known to the king what shall come to pass hereafter: and the dream is certain, and the interpretation</w:t>
      </w:r>
      <w:r>
        <w:t xml:space="preserve"> </w:t>
      </w:r>
      <w:r>
        <w:rPr>
          <w:rFonts w:eastAsia="Times New Roman"/>
        </w:rPr>
        <w:t>thereof sure</w:t>
      </w:r>
      <w:r w:rsidRPr="00E21D4D">
        <w:t>...</w:t>
      </w:r>
    </w:p>
    <w:p w14:paraId="4582B760" w14:textId="075E4875" w:rsidR="006E15B0" w:rsidRDefault="008C7658" w:rsidP="006E15B0">
      <w:pPr>
        <w:pStyle w:val="CalistoParagraph"/>
      </w:pPr>
      <w:r>
        <w:t xml:space="preserve">If Zion had been redeemed </w:t>
      </w:r>
      <w:r w:rsidR="0031376D">
        <w:t xml:space="preserve">as the Lord hoped for </w:t>
      </w:r>
      <w:r>
        <w:t>while Joseph was alive, the Lord would have come int</w:t>
      </w:r>
      <w:r>
        <w:t>o his kingdom</w:t>
      </w:r>
      <w:r w:rsidR="0031376D">
        <w:t xml:space="preserve"> but the Lord said in D&amp;C 136:18 that “Zion would be redeemed in my own due time</w:t>
      </w:r>
      <w:r>
        <w:t>.</w:t>
      </w:r>
      <w:r w:rsidR="0031376D">
        <w:t>” This is because the Saints failed to keep the commandments of the New Jerusalem.</w:t>
      </w:r>
    </w:p>
    <w:p w14:paraId="0BEE79CA" w14:textId="5059AD71" w:rsidR="008E430D" w:rsidRPr="008E430D" w:rsidRDefault="008C7658" w:rsidP="008E430D">
      <w:pPr>
        <w:pStyle w:val="CalistoReference"/>
      </w:pPr>
      <w:hyperlink r:id="rId29" w:anchor="14" w:history="1">
        <w:r>
          <w:rPr>
            <w:rStyle w:val="Hyperlink"/>
          </w:rPr>
          <w:t>Doctrine and Covenants 130:15</w:t>
        </w:r>
      </w:hyperlink>
    </w:p>
    <w:p w14:paraId="0F1203C3" w14:textId="25CA6004" w:rsidR="008E430D" w:rsidRPr="008E430D" w:rsidRDefault="008C7658" w:rsidP="008E430D">
      <w:pPr>
        <w:pStyle w:val="CalistoReference"/>
      </w:pPr>
      <w:r>
        <w:t>15</w:t>
      </w:r>
      <w:r w:rsidRPr="008E430D">
        <w:t xml:space="preserve">Joseph, my son, </w:t>
      </w:r>
      <w:r w:rsidRPr="0031376D">
        <w:rPr>
          <w:color w:val="FF0000"/>
        </w:rPr>
        <w:t>if thou livest until thou art eighty-five years old, thou shalt see the face of the Son of Man</w:t>
      </w:r>
      <w:r w:rsidRPr="008E430D">
        <w:t xml:space="preserve">; therefore let this suffice, </w:t>
      </w:r>
      <w:r w:rsidRPr="0031376D">
        <w:rPr>
          <w:u w:val="single"/>
        </w:rPr>
        <w:t>and trouble me no more on this matter</w:t>
      </w:r>
      <w:r w:rsidRPr="008E430D">
        <w:t>. </w:t>
      </w:r>
    </w:p>
    <w:p w14:paraId="25B654F6" w14:textId="220887CA" w:rsidR="00832BDF" w:rsidRPr="00832BDF" w:rsidRDefault="008C7658" w:rsidP="00832BDF">
      <w:pPr>
        <w:pStyle w:val="CalistoParagraph"/>
      </w:pPr>
      <w:r>
        <w:t xml:space="preserve">The Lord did not want Joseph to know the truth that he </w:t>
      </w:r>
      <w:r>
        <w:t>would be killed and that Zion would have to be postponed. Prophecy rules in this case, so the Redemption of Zion is the stone cut out of the mountain without hands. T</w:t>
      </w:r>
      <w:r w:rsidR="006214D3">
        <w:t>hat can only fit at the 69</w:t>
      </w:r>
      <w:r w:rsidR="006214D3" w:rsidRPr="006214D3">
        <w:rPr>
          <w:vertAlign w:val="superscript"/>
        </w:rPr>
        <w:t>th</w:t>
      </w:r>
      <w:r w:rsidR="006214D3">
        <w:t xml:space="preserve"> week of Daniel’s seventy</w:t>
      </w:r>
      <w:r>
        <w:t>-</w:t>
      </w:r>
      <w:r w:rsidR="006214D3">
        <w:t>week prophecy.</w:t>
      </w:r>
      <w:r>
        <w:t xml:space="preserve"> The restoration or co</w:t>
      </w:r>
      <w:r>
        <w:t>nfirmation is at the 62</w:t>
      </w:r>
      <w:r w:rsidRPr="0031376D">
        <w:rPr>
          <w:vertAlign w:val="superscript"/>
        </w:rPr>
        <w:t>nd</w:t>
      </w:r>
      <w:r>
        <w:t xml:space="preserve"> week and the redemption of Zion follows seven half times later.</w:t>
      </w:r>
      <w:r w:rsidR="00F8395B">
        <w:t xml:space="preserve"> Now we can understand more prophecies including the book of Revelation. The Church of Jesus Christ fits more to prophecy than any other religion. Finding the so-called negative implication only assure more that Joseph Smith was a prophet. I have been critiqued for not following the brethren. If anyone thinks so, the LDS Church needs to stop interpreting prophecy as liter or secular events. The Lord is more interested in his kingdom than any kingdom of government. Daniel tells of the first Christian Church and all movements to total </w:t>
      </w:r>
      <w:r w:rsidR="001C0C36">
        <w:t>four</w:t>
      </w:r>
      <w:r w:rsidR="00F8395B">
        <w:t xml:space="preserve"> kingdoms.</w:t>
      </w:r>
      <w:r w:rsidR="001C0C36">
        <w:t xml:space="preserve"> The fourth kingdom is the Restored Church of Jesus Christ of Latter-Day Saints. This is the confirmation of the covenant for one of Daniels weeks. The Church had its problems but it is true regarding the revelations of Jesus Christ and the Book of Mormon. The following is a prophecy of the Church, but will they admit it. </w:t>
      </w:r>
    </w:p>
    <w:p w14:paraId="0AD82003" w14:textId="316BA779" w:rsidR="005C66E1" w:rsidRPr="005C66E1" w:rsidRDefault="008C7658" w:rsidP="005C66E1">
      <w:pPr>
        <w:pStyle w:val="CalistoQote"/>
        <w:rPr>
          <w:bCs/>
        </w:rPr>
      </w:pPr>
      <w:hyperlink r:id="rId30" w:anchor="p18" w:history="1">
        <w:r>
          <w:rPr>
            <w:rStyle w:val="Hyperlink"/>
            <w:bCs/>
          </w:rPr>
          <w:t>Doctrine and Covenants 45:19-33</w:t>
        </w:r>
      </w:hyperlink>
    </w:p>
    <w:p w14:paraId="03D19A09" w14:textId="77777777" w:rsidR="005C66E1" w:rsidRPr="005C66E1" w:rsidRDefault="008C7658" w:rsidP="005C66E1">
      <w:pPr>
        <w:pStyle w:val="CalistoQote"/>
      </w:pPr>
      <w:r w:rsidRPr="005C66E1">
        <w:t xml:space="preserve">19 But, verily I say unto you, that </w:t>
      </w:r>
      <w:r w:rsidRPr="00046E23">
        <w:rPr>
          <w:color w:val="FF0000"/>
        </w:rPr>
        <w:t>desolation shall come upon this</w:t>
      </w:r>
      <w:r w:rsidRPr="00C211BF">
        <w:rPr>
          <w:color w:val="FF0000"/>
          <w:u w:val="single"/>
        </w:rPr>
        <w:t xml:space="preserve"> generation</w:t>
      </w:r>
      <w:r w:rsidRPr="00046E23">
        <w:rPr>
          <w:color w:val="FF0000"/>
        </w:rPr>
        <w:t xml:space="preserve"> as a thief in the night</w:t>
      </w:r>
      <w:r w:rsidRPr="005C66E1">
        <w:t>, and this people shal</w:t>
      </w:r>
      <w:r w:rsidRPr="005C66E1">
        <w:t>l be destroyed and scattered among all nations.</w:t>
      </w:r>
    </w:p>
    <w:p w14:paraId="1B0EF6CE" w14:textId="77777777" w:rsidR="005C66E1" w:rsidRPr="005C66E1" w:rsidRDefault="008C7658" w:rsidP="005C66E1">
      <w:pPr>
        <w:pStyle w:val="CalistoQote"/>
      </w:pPr>
      <w:r w:rsidRPr="005C66E1">
        <w:t xml:space="preserve">20 And this </w:t>
      </w:r>
      <w:r w:rsidRPr="00046E23">
        <w:rPr>
          <w:color w:val="FF0000"/>
        </w:rPr>
        <w:t>temple which ye now see</w:t>
      </w:r>
      <w:r w:rsidRPr="005C66E1">
        <w:t xml:space="preserve"> shall be thrown down that there shall not be left one stone upon another.</w:t>
      </w:r>
    </w:p>
    <w:p w14:paraId="281F04C5" w14:textId="77777777" w:rsidR="005C66E1" w:rsidRPr="005C66E1" w:rsidRDefault="008C7658" w:rsidP="005C66E1">
      <w:pPr>
        <w:pStyle w:val="CalistoQote"/>
      </w:pPr>
      <w:r w:rsidRPr="005C66E1">
        <w:t xml:space="preserve">21 And it shall come to pass, that </w:t>
      </w:r>
      <w:r w:rsidRPr="00046E23">
        <w:rPr>
          <w:color w:val="FF0000"/>
        </w:rPr>
        <w:t xml:space="preserve">this </w:t>
      </w:r>
      <w:r w:rsidRPr="00C211BF">
        <w:rPr>
          <w:color w:val="FF0000"/>
          <w:u w:val="single"/>
        </w:rPr>
        <w:t>generation</w:t>
      </w:r>
      <w:r w:rsidRPr="00046E23">
        <w:rPr>
          <w:color w:val="FF0000"/>
        </w:rPr>
        <w:t xml:space="preserve"> of Jews</w:t>
      </w:r>
      <w:r w:rsidRPr="005C66E1">
        <w:t xml:space="preserve"> </w:t>
      </w:r>
      <w:r w:rsidRPr="00046E23">
        <w:rPr>
          <w:color w:val="FF0000"/>
        </w:rPr>
        <w:t xml:space="preserve">shall not pass away until every </w:t>
      </w:r>
      <w:r w:rsidRPr="00046E23">
        <w:rPr>
          <w:color w:val="FF0000"/>
        </w:rPr>
        <w:t>desolation which I have told you concerning them shall come to pass</w:t>
      </w:r>
      <w:r w:rsidRPr="005C66E1">
        <w:t>.</w:t>
      </w:r>
    </w:p>
    <w:p w14:paraId="4906BB6E" w14:textId="77777777" w:rsidR="005C66E1" w:rsidRPr="005C66E1" w:rsidRDefault="008C7658" w:rsidP="005C66E1">
      <w:pPr>
        <w:pStyle w:val="CalistoQote"/>
      </w:pPr>
      <w:r w:rsidRPr="005C66E1">
        <w:t xml:space="preserve">22 Ye say that ye know that the end of the world cometh; ye say also that </w:t>
      </w:r>
      <w:r w:rsidRPr="00046E23">
        <w:rPr>
          <w:color w:val="FF0000"/>
        </w:rPr>
        <w:t>ye know that the heavens and the earth shall pass away</w:t>
      </w:r>
      <w:r w:rsidRPr="005C66E1">
        <w:t>;</w:t>
      </w:r>
    </w:p>
    <w:p w14:paraId="225137D7" w14:textId="77777777" w:rsidR="005C66E1" w:rsidRDefault="008C7658" w:rsidP="005C66E1">
      <w:pPr>
        <w:pStyle w:val="CalistoQote"/>
      </w:pPr>
      <w:r w:rsidRPr="005C66E1">
        <w:t xml:space="preserve">23 And in </w:t>
      </w:r>
      <w:r w:rsidRPr="00046E23">
        <w:rPr>
          <w:color w:val="FF0000"/>
        </w:rPr>
        <w:t>this ye say truly, for so it is; but these thin</w:t>
      </w:r>
      <w:r w:rsidRPr="00046E23">
        <w:rPr>
          <w:color w:val="FF0000"/>
        </w:rPr>
        <w:t>gs which I have told you shall not pass away until all shall be fulfilled.</w:t>
      </w:r>
    </w:p>
    <w:p w14:paraId="62BE8C8A" w14:textId="77777777" w:rsidR="005C66E1" w:rsidRPr="005C66E1" w:rsidRDefault="008C7658" w:rsidP="005C66E1">
      <w:pPr>
        <w:pStyle w:val="CalistoQote"/>
      </w:pPr>
      <w:r w:rsidRPr="005C66E1">
        <w:t xml:space="preserve">24 And this </w:t>
      </w:r>
      <w:r w:rsidRPr="00046E23">
        <w:rPr>
          <w:color w:val="FF0000"/>
        </w:rPr>
        <w:t>I have told you concerning Jerusalem</w:t>
      </w:r>
      <w:r w:rsidRPr="005C66E1">
        <w:t xml:space="preserve">; and when that day shall come, shall </w:t>
      </w:r>
      <w:r w:rsidRPr="00046E23">
        <w:rPr>
          <w:color w:val="FF0000"/>
        </w:rPr>
        <w:t>a remnant be scattered among all nations</w:t>
      </w:r>
      <w:r w:rsidRPr="005C66E1">
        <w:t>;</w:t>
      </w:r>
    </w:p>
    <w:p w14:paraId="4322707C" w14:textId="77777777" w:rsidR="005C66E1" w:rsidRPr="005C66E1" w:rsidRDefault="008C7658" w:rsidP="005C66E1">
      <w:pPr>
        <w:pStyle w:val="CalistoQote"/>
      </w:pPr>
      <w:r w:rsidRPr="005C66E1">
        <w:t xml:space="preserve">25 </w:t>
      </w:r>
      <w:r w:rsidRPr="00046E23">
        <w:rPr>
          <w:color w:val="FF0000"/>
        </w:rPr>
        <w:t>But they shall be gathered again; but they shall r</w:t>
      </w:r>
      <w:r w:rsidRPr="00046E23">
        <w:rPr>
          <w:color w:val="FF0000"/>
        </w:rPr>
        <w:t>emain until the times of the Gentiles be fulfilled</w:t>
      </w:r>
      <w:r w:rsidRPr="005C66E1">
        <w:t>.</w:t>
      </w:r>
    </w:p>
    <w:p w14:paraId="1B422389" w14:textId="77777777" w:rsidR="005C66E1" w:rsidRPr="005C66E1" w:rsidRDefault="008C7658" w:rsidP="005C66E1">
      <w:pPr>
        <w:pStyle w:val="CalistoQote"/>
      </w:pPr>
      <w:r w:rsidRPr="005C66E1">
        <w:lastRenderedPageBreak/>
        <w:t xml:space="preserve">26 And in </w:t>
      </w:r>
      <w:r w:rsidRPr="00046E23">
        <w:rPr>
          <w:color w:val="FF0000"/>
        </w:rPr>
        <w:t>that day shall be heard of wars and rumors of wars, and the whole earth shall be in commotion, and men’s hearts shall fail them</w:t>
      </w:r>
      <w:r w:rsidRPr="005C66E1">
        <w:t xml:space="preserve">, and </w:t>
      </w:r>
      <w:r w:rsidRPr="00046E23">
        <w:rPr>
          <w:color w:val="FF0000"/>
        </w:rPr>
        <w:t xml:space="preserve">they shall say that Christ delayeth his coming until the end </w:t>
      </w:r>
      <w:r w:rsidRPr="00046E23">
        <w:rPr>
          <w:color w:val="FF0000"/>
        </w:rPr>
        <w:t>of the earth</w:t>
      </w:r>
      <w:r w:rsidRPr="005C66E1">
        <w:t>.</w:t>
      </w:r>
    </w:p>
    <w:p w14:paraId="5359F41E" w14:textId="77777777" w:rsidR="005C66E1" w:rsidRPr="005C66E1" w:rsidRDefault="008C7658" w:rsidP="005C66E1">
      <w:pPr>
        <w:pStyle w:val="CalistoQote"/>
      </w:pPr>
      <w:r w:rsidRPr="005C66E1">
        <w:t>27 And the love of men shall wax cold, and iniquity shall abound.</w:t>
      </w:r>
    </w:p>
    <w:p w14:paraId="3CF70953" w14:textId="77777777" w:rsidR="005C66E1" w:rsidRPr="005C66E1" w:rsidRDefault="008C7658" w:rsidP="005C66E1">
      <w:pPr>
        <w:pStyle w:val="CalistoQote"/>
      </w:pPr>
      <w:r w:rsidRPr="005C66E1">
        <w:t>28 And when the times of the Gentiles is come in, a light shall break forth among them that sit in darkness, and it shall be the fulness of my gospel;</w:t>
      </w:r>
    </w:p>
    <w:p w14:paraId="6C2D9A9A" w14:textId="77777777" w:rsidR="005C66E1" w:rsidRPr="005C66E1" w:rsidRDefault="008C7658" w:rsidP="005C66E1">
      <w:pPr>
        <w:pStyle w:val="CalistoQote"/>
      </w:pPr>
      <w:r w:rsidRPr="005C66E1">
        <w:t>29 But they receive it no</w:t>
      </w:r>
      <w:r w:rsidRPr="005C66E1">
        <w:t>t; for they perceive not the light, and they turn their hearts from me because of the precepts of men.</w:t>
      </w:r>
    </w:p>
    <w:p w14:paraId="2C9103E7" w14:textId="77777777" w:rsidR="005C66E1" w:rsidRPr="005C66E1" w:rsidRDefault="008C7658" w:rsidP="005C66E1">
      <w:pPr>
        <w:pStyle w:val="CalistoQote"/>
      </w:pPr>
      <w:r w:rsidRPr="005C66E1">
        <w:t xml:space="preserve">30 </w:t>
      </w:r>
      <w:r w:rsidRPr="00046E23">
        <w:rPr>
          <w:color w:val="FF0000"/>
        </w:rPr>
        <w:t xml:space="preserve">And in that </w:t>
      </w:r>
      <w:r w:rsidRPr="00C211BF">
        <w:rPr>
          <w:color w:val="FF0000"/>
          <w:u w:val="single"/>
        </w:rPr>
        <w:t>generation</w:t>
      </w:r>
      <w:r w:rsidRPr="00046E23">
        <w:rPr>
          <w:color w:val="FF0000"/>
        </w:rPr>
        <w:t xml:space="preserve"> shall the times of the Gentiles be fulfilled</w:t>
      </w:r>
      <w:r w:rsidRPr="005C66E1">
        <w:t>.</w:t>
      </w:r>
    </w:p>
    <w:p w14:paraId="524F756E" w14:textId="77777777" w:rsidR="005C66E1" w:rsidRPr="005C66E1" w:rsidRDefault="008C7658" w:rsidP="005C66E1">
      <w:pPr>
        <w:pStyle w:val="CalistoQote"/>
      </w:pPr>
      <w:r w:rsidRPr="005C66E1">
        <w:t xml:space="preserve">31 </w:t>
      </w:r>
      <w:r w:rsidRPr="00046E23">
        <w:rPr>
          <w:color w:val="FF0000"/>
        </w:rPr>
        <w:t xml:space="preserve">And there shall be men standing in that </w:t>
      </w:r>
      <w:r w:rsidRPr="00C211BF">
        <w:rPr>
          <w:color w:val="FF0000"/>
          <w:u w:val="single"/>
        </w:rPr>
        <w:t>generation</w:t>
      </w:r>
      <w:r w:rsidRPr="00046E23">
        <w:rPr>
          <w:color w:val="FF0000"/>
        </w:rPr>
        <w:t xml:space="preserve">, that shall not pass until </w:t>
      </w:r>
      <w:r w:rsidRPr="00046E23">
        <w:rPr>
          <w:color w:val="FF0000"/>
        </w:rPr>
        <w:t>they shall see an overflowing scourge; for a desolating sickness shall cover the land</w:t>
      </w:r>
      <w:r w:rsidRPr="005C66E1">
        <w:t>.</w:t>
      </w:r>
    </w:p>
    <w:p w14:paraId="4D58E5DC" w14:textId="77777777" w:rsidR="005C66E1" w:rsidRPr="005C66E1" w:rsidRDefault="008C7658" w:rsidP="005C66E1">
      <w:pPr>
        <w:pStyle w:val="CalistoQote"/>
      </w:pPr>
      <w:r w:rsidRPr="005C66E1">
        <w:t>32 But my disciples shall stand in holy places, and shall not be moved; but among the wicked, men shall lift up their voices and curse God and die.</w:t>
      </w:r>
    </w:p>
    <w:p w14:paraId="69925DBF" w14:textId="67F6DBE7" w:rsidR="005C66E1" w:rsidRDefault="008C7658" w:rsidP="005C66E1">
      <w:pPr>
        <w:pStyle w:val="CalistoQote"/>
        <w:rPr>
          <w:rFonts w:eastAsia="Times New Roman"/>
        </w:rPr>
      </w:pPr>
      <w:r>
        <w:rPr>
          <w:rStyle w:val="verse-number"/>
          <w:rFonts w:eastAsia="Times New Roman"/>
        </w:rPr>
        <w:t xml:space="preserve">33 </w:t>
      </w:r>
      <w:r>
        <w:rPr>
          <w:rFonts w:eastAsia="Times New Roman"/>
        </w:rPr>
        <w:t>And there shall be</w:t>
      </w:r>
      <w:r>
        <w:rPr>
          <w:rFonts w:eastAsia="Times New Roman"/>
        </w:rPr>
        <w:t xml:space="preserve"> earthquakes also in divers places, and many desolations; yet men will harden their hearts against me, and they will take up the sword, one against another, and they will kill one another.</w:t>
      </w:r>
    </w:p>
    <w:p w14:paraId="33B522C0" w14:textId="77777777" w:rsidR="002D244C" w:rsidRDefault="008C7658" w:rsidP="00F84EBA">
      <w:pPr>
        <w:pStyle w:val="CalistoParagraph"/>
      </w:pPr>
      <w:r>
        <w:t>You can click the link above to read the whole revelation.</w:t>
      </w:r>
      <w:r w:rsidR="00C211BF">
        <w:t xml:space="preserve"> The Lord uses </w:t>
      </w:r>
      <w:r w:rsidR="00C211BF">
        <w:rPr>
          <w:i/>
        </w:rPr>
        <w:t xml:space="preserve">generation </w:t>
      </w:r>
      <w:r w:rsidR="00C211BF">
        <w:t>four times as underlined. Is the Lord talking about a different generation or the one at the time of the restoration? Mormons will tend to stretch this over time and thus kill the idea of one generation.</w:t>
      </w:r>
    </w:p>
    <w:p w14:paraId="1DED479C" w14:textId="5C399F0C" w:rsidR="00F84EBA" w:rsidRDefault="008C7658" w:rsidP="00F84EBA">
      <w:pPr>
        <w:pStyle w:val="CalistoParagraph"/>
      </w:pPr>
      <w:r>
        <w:t>Let's consider a former prophecy</w:t>
      </w:r>
      <w:r w:rsidR="00CE7B4F">
        <w:t xml:space="preserve"> from Luke</w:t>
      </w:r>
      <w:r w:rsidR="001841C3">
        <w:t>:</w:t>
      </w:r>
      <w:r w:rsidR="00CE7B4F">
        <w:t xml:space="preserve"> </w:t>
      </w:r>
    </w:p>
    <w:p w14:paraId="1D2CC52F" w14:textId="629AF6AA" w:rsidR="00F84EBA" w:rsidRPr="00F84EBA" w:rsidRDefault="008C7658" w:rsidP="00F84EBA">
      <w:pPr>
        <w:pStyle w:val="CalistoQote"/>
        <w:rPr>
          <w:bCs/>
        </w:rPr>
      </w:pPr>
      <w:hyperlink r:id="rId31" w:anchor="p24" w:history="1">
        <w:r w:rsidR="001841C3">
          <w:rPr>
            <w:rStyle w:val="Hyperlink"/>
            <w:bCs/>
          </w:rPr>
          <w:t>Luke 21:25-33</w:t>
        </w:r>
      </w:hyperlink>
    </w:p>
    <w:p w14:paraId="0C898F7C" w14:textId="77777777" w:rsidR="001841C3" w:rsidRPr="001841C3" w:rsidRDefault="008C7658" w:rsidP="001841C3">
      <w:pPr>
        <w:pStyle w:val="CalistoQote"/>
      </w:pPr>
      <w:r w:rsidRPr="001841C3">
        <w:t xml:space="preserve">25 ¶ And there shall be </w:t>
      </w:r>
      <w:r w:rsidRPr="001841C3">
        <w:rPr>
          <w:color w:val="FF0000"/>
        </w:rPr>
        <w:t>signs in the sun</w:t>
      </w:r>
      <w:r w:rsidRPr="001841C3">
        <w:t xml:space="preserve">, and in </w:t>
      </w:r>
      <w:r w:rsidRPr="001841C3">
        <w:rPr>
          <w:color w:val="FF0000"/>
        </w:rPr>
        <w:t>the moon</w:t>
      </w:r>
      <w:r w:rsidRPr="001841C3">
        <w:t xml:space="preserve">, and in </w:t>
      </w:r>
      <w:r w:rsidRPr="001841C3">
        <w:rPr>
          <w:color w:val="FF0000"/>
        </w:rPr>
        <w:t>the stars</w:t>
      </w:r>
      <w:r w:rsidRPr="001841C3">
        <w:t xml:space="preserve">; and upon the earth </w:t>
      </w:r>
      <w:r w:rsidRPr="001841C3">
        <w:rPr>
          <w:color w:val="FF0000"/>
        </w:rPr>
        <w:t>distress of nations</w:t>
      </w:r>
      <w:r w:rsidRPr="001841C3">
        <w:t xml:space="preserve">, with perplexity; the </w:t>
      </w:r>
      <w:r w:rsidRPr="001841C3">
        <w:rPr>
          <w:color w:val="FF0000"/>
        </w:rPr>
        <w:t>sea and the waves roaring</w:t>
      </w:r>
      <w:r w:rsidRPr="001841C3">
        <w:t>;</w:t>
      </w:r>
    </w:p>
    <w:p w14:paraId="5AACFA49" w14:textId="77777777" w:rsidR="00393611" w:rsidRDefault="008C7658" w:rsidP="00393611">
      <w:pPr>
        <w:pStyle w:val="CalistoQote"/>
      </w:pPr>
      <w:r w:rsidRPr="001841C3">
        <w:t xml:space="preserve">26 </w:t>
      </w:r>
      <w:r w:rsidRPr="001841C3">
        <w:rPr>
          <w:color w:val="FF0000"/>
        </w:rPr>
        <w:t>Men’s hearts failing them for fear</w:t>
      </w:r>
      <w:r w:rsidRPr="001841C3">
        <w:t xml:space="preserve">, and for looking after those things which are coming on the earth: for the </w:t>
      </w:r>
      <w:r w:rsidRPr="001841C3">
        <w:rPr>
          <w:color w:val="FF0000"/>
        </w:rPr>
        <w:t>powers of heaven shall be shaken</w:t>
      </w:r>
      <w:r w:rsidRPr="001841C3">
        <w:t>.</w:t>
      </w:r>
    </w:p>
    <w:p w14:paraId="299763CE" w14:textId="77777777" w:rsidR="00441DBC" w:rsidRDefault="008C7658" w:rsidP="00393611">
      <w:pPr>
        <w:pStyle w:val="CalistoParagraph"/>
      </w:pPr>
      <w:r>
        <w:t xml:space="preserve">We can understand why </w:t>
      </w:r>
      <w:r w:rsidRPr="00393611">
        <w:rPr>
          <w:i/>
        </w:rPr>
        <w:t>men’s</w:t>
      </w:r>
      <w:r>
        <w:t xml:space="preserve"> </w:t>
      </w:r>
      <w:r>
        <w:rPr>
          <w:i/>
        </w:rPr>
        <w:t xml:space="preserve">hearts failing them for fear. </w:t>
      </w:r>
      <w:r>
        <w:t>This is not heart attrac</w:t>
      </w:r>
      <w:r>
        <w:t xml:space="preserve">ts, but stress due to fear. This may be that stress brings on heart attacks. Understanding the </w:t>
      </w:r>
      <w:r w:rsidRPr="003807C9">
        <w:rPr>
          <w:i/>
        </w:rPr>
        <w:t>sun</w:t>
      </w:r>
      <w:r>
        <w:t xml:space="preserve">, </w:t>
      </w:r>
      <w:r w:rsidRPr="003807C9">
        <w:rPr>
          <w:i/>
        </w:rPr>
        <w:t>moon</w:t>
      </w:r>
      <w:r>
        <w:t xml:space="preserve">, </w:t>
      </w:r>
      <w:r w:rsidR="003807C9">
        <w:t xml:space="preserve">and </w:t>
      </w:r>
      <w:r w:rsidRPr="003807C9">
        <w:rPr>
          <w:i/>
        </w:rPr>
        <w:t>stars</w:t>
      </w:r>
      <w:r>
        <w:t xml:space="preserve"> is difficult but not the </w:t>
      </w:r>
      <w:r w:rsidR="003807C9" w:rsidRPr="003807C9">
        <w:rPr>
          <w:i/>
        </w:rPr>
        <w:t>distress</w:t>
      </w:r>
      <w:r w:rsidRPr="003807C9">
        <w:rPr>
          <w:i/>
        </w:rPr>
        <w:t xml:space="preserve"> of nations</w:t>
      </w:r>
      <w:r>
        <w:t>.</w:t>
      </w:r>
    </w:p>
    <w:p w14:paraId="066092D0" w14:textId="3EA004CA" w:rsidR="00393611" w:rsidRDefault="008C7658" w:rsidP="00393611">
      <w:pPr>
        <w:pStyle w:val="CalistoParagraph"/>
      </w:pPr>
      <w:r>
        <w:t xml:space="preserve">Does the Lord give an indication regarding the sun, moon, and stars? </w:t>
      </w:r>
    </w:p>
    <w:p w14:paraId="0F0C3792" w14:textId="77777777" w:rsidR="003807C9" w:rsidRPr="003807C9" w:rsidRDefault="008C7658" w:rsidP="003807C9">
      <w:pPr>
        <w:pStyle w:val="CalistoReference"/>
      </w:pPr>
      <w:r w:rsidRPr="003807C9">
        <w:fldChar w:fldCharType="begin"/>
      </w:r>
      <w:r w:rsidRPr="003807C9">
        <w:instrText xml:space="preserve"> HYPERLINK "https://www.</w:instrText>
      </w:r>
      <w:r w:rsidRPr="003807C9">
        <w:instrText xml:space="preserve">lds.org/scriptures/dc-testament/dc/88.87?lang=eng&amp;clang=eng" \l "p86" \t "_blank" </w:instrText>
      </w:r>
      <w:r w:rsidRPr="003807C9">
        <w:fldChar w:fldCharType="separate"/>
      </w:r>
      <w:r w:rsidRPr="003807C9">
        <w:rPr>
          <w:rStyle w:val="Hyperlink"/>
        </w:rPr>
        <w:t>Doctrine and Covenants 88:87</w:t>
      </w:r>
      <w:r w:rsidRPr="003807C9">
        <w:fldChar w:fldCharType="end"/>
      </w:r>
    </w:p>
    <w:p w14:paraId="62BC9B94" w14:textId="4F2C3FAC" w:rsidR="003807C9" w:rsidRDefault="008C7658" w:rsidP="003807C9">
      <w:pPr>
        <w:pStyle w:val="CalistoReference"/>
      </w:pPr>
      <w:r w:rsidRPr="003807C9">
        <w:t xml:space="preserve">87 For </w:t>
      </w:r>
      <w:r w:rsidRPr="007727FE">
        <w:rPr>
          <w:color w:val="FF0000"/>
        </w:rPr>
        <w:t>not many days hence and the earth shall tremble and reel to and fro as a drunken man</w:t>
      </w:r>
      <w:r w:rsidRPr="003807C9">
        <w:t xml:space="preserve">; and the </w:t>
      </w:r>
      <w:r w:rsidRPr="007727FE">
        <w:t>sun</w:t>
      </w:r>
      <w:r w:rsidRPr="003807C9">
        <w:t xml:space="preserve"> shall </w:t>
      </w:r>
      <w:r w:rsidRPr="007727FE">
        <w:t>hide</w:t>
      </w:r>
      <w:r w:rsidRPr="003807C9">
        <w:t xml:space="preserve"> his face, and shall refuse</w:t>
      </w:r>
      <w:r w:rsidRPr="003807C9">
        <w:t xml:space="preserve"> to give light; and </w:t>
      </w:r>
      <w:r w:rsidRPr="001C0C36">
        <w:rPr>
          <w:color w:val="FF0000"/>
        </w:rPr>
        <w:t>the moon</w:t>
      </w:r>
      <w:r w:rsidRPr="003807C9">
        <w:t xml:space="preserve"> shall be bathed in blood, and </w:t>
      </w:r>
      <w:r w:rsidRPr="001C0C36">
        <w:rPr>
          <w:color w:val="FF0000"/>
        </w:rPr>
        <w:t>the stars</w:t>
      </w:r>
      <w:r w:rsidRPr="003807C9">
        <w:t xml:space="preserve"> shall become exceedingly angry, and shall cast themselves down as a fig that falleth from off a fig tree. </w:t>
      </w:r>
    </w:p>
    <w:p w14:paraId="4DC35F26" w14:textId="1422785A" w:rsidR="00457764" w:rsidRDefault="008C7658" w:rsidP="007727FE">
      <w:pPr>
        <w:pStyle w:val="CalistoParagraph"/>
      </w:pPr>
      <w:r>
        <w:t>Every Mormon takes the above literally and thus pus</w:t>
      </w:r>
      <w:r w:rsidR="00441DBC">
        <w:t>h</w:t>
      </w:r>
      <w:r>
        <w:t>es it into the future</w:t>
      </w:r>
      <w:r w:rsidR="00441DBC">
        <w:t xml:space="preserve"> as a literal event</w:t>
      </w:r>
      <w:r>
        <w:t xml:space="preserve">. It has been almost 200 years but the Lord said </w:t>
      </w:r>
      <w:r>
        <w:rPr>
          <w:i/>
        </w:rPr>
        <w:t>not many days hence.</w:t>
      </w:r>
      <w:r>
        <w:t xml:space="preserve"> What is the earth if not the Kingdom of God restored. Taking thing</w:t>
      </w:r>
      <w:r w:rsidR="009F735D">
        <w:t>s</w:t>
      </w:r>
      <w:r>
        <w:t xml:space="preserve"> literally cause</w:t>
      </w:r>
      <w:r w:rsidR="001C0C36">
        <w:t>s</w:t>
      </w:r>
      <w:r>
        <w:t xml:space="preserve"> all kinds of confusion so </w:t>
      </w:r>
      <w:r w:rsidRPr="007727FE">
        <w:rPr>
          <w:i/>
        </w:rPr>
        <w:t>not many days</w:t>
      </w:r>
      <w:r>
        <w:t xml:space="preserve"> </w:t>
      </w:r>
      <w:r w:rsidR="00441DBC">
        <w:t>must be</w:t>
      </w:r>
      <w:r>
        <w:t xml:space="preserve"> treated as an allegory. Mormons ca</w:t>
      </w:r>
      <w:r>
        <w:t xml:space="preserve">n now assume something different than what the Lord said. For the Kingdom of God to real too and fro was true at the time because the Saints could </w:t>
      </w:r>
      <w:r>
        <w:lastRenderedPageBreak/>
        <w:t xml:space="preserve">not accept the Law of Consecration. They had to finally ask Joseph Smith how much. He received </w:t>
      </w:r>
      <w:r w:rsidR="009F735D">
        <w:t>Revelation</w:t>
      </w:r>
      <w:r>
        <w:t xml:space="preserve"> 119</w:t>
      </w:r>
      <w:r>
        <w:t>:</w:t>
      </w:r>
    </w:p>
    <w:p w14:paraId="2E982DEA" w14:textId="77777777" w:rsidR="00457764" w:rsidRPr="00457764" w:rsidRDefault="008C7658" w:rsidP="00457764">
      <w:pPr>
        <w:pStyle w:val="CalistoReference"/>
      </w:pPr>
      <w:r w:rsidRPr="00457764">
        <w:fldChar w:fldCharType="begin"/>
      </w:r>
      <w:r w:rsidRPr="00457764">
        <w:instrText xml:space="preserve"> HYPERLINK "https://www.lds.org/scriptures/dc-testament/dc/119.4?lang=eng&amp;clang=eng" \l "p3" \t "_blank" </w:instrText>
      </w:r>
      <w:r w:rsidRPr="00457764">
        <w:fldChar w:fldCharType="separate"/>
      </w:r>
      <w:r w:rsidRPr="00457764">
        <w:rPr>
          <w:rStyle w:val="Hyperlink"/>
        </w:rPr>
        <w:t>Doctrine and Covenants 119:4</w:t>
      </w:r>
      <w:r w:rsidRPr="00457764">
        <w:fldChar w:fldCharType="end"/>
      </w:r>
    </w:p>
    <w:p w14:paraId="1F264054" w14:textId="3953D84C" w:rsidR="00457764" w:rsidRDefault="008C7658" w:rsidP="00457764">
      <w:pPr>
        <w:pStyle w:val="CalistoReference"/>
      </w:pPr>
      <w:r w:rsidRPr="00457764">
        <w:t xml:space="preserve">4 And after that, those who have thus been tithed shall pay one-tenth of all their interest annually; and this shall </w:t>
      </w:r>
      <w:r w:rsidRPr="00457764">
        <w:t>be a standing law unto them forever, for my holy priesthood, saith the Lord.</w:t>
      </w:r>
    </w:p>
    <w:p w14:paraId="609DB140" w14:textId="601BD280" w:rsidR="00457764" w:rsidRDefault="008C7658" w:rsidP="00457764">
      <w:pPr>
        <w:pStyle w:val="CalistoParagraph"/>
      </w:pPr>
      <w:r>
        <w:t xml:space="preserve">There is more to the tithe but this is sufficient. The question we must ask, “Is this the sanctuary of the Lord?” </w:t>
      </w:r>
      <w:r w:rsidR="00441DBC">
        <w:t xml:space="preserve">Will the Holy People destroy it? </w:t>
      </w:r>
      <w:r>
        <w:t xml:space="preserve">He did say that it would </w:t>
      </w:r>
      <w:r w:rsidRPr="00457764">
        <w:rPr>
          <w:i/>
        </w:rPr>
        <w:t>be a st</w:t>
      </w:r>
      <w:r w:rsidRPr="00457764">
        <w:rPr>
          <w:i/>
        </w:rPr>
        <w:t>anding law unto the church forever</w:t>
      </w:r>
      <w:r>
        <w:t xml:space="preserve">. If this is the sanctuary we must ask more about the sun, moon, and stars? What does it mean that </w:t>
      </w:r>
      <w:r>
        <w:rPr>
          <w:i/>
        </w:rPr>
        <w:t xml:space="preserve">the </w:t>
      </w:r>
      <w:r w:rsidRPr="00457764">
        <w:rPr>
          <w:i/>
        </w:rPr>
        <w:t>sun shall hide his face</w:t>
      </w:r>
      <w:r>
        <w:t xml:space="preserve">, </w:t>
      </w:r>
      <w:r w:rsidRPr="00457764">
        <w:rPr>
          <w:i/>
        </w:rPr>
        <w:t>and shall refuse to give light?</w:t>
      </w:r>
      <w:r>
        <w:rPr>
          <w:i/>
        </w:rPr>
        <w:t xml:space="preserve"> </w:t>
      </w:r>
      <w:r>
        <w:t xml:space="preserve">Mormons take this literally and thus push it </w:t>
      </w:r>
      <w:r w:rsidR="00441DBC">
        <w:t>to the end of the world</w:t>
      </w:r>
      <w:r>
        <w:t>. What does the following mean?</w:t>
      </w:r>
    </w:p>
    <w:p w14:paraId="63AEB452" w14:textId="77777777" w:rsidR="00457764" w:rsidRPr="00457764" w:rsidRDefault="008C7658" w:rsidP="00457764">
      <w:pPr>
        <w:pStyle w:val="CalistoReference"/>
      </w:pPr>
      <w:r w:rsidRPr="00457764">
        <w:fldChar w:fldCharType="begin"/>
      </w:r>
      <w:r w:rsidRPr="00457764">
        <w:instrText xml:space="preserve"> HYPERLINK "https://www.lds.org/scriptures/dc-testament/dc/136.42?lang=eng&amp;clang=eng" \l "p41" \t "_blank" </w:instrText>
      </w:r>
      <w:r w:rsidRPr="00457764">
        <w:fldChar w:fldCharType="separate"/>
      </w:r>
      <w:r w:rsidRPr="00457764">
        <w:rPr>
          <w:rStyle w:val="Hyperlink"/>
        </w:rPr>
        <w:t>Doctrine and Covenants 136:42</w:t>
      </w:r>
      <w:r w:rsidRPr="00457764">
        <w:fldChar w:fldCharType="end"/>
      </w:r>
    </w:p>
    <w:p w14:paraId="4048939E" w14:textId="74739215" w:rsidR="00457764" w:rsidRDefault="008C7658" w:rsidP="00457764">
      <w:pPr>
        <w:pStyle w:val="CalistoReference"/>
      </w:pPr>
      <w:r w:rsidRPr="00457764">
        <w:t>42 Be diligent in keeping all my commandments, lest judgments come upon you, a</w:t>
      </w:r>
      <w:r w:rsidRPr="00457764">
        <w:t xml:space="preserve">nd your faith fail you, and your enemies triumph over you. </w:t>
      </w:r>
      <w:r w:rsidRPr="00B8050A">
        <w:rPr>
          <w:color w:val="FF0000"/>
        </w:rPr>
        <w:t>So no more at present. Amen and Amen</w:t>
      </w:r>
      <w:r w:rsidRPr="00457764">
        <w:t>.</w:t>
      </w:r>
    </w:p>
    <w:p w14:paraId="1181B46E" w14:textId="647E28E6" w:rsidR="00000435" w:rsidRDefault="008C7658" w:rsidP="00B8050A">
      <w:pPr>
        <w:pStyle w:val="CalistoParagraph"/>
      </w:pPr>
      <w:r>
        <w:t>These were the last words of the Lord to Brigham Young at Winter Quarters Nebraska. This was several years after Joseph Smith was killed. Was this when the Lor</w:t>
      </w:r>
      <w:r>
        <w:t>d stop speaking</w:t>
      </w:r>
      <w:r w:rsidR="002C3BDE">
        <w:t>?</w:t>
      </w:r>
      <w:r>
        <w:t xml:space="preserve"> Was this when </w:t>
      </w:r>
      <w:r w:rsidRPr="00B8050A">
        <w:rPr>
          <w:i/>
        </w:rPr>
        <w:t>the sun hid his face</w:t>
      </w:r>
      <w:r>
        <w:t>? Until you can explain the moon and the stars, you cannot conclude so easily.</w:t>
      </w:r>
      <w:r w:rsidR="0066079A">
        <w:t xml:space="preserve"> If we consider reason bas</w:t>
      </w:r>
      <w:r w:rsidR="002C3BDE">
        <w:t>ed</w:t>
      </w:r>
      <w:r w:rsidR="0066079A">
        <w:t xml:space="preserve"> o</w:t>
      </w:r>
      <w:r w:rsidR="002C3BDE">
        <w:t>n</w:t>
      </w:r>
      <w:r w:rsidR="0066079A">
        <w:t xml:space="preserve"> the idea that Jesus Christ is the Sun, then the moon would be a reflection of the words of Jesus Christ. That </w:t>
      </w:r>
      <w:r w:rsidR="00441DBC">
        <w:t>would simply be</w:t>
      </w:r>
      <w:r w:rsidR="0066079A">
        <w:t xml:space="preserve"> his printed word by the prophet receiving the word. But what is it when the scriptures </w:t>
      </w:r>
      <w:r w:rsidR="0066079A">
        <w:rPr>
          <w:i/>
        </w:rPr>
        <w:t xml:space="preserve">shall be bathed in blood? </w:t>
      </w:r>
      <w:r w:rsidR="0066079A">
        <w:t xml:space="preserve">You cannot answer this in the scriptures and must of necessity go to Mormon tradition. Two months after Joseph and Hyrum were killed, the following was from a letter from ten </w:t>
      </w:r>
      <w:r w:rsidR="002C3BDE">
        <w:t>remaining apostles</w:t>
      </w:r>
      <w:r w:rsidR="0066079A">
        <w:t>.</w:t>
      </w:r>
    </w:p>
    <w:p w14:paraId="1521703C" w14:textId="4ACF6DD2" w:rsidR="00000435" w:rsidRDefault="008C7658" w:rsidP="007B1555">
      <w:pPr>
        <w:pStyle w:val="CalistoReference"/>
      </w:pPr>
      <w:r>
        <w:tab/>
        <w:t>Therefore, as soon as the Twelve have proceeded to a full and complete organization of the branches abroad, let every member proceed immediately to tithe himself or herself</w:t>
      </w:r>
      <w:r>
        <w:t xml:space="preserve">, </w:t>
      </w:r>
      <w:r w:rsidRPr="00AE22DD">
        <w:rPr>
          <w:color w:val="FF0000"/>
        </w:rPr>
        <w:t>a tenth of all their property and money, and pay it into the hands of the Twelve; or into the hands of such bishops as have been, or shall be appointed by them to receive the same</w:t>
      </w:r>
      <w:r>
        <w:t>, for the building of the Temple for the support of the priesthood accordin</w:t>
      </w:r>
      <w:r>
        <w:t xml:space="preserve">g to the scriptures, and the revelations of God; and </w:t>
      </w:r>
      <w:r w:rsidRPr="00AE22DD">
        <w:rPr>
          <w:color w:val="FF0000"/>
        </w:rPr>
        <w:t>then let them continue to pay in a tenth of their income from that time forth</w:t>
      </w:r>
      <w:r>
        <w:t xml:space="preserve">, for this is a law unto this church as much binding on their conscience as any other law or ordinance. And let this law or </w:t>
      </w:r>
      <w:r>
        <w:t>ordinance be henceforth taught to all who present themselves for admission into this church, that they may know the sacrifice and tithing which the Lord requires, and perform it; or else not curse the church with a mock membership as many have done heretof</w:t>
      </w:r>
      <w:r>
        <w:t>ore…</w:t>
      </w:r>
    </w:p>
    <w:p w14:paraId="5EE54B12" w14:textId="77777777" w:rsidR="007B1555" w:rsidRPr="007B1555" w:rsidRDefault="008C7658" w:rsidP="007B1555">
      <w:pPr>
        <w:pStyle w:val="CalistoReference"/>
      </w:pPr>
      <w:r w:rsidRPr="007B1555">
        <w:t>History of the Church, Vol.7, Ch.20, p.251</w:t>
      </w:r>
    </w:p>
    <w:p w14:paraId="29B7227E" w14:textId="47A19D83" w:rsidR="00AE22DD" w:rsidRDefault="008C7658" w:rsidP="007B1555">
      <w:pPr>
        <w:pStyle w:val="CalistoParagraph"/>
      </w:pPr>
      <w:r>
        <w:t xml:space="preserve">This was on August 14, 1844, and about two months after Joseph and Hyrum were killed. The use of </w:t>
      </w:r>
      <w:r w:rsidRPr="007B1555">
        <w:rPr>
          <w:i/>
        </w:rPr>
        <w:t>twelve</w:t>
      </w:r>
      <w:r>
        <w:t xml:space="preserve"> is ok for the</w:t>
      </w:r>
      <w:r w:rsidR="00441DBC">
        <w:t xml:space="preserve"> term</w:t>
      </w:r>
      <w:r>
        <w:t xml:space="preserve"> quorum but does not mention the number in the Quorum at that time. There were only te</w:t>
      </w:r>
      <w:r>
        <w:t xml:space="preserve">n. </w:t>
      </w:r>
      <w:r w:rsidR="00441DBC">
        <w:rPr>
          <w:i/>
        </w:rPr>
        <w:t>A tenth of all their property and money</w:t>
      </w:r>
      <w:r>
        <w:t xml:space="preserve"> is not what the revelation says.</w:t>
      </w:r>
    </w:p>
    <w:p w14:paraId="60E465DD" w14:textId="77777777" w:rsidR="00AE22DD" w:rsidRPr="00AE22DD" w:rsidRDefault="008C7658" w:rsidP="00AE22DD">
      <w:pPr>
        <w:pStyle w:val="CalistoReference"/>
      </w:pPr>
      <w:r w:rsidRPr="00AE22DD">
        <w:fldChar w:fldCharType="begin"/>
      </w:r>
      <w:r w:rsidRPr="00AE22DD">
        <w:instrText xml:space="preserve"> HYPERLINK "https://www.lds.org/scriptures/dc-testament/dc/119.1,5?lang=eng&amp;clang=eng" \l "p1" \t "_blank" </w:instrText>
      </w:r>
      <w:r w:rsidRPr="00AE22DD">
        <w:fldChar w:fldCharType="separate"/>
      </w:r>
      <w:r w:rsidRPr="00AE22DD">
        <w:rPr>
          <w:rStyle w:val="Hyperlink"/>
        </w:rPr>
        <w:t>Doctrine and Covenants 119:1,5</w:t>
      </w:r>
      <w:r w:rsidRPr="00AE22DD">
        <w:fldChar w:fldCharType="end"/>
      </w:r>
    </w:p>
    <w:p w14:paraId="3524C539" w14:textId="1E0EE96B" w:rsidR="00AE22DD" w:rsidRPr="00AE22DD" w:rsidRDefault="008C7658" w:rsidP="00AE22DD">
      <w:pPr>
        <w:pStyle w:val="CalistoReference"/>
      </w:pPr>
      <w:r w:rsidRPr="00AE22DD">
        <w:lastRenderedPageBreak/>
        <w:t>1 Verily, thus saith the Lord, I requir</w:t>
      </w:r>
      <w:r w:rsidRPr="00AE22DD">
        <w:t xml:space="preserve">e </w:t>
      </w:r>
      <w:r w:rsidRPr="00AE22DD">
        <w:rPr>
          <w:color w:val="FF0000"/>
        </w:rPr>
        <w:t>all their surplus property</w:t>
      </w:r>
      <w:r w:rsidRPr="00AE22DD">
        <w:t xml:space="preserve"> to be put into the hands of the bishop of my church in Zion,</w:t>
      </w:r>
    </w:p>
    <w:p w14:paraId="1F494BAE" w14:textId="0BF0464D" w:rsidR="00AE22DD" w:rsidRDefault="008C7658" w:rsidP="00AE22DD">
      <w:pPr>
        <w:pStyle w:val="CalistoParagraph"/>
      </w:pPr>
      <w:r>
        <w:t xml:space="preserve">There is a difference between </w:t>
      </w:r>
      <w:r>
        <w:rPr>
          <w:i/>
        </w:rPr>
        <w:t xml:space="preserve">all their surplus property </w:t>
      </w:r>
      <w:r>
        <w:t xml:space="preserve">an the statement from the letter in Church History </w:t>
      </w:r>
      <w:r>
        <w:rPr>
          <w:i/>
        </w:rPr>
        <w:t xml:space="preserve">a tenth of all their property. </w:t>
      </w:r>
      <w:r>
        <w:t>The change made it easier f</w:t>
      </w:r>
      <w:r>
        <w:t>or the rich but much harder for the poor, who do not have surplus property. The rich may have had far more in surplus than only a tenth of their property. It was changed to satisfy the Quorum because they saw themselves as becoming rich. This was only a on</w:t>
      </w:r>
      <w:r>
        <w:t>e-time gift when people came into the church. Either the Quorum did not understand or they were afraid.</w:t>
      </w:r>
      <w:r w:rsidR="00C555F8">
        <w:t xml:space="preserve"> The </w:t>
      </w:r>
      <w:r w:rsidR="00247A45">
        <w:t xml:space="preserve">continuation every year after of </w:t>
      </w:r>
      <w:r w:rsidR="00247A45">
        <w:rPr>
          <w:i/>
        </w:rPr>
        <w:t xml:space="preserve">income from that time forth </w:t>
      </w:r>
      <w:r w:rsidR="00247A45">
        <w:t>is</w:t>
      </w:r>
      <w:r w:rsidR="00247A45">
        <w:rPr>
          <w:i/>
        </w:rPr>
        <w:t xml:space="preserve"> </w:t>
      </w:r>
      <w:r w:rsidR="00C555F8">
        <w:t>also not what the revelation says:</w:t>
      </w:r>
    </w:p>
    <w:p w14:paraId="04CA729A" w14:textId="77777777" w:rsidR="00C555F8" w:rsidRPr="00457764" w:rsidRDefault="008C7658" w:rsidP="00C555F8">
      <w:pPr>
        <w:pStyle w:val="CalistoReference"/>
      </w:pPr>
      <w:r w:rsidRPr="00457764">
        <w:fldChar w:fldCharType="begin"/>
      </w:r>
      <w:r w:rsidRPr="00457764">
        <w:instrText xml:space="preserve"> HYPERLINK "https://www.lds.org/scriptures/dc-tes</w:instrText>
      </w:r>
      <w:r w:rsidRPr="00457764">
        <w:instrText xml:space="preserve">tament/dc/119.4?lang=eng&amp;clang=eng" \l "p3" \t "_blank" </w:instrText>
      </w:r>
      <w:r w:rsidRPr="00457764">
        <w:fldChar w:fldCharType="separate"/>
      </w:r>
      <w:r w:rsidRPr="00457764">
        <w:rPr>
          <w:rStyle w:val="Hyperlink"/>
        </w:rPr>
        <w:t>Doctrine and Covenants 119:4</w:t>
      </w:r>
      <w:r w:rsidRPr="00457764">
        <w:fldChar w:fldCharType="end"/>
      </w:r>
    </w:p>
    <w:p w14:paraId="659B36E4" w14:textId="77777777" w:rsidR="00C555F8" w:rsidRDefault="008C7658" w:rsidP="00C555F8">
      <w:pPr>
        <w:pStyle w:val="CalistoReference"/>
      </w:pPr>
      <w:r w:rsidRPr="00457764">
        <w:t xml:space="preserve">4 And after that, those who have thus been tithed shall pay </w:t>
      </w:r>
      <w:r w:rsidRPr="00C555F8">
        <w:rPr>
          <w:color w:val="FF0000"/>
        </w:rPr>
        <w:t>one-tenth of all their interest annually</w:t>
      </w:r>
      <w:r w:rsidRPr="00457764">
        <w:t>; and this shall be a standing law unto them forever, for my holy pr</w:t>
      </w:r>
      <w:r w:rsidRPr="00457764">
        <w:t>iesthood, saith the Lord.</w:t>
      </w:r>
    </w:p>
    <w:p w14:paraId="4D987183" w14:textId="6AEC0B05" w:rsidR="00951DD3" w:rsidRDefault="008C7658" w:rsidP="00951DD3">
      <w:pPr>
        <w:pStyle w:val="CalistoParagraph"/>
      </w:pPr>
      <w:r>
        <w:rPr>
          <w:i/>
        </w:rPr>
        <w:t xml:space="preserve">One-tenth of all their interest annually </w:t>
      </w:r>
      <w:r>
        <w:t>is what the Lord said. Brigham Young</w:t>
      </w:r>
      <w:r w:rsidR="00297D65">
        <w:t xml:space="preserve"> and the rest of the Quorum said, </w:t>
      </w:r>
      <w:r w:rsidR="00297D65">
        <w:rPr>
          <w:i/>
        </w:rPr>
        <w:t>“</w:t>
      </w:r>
      <w:r w:rsidR="00297D65" w:rsidRPr="00297D65">
        <w:rPr>
          <w:i/>
        </w:rPr>
        <w:t>then let them continue to pay in a tenth of their income from that time forth</w:t>
      </w:r>
      <w:r w:rsidR="00297D65">
        <w:rPr>
          <w:i/>
        </w:rPr>
        <w:t xml:space="preserve">. </w:t>
      </w:r>
      <w:r w:rsidR="00297D65">
        <w:t>There is a fundamental difference in an 1829 English dictionary:</w:t>
      </w:r>
    </w:p>
    <w:p w14:paraId="1B56C5B9" w14:textId="58133207" w:rsidR="00297D65" w:rsidRDefault="008C7658" w:rsidP="00297D65">
      <w:pPr>
        <w:pStyle w:val="CalistoReference"/>
      </w:pPr>
      <w:r>
        <w:t>IN-TEREST,  n.  Concern; advantage;  good;  as private interest;  public interest.</w:t>
      </w:r>
      <w:r>
        <w:br/>
        <w:t>Divisions hinder the common interest and public good.  Temple.</w:t>
      </w:r>
      <w:r>
        <w:br/>
        <w:t>2. Influence over others…</w:t>
      </w:r>
      <w:r>
        <w:br/>
        <w:t xml:space="preserve">3. Share;  portion;  part;  participation in value;  He </w:t>
      </w:r>
      <w:r>
        <w:t>has parted his interest in the stocks.  He has interest in a manufactory of cotton goods.</w:t>
      </w:r>
      <w:r w:rsidR="00376DED">
        <w:br/>
        <w:t>4. Regard to private prophet…</w:t>
      </w:r>
      <w:r w:rsidR="00376DED">
        <w:br/>
        <w:t>5. Premium paid for the use of money…</w:t>
      </w:r>
      <w:r w:rsidR="00376DED">
        <w:br/>
        <w:t xml:space="preserve">6. Any surplus advantage.  With all speed, You shall have your desires with interest.  Shakespeare. </w:t>
      </w:r>
    </w:p>
    <w:p w14:paraId="5D825D94" w14:textId="1BC59E6A" w:rsidR="00376DED" w:rsidRDefault="008C7658" w:rsidP="00376DED">
      <w:pPr>
        <w:pStyle w:val="CalistoParagraph"/>
      </w:pPr>
      <w:r>
        <w:t>According to an accountant, number 3 serves the definition best. Interest is the bottom line of a Balance Sheet and income is the bottom line of an Income Statement. An economics professor, who traveled the world and served missions for the Mormon Churc</w:t>
      </w:r>
      <w:r>
        <w:t>h, claim number 4. He was doing this because tradition had implied income, which is not defined by the revelation.</w:t>
      </w:r>
      <w:r w:rsidR="004954AB">
        <w:t xml:space="preserve"> </w:t>
      </w:r>
      <w:r w:rsidR="004954AB">
        <w:rPr>
          <w:i/>
        </w:rPr>
        <w:t xml:space="preserve">Regard </w:t>
      </w:r>
      <w:r w:rsidR="004954AB">
        <w:t>is a verb to consider something in a specified way. That makes it an opinion if you are only interested in profit. In this case, it is a state of thought and cannot become interest as in value received</w:t>
      </w:r>
      <w:r w:rsidR="00247A45">
        <w:t xml:space="preserve"> or owned</w:t>
      </w:r>
      <w:r w:rsidR="004954AB">
        <w:t>. Income is not interest but why did the Quorum use it? Tithing by income did not begin with the Mormons.</w:t>
      </w:r>
      <w:r w:rsidR="00CC7A04">
        <w:t xml:space="preserve"> The following is from a typical protestant web site.</w:t>
      </w:r>
    </w:p>
    <w:p w14:paraId="290BA28E" w14:textId="77777777" w:rsidR="00CC7A04" w:rsidRDefault="008C7658" w:rsidP="00CC7A04">
      <w:pPr>
        <w:pStyle w:val="CalistoReference"/>
        <w:rPr>
          <w:rFonts w:eastAsia="Times New Roman"/>
        </w:rPr>
      </w:pPr>
      <w:r>
        <w:rPr>
          <w:rFonts w:eastAsia="Times New Roman"/>
        </w:rPr>
        <w:t>The tithe is an Old T</w:t>
      </w:r>
      <w:r>
        <w:rPr>
          <w:rFonts w:eastAsia="Times New Roman"/>
        </w:rPr>
        <w:t xml:space="preserve">estament concept. The tithe was a requirement of the law in which all Israelites were to give 10% of everything they earned—or the crops and animals they grew—to the Tabernacle / Temple </w:t>
      </w:r>
      <w:r w:rsidRPr="00CC7A04">
        <w:rPr>
          <w:rFonts w:eastAsia="Times New Roman"/>
          <w:color w:val="FF0000"/>
        </w:rPr>
        <w:t>Believers in Christ are not commanded to give 10% of their income</w:t>
      </w:r>
      <w:r>
        <w:rPr>
          <w:rFonts w:eastAsia="Times New Roman"/>
        </w:rPr>
        <w:t>. Eac</w:t>
      </w:r>
      <w:r>
        <w:rPr>
          <w:rFonts w:eastAsia="Times New Roman"/>
        </w:rPr>
        <w:t xml:space="preserve">h and every Christian should diligently pray and seek God’s wisdom as to how much he or she should give. </w:t>
      </w:r>
      <w:r w:rsidRPr="00CC7A04">
        <w:rPr>
          <w:rFonts w:eastAsia="Times New Roman"/>
          <w:color w:val="FF0000"/>
        </w:rPr>
        <w:t>Many people believe that the Old Testament tithe is a good principle for believers to follow. Giving 10% of your income back to God</w:t>
      </w:r>
      <w:r>
        <w:rPr>
          <w:rFonts w:eastAsia="Times New Roman"/>
        </w:rPr>
        <w:t xml:space="preserve"> demonstrates your t</w:t>
      </w:r>
      <w:r>
        <w:rPr>
          <w:rFonts w:eastAsia="Times New Roman"/>
        </w:rPr>
        <w:t>hankfulness to Him for what He has provided and helps you to remember to rely on God instead of on riches.</w:t>
      </w:r>
    </w:p>
    <w:p w14:paraId="46A14A7F" w14:textId="2DCBC742" w:rsidR="00CC7A04" w:rsidRDefault="008C7658" w:rsidP="00CC7A04">
      <w:pPr>
        <w:pStyle w:val="CalistoParagraph"/>
      </w:pPr>
      <w:r>
        <w:lastRenderedPageBreak/>
        <w:t>The reason there is no clarity for Christians is that tithing was different with Jesus Christ. All we have in history is that Rome collected a proper</w:t>
      </w:r>
      <w:r>
        <w:t xml:space="preserve">ty tithe from the wealthy until the Protestants turned it into an income tithe from the Old Testament. It was the property tithe that caused the reformation. We have a </w:t>
      </w:r>
      <w:r w:rsidR="00247A45">
        <w:t xml:space="preserve"> local </w:t>
      </w:r>
      <w:r>
        <w:t>property tax for the same reason. The more industrialized nations practice a prop</w:t>
      </w:r>
      <w:r>
        <w:t>erty tax</w:t>
      </w:r>
      <w:r w:rsidR="00247A45">
        <w:t xml:space="preserve"> by area</w:t>
      </w:r>
      <w:r>
        <w:t>.</w:t>
      </w:r>
    </w:p>
    <w:p w14:paraId="175DFAFA" w14:textId="77777777" w:rsidR="00B61454" w:rsidRDefault="008C7658" w:rsidP="00CC7A04">
      <w:pPr>
        <w:pStyle w:val="CalistoParagraph"/>
      </w:pPr>
      <w:r>
        <w:t>I was talking to my Bishop and also a Temple Sealer. I</w:t>
      </w:r>
      <w:r w:rsidR="0031045F">
        <w:t xml:space="preserve"> mentioned to both that I pay </w:t>
      </w:r>
      <w:r>
        <w:t>on my interest</w:t>
      </w:r>
      <w:r w:rsidR="0031045F">
        <w:t xml:space="preserve"> annually but break it down monthly. Both responded with the word increase and I said that comes from the Old Testament. They thought that the revelation said increase until they checked. Increase off one's land has been converted to income by the Protestants. No one can remember or find how Jesus Christ set up tithing. If you go back to Abraham</w:t>
      </w:r>
      <w:r w:rsidR="00392A47">
        <w:t>, Paul thought it to be that Abraham paid a tenth of the spoils. Paul was wrong or translators messed with Paul’s writings.</w:t>
      </w:r>
    </w:p>
    <w:p w14:paraId="5058C798" w14:textId="77777777" w:rsidR="00B61454" w:rsidRPr="00B61454" w:rsidRDefault="008C7658" w:rsidP="00B61454">
      <w:pPr>
        <w:pStyle w:val="CalistoReference"/>
      </w:pPr>
      <w:hyperlink r:id="rId32" w:anchor="3" w:history="1">
        <w:r w:rsidRPr="00B61454">
          <w:rPr>
            <w:rStyle w:val="Hyperlink"/>
          </w:rPr>
          <w:t>Hebrews 7:4</w:t>
        </w:r>
      </w:hyperlink>
    </w:p>
    <w:p w14:paraId="4988C4DA" w14:textId="3CA36BC7" w:rsidR="00B61454" w:rsidRDefault="008C7658" w:rsidP="00B61454">
      <w:pPr>
        <w:pStyle w:val="CalistoReference"/>
      </w:pPr>
      <w:r>
        <w:t xml:space="preserve">4. </w:t>
      </w:r>
      <w:r w:rsidRPr="00B61454">
        <w:t xml:space="preserve">Now consider how great this man was, unto whom even the patriarch Abraham gave the tenth of </w:t>
      </w:r>
      <w:r w:rsidRPr="00B61454">
        <w:t>the spoils.</w:t>
      </w:r>
    </w:p>
    <w:p w14:paraId="7B9D1E93" w14:textId="7F732B7A" w:rsidR="00282669" w:rsidRDefault="008C7658" w:rsidP="00B61454">
      <w:pPr>
        <w:pStyle w:val="CalistoReference"/>
      </w:pPr>
      <w:hyperlink r:id="rId33" w:anchor="p17" w:history="1">
        <w:r w:rsidR="00247A45">
          <w:rPr>
            <w:rStyle w:val="Hyperlink"/>
            <w:rFonts w:eastAsia="Times New Roman"/>
          </w:rPr>
          <w:t>Genesis. 14:18–20</w:t>
        </w:r>
      </w:hyperlink>
    </w:p>
    <w:p w14:paraId="4521020A" w14:textId="77777777" w:rsidR="00282669" w:rsidRPr="00282669" w:rsidRDefault="008C7658" w:rsidP="00282669">
      <w:pPr>
        <w:pStyle w:val="CalistoReference"/>
      </w:pPr>
      <w:r w:rsidRPr="00282669">
        <w:t>18 And Melchizedek king of Salem brought forth bread and wine: and he was the priest of the most high God.</w:t>
      </w:r>
    </w:p>
    <w:p w14:paraId="1E58241C" w14:textId="77777777" w:rsidR="00282669" w:rsidRPr="00282669" w:rsidRDefault="008C7658" w:rsidP="00282669">
      <w:pPr>
        <w:pStyle w:val="CalistoReference"/>
      </w:pPr>
      <w:r w:rsidRPr="00282669">
        <w:t xml:space="preserve">19 And he blessed him, and said, </w:t>
      </w:r>
      <w:r w:rsidRPr="00282669">
        <w:rPr>
          <w:color w:val="FF0000"/>
        </w:rPr>
        <w:t>Bless</w:t>
      </w:r>
      <w:r w:rsidRPr="00282669">
        <w:rPr>
          <w:color w:val="FF0000"/>
        </w:rPr>
        <w:t>ed be Abram of the most high God, possessor of heaven and earth</w:t>
      </w:r>
      <w:r w:rsidRPr="00282669">
        <w:t>:</w:t>
      </w:r>
    </w:p>
    <w:p w14:paraId="366E0962" w14:textId="77777777" w:rsidR="00282669" w:rsidRPr="00282669" w:rsidRDefault="008C7658" w:rsidP="00282669">
      <w:pPr>
        <w:pStyle w:val="CalistoReference"/>
      </w:pPr>
      <w:r w:rsidRPr="00282669">
        <w:t xml:space="preserve">20 And blessed be the most high God, which hath delivered thine enemies into thy hand. </w:t>
      </w:r>
      <w:r w:rsidRPr="00282669">
        <w:rPr>
          <w:color w:val="FF0000"/>
        </w:rPr>
        <w:t>And he gave him tithes of all</w:t>
      </w:r>
      <w:r w:rsidRPr="00282669">
        <w:t>.</w:t>
      </w:r>
    </w:p>
    <w:p w14:paraId="366ACBD2" w14:textId="77777777" w:rsidR="00282669" w:rsidRPr="00282669" w:rsidRDefault="008C7658" w:rsidP="00282669">
      <w:pPr>
        <w:pStyle w:val="CalistoReference"/>
      </w:pPr>
      <w:r w:rsidRPr="00282669">
        <w:t>21 And the king of Sodom said unto Abram, Give me the persons, and take t</w:t>
      </w:r>
      <w:r w:rsidRPr="00282669">
        <w:t>he goods to thyself.</w:t>
      </w:r>
    </w:p>
    <w:p w14:paraId="3A19FB40" w14:textId="77777777" w:rsidR="00282669" w:rsidRPr="00282669" w:rsidRDefault="008C7658" w:rsidP="00282669">
      <w:pPr>
        <w:pStyle w:val="CalistoReference"/>
      </w:pPr>
      <w:r w:rsidRPr="00282669">
        <w:t>22 And Abram said to the king of Sodom, I have lift up mine hand unto the Lord, the most high God, the possessor of heaven and earth,</w:t>
      </w:r>
    </w:p>
    <w:p w14:paraId="11C8966D" w14:textId="77777777" w:rsidR="00282669" w:rsidRPr="00282669" w:rsidRDefault="008C7658" w:rsidP="00282669">
      <w:pPr>
        <w:pStyle w:val="CalistoReference"/>
      </w:pPr>
      <w:r w:rsidRPr="00282669">
        <w:t xml:space="preserve">23 That </w:t>
      </w:r>
      <w:r w:rsidRPr="00282669">
        <w:rPr>
          <w:color w:val="FF0000"/>
        </w:rPr>
        <w:t xml:space="preserve">I will not take from a thread even to a shoe-latchet, and that I will not take anything that </w:t>
      </w:r>
      <w:r w:rsidRPr="00282669">
        <w:rPr>
          <w:color w:val="FF0000"/>
        </w:rPr>
        <w:t>is thine, lest thou shouldest say, I have made Abram rich</w:t>
      </w:r>
      <w:r w:rsidRPr="00282669">
        <w:t>:</w:t>
      </w:r>
    </w:p>
    <w:p w14:paraId="573F94B6" w14:textId="77777777" w:rsidR="00282669" w:rsidRPr="00282669" w:rsidRDefault="008C7658" w:rsidP="00282669">
      <w:pPr>
        <w:pStyle w:val="CalistoReference"/>
      </w:pPr>
      <w:r w:rsidRPr="00282669">
        <w:t>24 Save only that which the young men have eaten, and the portion of the men which went with me, Aner, Eshcol, and Mamre; let them take their portion.</w:t>
      </w:r>
    </w:p>
    <w:p w14:paraId="5D0E9741" w14:textId="77777777" w:rsidR="00282669" w:rsidRPr="00282669" w:rsidRDefault="008C7658" w:rsidP="00282669">
      <w:pPr>
        <w:pStyle w:val="CalistoReference"/>
      </w:pPr>
      <w:hyperlink r:id="rId34" w:anchor="31" w:history="1">
        <w:r w:rsidRPr="00282669">
          <w:rPr>
            <w:rStyle w:val="Hyperlink"/>
          </w:rPr>
          <w:t>Acts 4:32</w:t>
        </w:r>
      </w:hyperlink>
    </w:p>
    <w:p w14:paraId="4BFD1A31" w14:textId="646A79E6" w:rsidR="00282669" w:rsidRDefault="008C7658" w:rsidP="00282669">
      <w:pPr>
        <w:pStyle w:val="CalistoReference"/>
      </w:pPr>
      <w:r>
        <w:t xml:space="preserve">32. </w:t>
      </w:r>
      <w:r w:rsidRPr="00282669">
        <w:t xml:space="preserve">And the multitude of them that believed </w:t>
      </w:r>
      <w:r w:rsidRPr="00282669">
        <w:rPr>
          <w:color w:val="FF0000"/>
        </w:rPr>
        <w:t>were of one heart and of one soul: neither said any of them that ought of the things which he possessed was his own, but they</w:t>
      </w:r>
      <w:r w:rsidRPr="00282669">
        <w:rPr>
          <w:color w:val="FF0000"/>
        </w:rPr>
        <w:t xml:space="preserve"> had all things common</w:t>
      </w:r>
      <w:r w:rsidRPr="00282669">
        <w:t>.</w:t>
      </w:r>
    </w:p>
    <w:p w14:paraId="08E9D980" w14:textId="037BBE2B" w:rsidR="00347BF8" w:rsidRDefault="008C7658" w:rsidP="00282669">
      <w:pPr>
        <w:pStyle w:val="CalistoParagraph"/>
      </w:pPr>
      <w:r>
        <w:t xml:space="preserve">When you read the three references together, first you see that Abraham did not pay tithes on the spoils but </w:t>
      </w:r>
      <w:r w:rsidR="00597558">
        <w:rPr>
          <w:i/>
        </w:rPr>
        <w:t xml:space="preserve">tithes of all </w:t>
      </w:r>
      <w:r>
        <w:t>he possessed</w:t>
      </w:r>
      <w:r w:rsidR="00597558">
        <w:t xml:space="preserve"> when you read all references regarding Abraham and tithing</w:t>
      </w:r>
      <w:r>
        <w:t>.</w:t>
      </w:r>
      <w:r w:rsidR="00597558">
        <w:t xml:space="preserve"> This is a property tithe of all Abraham owned. This he paid to King Melchizedek and the reason the higher priesthood was named after him. This was before Moses and </w:t>
      </w:r>
      <w:r w:rsidR="00247A45">
        <w:t>before</w:t>
      </w:r>
      <w:r w:rsidR="00597558">
        <w:t xml:space="preserve"> Israel fell into darkness. What</w:t>
      </w:r>
      <w:r w:rsidR="00247A45">
        <w:t xml:space="preserve"> </w:t>
      </w:r>
      <w:r w:rsidR="00F77C30">
        <w:t>Israel</w:t>
      </w:r>
      <w:r w:rsidR="00597558">
        <w:t xml:space="preserve"> received was a lessor Law of carnal commandments. Tithing by an increase </w:t>
      </w:r>
      <w:r w:rsidR="00597558">
        <w:lastRenderedPageBreak/>
        <w:t>of the land was introduced after the Ten Commandments.</w:t>
      </w:r>
      <w:r w:rsidR="00F77C30">
        <w:t xml:space="preserve"> Even this was not the Law of Jesus Christ</w:t>
      </w:r>
    </w:p>
    <w:p w14:paraId="0D260842" w14:textId="67D094FA" w:rsidR="00DF5CD8" w:rsidRDefault="008C7658" w:rsidP="00282669">
      <w:pPr>
        <w:pStyle w:val="CalistoParagraph"/>
      </w:pPr>
      <w:r>
        <w:t>Acts gives a Christian tithe but cannot easily be explained. Most interpret it as a form of Communism</w:t>
      </w:r>
      <w:r w:rsidR="00C0743B">
        <w:t>, which the Ana</w:t>
      </w:r>
      <w:r w:rsidR="00347BF8">
        <w:t xml:space="preserve">baptists from the Reformation taught. It later showed up as Communism on a national scale. With Joseph Smith, the Lord had indicated that the tithes of one church should not be given to another church. Each church was a stake as a community. This is closer to what the Anabaptist taught but it was a property tithe and not an income tithe. </w:t>
      </w:r>
      <w:r w:rsidR="00F77C30">
        <w:t xml:space="preserve">The Anabaptists simply shared the same kitchen so to speak. </w:t>
      </w:r>
      <w:r w:rsidR="00347BF8">
        <w:t xml:space="preserve">To share all things in common means that the Church </w:t>
      </w:r>
      <w:r w:rsidR="000C44AF">
        <w:t>as a stake</w:t>
      </w:r>
      <w:r w:rsidR="00214D77">
        <w:t xml:space="preserve"> as a community church</w:t>
      </w:r>
      <w:r w:rsidR="000C44AF">
        <w:t xml:space="preserve"> </w:t>
      </w:r>
      <w:r w:rsidR="00347BF8">
        <w:t>owned all property and each person paid a tithe of what they possessed, as did Abraham. This is the only way it can be explained</w:t>
      </w:r>
      <w:r w:rsidR="000C44AF">
        <w:t xml:space="preserve"> in order to avoid Communism. Rome collected tithes in one central location. The Mormon Church </w:t>
      </w:r>
      <w:r w:rsidR="00214D77">
        <w:t>has done</w:t>
      </w:r>
      <w:r w:rsidR="000C44AF">
        <w:t xml:space="preserve"> that over the last fifty years. Tithes have to be broken up into communities like counties separate a property tax. Because each county takes care of many social needs, one wonders where one's religion resides. Even the State and Federal government reach into our religious responsibility.</w:t>
      </w:r>
      <w:r w:rsidR="000E15D0">
        <w:t xml:space="preserve"> We are now is a confused mess of social identity.</w:t>
      </w:r>
    </w:p>
    <w:p w14:paraId="0228134B" w14:textId="77777777" w:rsidR="00EF60D0" w:rsidRDefault="008C7658" w:rsidP="00282669">
      <w:pPr>
        <w:pStyle w:val="CalistoParagraph"/>
      </w:pPr>
      <w:r>
        <w:t>After all, is said,</w:t>
      </w:r>
      <w:r>
        <w:t xml:space="preserve"> it is clear that Brigham Young and the Quorum changed the words of Jesus Christ and thus turned the moon into blood.</w:t>
      </w:r>
    </w:p>
    <w:p w14:paraId="119365CD" w14:textId="77777777" w:rsidR="00EF60D0" w:rsidRPr="00EF60D0" w:rsidRDefault="008C7658" w:rsidP="00EF60D0">
      <w:pPr>
        <w:pStyle w:val="CalistoReference"/>
      </w:pPr>
      <w:r w:rsidRPr="00EF60D0">
        <w:fldChar w:fldCharType="begin"/>
      </w:r>
      <w:r w:rsidRPr="00EF60D0">
        <w:instrText xml:space="preserve"> HYPERLINK "https://www.lds.org/scriptures/nt/rev/17.17?lang=eng&amp;clang=eng" \l "p16" \t "_blank" </w:instrText>
      </w:r>
      <w:r w:rsidRPr="00EF60D0">
        <w:fldChar w:fldCharType="separate"/>
      </w:r>
      <w:r w:rsidRPr="00EF60D0">
        <w:rPr>
          <w:rStyle w:val="Hyperlink"/>
        </w:rPr>
        <w:t>Revelation 17:17</w:t>
      </w:r>
      <w:r w:rsidRPr="00EF60D0">
        <w:fldChar w:fldCharType="end"/>
      </w:r>
    </w:p>
    <w:p w14:paraId="5EB51142" w14:textId="768A48FD" w:rsidR="00EF60D0" w:rsidRDefault="008C7658" w:rsidP="00EF60D0">
      <w:pPr>
        <w:pStyle w:val="CalistoReference"/>
      </w:pPr>
      <w:r w:rsidRPr="00EF60D0">
        <w:t>17 For God hath put i</w:t>
      </w:r>
      <w:r w:rsidRPr="00EF60D0">
        <w:t>n their hearts to fulfill his will, and to agree, and give their kingdom unto the beast, until the words of God shall be fulfilled.</w:t>
      </w:r>
    </w:p>
    <w:p w14:paraId="01DC402D" w14:textId="1CF9E6F5" w:rsidR="00DF5CD8" w:rsidRDefault="008C7658" w:rsidP="00EF60D0">
      <w:pPr>
        <w:pStyle w:val="CalistoParagraph"/>
      </w:pPr>
      <w:r>
        <w:t>The original words were to establish heaven again on the earth, but the saints were not ready and the Lord had to put off th</w:t>
      </w:r>
      <w:r>
        <w:t>e redemption of Zion</w:t>
      </w:r>
      <w:r w:rsidR="00EF60D0">
        <w:t xml:space="preserve"> as he did with Moses</w:t>
      </w:r>
      <w:r>
        <w:t xml:space="preserve">. </w:t>
      </w:r>
      <w:r w:rsidR="00EF60D0">
        <w:t>As you can see, Revelation reveals more than any Christian cares to admit.</w:t>
      </w:r>
    </w:p>
    <w:p w14:paraId="4DA95585" w14:textId="6A072872" w:rsidR="00282669" w:rsidRDefault="008C7658" w:rsidP="00282669">
      <w:pPr>
        <w:pStyle w:val="CalistoParagraph"/>
      </w:pPr>
      <w:r>
        <w:t>Stars are those call and anointed and as the prophecy says that the stars shall fall from heaven</w:t>
      </w:r>
      <w:r w:rsidR="00265E1A">
        <w:t>, the Quorum fulfilled that prophecy</w:t>
      </w:r>
      <w:r>
        <w:t>. Heav</w:t>
      </w:r>
      <w:r>
        <w:t xml:space="preserve">en is what the Lord </w:t>
      </w:r>
      <w:r w:rsidR="00EF60D0">
        <w:t>wanted</w:t>
      </w:r>
      <w:r>
        <w:t xml:space="preserve"> to establish </w:t>
      </w:r>
      <w:r w:rsidR="00EF60D0">
        <w:t xml:space="preserve">as the New Jerusalem </w:t>
      </w:r>
      <w:r>
        <w:t xml:space="preserve">so the stars </w:t>
      </w:r>
      <w:r w:rsidR="00EF60D0">
        <w:t>of</w:t>
      </w:r>
      <w:r>
        <w:t xml:space="preserve"> Brigham Young and the Quorum fell from</w:t>
      </w:r>
      <w:r w:rsidR="00EF60D0">
        <w:t xml:space="preserve"> this</w:t>
      </w:r>
      <w:r>
        <w:t xml:space="preserve"> heaven. The Lord warned </w:t>
      </w:r>
      <w:r w:rsidR="00265E1A">
        <w:t>the Mormons</w:t>
      </w:r>
      <w:r>
        <w:t xml:space="preserve"> in the Doctrine Covenants bu</w:t>
      </w:r>
      <w:r w:rsidR="00265E1A">
        <w:t>t no Mormon can see through the allegory. More specifically the Lord predicts even the</w:t>
      </w:r>
      <w:r w:rsidR="00EF60D0">
        <w:t xml:space="preserve"> coming</w:t>
      </w:r>
      <w:r w:rsidR="00265E1A">
        <w:t xml:space="preserve"> situation of the stars</w:t>
      </w:r>
      <w:r w:rsidR="00EF60D0">
        <w:t xml:space="preserve"> when He said </w:t>
      </w:r>
      <w:r w:rsidR="00EF60D0">
        <w:rPr>
          <w:i/>
        </w:rPr>
        <w:t>first among you</w:t>
      </w:r>
      <w:r w:rsidR="00265E1A">
        <w:t>:</w:t>
      </w:r>
    </w:p>
    <w:p w14:paraId="02596FB3" w14:textId="77777777" w:rsidR="00265E1A" w:rsidRPr="00265E1A" w:rsidRDefault="008C7658" w:rsidP="00265E1A">
      <w:pPr>
        <w:pStyle w:val="CalistoReference"/>
      </w:pPr>
      <w:r w:rsidRPr="00265E1A">
        <w:fldChar w:fldCharType="begin"/>
      </w:r>
      <w:r w:rsidRPr="00265E1A">
        <w:instrText xml:space="preserve"> HYPERLINK "https://www.lds.org/scriptures/dc-testament/dc/112.24?lang=eng&amp;clang=eng" \l "p23" \t "_blank" </w:instrText>
      </w:r>
      <w:r w:rsidRPr="00265E1A">
        <w:fldChar w:fldCharType="separate"/>
      </w:r>
      <w:r w:rsidRPr="00265E1A">
        <w:rPr>
          <w:rStyle w:val="Hyperlink"/>
        </w:rPr>
        <w:t>Doctrine and Covenants 112:24</w:t>
      </w:r>
      <w:r w:rsidRPr="00265E1A">
        <w:fldChar w:fldCharType="end"/>
      </w:r>
    </w:p>
    <w:p w14:paraId="27E31FE0" w14:textId="77777777" w:rsidR="00265E1A" w:rsidRPr="00265E1A" w:rsidRDefault="008C7658" w:rsidP="00265E1A">
      <w:pPr>
        <w:pStyle w:val="CalistoReference"/>
      </w:pPr>
      <w:r w:rsidRPr="00265E1A">
        <w:t>24 Behold, vengeance cometh speedily u</w:t>
      </w:r>
      <w:r w:rsidRPr="00265E1A">
        <w:t xml:space="preserve">pon the inhabitants of the earth, a day of wrath, a day of burning, </w:t>
      </w:r>
      <w:r w:rsidRPr="00265E1A">
        <w:rPr>
          <w:color w:val="FF0000"/>
        </w:rPr>
        <w:t>a day of desolation</w:t>
      </w:r>
      <w:r w:rsidRPr="00265E1A">
        <w:t xml:space="preserve">, of weeping, of mourning, and of lamentation; and as a whirlwind, it shall come upon all the face of the earth, saith the Lord. </w:t>
      </w:r>
    </w:p>
    <w:p w14:paraId="4F4A9FC1" w14:textId="77777777" w:rsidR="00265E1A" w:rsidRPr="00265E1A" w:rsidRDefault="008C7658" w:rsidP="00265E1A">
      <w:pPr>
        <w:pStyle w:val="CalistoReference"/>
      </w:pPr>
      <w:r w:rsidRPr="00265E1A">
        <w:t xml:space="preserve">25 </w:t>
      </w:r>
      <w:r w:rsidRPr="0084195C">
        <w:rPr>
          <w:color w:val="FF0000"/>
        </w:rPr>
        <w:t>And upon my house shall it begin, an</w:t>
      </w:r>
      <w:r w:rsidRPr="0084195C">
        <w:rPr>
          <w:color w:val="FF0000"/>
        </w:rPr>
        <w:t>d from my house shall it go forth, saith the Lord</w:t>
      </w:r>
      <w:r w:rsidRPr="00265E1A">
        <w:t>;</w:t>
      </w:r>
    </w:p>
    <w:p w14:paraId="7CDF7E9C" w14:textId="77777777" w:rsidR="00265E1A" w:rsidRPr="00265E1A" w:rsidRDefault="008C7658" w:rsidP="00265E1A">
      <w:pPr>
        <w:pStyle w:val="CalistoReference"/>
      </w:pPr>
      <w:r w:rsidRPr="00265E1A">
        <w:lastRenderedPageBreak/>
        <w:t xml:space="preserve">26 </w:t>
      </w:r>
      <w:r w:rsidRPr="0084195C">
        <w:rPr>
          <w:color w:val="FF0000"/>
        </w:rPr>
        <w:t>First, among those among you</w:t>
      </w:r>
      <w:r w:rsidRPr="00265E1A">
        <w:t>, saith the Lord, who have professed to know my name and have not known me, and have blasphemed against me in the midst of my house, saith the Lord.</w:t>
      </w:r>
    </w:p>
    <w:p w14:paraId="25091C29" w14:textId="77777777" w:rsidR="00265E1A" w:rsidRDefault="008C7658" w:rsidP="00265E1A">
      <w:pPr>
        <w:pStyle w:val="CalistoReference"/>
      </w:pPr>
      <w:r w:rsidRPr="00265E1A">
        <w:t>27 Therefore, see to it t</w:t>
      </w:r>
      <w:r w:rsidRPr="00265E1A">
        <w:t>hat ye trouble not yourselves concerning the affairs of my church in this place, saith the Lord.</w:t>
      </w:r>
    </w:p>
    <w:p w14:paraId="2FA795D3" w14:textId="77777777" w:rsidR="00EF60D0" w:rsidRDefault="008C7658" w:rsidP="00FA0EBC">
      <w:pPr>
        <w:pStyle w:val="CalistoParagraph"/>
      </w:pPr>
      <w:r>
        <w:t xml:space="preserve">The </w:t>
      </w:r>
      <w:r w:rsidRPr="00FA0EBC">
        <w:t>above was given to the Quorum of Twelve and they would be responsible</w:t>
      </w:r>
      <w:r w:rsidR="00C359F7" w:rsidRPr="00FA0EBC">
        <w:t xml:space="preserve"> for starting the day of desolation. The Lord said, </w:t>
      </w:r>
      <w:r w:rsidR="00C359F7" w:rsidRPr="00FA0EBC">
        <w:rPr>
          <w:i/>
        </w:rPr>
        <w:t>"And upon my house shall it begin, and from my house shall it go forth, saith the Lord; First among those among you."</w:t>
      </w:r>
      <w:r w:rsidR="00C359F7" w:rsidRPr="00FA0EBC">
        <w:t xml:space="preserve"> The Quorum changed slightly but as the Lord said</w:t>
      </w:r>
      <w:r>
        <w:t>:</w:t>
      </w:r>
    </w:p>
    <w:p w14:paraId="11CA8C57" w14:textId="77777777" w:rsidR="001331CF" w:rsidRDefault="008C7658" w:rsidP="001331CF">
      <w:pPr>
        <w:pStyle w:val="CalistoReference"/>
      </w:pPr>
      <w:hyperlink r:id="rId35" w:anchor="p20" w:history="1">
        <w:r>
          <w:rPr>
            <w:rStyle w:val="Hyperlink"/>
            <w:rFonts w:eastAsia="Times New Roman"/>
            <w:iCs/>
          </w:rPr>
          <w:t>Doctrine and Covenants 45:21</w:t>
        </w:r>
      </w:hyperlink>
    </w:p>
    <w:p w14:paraId="19FF1051" w14:textId="22769F14" w:rsidR="001331CF" w:rsidRDefault="008C7658" w:rsidP="001331CF">
      <w:pPr>
        <w:pStyle w:val="CalistoReference"/>
      </w:pPr>
      <w:r>
        <w:rPr>
          <w:rStyle w:val="verse-number"/>
          <w:rFonts w:eastAsia="Times New Roman"/>
        </w:rPr>
        <w:t xml:space="preserve">21 </w:t>
      </w:r>
      <w:r>
        <w:t>And it shall come to pass, that this generation of Jews shall not pass away until every desolation which I have told you concerning them shall come to pass.</w:t>
      </w:r>
    </w:p>
    <w:p w14:paraId="26EA5AFA" w14:textId="0C1F9276" w:rsidR="00390035" w:rsidRDefault="008C7658" w:rsidP="00390035">
      <w:pPr>
        <w:pStyle w:val="CalistoParagraph"/>
      </w:pPr>
      <w:r>
        <w:t xml:space="preserve">The Lord used </w:t>
      </w:r>
      <w:r w:rsidR="00FA0EBC" w:rsidRPr="00FA0EBC">
        <w:rPr>
          <w:i/>
        </w:rPr>
        <w:t xml:space="preserve">this generation of </w:t>
      </w:r>
      <w:r w:rsidRPr="00FA0EBC">
        <w:rPr>
          <w:i/>
        </w:rPr>
        <w:t>Jews</w:t>
      </w:r>
      <w:r>
        <w:t xml:space="preserve"> to hide the message but the early saints became Jews o</w:t>
      </w:r>
      <w:r>
        <w:t xml:space="preserve">f a </w:t>
      </w:r>
      <w:r w:rsidR="00FA0EBC">
        <w:t>N</w:t>
      </w:r>
      <w:r>
        <w:t xml:space="preserve">ew </w:t>
      </w:r>
      <w:r w:rsidR="00FA0EBC">
        <w:t>Jerusalem</w:t>
      </w:r>
      <w:r>
        <w:t>. Even the Lord said at times that the American Indians were Jews</w:t>
      </w:r>
      <w:r w:rsidR="00FA0EBC">
        <w:t xml:space="preserve"> to be gathered</w:t>
      </w:r>
      <w:r>
        <w:t>.</w:t>
      </w:r>
      <w:r w:rsidR="00CA0A18">
        <w:t xml:space="preserve"> </w:t>
      </w:r>
      <w:r w:rsidR="00CA0A18" w:rsidRPr="00CA0A18">
        <w:rPr>
          <w:i/>
        </w:rPr>
        <w:t>This generation</w:t>
      </w:r>
      <w:r w:rsidR="00CA0A18">
        <w:rPr>
          <w:i/>
        </w:rPr>
        <w:t xml:space="preserve"> </w:t>
      </w:r>
      <w:r w:rsidR="00CA0A18">
        <w:t>means the first generation of the Mormon Saints. All will be fulfilled at that generation</w:t>
      </w:r>
      <w:r w:rsidR="001331CF">
        <w:t xml:space="preserve"> prophesied above and </w:t>
      </w:r>
      <w:r w:rsidR="00CD202D">
        <w:t xml:space="preserve">continued </w:t>
      </w:r>
      <w:r w:rsidR="001331CF">
        <w:t>below</w:t>
      </w:r>
      <w:r w:rsidR="00CA0A18">
        <w:t>.</w:t>
      </w:r>
    </w:p>
    <w:p w14:paraId="1CD2F71D" w14:textId="3F1DDCF2" w:rsidR="00CA0A18" w:rsidRPr="005C66E1" w:rsidRDefault="008C7658" w:rsidP="00CA0A18">
      <w:pPr>
        <w:pStyle w:val="CalistoQote"/>
        <w:rPr>
          <w:bCs/>
        </w:rPr>
      </w:pPr>
      <w:hyperlink r:id="rId36" w:anchor="p18" w:history="1">
        <w:r>
          <w:rPr>
            <w:rStyle w:val="Hyperlink"/>
            <w:bCs/>
          </w:rPr>
          <w:t>Doctrine and Covenants 45:19-33 continued.</w:t>
        </w:r>
      </w:hyperlink>
    </w:p>
    <w:p w14:paraId="3493D4E4" w14:textId="77777777" w:rsidR="001841C3" w:rsidRPr="001841C3" w:rsidRDefault="008C7658" w:rsidP="001841C3">
      <w:pPr>
        <w:pStyle w:val="CalistoQote"/>
      </w:pPr>
      <w:r w:rsidRPr="001841C3">
        <w:t xml:space="preserve">27 </w:t>
      </w:r>
      <w:r w:rsidRPr="001841C3">
        <w:rPr>
          <w:u w:val="single"/>
        </w:rPr>
        <w:t>And then shall they see the Son of man coming in a cloud with power and great glory</w:t>
      </w:r>
      <w:r w:rsidRPr="001841C3">
        <w:t>.</w:t>
      </w:r>
    </w:p>
    <w:p w14:paraId="265B09A5" w14:textId="77777777" w:rsidR="001841C3" w:rsidRPr="001841C3" w:rsidRDefault="008C7658" w:rsidP="001841C3">
      <w:pPr>
        <w:pStyle w:val="CalistoQote"/>
      </w:pPr>
      <w:r w:rsidRPr="001841C3">
        <w:t xml:space="preserve">28 </w:t>
      </w:r>
      <w:r w:rsidRPr="00CD202D">
        <w:rPr>
          <w:color w:val="FF0000"/>
        </w:rPr>
        <w:t xml:space="preserve">And when these things </w:t>
      </w:r>
      <w:r w:rsidRPr="00CD202D">
        <w:rPr>
          <w:color w:val="FF0000"/>
        </w:rPr>
        <w:t>begin to come to pass, then look up, and lift up your heads;</w:t>
      </w:r>
      <w:r w:rsidRPr="001841C3">
        <w:t xml:space="preserve"> </w:t>
      </w:r>
      <w:r w:rsidRPr="00CD202D">
        <w:rPr>
          <w:color w:val="FF0000"/>
          <w:u w:val="single"/>
        </w:rPr>
        <w:t>for your redemption draweth nigh</w:t>
      </w:r>
      <w:r w:rsidRPr="001841C3">
        <w:t>.</w:t>
      </w:r>
    </w:p>
    <w:p w14:paraId="0D8DB81D" w14:textId="77777777" w:rsidR="001841C3" w:rsidRPr="001841C3" w:rsidRDefault="008C7658" w:rsidP="001841C3">
      <w:pPr>
        <w:pStyle w:val="CalistoQote"/>
      </w:pPr>
      <w:r w:rsidRPr="001841C3">
        <w:t>29 And he spake to them a parable; Behold the fig tree and all the trees;</w:t>
      </w:r>
    </w:p>
    <w:p w14:paraId="10DCFAB8" w14:textId="77777777" w:rsidR="001841C3" w:rsidRPr="001841C3" w:rsidRDefault="008C7658" w:rsidP="001841C3">
      <w:pPr>
        <w:pStyle w:val="CalistoQote"/>
      </w:pPr>
      <w:r w:rsidRPr="001841C3">
        <w:t>30 When they now shoot forth, ye see and know of your own selves that summer is now nig</w:t>
      </w:r>
      <w:r w:rsidRPr="001841C3">
        <w:t>h at hand.</w:t>
      </w:r>
    </w:p>
    <w:p w14:paraId="6EF9AFFC" w14:textId="1A019887" w:rsidR="00CB462E" w:rsidRDefault="008C7658" w:rsidP="001841C3">
      <w:pPr>
        <w:pStyle w:val="CalistoParagraph"/>
      </w:pPr>
      <w:r>
        <w:t>What causes difficulty is verse 27</w:t>
      </w:r>
      <w:r w:rsidR="00393611">
        <w:t xml:space="preserve">. </w:t>
      </w:r>
      <w:r w:rsidR="00CA0A18">
        <w:t xml:space="preserve">The Lord Jesus Christ was already speaking to the saints through Joseph Smith. This is </w:t>
      </w:r>
      <w:r w:rsidR="00393611">
        <w:t xml:space="preserve">literal </w:t>
      </w:r>
      <w:r w:rsidR="00CA0A18">
        <w:t>and</w:t>
      </w:r>
      <w:r w:rsidR="00393611">
        <w:t xml:space="preserve"> you</w:t>
      </w:r>
      <w:r w:rsidR="00CA0A18">
        <w:t xml:space="preserve"> can</w:t>
      </w:r>
      <w:r w:rsidR="00393611">
        <w:t xml:space="preserve"> refer to all of the revelations from Jesus Christ to Joseph Smith. </w:t>
      </w:r>
      <w:r w:rsidR="00CA0A18">
        <w:t>When you ad</w:t>
      </w:r>
      <w:r w:rsidR="00F9077E">
        <w:t>d</w:t>
      </w:r>
      <w:r w:rsidR="00CA0A18">
        <w:t xml:space="preserve"> the </w:t>
      </w:r>
      <w:r w:rsidR="00F9077E">
        <w:t>B</w:t>
      </w:r>
      <w:r w:rsidR="00CA0A18">
        <w:t>ook of</w:t>
      </w:r>
      <w:r w:rsidR="00F9077E">
        <w:t xml:space="preserve"> </w:t>
      </w:r>
      <w:r w:rsidR="00CA0A18">
        <w:t xml:space="preserve">Mormon, </w:t>
      </w:r>
      <w:r>
        <w:t>it</w:t>
      </w:r>
      <w:r w:rsidR="00CA0A18">
        <w:t xml:space="preserve"> is</w:t>
      </w:r>
      <w:r w:rsidR="00F9077E">
        <w:t xml:space="preserve"> like coming</w:t>
      </w:r>
      <w:r w:rsidR="00CA0A18">
        <w:t xml:space="preserve"> </w:t>
      </w:r>
      <w:r w:rsidR="00CA0A18" w:rsidRPr="00CA0A18">
        <w:rPr>
          <w:i/>
        </w:rPr>
        <w:t>in a cloud with power and great glory</w:t>
      </w:r>
      <w:r w:rsidR="00CA0A18">
        <w:t>.</w:t>
      </w:r>
      <w:r w:rsidR="00F9077E">
        <w:t xml:space="preserve"> </w:t>
      </w:r>
      <w:r w:rsidR="00F9077E" w:rsidRPr="00F9077E">
        <w:rPr>
          <w:i/>
        </w:rPr>
        <w:t>And when these things begin to come to pass, then look up, and lift up your heads</w:t>
      </w:r>
      <w:r>
        <w:rPr>
          <w:i/>
        </w:rPr>
        <w:t>,</w:t>
      </w:r>
      <w:r w:rsidR="00F9077E" w:rsidRPr="00F9077E">
        <w:rPr>
          <w:i/>
          <w:u w:val="single"/>
        </w:rPr>
        <w:t xml:space="preserve"> for your redemption draweth nigh</w:t>
      </w:r>
      <w:r w:rsidR="00F9077E">
        <w:rPr>
          <w:i/>
          <w:u w:val="single"/>
        </w:rPr>
        <w:t>.</w:t>
      </w:r>
      <w:r w:rsidR="00CD202D">
        <w:rPr>
          <w:i/>
          <w:u w:val="single"/>
        </w:rPr>
        <w:t xml:space="preserve"> </w:t>
      </w:r>
      <w:r w:rsidR="00CD202D">
        <w:t>The Lord hoped the Saints would accept Heaven or the New Jerusalem, but they refused it. That is why Paul said:</w:t>
      </w:r>
    </w:p>
    <w:p w14:paraId="0E41AF0E" w14:textId="77777777" w:rsidR="00CD202D" w:rsidRPr="00CD202D" w:rsidRDefault="008C7658" w:rsidP="00CD202D">
      <w:pPr>
        <w:pStyle w:val="CalistoReference"/>
      </w:pPr>
      <w:r w:rsidRPr="00CD202D">
        <w:fldChar w:fldCharType="begin"/>
      </w:r>
      <w:r w:rsidRPr="00CD202D">
        <w:instrText xml:space="preserve"> HYPERLINK "https://www.lds.org/scriptures/nt/1-cor/15.19-20?lang=eng&amp;clang=eng" \l "p18" \t "_blank" </w:instrText>
      </w:r>
      <w:r w:rsidRPr="00CD202D">
        <w:fldChar w:fldCharType="separate"/>
      </w:r>
      <w:r w:rsidRPr="00CD202D">
        <w:rPr>
          <w:rStyle w:val="Hyperlink"/>
        </w:rPr>
        <w:t>1 Corinthians 15:19-20</w:t>
      </w:r>
      <w:r w:rsidRPr="00CD202D">
        <w:fldChar w:fldCharType="end"/>
      </w:r>
    </w:p>
    <w:p w14:paraId="08E560B0" w14:textId="256ED4F5" w:rsidR="00CD202D" w:rsidRDefault="008C7658" w:rsidP="00CD202D">
      <w:pPr>
        <w:pStyle w:val="CalistoReference"/>
      </w:pPr>
      <w:r w:rsidRPr="00CD202D">
        <w:t>19 If in this life only we have hope in Christ, we are of all men most miserable.</w:t>
      </w:r>
    </w:p>
    <w:p w14:paraId="27EC791F" w14:textId="5B739755" w:rsidR="00CD202D" w:rsidRDefault="008C7658" w:rsidP="00CD202D">
      <w:pPr>
        <w:pStyle w:val="CalistoParagraph"/>
      </w:pPr>
      <w:r>
        <w:t xml:space="preserve">What he meant was </w:t>
      </w:r>
      <w:r>
        <w:t>with the Holy Ghost we have hope in Jesus Christ but with the Holy Spirit of Promise, we have a sure sign of Salvation.</w:t>
      </w:r>
      <w:r w:rsidR="00DB7BD0">
        <w:t xml:space="preserve"> When the Lord hid his face all the priesthood had was revelation through the Holy Ghost and all they could do is seal covenants and not individuals.</w:t>
      </w:r>
    </w:p>
    <w:p w14:paraId="1E21842D" w14:textId="77777777" w:rsidR="00606D77" w:rsidRDefault="008C7658" w:rsidP="00DB7BD0">
      <w:pPr>
        <w:pStyle w:val="CalistoReference"/>
      </w:pPr>
      <w:r w:rsidRPr="00606D77">
        <w:fldChar w:fldCharType="begin"/>
      </w:r>
      <w:r w:rsidRPr="00606D77">
        <w:instrText xml:space="preserve"> HYPERLINK "https://www.lds.org/scriptures/dc-testament/dc/101.75?lang=eng&amp;clang=eng" \l "p74" \t "_blank" </w:instrText>
      </w:r>
      <w:r w:rsidRPr="00606D77">
        <w:fldChar w:fldCharType="separate"/>
      </w:r>
      <w:r w:rsidRPr="00606D77">
        <w:rPr>
          <w:rStyle w:val="Hyperlink"/>
        </w:rPr>
        <w:t>Doctrine and Covenants 101:75</w:t>
      </w:r>
      <w:r w:rsidRPr="00606D77">
        <w:fldChar w:fldCharType="end"/>
      </w:r>
    </w:p>
    <w:p w14:paraId="44E697C3" w14:textId="77777777" w:rsidR="00606D77" w:rsidRDefault="008C7658" w:rsidP="00DB7BD0">
      <w:pPr>
        <w:pStyle w:val="CalistoReference"/>
      </w:pPr>
      <w:r w:rsidRPr="00606D77">
        <w:lastRenderedPageBreak/>
        <w:t>75 There is even now already in store sufficient, yea, even an abundance, to redeem Zion, and establish</w:t>
      </w:r>
      <w:r w:rsidRPr="00606D77">
        <w:t xml:space="preserve"> her waste places, no more to be thrown down, were the churches, who call themselves after my name, willing to hearken to my voice.</w:t>
      </w:r>
    </w:p>
    <w:p w14:paraId="14E33814" w14:textId="77777777" w:rsidR="00DB7BD0" w:rsidRPr="005C66E1" w:rsidRDefault="008C7658" w:rsidP="00DB7BD0">
      <w:pPr>
        <w:pStyle w:val="CalistoQote"/>
        <w:rPr>
          <w:bCs/>
        </w:rPr>
      </w:pPr>
      <w:hyperlink r:id="rId37" w:anchor="p18" w:history="1">
        <w:r>
          <w:rPr>
            <w:rStyle w:val="Hyperlink"/>
            <w:bCs/>
          </w:rPr>
          <w:t>Doctrine and Covenants 45:1</w:t>
        </w:r>
        <w:r>
          <w:rPr>
            <w:rStyle w:val="Hyperlink"/>
            <w:bCs/>
          </w:rPr>
          <w:t>9-33 continued.</w:t>
        </w:r>
      </w:hyperlink>
    </w:p>
    <w:p w14:paraId="4C3CEE53" w14:textId="77777777" w:rsidR="00DB7BD0" w:rsidRPr="001841C3" w:rsidRDefault="008C7658" w:rsidP="00DB7BD0">
      <w:pPr>
        <w:pStyle w:val="CalistoQote"/>
      </w:pPr>
      <w:r w:rsidRPr="001841C3">
        <w:t xml:space="preserve">31 So likewise ye, </w:t>
      </w:r>
      <w:r w:rsidRPr="001841C3">
        <w:rPr>
          <w:color w:val="FF0000"/>
        </w:rPr>
        <w:t>when ye see these things come to pass, know ye that the kingdom of God is nigh at hand</w:t>
      </w:r>
      <w:r w:rsidRPr="001841C3">
        <w:t>.</w:t>
      </w:r>
    </w:p>
    <w:p w14:paraId="588FD5B8" w14:textId="77777777" w:rsidR="00DB7BD0" w:rsidRPr="001841C3" w:rsidRDefault="008C7658" w:rsidP="00DB7BD0">
      <w:pPr>
        <w:pStyle w:val="CalistoQote"/>
      </w:pPr>
      <w:r w:rsidRPr="001841C3">
        <w:t xml:space="preserve">32 Verily I say unto you, </w:t>
      </w:r>
      <w:r w:rsidRPr="001841C3">
        <w:rPr>
          <w:color w:val="FF0000"/>
        </w:rPr>
        <w:t>This generation shall not pass away, till all be fulfilled</w:t>
      </w:r>
      <w:r w:rsidRPr="001841C3">
        <w:t>.</w:t>
      </w:r>
    </w:p>
    <w:p w14:paraId="74E33A35" w14:textId="1FB6C599" w:rsidR="00DB7BD0" w:rsidRDefault="008C7658" w:rsidP="00DB7BD0">
      <w:pPr>
        <w:pStyle w:val="CalistoQote"/>
      </w:pPr>
      <w:r w:rsidRPr="001841C3">
        <w:t xml:space="preserve">33 </w:t>
      </w:r>
      <w:r w:rsidRPr="001841C3">
        <w:rPr>
          <w:color w:val="FF0000"/>
        </w:rPr>
        <w:t xml:space="preserve">Heaven and earth shall pass away: but my </w:t>
      </w:r>
      <w:r w:rsidRPr="001841C3">
        <w:rPr>
          <w:color w:val="FF0000"/>
        </w:rPr>
        <w:t>words shall not pass away</w:t>
      </w:r>
      <w:r w:rsidRPr="001841C3">
        <w:t>.</w:t>
      </w:r>
    </w:p>
    <w:p w14:paraId="36F96584" w14:textId="77777777" w:rsidR="00606D77" w:rsidRDefault="008C7658" w:rsidP="00606D77">
      <w:pPr>
        <w:pStyle w:val="CalistoParagraph"/>
        <w:rPr>
          <w:i/>
        </w:rPr>
      </w:pPr>
      <w:r>
        <w:rPr>
          <w:i/>
        </w:rPr>
        <w:t>When ye see these things come to pass, know ye that the kingdom of God is nigh at hand.</w:t>
      </w:r>
    </w:p>
    <w:p w14:paraId="2D68E643" w14:textId="3252D4D8" w:rsidR="00606D77" w:rsidRDefault="008C7658" w:rsidP="00606D77">
      <w:pPr>
        <w:pStyle w:val="CalistoParagraph"/>
      </w:pPr>
      <w:r>
        <w:t xml:space="preserve">The Mormon Church is the Kingdom of God. It is called the Church of Jesus Christ of Latter-Day Saints. </w:t>
      </w:r>
      <w:r w:rsidR="00DB7BD0">
        <w:rPr>
          <w:i/>
        </w:rPr>
        <w:t>This firs</w:t>
      </w:r>
      <w:r>
        <w:rPr>
          <w:i/>
        </w:rPr>
        <w:t xml:space="preserve">t generation </w:t>
      </w:r>
      <w:r>
        <w:t xml:space="preserve">did </w:t>
      </w:r>
      <w:r w:rsidRPr="00606D77">
        <w:rPr>
          <w:i/>
        </w:rPr>
        <w:t>not pass awa</w:t>
      </w:r>
      <w:r w:rsidRPr="00606D77">
        <w:rPr>
          <w:i/>
        </w:rPr>
        <w:t>y,</w:t>
      </w:r>
      <w:r>
        <w:rPr>
          <w:i/>
        </w:rPr>
        <w:t xml:space="preserve"> till all </w:t>
      </w:r>
      <w:r>
        <w:t xml:space="preserve">was </w:t>
      </w:r>
      <w:r>
        <w:rPr>
          <w:i/>
        </w:rPr>
        <w:t xml:space="preserve">fulfilled. Heaven and earth shall pass away: but my words shall not pass away. </w:t>
      </w:r>
      <w:r>
        <w:t>Then came the end of heaven.</w:t>
      </w:r>
    </w:p>
    <w:p w14:paraId="6A2A0A3A" w14:textId="77777777" w:rsidR="00F742BB" w:rsidRPr="00F742BB" w:rsidRDefault="008C7658" w:rsidP="00F742BB">
      <w:pPr>
        <w:pStyle w:val="CalistoReference"/>
      </w:pPr>
      <w:r w:rsidRPr="00F742BB">
        <w:fldChar w:fldCharType="begin"/>
      </w:r>
      <w:r w:rsidRPr="00F742BB">
        <w:instrText xml:space="preserve"> HYPERLINK "https://www.lds.org/scriptures/dc-testament/dc/100.13?lang=eng&amp;clang=eng" \l "p12" \t "_blank" </w:instrText>
      </w:r>
      <w:r w:rsidRPr="00F742BB">
        <w:fldChar w:fldCharType="separate"/>
      </w:r>
      <w:r w:rsidRPr="00F742BB">
        <w:rPr>
          <w:rStyle w:val="Hyperlink"/>
        </w:rPr>
        <w:t>Doctrine and Covenants 10</w:t>
      </w:r>
      <w:r w:rsidRPr="00F742BB">
        <w:rPr>
          <w:rStyle w:val="Hyperlink"/>
        </w:rPr>
        <w:t>0:13</w:t>
      </w:r>
      <w:r w:rsidRPr="00F742BB">
        <w:fldChar w:fldCharType="end"/>
      </w:r>
    </w:p>
    <w:p w14:paraId="69D74F60" w14:textId="00037DE8" w:rsidR="00F742BB" w:rsidRPr="00F742BB" w:rsidRDefault="008C7658" w:rsidP="00F742BB">
      <w:pPr>
        <w:pStyle w:val="CalistoReference"/>
      </w:pPr>
      <w:r w:rsidRPr="00F742BB">
        <w:t>13 And now I give unto you a word concerning Zion. Zion shall be redeemed, although she is chastened for a little season.</w:t>
      </w:r>
    </w:p>
    <w:p w14:paraId="0EDEF53F" w14:textId="351176F0" w:rsidR="00F742BB" w:rsidRPr="00F742BB" w:rsidRDefault="008C7658" w:rsidP="00F742BB">
      <w:pPr>
        <w:pStyle w:val="CalistoReference"/>
      </w:pPr>
      <w:hyperlink r:id="rId38" w:anchor="p17" w:history="1">
        <w:r>
          <w:rPr>
            <w:rStyle w:val="Hyperlink"/>
          </w:rPr>
          <w:t xml:space="preserve">Doctrine and Covenants </w:t>
        </w:r>
        <w:r>
          <w:rPr>
            <w:rStyle w:val="Hyperlink"/>
          </w:rPr>
          <w:t>136:18,42</w:t>
        </w:r>
      </w:hyperlink>
    </w:p>
    <w:p w14:paraId="1A7332DA" w14:textId="7C969955" w:rsidR="00F742BB" w:rsidRPr="00F742BB" w:rsidRDefault="008C7658" w:rsidP="00F742BB">
      <w:pPr>
        <w:pStyle w:val="CalistoReference"/>
      </w:pPr>
      <w:r w:rsidRPr="00F742BB">
        <w:t>18 Zion shall be redeemed in mine own due time.</w:t>
      </w:r>
      <w:r>
        <w:br/>
        <w:t>…</w:t>
      </w:r>
      <w:r>
        <w:br/>
      </w:r>
      <w:r>
        <w:rPr>
          <w:rStyle w:val="verse-number"/>
          <w:rFonts w:eastAsia="Times New Roman"/>
        </w:rPr>
        <w:t xml:space="preserve">42 </w:t>
      </w:r>
      <w:r>
        <w:rPr>
          <w:rFonts w:eastAsia="Times New Roman"/>
        </w:rPr>
        <w:t>... So no more at present. Amen and Amen.</w:t>
      </w:r>
    </w:p>
    <w:p w14:paraId="54489938" w14:textId="1FFBEF76" w:rsidR="009A66EE" w:rsidRPr="009A66EE" w:rsidRDefault="008C7658" w:rsidP="009A66EE">
      <w:pPr>
        <w:pStyle w:val="CalistoParagraph"/>
      </w:pPr>
      <w:r>
        <w:t>What about the earth?</w:t>
      </w:r>
      <w:r w:rsidR="00493E56">
        <w:t xml:space="preserve"> When we learn that the </w:t>
      </w:r>
      <w:r>
        <w:t>Lord always uses the earth as</w:t>
      </w:r>
      <w:r w:rsidR="00493E56">
        <w:t xml:space="preserve"> </w:t>
      </w:r>
      <w:r w:rsidR="00493E56" w:rsidRPr="009A66EE">
        <w:rPr>
          <w:i/>
        </w:rPr>
        <w:t>the inhabitants of the</w:t>
      </w:r>
      <w:r>
        <w:rPr>
          <w:i/>
        </w:rPr>
        <w:t xml:space="preserve"> earth </w:t>
      </w:r>
      <w:r>
        <w:t>or</w:t>
      </w:r>
      <w:r w:rsidR="00493E56">
        <w:t xml:space="preserve"> </w:t>
      </w:r>
      <w:r w:rsidR="00BB04FD">
        <w:t xml:space="preserve">as </w:t>
      </w:r>
      <w:r>
        <w:t xml:space="preserve">the inhabitants of the </w:t>
      </w:r>
      <w:r w:rsidR="00493E56">
        <w:t>Kingdom of God</w:t>
      </w:r>
      <w:r>
        <w:t>,</w:t>
      </w:r>
      <w:r>
        <w:t xml:space="preserve"> we see that the earth passed away also.</w:t>
      </w:r>
    </w:p>
    <w:p w14:paraId="4881FFB5" w14:textId="420B91F9" w:rsidR="009A66EE" w:rsidRDefault="008C7658" w:rsidP="009A66EE">
      <w:pPr>
        <w:pStyle w:val="CalistoReference"/>
      </w:pPr>
      <w:hyperlink r:id="rId39" w:anchor="p5" w:history="1">
        <w:r w:rsidR="00BB04FD">
          <w:rPr>
            <w:rStyle w:val="Hyperlink"/>
          </w:rPr>
          <w:t>Doctrine and Covenant 87:6</w:t>
        </w:r>
      </w:hyperlink>
    </w:p>
    <w:p w14:paraId="2529EE10" w14:textId="78358A7A" w:rsidR="009A66EE" w:rsidRDefault="008C7658" w:rsidP="009A66EE">
      <w:pPr>
        <w:pStyle w:val="CalistoReference"/>
        <w:rPr>
          <w:rFonts w:eastAsia="Times New Roman"/>
          <w:color w:val="auto"/>
          <w:u w:val="single"/>
        </w:rPr>
      </w:pPr>
      <w:r>
        <w:rPr>
          <w:rStyle w:val="verse-number"/>
          <w:rFonts w:eastAsia="Times New Roman"/>
        </w:rPr>
        <w:t xml:space="preserve">6 </w:t>
      </w:r>
      <w:r>
        <w:rPr>
          <w:rFonts w:eastAsia="Times New Roman"/>
        </w:rPr>
        <w:t xml:space="preserve">And thus, with the sword and by bloodshed </w:t>
      </w:r>
      <w:r w:rsidRPr="009A66EE">
        <w:rPr>
          <w:rFonts w:eastAsia="Times New Roman"/>
          <w:color w:val="FF0000"/>
        </w:rPr>
        <w:t>the inhabitants of the earth shall mourn</w:t>
      </w:r>
      <w:r>
        <w:rPr>
          <w:rFonts w:eastAsia="Times New Roman"/>
        </w:rPr>
        <w:t xml:space="preserve">; and with famine, </w:t>
      </w:r>
      <w:r>
        <w:rPr>
          <w:rFonts w:eastAsia="Times New Roman"/>
        </w:rPr>
        <w:t xml:space="preserve">and plague, </w:t>
      </w:r>
      <w:r w:rsidRPr="009A66EE">
        <w:rPr>
          <w:rFonts w:eastAsia="Times New Roman"/>
          <w:color w:val="FF0000"/>
        </w:rPr>
        <w:t>and earthquake, and the thunder of heaven, and the fierce and vivid lightning also, shall the inhabitants of the earth be made to feel the wrath, and indignation, and chastening hand of an Almighty God</w:t>
      </w:r>
      <w:r w:rsidRPr="009A66EE">
        <w:rPr>
          <w:rFonts w:eastAsia="Times New Roman"/>
          <w:color w:val="auto"/>
          <w:u w:val="single"/>
        </w:rPr>
        <w:t>, until the consumption decreed hath made a</w:t>
      </w:r>
      <w:r w:rsidRPr="009A66EE">
        <w:rPr>
          <w:rFonts w:eastAsia="Times New Roman"/>
          <w:color w:val="auto"/>
          <w:u w:val="single"/>
        </w:rPr>
        <w:t xml:space="preserve"> full end of all nations;</w:t>
      </w:r>
    </w:p>
    <w:p w14:paraId="2B503A70" w14:textId="1E9498C8" w:rsidR="00250D2A" w:rsidRDefault="008C7658" w:rsidP="00F742BB">
      <w:pPr>
        <w:pStyle w:val="CalistoParagraph"/>
      </w:pPr>
      <w:r>
        <w:t xml:space="preserve">What is the consumption? See </w:t>
      </w:r>
      <w:hyperlink r:id="rId40" w:history="1">
        <w:r>
          <w:rPr>
            <w:rStyle w:val="Hyperlink"/>
          </w:rPr>
          <w:t>consumption and all the references.</w:t>
        </w:r>
      </w:hyperlink>
      <w:r>
        <w:t xml:space="preserve"> It is the final redemption of Zion and </w:t>
      </w:r>
      <w:r w:rsidR="00B13EB9">
        <w:t xml:space="preserve">the </w:t>
      </w:r>
      <w:r>
        <w:t xml:space="preserve">horror of nations that come with </w:t>
      </w:r>
      <w:r>
        <w:t xml:space="preserve">it. This will start in about thirty years. What I should clarify is a prophecy about the </w:t>
      </w:r>
      <w:r w:rsidR="00DF7446">
        <w:t>Priesthood</w:t>
      </w:r>
      <w:r w:rsidR="00EB02C3">
        <w:t xml:space="preserve"> because some will wonder</w:t>
      </w:r>
      <w:r>
        <w:t>.</w:t>
      </w:r>
    </w:p>
    <w:p w14:paraId="0EB209CE" w14:textId="5C54AE5C" w:rsidR="00DF7446" w:rsidRPr="00DF7446" w:rsidRDefault="008C7658" w:rsidP="00DF7446">
      <w:pPr>
        <w:pStyle w:val="CalistoReference"/>
      </w:pPr>
      <w:hyperlink r:id="rId41" w:anchor="p18" w:history="1">
        <w:r>
          <w:rPr>
            <w:rStyle w:val="Hyperlink"/>
          </w:rPr>
          <w:t>Doctrine and Covenants 103:15-26</w:t>
        </w:r>
      </w:hyperlink>
    </w:p>
    <w:p w14:paraId="549D5C9E" w14:textId="77777777" w:rsidR="00DF7446" w:rsidRPr="00DF7446" w:rsidRDefault="008C7658" w:rsidP="00DF7446">
      <w:pPr>
        <w:pStyle w:val="CalistoReference"/>
      </w:pPr>
      <w:r w:rsidRPr="00DF7446">
        <w:t xml:space="preserve">15 Behold, I say unto you, </w:t>
      </w:r>
      <w:r w:rsidRPr="00B13EB9">
        <w:rPr>
          <w:color w:val="FF0000"/>
        </w:rPr>
        <w:t>the redemption of Zion must needs come by power</w:t>
      </w:r>
      <w:r w:rsidRPr="00DF7446">
        <w:t>;</w:t>
      </w:r>
    </w:p>
    <w:p w14:paraId="33F70838" w14:textId="77777777" w:rsidR="00DF7446" w:rsidRPr="00DF7446" w:rsidRDefault="008C7658" w:rsidP="00DF7446">
      <w:pPr>
        <w:pStyle w:val="CalistoReference"/>
      </w:pPr>
      <w:r w:rsidRPr="00DF7446">
        <w:t xml:space="preserve">16 Therefore, </w:t>
      </w:r>
      <w:r w:rsidRPr="00B13EB9">
        <w:rPr>
          <w:color w:val="FF0000"/>
        </w:rPr>
        <w:t>I will raise up unto my people a man</w:t>
      </w:r>
      <w:r w:rsidRPr="00DF7446">
        <w:t>, who shall lead them like as Moses led the children of Israel.</w:t>
      </w:r>
    </w:p>
    <w:p w14:paraId="2703189F" w14:textId="77777777" w:rsidR="00DF7446" w:rsidRPr="00DF7446" w:rsidRDefault="008C7658" w:rsidP="00DF7446">
      <w:pPr>
        <w:pStyle w:val="CalistoReference"/>
      </w:pPr>
      <w:r w:rsidRPr="00DF7446">
        <w:t xml:space="preserve">17 For ye are the children of Israel, and of the seed of </w:t>
      </w:r>
      <w:r w:rsidRPr="00DF7446">
        <w:t>Abraham, and ye must needs be led out of bondage by power, and with a stretched-out arm.</w:t>
      </w:r>
    </w:p>
    <w:p w14:paraId="3CD46228" w14:textId="77777777" w:rsidR="00DF7446" w:rsidRPr="00DF7446" w:rsidRDefault="008C7658" w:rsidP="00DF7446">
      <w:pPr>
        <w:pStyle w:val="CalistoReference"/>
      </w:pPr>
      <w:r w:rsidRPr="00DF7446">
        <w:t>18 And as your fathers were led at the first, even so shall the redemption of Zion be.</w:t>
      </w:r>
    </w:p>
    <w:p w14:paraId="4CC8A3E5" w14:textId="5CE5F693" w:rsidR="00DF7446" w:rsidRPr="00DF7446" w:rsidRDefault="008C7658" w:rsidP="00DF7446">
      <w:pPr>
        <w:pStyle w:val="CalistoReference"/>
      </w:pPr>
      <w:r w:rsidRPr="00DF7446">
        <w:lastRenderedPageBreak/>
        <w:t>19 Therefore, let not your hearts faint, for I say not unto you as I said unto y</w:t>
      </w:r>
      <w:r w:rsidRPr="00DF7446">
        <w:t xml:space="preserve">our fathers: </w:t>
      </w:r>
      <w:r w:rsidRPr="00B13EB9">
        <w:rPr>
          <w:color w:val="FF0000"/>
        </w:rPr>
        <w:t>Mine angel shall go up before you, but not my presence</w:t>
      </w:r>
      <w:r w:rsidRPr="00DF7446">
        <w:t>.</w:t>
      </w:r>
    </w:p>
    <w:p w14:paraId="48447570" w14:textId="77777777" w:rsidR="00DF7446" w:rsidRPr="00DF7446" w:rsidRDefault="008C7658" w:rsidP="00DF7446">
      <w:pPr>
        <w:pStyle w:val="CalistoReference"/>
      </w:pPr>
      <w:r w:rsidRPr="00DF7446">
        <w:t xml:space="preserve">20 </w:t>
      </w:r>
      <w:r w:rsidRPr="00B13EB9">
        <w:rPr>
          <w:color w:val="FF0000"/>
        </w:rPr>
        <w:t>But I say unto you: Mine angels shall go up before you, and also my presence</w:t>
      </w:r>
      <w:r w:rsidRPr="00DF7446">
        <w:t>, and in time ye shall possess the goodly land.</w:t>
      </w:r>
    </w:p>
    <w:p w14:paraId="055A1D16" w14:textId="77777777" w:rsidR="00DF7446" w:rsidRPr="00DF7446" w:rsidRDefault="008C7658" w:rsidP="00DF7446">
      <w:pPr>
        <w:pStyle w:val="CalistoReference"/>
      </w:pPr>
      <w:r w:rsidRPr="00DF7446">
        <w:t xml:space="preserve">21 Verily, verily </w:t>
      </w:r>
      <w:r w:rsidRPr="005A2FAD">
        <w:rPr>
          <w:color w:val="FF0000"/>
        </w:rPr>
        <w:t>I say unto you, that my servant Joseph Smi</w:t>
      </w:r>
      <w:r w:rsidRPr="005A2FAD">
        <w:rPr>
          <w:color w:val="FF0000"/>
        </w:rPr>
        <w:t>th, Jun., is the man to whom I likened the servant to whom the Lord of the vineyard spake in the parable which I have given unto you.</w:t>
      </w:r>
    </w:p>
    <w:p w14:paraId="6D1A8ED6" w14:textId="169E2E26" w:rsidR="00DF7446" w:rsidRPr="005A2FAD" w:rsidRDefault="008C7658" w:rsidP="00DF7446">
      <w:pPr>
        <w:pStyle w:val="CalistoReference"/>
        <w:rPr>
          <w:color w:val="FF0000"/>
        </w:rPr>
      </w:pPr>
      <w:r w:rsidRPr="00DF7446">
        <w:t>22 Therefore let my servant Joseph Smith, Jun., say unto the strength of my house, my young men and the middle-aged—Gather</w:t>
      </w:r>
      <w:r w:rsidRPr="00DF7446">
        <w:t xml:space="preserve"> yourselves together unto the land of Zion, upon the land</w:t>
      </w:r>
      <w:r w:rsidR="005A2FAD">
        <w:t>,</w:t>
      </w:r>
      <w:r w:rsidRPr="00DF7446">
        <w:t xml:space="preserve"> which </w:t>
      </w:r>
      <w:r w:rsidRPr="005A2FAD">
        <w:rPr>
          <w:color w:val="FF0000"/>
        </w:rPr>
        <w:t>I have bought with money that has been consecrated unto me.</w:t>
      </w:r>
    </w:p>
    <w:p w14:paraId="2EE68A46" w14:textId="77777777" w:rsidR="00DF7446" w:rsidRPr="00DF7446" w:rsidRDefault="008C7658" w:rsidP="00DF7446">
      <w:pPr>
        <w:pStyle w:val="CalistoReference"/>
      </w:pPr>
      <w:r w:rsidRPr="00DF7446">
        <w:t>23 And let all the churches send up wise men with their money, and purchase lands even as I have commanded them.</w:t>
      </w:r>
    </w:p>
    <w:p w14:paraId="5D5373DF" w14:textId="77777777" w:rsidR="00DF7446" w:rsidRPr="00DF7446" w:rsidRDefault="008C7658" w:rsidP="00DF7446">
      <w:pPr>
        <w:pStyle w:val="CalistoReference"/>
      </w:pPr>
      <w:r w:rsidRPr="00DF7446">
        <w:t>24 And inasmuch as</w:t>
      </w:r>
      <w:r w:rsidRPr="00DF7446">
        <w:t xml:space="preserve"> mine enemies come against you to drive you from my goodly land, which I have consecrated to be the land of Zion, even from your own lands after these testimonies, which ye have brought before me against them, ye shall curse them;</w:t>
      </w:r>
    </w:p>
    <w:p w14:paraId="6591270C" w14:textId="77777777" w:rsidR="00DF7446" w:rsidRPr="00DF7446" w:rsidRDefault="008C7658" w:rsidP="00DF7446">
      <w:pPr>
        <w:pStyle w:val="CalistoReference"/>
      </w:pPr>
      <w:r w:rsidRPr="00DF7446">
        <w:t>25 And whomsoever ye curs</w:t>
      </w:r>
      <w:r w:rsidRPr="00DF7446">
        <w:t>e, I will curse, and ye shall avenge me of mine enemies.</w:t>
      </w:r>
    </w:p>
    <w:p w14:paraId="0C93ECED" w14:textId="77777777" w:rsidR="00DF7446" w:rsidRDefault="008C7658" w:rsidP="00DF7446">
      <w:pPr>
        <w:pStyle w:val="CalistoReference"/>
      </w:pPr>
      <w:r w:rsidRPr="00DF7446">
        <w:t>26 And my presence shall be with you even in avenging me of mine enemies, unto the third and fourth generation of them that hate me.</w:t>
      </w:r>
    </w:p>
    <w:p w14:paraId="2279567D" w14:textId="107077A8" w:rsidR="005A2FAD" w:rsidRPr="00EB02C3" w:rsidRDefault="008C7658" w:rsidP="005A2FAD">
      <w:pPr>
        <w:pStyle w:val="CalistoParagraph"/>
      </w:pPr>
      <w:r>
        <w:t>The reason there is no mention of the priesthood is that it is wri</w:t>
      </w:r>
      <w:r>
        <w:t xml:space="preserve">tten in the allegory as so much prophecy has </w:t>
      </w:r>
      <w:r w:rsidR="00EB02C3">
        <w:t xml:space="preserve">been </w:t>
      </w:r>
      <w:r>
        <w:t>done before. Mormons, to my recollection, only assume the priesthood is present and never refer to the above</w:t>
      </w:r>
      <w:r w:rsidR="00656067">
        <w:t xml:space="preserve">. This is because I have never heard a prophecy interpreted correctly. Throughout scriptures, the Lord has used </w:t>
      </w:r>
      <w:r w:rsidR="00656067">
        <w:rPr>
          <w:i/>
        </w:rPr>
        <w:t xml:space="preserve">arm </w:t>
      </w:r>
      <w:r w:rsidR="00656067">
        <w:t xml:space="preserve">and </w:t>
      </w:r>
      <w:r w:rsidR="00656067">
        <w:rPr>
          <w:i/>
        </w:rPr>
        <w:t xml:space="preserve">presence </w:t>
      </w:r>
      <w:r w:rsidR="00656067">
        <w:t xml:space="preserve">to hide what He is saying about the </w:t>
      </w:r>
      <w:r w:rsidR="00EB02C3">
        <w:t>Higher P</w:t>
      </w:r>
      <w:r w:rsidR="00656067">
        <w:t xml:space="preserve">riesthood. The Lord used </w:t>
      </w:r>
      <w:r w:rsidR="00EB02C3">
        <w:t>many prophecies in</w:t>
      </w:r>
      <w:r w:rsidR="00656067">
        <w:t xml:space="preserve"> allegory to Joseph Smith. Was this to keep certain things from the Saints until the time of the end? If so God has an alternate plan when his people refuse heaven. This was the case with Moses but He had the power of heaven but </w:t>
      </w:r>
      <w:r w:rsidR="00EB02C3">
        <w:t>destroyed</w:t>
      </w:r>
      <w:r w:rsidR="00656067">
        <w:t xml:space="preserve"> the tablets to keep it from Israel. In this case Joseph Smith did not understand, otherwise, we would have an interpretation. The code word in the above is </w:t>
      </w:r>
      <w:r w:rsidR="00656067">
        <w:rPr>
          <w:i/>
        </w:rPr>
        <w:t>the word presen</w:t>
      </w:r>
      <w:r w:rsidR="00EB02C3">
        <w:rPr>
          <w:i/>
        </w:rPr>
        <w:t>ce</w:t>
      </w:r>
      <w:r w:rsidR="00656067">
        <w:rPr>
          <w:i/>
        </w:rPr>
        <w:t xml:space="preserve">. </w:t>
      </w:r>
      <w:r>
        <w:rPr>
          <w:i/>
        </w:rPr>
        <w:t xml:space="preserve"> </w:t>
      </w:r>
      <w:r>
        <w:t xml:space="preserve">Simply substitute the </w:t>
      </w:r>
      <w:r w:rsidRPr="005A2FAD">
        <w:rPr>
          <w:i/>
        </w:rPr>
        <w:t>higher priesthood</w:t>
      </w:r>
      <w:r>
        <w:t xml:space="preserve"> in place of the word </w:t>
      </w:r>
      <w:r>
        <w:rPr>
          <w:i/>
        </w:rPr>
        <w:t>presen</w:t>
      </w:r>
      <w:r w:rsidR="00EB02C3">
        <w:rPr>
          <w:i/>
        </w:rPr>
        <w:t xml:space="preserve">ce </w:t>
      </w:r>
      <w:r w:rsidR="00EB02C3">
        <w:t>and you will understand.</w:t>
      </w:r>
    </w:p>
    <w:p w14:paraId="5FCBFE8E" w14:textId="77777777" w:rsidR="00B13E25" w:rsidRDefault="008C7658" w:rsidP="005A2FAD">
      <w:pPr>
        <w:pStyle w:val="CalistoParagraph"/>
        <w:rPr>
          <w:i/>
        </w:rPr>
      </w:pPr>
      <w:r>
        <w:t>In the above, the Lord talks about a man like unto Moses. We are led to think this is Joseph Smith because the Lord is giving the Saints one</w:t>
      </w:r>
      <w:r>
        <w:t xml:space="preserve"> last chance to Redeem Zion. When the Lord brought up the man the second time, he said, </w:t>
      </w:r>
      <w:r w:rsidRPr="005A2FAD">
        <w:rPr>
          <w:i/>
        </w:rPr>
        <w:t xml:space="preserve">“I say unto you, that my servant </w:t>
      </w:r>
      <w:r w:rsidRPr="00584988">
        <w:rPr>
          <w:i/>
          <w:u w:val="single"/>
        </w:rPr>
        <w:t>Joseph Smith, Jun., is the man to whom I likened the servant</w:t>
      </w:r>
      <w:r w:rsidRPr="00584988">
        <w:rPr>
          <w:i/>
        </w:rPr>
        <w:t xml:space="preserve"> to whom the Lord of the vineyard spake in the parable which I have given u</w:t>
      </w:r>
      <w:r w:rsidRPr="00584988">
        <w:rPr>
          <w:i/>
        </w:rPr>
        <w:t>nto you</w:t>
      </w:r>
      <w:r w:rsidRPr="005A2FAD">
        <w:rPr>
          <w:i/>
        </w:rPr>
        <w:t>.”</w:t>
      </w:r>
    </w:p>
    <w:p w14:paraId="2AE692C2" w14:textId="45AB16B6" w:rsidR="00B13EB9" w:rsidRDefault="008C7658" w:rsidP="00B13E25">
      <w:pPr>
        <w:pStyle w:val="CalistoParagraph"/>
      </w:pPr>
      <w:r>
        <w:t>The Lord admits that He gave a parable. A parable to the Lord is an allegory for prophecy</w:t>
      </w:r>
      <w:r w:rsidR="005575D8">
        <w:t xml:space="preserve"> or a wise example</w:t>
      </w:r>
      <w:r>
        <w:t xml:space="preserve">. </w:t>
      </w:r>
      <w:r w:rsidR="005575D8">
        <w:t xml:space="preserve">Those who understand that it is not Joseph Smith, although he had the keys to gather Israel, they should consider </w:t>
      </w:r>
      <w:r>
        <w:t xml:space="preserve">either the one mighty and strong or the rod of Jesse—both of these are mentioned in the </w:t>
      </w:r>
      <w:r>
        <w:lastRenderedPageBreak/>
        <w:t xml:space="preserve">Doctrine Covenants as relative to power. </w:t>
      </w:r>
      <w:r w:rsidR="005575D8">
        <w:t xml:space="preserve">Power is the keyword to represent </w:t>
      </w:r>
      <w:r w:rsidR="00EB02C3">
        <w:t xml:space="preserve">some power to bring </w:t>
      </w:r>
      <w:r w:rsidR="005575D8">
        <w:t>the Redemption of Zion.</w:t>
      </w:r>
    </w:p>
    <w:p w14:paraId="0F139CA2" w14:textId="77777777" w:rsidR="00584988" w:rsidRPr="00584988" w:rsidRDefault="008C7658" w:rsidP="00584988">
      <w:pPr>
        <w:pStyle w:val="CalistoReference"/>
      </w:pPr>
      <w:r w:rsidRPr="00584988">
        <w:fldChar w:fldCharType="begin"/>
      </w:r>
      <w:r w:rsidRPr="00584988">
        <w:instrText xml:space="preserve"> HYPERLINK "https://www.lds.org/scriptures/dc-tes</w:instrText>
      </w:r>
      <w:r w:rsidRPr="00584988">
        <w:instrText xml:space="preserve">tament/dc/85.7?lang=eng&amp;clang=eng" \l "p6" \t "_blank" </w:instrText>
      </w:r>
      <w:r w:rsidRPr="00584988">
        <w:fldChar w:fldCharType="separate"/>
      </w:r>
      <w:r w:rsidRPr="00584988">
        <w:rPr>
          <w:rStyle w:val="Hyperlink"/>
        </w:rPr>
        <w:t>Doctrine and Covenants 85:7</w:t>
      </w:r>
      <w:r w:rsidRPr="00584988">
        <w:fldChar w:fldCharType="end"/>
      </w:r>
    </w:p>
    <w:p w14:paraId="7E6CBDA0" w14:textId="1E912FA4" w:rsidR="00584988" w:rsidRDefault="008C7658" w:rsidP="00584988">
      <w:pPr>
        <w:pStyle w:val="CalistoReference"/>
      </w:pPr>
      <w:r w:rsidRPr="00584988">
        <w:t xml:space="preserve">7 And it shall come to pass that I, the Lord God, will send one mighty and strong, </w:t>
      </w:r>
      <w:r w:rsidRPr="00584988">
        <w:rPr>
          <w:color w:val="FF0000"/>
        </w:rPr>
        <w:t>holding the scepter of power in his hand</w:t>
      </w:r>
      <w:r w:rsidRPr="00584988">
        <w:t>, clothed with light for a covering, whose mout</w:t>
      </w:r>
      <w:r w:rsidRPr="00584988">
        <w:t>h shall utter words, eternal words; while his bowels shall be a fountain of truth, to set in order the house of God, and to arrange by lot the inheritances of the saints whose names are found, and the names of their fathers, and of their children, enrolled</w:t>
      </w:r>
      <w:r w:rsidRPr="00584988">
        <w:t xml:space="preserve"> in the book of the law of God;</w:t>
      </w:r>
    </w:p>
    <w:p w14:paraId="372DF74B" w14:textId="0BD9ACC9" w:rsidR="00584988" w:rsidRPr="00584988" w:rsidRDefault="008C7658" w:rsidP="00584988">
      <w:pPr>
        <w:pStyle w:val="CalistoReference"/>
      </w:pPr>
      <w:hyperlink r:id="rId42" w:anchor="p2" w:history="1">
        <w:r w:rsidR="00732551">
          <w:rPr>
            <w:rStyle w:val="Hyperlink"/>
          </w:rPr>
          <w:t>Doctrine and Covenants 113:3-4</w:t>
        </w:r>
      </w:hyperlink>
    </w:p>
    <w:p w14:paraId="3A8743D1" w14:textId="11625214" w:rsidR="00584988" w:rsidRPr="00584988" w:rsidRDefault="008C7658" w:rsidP="00584988">
      <w:pPr>
        <w:pStyle w:val="CalistoReference"/>
      </w:pPr>
      <w:r w:rsidRPr="00584988">
        <w:t>3 What is the rod spoken of in the first verse of the 11th chapter of Isaiah, that should come of the Ste</w:t>
      </w:r>
      <w:r w:rsidRPr="00584988">
        <w:t>m of Jesse?</w:t>
      </w:r>
    </w:p>
    <w:p w14:paraId="72417546" w14:textId="77777777" w:rsidR="00584988" w:rsidRPr="00584988" w:rsidRDefault="008C7658" w:rsidP="00584988">
      <w:pPr>
        <w:pStyle w:val="CalistoReference"/>
      </w:pPr>
      <w:r w:rsidRPr="00584988">
        <w:t xml:space="preserve">4 Behold, thus saith the Lord: It is a servant in the hands of Christ, who is partly a descendant of Jesse as well as of Ephraim, or of the house of Joseph, </w:t>
      </w:r>
      <w:r w:rsidRPr="00584988">
        <w:rPr>
          <w:color w:val="FF0000"/>
        </w:rPr>
        <w:t>on whom there is laid much power</w:t>
      </w:r>
      <w:r w:rsidRPr="00584988">
        <w:t>.</w:t>
      </w:r>
    </w:p>
    <w:p w14:paraId="077E8F00" w14:textId="54D54E1F" w:rsidR="00584988" w:rsidRDefault="008C7658" w:rsidP="00B70B5C">
      <w:pPr>
        <w:pStyle w:val="CalistoParagraph"/>
      </w:pPr>
      <w:r>
        <w:t xml:space="preserve">There are two prophecies of the same servant. Joseph Smith was the root of Jesse and the one mighty and strong </w:t>
      </w:r>
      <w:r w:rsidR="00732551">
        <w:t>will be</w:t>
      </w:r>
      <w:r>
        <w:t xml:space="preserve"> the rod of Jesse. A certain BYU professor has tried to say that Joseph Smith is both.</w:t>
      </w:r>
      <w:r w:rsidR="00732551">
        <w:t xml:space="preserve"> BYU writers do not understand prophecy because they see only a literal view and cannot see through the allegory. This servant will come before or at the time of the Redemption of Zion. Those who read this will know him. I have great faith in prophecy but I think it is too late for me. Why I know is beyond my own comprehension. Revelation is like President Kimble told me, "It is deep down." If he is right then I conclude that the Holy Ghost is all we have for revelation</w:t>
      </w:r>
      <w:r w:rsidR="00B70B5C">
        <w:t xml:space="preserve">. Jesus Christ </w:t>
      </w:r>
      <w:r w:rsidR="00EB02C3">
        <w:t>will</w:t>
      </w:r>
      <w:r w:rsidR="00B70B5C">
        <w:t xml:space="preserve"> not speak until the 1260 days or seven half times are finished. It is assumed that the period started in the midst of the week of the restoration </w:t>
      </w:r>
      <w:r w:rsidR="00EB02C3">
        <w:t>at precisely</w:t>
      </w:r>
      <w:r w:rsidR="00B70B5C">
        <w:t xml:space="preserve"> 1844.</w:t>
      </w:r>
    </w:p>
    <w:p w14:paraId="5C77B741" w14:textId="32BFD6AD" w:rsidR="00CA0A18" w:rsidRPr="00000435" w:rsidRDefault="008C7658" w:rsidP="00B70B5C">
      <w:pPr>
        <w:pStyle w:val="CalistoReference"/>
      </w:pPr>
      <w:r w:rsidRPr="00000435">
        <w:fldChar w:fldCharType="begin"/>
      </w:r>
      <w:r w:rsidRPr="00000435">
        <w:instrText xml:space="preserve"> HYPERLINK "https://www.lds.org/scriptures/pgp/moses/7.67-68?lang=eng&amp;clang=eng" \l "p66" \t "_blank" </w:instrText>
      </w:r>
      <w:r w:rsidRPr="00000435">
        <w:fldChar w:fldCharType="separate"/>
      </w:r>
      <w:r w:rsidRPr="00000435">
        <w:rPr>
          <w:rStyle w:val="Hyperlink"/>
          <w:bCs w:val="0"/>
        </w:rPr>
        <w:t>Moses 7:67-68</w:t>
      </w:r>
      <w:r w:rsidRPr="00000435">
        <w:fldChar w:fldCharType="end"/>
      </w:r>
    </w:p>
    <w:p w14:paraId="77BE2DA6" w14:textId="029AA0BA" w:rsidR="00CA0A18" w:rsidRDefault="008C7658" w:rsidP="00B70B5C">
      <w:pPr>
        <w:pStyle w:val="CalistoReference"/>
      </w:pPr>
      <w:r w:rsidRPr="00000435">
        <w:t>67 And the Lord showed Enoch all things, e</w:t>
      </w:r>
      <w:r w:rsidRPr="00000435">
        <w:t xml:space="preserve">ven unto the end of the world; and he saw the day of the righteous, </w:t>
      </w:r>
      <w:r w:rsidRPr="00B70B5C">
        <w:rPr>
          <w:color w:val="FF0000"/>
        </w:rPr>
        <w:t>the hour of their redemption</w:t>
      </w:r>
      <w:r w:rsidRPr="00000435">
        <w:t xml:space="preserve">, and received a fulness of </w:t>
      </w:r>
      <w:r w:rsidRPr="00B70B5C">
        <w:t>joy</w:t>
      </w:r>
      <w:r w:rsidRPr="00000435">
        <w:t>;</w:t>
      </w:r>
    </w:p>
    <w:p w14:paraId="049B86F0" w14:textId="3B869EF6" w:rsidR="00B70B5C" w:rsidRDefault="008C7658" w:rsidP="00B70B5C">
      <w:pPr>
        <w:pStyle w:val="CalistoParagraph"/>
      </w:pPr>
      <w:r>
        <w:t>Are we ready?</w:t>
      </w:r>
      <w:r w:rsidR="00EB02C3">
        <w:t xml:space="preserve"> If you do not agree, try understanding the Great Pyramid. 1844 is the date for the Great Step or stumbling block of restored Christianity.</w:t>
      </w:r>
      <w:r w:rsidR="00474787">
        <w:t xml:space="preserve"> After that date, a low passage represented the World Wars. The Granite Leaf is not part of the Pyramid but represents the War on Terror. After that, we have the three veils of time of the end, the redemption of Zion, and the undetermined judgment or preparation before the seven last plagues or Final Tribulation—an Egyptian term. Then comes the resurrection or the Kings Chamber. That is why the Lord said: </w:t>
      </w:r>
    </w:p>
    <w:p w14:paraId="18673743" w14:textId="78B94D0E" w:rsidR="00D778B2" w:rsidRDefault="008C7658" w:rsidP="008C5BF0">
      <w:pPr>
        <w:pStyle w:val="CalistoQote"/>
      </w:pPr>
      <w:hyperlink r:id="rId43" w:anchor="p5" w:history="1">
        <w:r>
          <w:rPr>
            <w:rStyle w:val="Hyperlink"/>
          </w:rPr>
          <w:t>Genesis. 11:6</w:t>
        </w:r>
      </w:hyperlink>
    </w:p>
    <w:p w14:paraId="23E996CC" w14:textId="4ABFB8D1" w:rsidR="008C5BF0" w:rsidRDefault="008C7658" w:rsidP="008C5BF0">
      <w:pPr>
        <w:pStyle w:val="CalistoQote"/>
        <w:rPr>
          <w:rFonts w:eastAsia="Times New Roman"/>
        </w:rPr>
      </w:pPr>
      <w:r>
        <w:rPr>
          <w:rStyle w:val="verse-number"/>
          <w:rFonts w:eastAsia="Times New Roman"/>
        </w:rPr>
        <w:t xml:space="preserve">6 </w:t>
      </w:r>
      <w:r>
        <w:rPr>
          <w:rFonts w:eastAsia="Times New Roman"/>
        </w:rPr>
        <w:t xml:space="preserve">And the </w:t>
      </w:r>
      <w:r>
        <w:rPr>
          <w:rStyle w:val="small-caps"/>
          <w:rFonts w:eastAsia="Times New Roman"/>
        </w:rPr>
        <w:t>Lord</w:t>
      </w:r>
      <w:r>
        <w:rPr>
          <w:rFonts w:eastAsia="Times New Roman"/>
        </w:rPr>
        <w:t xml:space="preserve"> said, Behold, the people </w:t>
      </w:r>
      <w:r>
        <w:rPr>
          <w:rStyle w:val="clarity-word"/>
          <w:rFonts w:eastAsia="Times New Roman"/>
        </w:rPr>
        <w:t>is</w:t>
      </w:r>
      <w:r>
        <w:rPr>
          <w:rFonts w:eastAsia="Times New Roman"/>
        </w:rPr>
        <w:t xml:space="preserve"> one, and they have all one language; and this they begin to do: and now </w:t>
      </w:r>
      <w:r w:rsidRPr="00D778B2">
        <w:rPr>
          <w:rFonts w:eastAsia="Times New Roman"/>
          <w:color w:val="FF0000"/>
        </w:rPr>
        <w:t>nothing will be restrained from them, which they have imagined to do</w:t>
      </w:r>
      <w:r>
        <w:rPr>
          <w:rFonts w:eastAsia="Times New Roman"/>
        </w:rPr>
        <w:t>.</w:t>
      </w:r>
    </w:p>
    <w:p w14:paraId="4BC215FA" w14:textId="126E2F08" w:rsidR="008C7658" w:rsidRDefault="008C7658" w:rsidP="008C7658">
      <w:pPr>
        <w:pStyle w:val="CalistoParagraph"/>
      </w:pPr>
      <w:r>
        <w:t>Every Christian should consider that the Lord spoke about this generation according to Luke.</w:t>
      </w:r>
    </w:p>
    <w:p w14:paraId="55B5B096" w14:textId="743C8685" w:rsidR="008C7658" w:rsidRPr="00F84EBA" w:rsidRDefault="008C7658" w:rsidP="008C7658">
      <w:pPr>
        <w:pStyle w:val="CalistoQote"/>
        <w:rPr>
          <w:bCs/>
        </w:rPr>
      </w:pPr>
      <w:hyperlink r:id="rId44" w:anchor="p24" w:history="1">
        <w:r>
          <w:rPr>
            <w:rStyle w:val="Hyperlink"/>
            <w:bCs/>
          </w:rPr>
          <w:t>Luke 21:25-33</w:t>
        </w:r>
      </w:hyperlink>
    </w:p>
    <w:p w14:paraId="77698137" w14:textId="36443D10" w:rsidR="008C7658" w:rsidRPr="008C7658" w:rsidRDefault="008C7658" w:rsidP="008C7658">
      <w:pPr>
        <w:pStyle w:val="CalistoQote"/>
        <w:rPr>
          <w:w w:val="97"/>
        </w:rPr>
      </w:pPr>
      <w:r>
        <w:rPr>
          <w:w w:val="97"/>
        </w:rPr>
        <w:t>2</w:t>
      </w:r>
      <w:r w:rsidRPr="008C7658">
        <w:rPr>
          <w:w w:val="97"/>
        </w:rPr>
        <w:t>5 ¶ And there shall be signs in the sun, and in the moon, and in the stars; and upon the earth distress of nations, with perplexity; the sea and the waves roaring;</w:t>
      </w:r>
    </w:p>
    <w:p w14:paraId="258F03A8" w14:textId="77777777" w:rsidR="008C7658" w:rsidRPr="008C7658" w:rsidRDefault="008C7658" w:rsidP="008C7658">
      <w:pPr>
        <w:pStyle w:val="CalistoQote"/>
        <w:rPr>
          <w:w w:val="97"/>
        </w:rPr>
      </w:pPr>
      <w:r w:rsidRPr="008C7658">
        <w:rPr>
          <w:w w:val="97"/>
        </w:rPr>
        <w:t xml:space="preserve">26 Men’s hearts failing them for fear, and for looking after those </w:t>
      </w:r>
      <w:proofErr w:type="gramStart"/>
      <w:r w:rsidRPr="008C7658">
        <w:rPr>
          <w:w w:val="97"/>
        </w:rPr>
        <w:t>things which</w:t>
      </w:r>
      <w:proofErr w:type="gramEnd"/>
      <w:r w:rsidRPr="008C7658">
        <w:rPr>
          <w:w w:val="97"/>
        </w:rPr>
        <w:t xml:space="preserve"> are coming on the earth: for the powers of heaven shall be shaken.</w:t>
      </w:r>
    </w:p>
    <w:p w14:paraId="7A8C146D" w14:textId="77777777" w:rsidR="008C7658" w:rsidRPr="008C7658" w:rsidRDefault="008C7658" w:rsidP="008C7658">
      <w:pPr>
        <w:pStyle w:val="CalistoQote"/>
        <w:rPr>
          <w:w w:val="97"/>
        </w:rPr>
      </w:pPr>
      <w:r w:rsidRPr="008C7658">
        <w:rPr>
          <w:w w:val="97"/>
        </w:rPr>
        <w:t>27 And then shall they see the Son of man coming in a cloud with power and great glory.</w:t>
      </w:r>
    </w:p>
    <w:p w14:paraId="6AF895FA" w14:textId="77777777" w:rsidR="008C7658" w:rsidRPr="008C7658" w:rsidRDefault="008C7658" w:rsidP="008C7658">
      <w:pPr>
        <w:pStyle w:val="CalistoQote"/>
        <w:rPr>
          <w:w w:val="97"/>
        </w:rPr>
      </w:pPr>
      <w:r w:rsidRPr="008C7658">
        <w:rPr>
          <w:w w:val="97"/>
        </w:rPr>
        <w:t>28 And when these things begin to come to pass, then look up, and lift up your heads</w:t>
      </w:r>
      <w:proofErr w:type="gramStart"/>
      <w:r w:rsidRPr="008C7658">
        <w:rPr>
          <w:w w:val="97"/>
        </w:rPr>
        <w:t>;</w:t>
      </w:r>
      <w:proofErr w:type="gramEnd"/>
      <w:r w:rsidRPr="008C7658">
        <w:rPr>
          <w:w w:val="97"/>
        </w:rPr>
        <w:t xml:space="preserve"> for your redemption </w:t>
      </w:r>
      <w:proofErr w:type="spellStart"/>
      <w:r w:rsidRPr="008C7658">
        <w:rPr>
          <w:w w:val="97"/>
        </w:rPr>
        <w:t>draweth</w:t>
      </w:r>
      <w:proofErr w:type="spellEnd"/>
      <w:r w:rsidRPr="008C7658">
        <w:rPr>
          <w:w w:val="97"/>
        </w:rPr>
        <w:t xml:space="preserve"> nigh.</w:t>
      </w:r>
    </w:p>
    <w:p w14:paraId="5D9E85BD" w14:textId="77777777" w:rsidR="008C7658" w:rsidRPr="008C7658" w:rsidRDefault="008C7658" w:rsidP="008C7658">
      <w:pPr>
        <w:pStyle w:val="CalistoQote"/>
        <w:rPr>
          <w:w w:val="97"/>
        </w:rPr>
      </w:pPr>
      <w:r w:rsidRPr="008C7658">
        <w:rPr>
          <w:w w:val="97"/>
        </w:rPr>
        <w:t xml:space="preserve">29 And he </w:t>
      </w:r>
      <w:proofErr w:type="spellStart"/>
      <w:r w:rsidRPr="008C7658">
        <w:rPr>
          <w:w w:val="97"/>
        </w:rPr>
        <w:t>spake</w:t>
      </w:r>
      <w:proofErr w:type="spellEnd"/>
      <w:r w:rsidRPr="008C7658">
        <w:rPr>
          <w:w w:val="97"/>
        </w:rPr>
        <w:t xml:space="preserve"> to them a parable; Behold the fig tree, and all the trees;</w:t>
      </w:r>
    </w:p>
    <w:p w14:paraId="257D8F7C" w14:textId="77777777" w:rsidR="008C7658" w:rsidRPr="008C7658" w:rsidRDefault="008C7658" w:rsidP="008C7658">
      <w:pPr>
        <w:pStyle w:val="CalistoQote"/>
        <w:rPr>
          <w:w w:val="97"/>
        </w:rPr>
      </w:pPr>
      <w:r w:rsidRPr="008C7658">
        <w:rPr>
          <w:w w:val="97"/>
        </w:rPr>
        <w:t>30 When they now shoot forth, ye see and know of your own selves that summer is now nigh at hand.</w:t>
      </w:r>
    </w:p>
    <w:p w14:paraId="5CF64A22" w14:textId="77777777" w:rsidR="008C7658" w:rsidRPr="008C7658" w:rsidRDefault="008C7658" w:rsidP="008C7658">
      <w:pPr>
        <w:pStyle w:val="CalistoQote"/>
        <w:rPr>
          <w:w w:val="97"/>
        </w:rPr>
      </w:pPr>
      <w:r w:rsidRPr="008C7658">
        <w:rPr>
          <w:w w:val="97"/>
        </w:rPr>
        <w:t>31 So likewise ye, when ye see these things come to pass, know ye that the kingdom of God is nigh at hand.</w:t>
      </w:r>
    </w:p>
    <w:p w14:paraId="6F86DC21" w14:textId="77777777" w:rsidR="008C7658" w:rsidRPr="008C7658" w:rsidRDefault="008C7658" w:rsidP="008C7658">
      <w:pPr>
        <w:pStyle w:val="CalistoQote"/>
        <w:rPr>
          <w:w w:val="97"/>
        </w:rPr>
      </w:pPr>
      <w:r w:rsidRPr="008C7658">
        <w:rPr>
          <w:w w:val="97"/>
        </w:rPr>
        <w:t xml:space="preserve">32 </w:t>
      </w:r>
      <w:bookmarkStart w:id="0" w:name="_GoBack"/>
      <w:r w:rsidRPr="008C7658">
        <w:rPr>
          <w:color w:val="FF0000"/>
          <w:w w:val="97"/>
        </w:rPr>
        <w:t xml:space="preserve">Verily I say unto you, </w:t>
      </w:r>
      <w:proofErr w:type="gramStart"/>
      <w:r w:rsidRPr="008C7658">
        <w:rPr>
          <w:color w:val="FF0000"/>
          <w:w w:val="97"/>
        </w:rPr>
        <w:t>This</w:t>
      </w:r>
      <w:proofErr w:type="gramEnd"/>
      <w:r w:rsidRPr="008C7658">
        <w:rPr>
          <w:color w:val="FF0000"/>
          <w:w w:val="97"/>
        </w:rPr>
        <w:t xml:space="preserve"> generation shall not pass away, till all be fulfilled</w:t>
      </w:r>
      <w:bookmarkEnd w:id="0"/>
      <w:r w:rsidRPr="008C7658">
        <w:rPr>
          <w:w w:val="97"/>
        </w:rPr>
        <w:t>.</w:t>
      </w:r>
    </w:p>
    <w:p w14:paraId="1C534973" w14:textId="77777777" w:rsidR="008C7658" w:rsidRDefault="008C7658" w:rsidP="008C7658">
      <w:pPr>
        <w:pStyle w:val="CalistoParagraph"/>
      </w:pPr>
    </w:p>
    <w:p w14:paraId="6FD20716" w14:textId="77777777" w:rsidR="008C7658" w:rsidRDefault="008C7658" w:rsidP="008C5BF0">
      <w:pPr>
        <w:pStyle w:val="CalistoQote"/>
      </w:pPr>
    </w:p>
    <w:sectPr w:rsidR="008C7658" w:rsidSect="00E82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8484C18">
      <w:start w:val="1"/>
      <w:numFmt w:val="bullet"/>
      <w:lvlText w:val="•"/>
      <w:lvlJc w:val="left"/>
      <w:pPr>
        <w:ind w:left="720" w:hanging="360"/>
      </w:pPr>
    </w:lvl>
    <w:lvl w:ilvl="1" w:tplc="B630BF6E">
      <w:numFmt w:val="decimal"/>
      <w:lvlText w:val=""/>
      <w:lvlJc w:val="left"/>
    </w:lvl>
    <w:lvl w:ilvl="2" w:tplc="4F446102">
      <w:numFmt w:val="decimal"/>
      <w:lvlText w:val=""/>
      <w:lvlJc w:val="left"/>
    </w:lvl>
    <w:lvl w:ilvl="3" w:tplc="1D7EDD0E">
      <w:numFmt w:val="decimal"/>
      <w:lvlText w:val=""/>
      <w:lvlJc w:val="left"/>
    </w:lvl>
    <w:lvl w:ilvl="4" w:tplc="DF3CA408">
      <w:numFmt w:val="decimal"/>
      <w:lvlText w:val=""/>
      <w:lvlJc w:val="left"/>
    </w:lvl>
    <w:lvl w:ilvl="5" w:tplc="6324FC94">
      <w:numFmt w:val="decimal"/>
      <w:lvlText w:val=""/>
      <w:lvlJc w:val="left"/>
    </w:lvl>
    <w:lvl w:ilvl="6" w:tplc="52421956">
      <w:numFmt w:val="decimal"/>
      <w:lvlText w:val=""/>
      <w:lvlJc w:val="left"/>
    </w:lvl>
    <w:lvl w:ilvl="7" w:tplc="79869136">
      <w:numFmt w:val="decimal"/>
      <w:lvlText w:val=""/>
      <w:lvlJc w:val="left"/>
    </w:lvl>
    <w:lvl w:ilvl="8" w:tplc="665A1870">
      <w:numFmt w:val="decimal"/>
      <w:lvlText w:val=""/>
      <w:lvlJc w:val="left"/>
    </w:lvl>
  </w:abstractNum>
  <w:abstractNum w:abstractNumId="1">
    <w:nsid w:val="00000002"/>
    <w:multiLevelType w:val="hybridMultilevel"/>
    <w:tmpl w:val="00000002"/>
    <w:lvl w:ilvl="0" w:tplc="B030AA82">
      <w:start w:val="1"/>
      <w:numFmt w:val="bullet"/>
      <w:lvlText w:val="•"/>
      <w:lvlJc w:val="left"/>
      <w:pPr>
        <w:ind w:left="720" w:hanging="360"/>
      </w:pPr>
    </w:lvl>
    <w:lvl w:ilvl="1" w:tplc="CBEA4376">
      <w:numFmt w:val="decimal"/>
      <w:lvlText w:val=""/>
      <w:lvlJc w:val="left"/>
    </w:lvl>
    <w:lvl w:ilvl="2" w:tplc="8C46BAE2">
      <w:numFmt w:val="decimal"/>
      <w:lvlText w:val=""/>
      <w:lvlJc w:val="left"/>
    </w:lvl>
    <w:lvl w:ilvl="3" w:tplc="E040A11C">
      <w:numFmt w:val="decimal"/>
      <w:lvlText w:val=""/>
      <w:lvlJc w:val="left"/>
    </w:lvl>
    <w:lvl w:ilvl="4" w:tplc="444A4644">
      <w:numFmt w:val="decimal"/>
      <w:lvlText w:val=""/>
      <w:lvlJc w:val="left"/>
    </w:lvl>
    <w:lvl w:ilvl="5" w:tplc="FB1AAA6C">
      <w:numFmt w:val="decimal"/>
      <w:lvlText w:val=""/>
      <w:lvlJc w:val="left"/>
    </w:lvl>
    <w:lvl w:ilvl="6" w:tplc="90F80C06">
      <w:numFmt w:val="decimal"/>
      <w:lvlText w:val=""/>
      <w:lvlJc w:val="left"/>
    </w:lvl>
    <w:lvl w:ilvl="7" w:tplc="BA98D424">
      <w:numFmt w:val="decimal"/>
      <w:lvlText w:val=""/>
      <w:lvlJc w:val="left"/>
    </w:lvl>
    <w:lvl w:ilvl="8" w:tplc="F0FC9194">
      <w:numFmt w:val="decimal"/>
      <w:lvlText w:val=""/>
      <w:lvlJc w:val="left"/>
    </w:lvl>
  </w:abstractNum>
  <w:abstractNum w:abstractNumId="2">
    <w:nsid w:val="00000003"/>
    <w:multiLevelType w:val="hybridMultilevel"/>
    <w:tmpl w:val="00000003"/>
    <w:lvl w:ilvl="0" w:tplc="B7F4BEF2">
      <w:start w:val="1"/>
      <w:numFmt w:val="bullet"/>
      <w:lvlText w:val="•"/>
      <w:lvlJc w:val="left"/>
      <w:pPr>
        <w:ind w:left="720" w:hanging="360"/>
      </w:pPr>
    </w:lvl>
    <w:lvl w:ilvl="1" w:tplc="0576EA82">
      <w:numFmt w:val="decimal"/>
      <w:lvlText w:val=""/>
      <w:lvlJc w:val="left"/>
    </w:lvl>
    <w:lvl w:ilvl="2" w:tplc="361E9DF6">
      <w:numFmt w:val="decimal"/>
      <w:lvlText w:val=""/>
      <w:lvlJc w:val="left"/>
    </w:lvl>
    <w:lvl w:ilvl="3" w:tplc="5FE2F10C">
      <w:numFmt w:val="decimal"/>
      <w:lvlText w:val=""/>
      <w:lvlJc w:val="left"/>
    </w:lvl>
    <w:lvl w:ilvl="4" w:tplc="0A721F64">
      <w:numFmt w:val="decimal"/>
      <w:lvlText w:val=""/>
      <w:lvlJc w:val="left"/>
    </w:lvl>
    <w:lvl w:ilvl="5" w:tplc="886C14CC">
      <w:numFmt w:val="decimal"/>
      <w:lvlText w:val=""/>
      <w:lvlJc w:val="left"/>
    </w:lvl>
    <w:lvl w:ilvl="6" w:tplc="1E4A6E96">
      <w:numFmt w:val="decimal"/>
      <w:lvlText w:val=""/>
      <w:lvlJc w:val="left"/>
    </w:lvl>
    <w:lvl w:ilvl="7" w:tplc="022E1C7C">
      <w:numFmt w:val="decimal"/>
      <w:lvlText w:val=""/>
      <w:lvlJc w:val="left"/>
    </w:lvl>
    <w:lvl w:ilvl="8" w:tplc="332C8D34">
      <w:numFmt w:val="decimal"/>
      <w:lvlText w:val=""/>
      <w:lvlJc w:val="left"/>
    </w:lvl>
  </w:abstractNum>
  <w:abstractNum w:abstractNumId="3">
    <w:nsid w:val="029E1338"/>
    <w:multiLevelType w:val="multilevel"/>
    <w:tmpl w:val="0928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43C0B"/>
    <w:multiLevelType w:val="multilevel"/>
    <w:tmpl w:val="6BC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D1A5E"/>
    <w:multiLevelType w:val="multilevel"/>
    <w:tmpl w:val="5F9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E51D7"/>
    <w:multiLevelType w:val="multilevel"/>
    <w:tmpl w:val="E4C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C0110"/>
    <w:multiLevelType w:val="multilevel"/>
    <w:tmpl w:val="F1C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AD540B"/>
    <w:multiLevelType w:val="multilevel"/>
    <w:tmpl w:val="08F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675D4"/>
    <w:multiLevelType w:val="multilevel"/>
    <w:tmpl w:val="0CFE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DA565B"/>
    <w:multiLevelType w:val="multilevel"/>
    <w:tmpl w:val="641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12">
    <w:nsid w:val="215C6E5C"/>
    <w:multiLevelType w:val="multilevel"/>
    <w:tmpl w:val="2B8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B46286"/>
    <w:multiLevelType w:val="multilevel"/>
    <w:tmpl w:val="FE6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665BB6"/>
    <w:multiLevelType w:val="multilevel"/>
    <w:tmpl w:val="3C0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C04C6"/>
    <w:multiLevelType w:val="multilevel"/>
    <w:tmpl w:val="8C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94F52"/>
    <w:multiLevelType w:val="multilevel"/>
    <w:tmpl w:val="7AB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0925CE"/>
    <w:multiLevelType w:val="multilevel"/>
    <w:tmpl w:val="1FC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056A3"/>
    <w:multiLevelType w:val="multilevel"/>
    <w:tmpl w:val="F0D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295811"/>
    <w:multiLevelType w:val="multilevel"/>
    <w:tmpl w:val="9F4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8A0FD8"/>
    <w:multiLevelType w:val="multilevel"/>
    <w:tmpl w:val="08C4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F0002C"/>
    <w:multiLevelType w:val="hybridMultilevel"/>
    <w:tmpl w:val="320EA64A"/>
    <w:lvl w:ilvl="0" w:tplc="0FE6544E">
      <w:start w:val="1"/>
      <w:numFmt w:val="decimal"/>
      <w:lvlText w:val="%1."/>
      <w:lvlJc w:val="left"/>
      <w:pPr>
        <w:ind w:left="720" w:hanging="360"/>
      </w:pPr>
      <w:rPr>
        <w:rFonts w:hint="default"/>
      </w:rPr>
    </w:lvl>
    <w:lvl w:ilvl="1" w:tplc="CA28F8CA" w:tentative="1">
      <w:start w:val="1"/>
      <w:numFmt w:val="lowerLetter"/>
      <w:lvlText w:val="%2."/>
      <w:lvlJc w:val="left"/>
      <w:pPr>
        <w:ind w:left="1440" w:hanging="360"/>
      </w:pPr>
    </w:lvl>
    <w:lvl w:ilvl="2" w:tplc="E0F83A24" w:tentative="1">
      <w:start w:val="1"/>
      <w:numFmt w:val="lowerRoman"/>
      <w:lvlText w:val="%3."/>
      <w:lvlJc w:val="right"/>
      <w:pPr>
        <w:ind w:left="2160" w:hanging="180"/>
      </w:pPr>
    </w:lvl>
    <w:lvl w:ilvl="3" w:tplc="E2C06A04" w:tentative="1">
      <w:start w:val="1"/>
      <w:numFmt w:val="decimal"/>
      <w:lvlText w:val="%4."/>
      <w:lvlJc w:val="left"/>
      <w:pPr>
        <w:ind w:left="2880" w:hanging="360"/>
      </w:pPr>
    </w:lvl>
    <w:lvl w:ilvl="4" w:tplc="906E4916" w:tentative="1">
      <w:start w:val="1"/>
      <w:numFmt w:val="lowerLetter"/>
      <w:lvlText w:val="%5."/>
      <w:lvlJc w:val="left"/>
      <w:pPr>
        <w:ind w:left="3600" w:hanging="360"/>
      </w:pPr>
    </w:lvl>
    <w:lvl w:ilvl="5" w:tplc="63844C26" w:tentative="1">
      <w:start w:val="1"/>
      <w:numFmt w:val="lowerRoman"/>
      <w:lvlText w:val="%6."/>
      <w:lvlJc w:val="right"/>
      <w:pPr>
        <w:ind w:left="4320" w:hanging="180"/>
      </w:pPr>
    </w:lvl>
    <w:lvl w:ilvl="6" w:tplc="C756B6D2" w:tentative="1">
      <w:start w:val="1"/>
      <w:numFmt w:val="decimal"/>
      <w:lvlText w:val="%7."/>
      <w:lvlJc w:val="left"/>
      <w:pPr>
        <w:ind w:left="5040" w:hanging="360"/>
      </w:pPr>
    </w:lvl>
    <w:lvl w:ilvl="7" w:tplc="27D440D6" w:tentative="1">
      <w:start w:val="1"/>
      <w:numFmt w:val="lowerLetter"/>
      <w:lvlText w:val="%8."/>
      <w:lvlJc w:val="left"/>
      <w:pPr>
        <w:ind w:left="5760" w:hanging="360"/>
      </w:pPr>
    </w:lvl>
    <w:lvl w:ilvl="8" w:tplc="E4DC746E" w:tentative="1">
      <w:start w:val="1"/>
      <w:numFmt w:val="lowerRoman"/>
      <w:lvlText w:val="%9."/>
      <w:lvlJc w:val="right"/>
      <w:pPr>
        <w:ind w:left="6480" w:hanging="180"/>
      </w:pPr>
    </w:lvl>
  </w:abstractNum>
  <w:abstractNum w:abstractNumId="22">
    <w:nsid w:val="62866ED3"/>
    <w:multiLevelType w:val="multilevel"/>
    <w:tmpl w:val="B85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1183C"/>
    <w:multiLevelType w:val="multilevel"/>
    <w:tmpl w:val="EE3E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C719BA"/>
    <w:multiLevelType w:val="multilevel"/>
    <w:tmpl w:val="599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AA246F"/>
    <w:multiLevelType w:val="multilevel"/>
    <w:tmpl w:val="01C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13"/>
  </w:num>
  <w:num w:numId="4">
    <w:abstractNumId w:val="24"/>
  </w:num>
  <w:num w:numId="5">
    <w:abstractNumId w:val="23"/>
  </w:num>
  <w:num w:numId="6">
    <w:abstractNumId w:val="5"/>
  </w:num>
  <w:num w:numId="7">
    <w:abstractNumId w:val="4"/>
  </w:num>
  <w:num w:numId="8">
    <w:abstractNumId w:val="25"/>
  </w:num>
  <w:num w:numId="9">
    <w:abstractNumId w:val="8"/>
  </w:num>
  <w:num w:numId="10">
    <w:abstractNumId w:val="0"/>
  </w:num>
  <w:num w:numId="11">
    <w:abstractNumId w:val="1"/>
  </w:num>
  <w:num w:numId="12">
    <w:abstractNumId w:val="2"/>
  </w:num>
  <w:num w:numId="13">
    <w:abstractNumId w:val="20"/>
  </w:num>
  <w:num w:numId="14">
    <w:abstractNumId w:val="16"/>
  </w:num>
  <w:num w:numId="15">
    <w:abstractNumId w:val="15"/>
  </w:num>
  <w:num w:numId="16">
    <w:abstractNumId w:val="7"/>
  </w:num>
  <w:num w:numId="17">
    <w:abstractNumId w:val="12"/>
  </w:num>
  <w:num w:numId="18">
    <w:abstractNumId w:val="9"/>
  </w:num>
  <w:num w:numId="19">
    <w:abstractNumId w:val="10"/>
  </w:num>
  <w:num w:numId="20">
    <w:abstractNumId w:val="22"/>
  </w:num>
  <w:num w:numId="21">
    <w:abstractNumId w:val="19"/>
  </w:num>
  <w:num w:numId="22">
    <w:abstractNumId w:val="14"/>
  </w:num>
  <w:num w:numId="23">
    <w:abstractNumId w:val="18"/>
  </w:num>
  <w:num w:numId="24">
    <w:abstractNumId w:val="6"/>
  </w:num>
  <w:num w:numId="25">
    <w:abstractNumId w:val="3"/>
  </w:num>
  <w:num w:numId="26">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F"/>
    <w:rsid w:val="00000435"/>
    <w:rsid w:val="0000257C"/>
    <w:rsid w:val="00010A4E"/>
    <w:rsid w:val="00010C2A"/>
    <w:rsid w:val="00016B13"/>
    <w:rsid w:val="000213CB"/>
    <w:rsid w:val="00023385"/>
    <w:rsid w:val="000255E8"/>
    <w:rsid w:val="00025C4E"/>
    <w:rsid w:val="00025DAD"/>
    <w:rsid w:val="00026D5E"/>
    <w:rsid w:val="00030407"/>
    <w:rsid w:val="000307F3"/>
    <w:rsid w:val="000315E0"/>
    <w:rsid w:val="000375FB"/>
    <w:rsid w:val="00045DA4"/>
    <w:rsid w:val="00045EB1"/>
    <w:rsid w:val="0004627A"/>
    <w:rsid w:val="00046E23"/>
    <w:rsid w:val="0004750D"/>
    <w:rsid w:val="00051002"/>
    <w:rsid w:val="0005358F"/>
    <w:rsid w:val="000536AE"/>
    <w:rsid w:val="000602FA"/>
    <w:rsid w:val="00063063"/>
    <w:rsid w:val="000635A3"/>
    <w:rsid w:val="0006798A"/>
    <w:rsid w:val="00070376"/>
    <w:rsid w:val="00071BE7"/>
    <w:rsid w:val="00072A4F"/>
    <w:rsid w:val="00072E34"/>
    <w:rsid w:val="00075E21"/>
    <w:rsid w:val="000773E0"/>
    <w:rsid w:val="000904A1"/>
    <w:rsid w:val="00094EE4"/>
    <w:rsid w:val="0009558F"/>
    <w:rsid w:val="00095CD3"/>
    <w:rsid w:val="000A05F1"/>
    <w:rsid w:val="000A2876"/>
    <w:rsid w:val="000A28A9"/>
    <w:rsid w:val="000A53CA"/>
    <w:rsid w:val="000A5953"/>
    <w:rsid w:val="000A6B6F"/>
    <w:rsid w:val="000A7F97"/>
    <w:rsid w:val="000B2A84"/>
    <w:rsid w:val="000C3AB2"/>
    <w:rsid w:val="000C44AF"/>
    <w:rsid w:val="000C71D5"/>
    <w:rsid w:val="000D1BDF"/>
    <w:rsid w:val="000E15D0"/>
    <w:rsid w:val="000E1C57"/>
    <w:rsid w:val="000E3889"/>
    <w:rsid w:val="000E3FE3"/>
    <w:rsid w:val="000E4FBC"/>
    <w:rsid w:val="000F0063"/>
    <w:rsid w:val="000F28D3"/>
    <w:rsid w:val="000F47F1"/>
    <w:rsid w:val="000F63C0"/>
    <w:rsid w:val="000F7451"/>
    <w:rsid w:val="00104779"/>
    <w:rsid w:val="00105855"/>
    <w:rsid w:val="0011044B"/>
    <w:rsid w:val="0011045F"/>
    <w:rsid w:val="00123B46"/>
    <w:rsid w:val="00126069"/>
    <w:rsid w:val="00126919"/>
    <w:rsid w:val="001331CF"/>
    <w:rsid w:val="00135B04"/>
    <w:rsid w:val="00136331"/>
    <w:rsid w:val="00137A31"/>
    <w:rsid w:val="00140A66"/>
    <w:rsid w:val="0014410E"/>
    <w:rsid w:val="00146FA5"/>
    <w:rsid w:val="0014757D"/>
    <w:rsid w:val="00153CF5"/>
    <w:rsid w:val="001577BB"/>
    <w:rsid w:val="00157F18"/>
    <w:rsid w:val="00161515"/>
    <w:rsid w:val="00162B0B"/>
    <w:rsid w:val="00163535"/>
    <w:rsid w:val="00172F05"/>
    <w:rsid w:val="00180DFC"/>
    <w:rsid w:val="001822E7"/>
    <w:rsid w:val="001841C3"/>
    <w:rsid w:val="00185004"/>
    <w:rsid w:val="00186F35"/>
    <w:rsid w:val="0018768D"/>
    <w:rsid w:val="001904A2"/>
    <w:rsid w:val="001954DC"/>
    <w:rsid w:val="001A2D3D"/>
    <w:rsid w:val="001A5BD1"/>
    <w:rsid w:val="001A5F70"/>
    <w:rsid w:val="001A7997"/>
    <w:rsid w:val="001A7CA7"/>
    <w:rsid w:val="001C0366"/>
    <w:rsid w:val="001C0C36"/>
    <w:rsid w:val="001C2F39"/>
    <w:rsid w:val="001C4288"/>
    <w:rsid w:val="001C4357"/>
    <w:rsid w:val="001D0BA1"/>
    <w:rsid w:val="001D3346"/>
    <w:rsid w:val="001D3C4A"/>
    <w:rsid w:val="001D50E7"/>
    <w:rsid w:val="001D714D"/>
    <w:rsid w:val="001E17CF"/>
    <w:rsid w:val="001E1BFA"/>
    <w:rsid w:val="001E231A"/>
    <w:rsid w:val="001E24AC"/>
    <w:rsid w:val="001E2A13"/>
    <w:rsid w:val="001E3315"/>
    <w:rsid w:val="001E4A68"/>
    <w:rsid w:val="001E50BC"/>
    <w:rsid w:val="001E58F2"/>
    <w:rsid w:val="001F13F7"/>
    <w:rsid w:val="001F252F"/>
    <w:rsid w:val="001F2E32"/>
    <w:rsid w:val="001F5078"/>
    <w:rsid w:val="002004F4"/>
    <w:rsid w:val="00200E2A"/>
    <w:rsid w:val="00203E7F"/>
    <w:rsid w:val="00206F1E"/>
    <w:rsid w:val="00213ED8"/>
    <w:rsid w:val="00214C93"/>
    <w:rsid w:val="00214D77"/>
    <w:rsid w:val="0023516C"/>
    <w:rsid w:val="002367B3"/>
    <w:rsid w:val="00237016"/>
    <w:rsid w:val="00240C3E"/>
    <w:rsid w:val="002413B9"/>
    <w:rsid w:val="00247A45"/>
    <w:rsid w:val="00250D2A"/>
    <w:rsid w:val="00252A51"/>
    <w:rsid w:val="002530FC"/>
    <w:rsid w:val="0025520B"/>
    <w:rsid w:val="002563C7"/>
    <w:rsid w:val="0026572B"/>
    <w:rsid w:val="00265E1A"/>
    <w:rsid w:val="0026624C"/>
    <w:rsid w:val="00275FCC"/>
    <w:rsid w:val="002768C6"/>
    <w:rsid w:val="00277552"/>
    <w:rsid w:val="00280FC8"/>
    <w:rsid w:val="00281059"/>
    <w:rsid w:val="00282669"/>
    <w:rsid w:val="00282A83"/>
    <w:rsid w:val="00283AF6"/>
    <w:rsid w:val="002927B4"/>
    <w:rsid w:val="00295921"/>
    <w:rsid w:val="00296AD9"/>
    <w:rsid w:val="00297D65"/>
    <w:rsid w:val="002A1DB9"/>
    <w:rsid w:val="002A5BC8"/>
    <w:rsid w:val="002A7CCA"/>
    <w:rsid w:val="002B23E3"/>
    <w:rsid w:val="002B58C0"/>
    <w:rsid w:val="002C1FE0"/>
    <w:rsid w:val="002C3BDE"/>
    <w:rsid w:val="002C54FC"/>
    <w:rsid w:val="002C65EC"/>
    <w:rsid w:val="002C6AE2"/>
    <w:rsid w:val="002D1149"/>
    <w:rsid w:val="002D244C"/>
    <w:rsid w:val="002D2AC0"/>
    <w:rsid w:val="002D6FB1"/>
    <w:rsid w:val="002D7865"/>
    <w:rsid w:val="002E178D"/>
    <w:rsid w:val="002E2A7A"/>
    <w:rsid w:val="002E60BA"/>
    <w:rsid w:val="002E6520"/>
    <w:rsid w:val="002F05C7"/>
    <w:rsid w:val="002F52CE"/>
    <w:rsid w:val="002F5EA2"/>
    <w:rsid w:val="002F7757"/>
    <w:rsid w:val="00300FDC"/>
    <w:rsid w:val="00301347"/>
    <w:rsid w:val="00301830"/>
    <w:rsid w:val="00301AD0"/>
    <w:rsid w:val="003039A8"/>
    <w:rsid w:val="00303AB0"/>
    <w:rsid w:val="00305BE6"/>
    <w:rsid w:val="00306082"/>
    <w:rsid w:val="0031045F"/>
    <w:rsid w:val="00312DC4"/>
    <w:rsid w:val="00313169"/>
    <w:rsid w:val="0031376D"/>
    <w:rsid w:val="00315A10"/>
    <w:rsid w:val="003160D2"/>
    <w:rsid w:val="00317BB7"/>
    <w:rsid w:val="00317D51"/>
    <w:rsid w:val="00321E85"/>
    <w:rsid w:val="00322B6D"/>
    <w:rsid w:val="00322D2D"/>
    <w:rsid w:val="00327274"/>
    <w:rsid w:val="00327862"/>
    <w:rsid w:val="00331027"/>
    <w:rsid w:val="00332128"/>
    <w:rsid w:val="00335D98"/>
    <w:rsid w:val="00337522"/>
    <w:rsid w:val="00342236"/>
    <w:rsid w:val="003446D2"/>
    <w:rsid w:val="00347BF8"/>
    <w:rsid w:val="00352F22"/>
    <w:rsid w:val="003622FE"/>
    <w:rsid w:val="00365040"/>
    <w:rsid w:val="0036654C"/>
    <w:rsid w:val="003677E4"/>
    <w:rsid w:val="003748A9"/>
    <w:rsid w:val="00376CFB"/>
    <w:rsid w:val="00376DED"/>
    <w:rsid w:val="003807C9"/>
    <w:rsid w:val="003824C5"/>
    <w:rsid w:val="00385E57"/>
    <w:rsid w:val="00390035"/>
    <w:rsid w:val="00390B11"/>
    <w:rsid w:val="003927E8"/>
    <w:rsid w:val="00392A47"/>
    <w:rsid w:val="00393611"/>
    <w:rsid w:val="00394175"/>
    <w:rsid w:val="0039530F"/>
    <w:rsid w:val="0039652B"/>
    <w:rsid w:val="00397A83"/>
    <w:rsid w:val="003A1732"/>
    <w:rsid w:val="003A54C9"/>
    <w:rsid w:val="003A5564"/>
    <w:rsid w:val="003A6987"/>
    <w:rsid w:val="003A70B2"/>
    <w:rsid w:val="003B00EC"/>
    <w:rsid w:val="003B0E78"/>
    <w:rsid w:val="003B1096"/>
    <w:rsid w:val="003C0645"/>
    <w:rsid w:val="003C2A50"/>
    <w:rsid w:val="003D0850"/>
    <w:rsid w:val="003D23FF"/>
    <w:rsid w:val="003D4026"/>
    <w:rsid w:val="003D4702"/>
    <w:rsid w:val="003D4C7F"/>
    <w:rsid w:val="003D6862"/>
    <w:rsid w:val="003D6DD2"/>
    <w:rsid w:val="003E05D2"/>
    <w:rsid w:val="003E0E7B"/>
    <w:rsid w:val="003E1C7E"/>
    <w:rsid w:val="003E4B7C"/>
    <w:rsid w:val="003E5B0B"/>
    <w:rsid w:val="003F1BF0"/>
    <w:rsid w:val="003F322C"/>
    <w:rsid w:val="003F5838"/>
    <w:rsid w:val="003F5AD2"/>
    <w:rsid w:val="003F5D39"/>
    <w:rsid w:val="003F75E3"/>
    <w:rsid w:val="004016C6"/>
    <w:rsid w:val="00401A4F"/>
    <w:rsid w:val="00405F7F"/>
    <w:rsid w:val="00406811"/>
    <w:rsid w:val="004105E5"/>
    <w:rsid w:val="00414FCB"/>
    <w:rsid w:val="00417BA1"/>
    <w:rsid w:val="004217A1"/>
    <w:rsid w:val="00422FFF"/>
    <w:rsid w:val="00425131"/>
    <w:rsid w:val="00425F17"/>
    <w:rsid w:val="004262E5"/>
    <w:rsid w:val="004279DB"/>
    <w:rsid w:val="00431398"/>
    <w:rsid w:val="004332FE"/>
    <w:rsid w:val="00434ED1"/>
    <w:rsid w:val="004352FC"/>
    <w:rsid w:val="004368EC"/>
    <w:rsid w:val="004404ED"/>
    <w:rsid w:val="00441DBC"/>
    <w:rsid w:val="004422BB"/>
    <w:rsid w:val="00443DFD"/>
    <w:rsid w:val="004442E8"/>
    <w:rsid w:val="0044444C"/>
    <w:rsid w:val="00445CF3"/>
    <w:rsid w:val="00446B71"/>
    <w:rsid w:val="004505A2"/>
    <w:rsid w:val="00454A58"/>
    <w:rsid w:val="00455210"/>
    <w:rsid w:val="004565BE"/>
    <w:rsid w:val="00457764"/>
    <w:rsid w:val="00457BB8"/>
    <w:rsid w:val="00457E3B"/>
    <w:rsid w:val="004677B3"/>
    <w:rsid w:val="0047065D"/>
    <w:rsid w:val="004731EE"/>
    <w:rsid w:val="00474787"/>
    <w:rsid w:val="00475301"/>
    <w:rsid w:val="00477630"/>
    <w:rsid w:val="00483CE4"/>
    <w:rsid w:val="0048687F"/>
    <w:rsid w:val="00491137"/>
    <w:rsid w:val="00491A00"/>
    <w:rsid w:val="004934D0"/>
    <w:rsid w:val="00493E56"/>
    <w:rsid w:val="004954AB"/>
    <w:rsid w:val="004954D5"/>
    <w:rsid w:val="004967AD"/>
    <w:rsid w:val="00497528"/>
    <w:rsid w:val="004979B1"/>
    <w:rsid w:val="004A4AD8"/>
    <w:rsid w:val="004B1142"/>
    <w:rsid w:val="004B1AB4"/>
    <w:rsid w:val="004B28A3"/>
    <w:rsid w:val="004B45BA"/>
    <w:rsid w:val="004B4C4A"/>
    <w:rsid w:val="004B5494"/>
    <w:rsid w:val="004D18EB"/>
    <w:rsid w:val="004D5C00"/>
    <w:rsid w:val="004D6C11"/>
    <w:rsid w:val="004D6D0B"/>
    <w:rsid w:val="004E1D71"/>
    <w:rsid w:val="004E48BA"/>
    <w:rsid w:val="004F0F4C"/>
    <w:rsid w:val="004F14EF"/>
    <w:rsid w:val="004F35C0"/>
    <w:rsid w:val="004F47AC"/>
    <w:rsid w:val="004F4AE6"/>
    <w:rsid w:val="004F5783"/>
    <w:rsid w:val="004F764D"/>
    <w:rsid w:val="005012A5"/>
    <w:rsid w:val="0050296D"/>
    <w:rsid w:val="00502E37"/>
    <w:rsid w:val="00504727"/>
    <w:rsid w:val="00510292"/>
    <w:rsid w:val="00512413"/>
    <w:rsid w:val="005172A7"/>
    <w:rsid w:val="00526871"/>
    <w:rsid w:val="00527A77"/>
    <w:rsid w:val="00536826"/>
    <w:rsid w:val="00540986"/>
    <w:rsid w:val="00540FD6"/>
    <w:rsid w:val="00542196"/>
    <w:rsid w:val="00550E83"/>
    <w:rsid w:val="00551718"/>
    <w:rsid w:val="005575D8"/>
    <w:rsid w:val="00560783"/>
    <w:rsid w:val="00564743"/>
    <w:rsid w:val="00571891"/>
    <w:rsid w:val="00571998"/>
    <w:rsid w:val="0057551D"/>
    <w:rsid w:val="00575798"/>
    <w:rsid w:val="00576ED8"/>
    <w:rsid w:val="00581431"/>
    <w:rsid w:val="0058195B"/>
    <w:rsid w:val="00582D07"/>
    <w:rsid w:val="00582D6B"/>
    <w:rsid w:val="00583099"/>
    <w:rsid w:val="00583BC8"/>
    <w:rsid w:val="00584988"/>
    <w:rsid w:val="00584ADA"/>
    <w:rsid w:val="00584E6C"/>
    <w:rsid w:val="00586899"/>
    <w:rsid w:val="00591B3F"/>
    <w:rsid w:val="00592E37"/>
    <w:rsid w:val="005931C5"/>
    <w:rsid w:val="00596404"/>
    <w:rsid w:val="00597558"/>
    <w:rsid w:val="005A0DB5"/>
    <w:rsid w:val="005A2FAD"/>
    <w:rsid w:val="005A51B3"/>
    <w:rsid w:val="005A6EBC"/>
    <w:rsid w:val="005B04AE"/>
    <w:rsid w:val="005B1229"/>
    <w:rsid w:val="005B1FFA"/>
    <w:rsid w:val="005B35F4"/>
    <w:rsid w:val="005B57AC"/>
    <w:rsid w:val="005B6AEC"/>
    <w:rsid w:val="005C2258"/>
    <w:rsid w:val="005C2AC2"/>
    <w:rsid w:val="005C584E"/>
    <w:rsid w:val="005C66E1"/>
    <w:rsid w:val="005C701F"/>
    <w:rsid w:val="005D135D"/>
    <w:rsid w:val="005D6F98"/>
    <w:rsid w:val="005E1B31"/>
    <w:rsid w:val="005E4CDA"/>
    <w:rsid w:val="005E6B90"/>
    <w:rsid w:val="005F0065"/>
    <w:rsid w:val="005F04C8"/>
    <w:rsid w:val="005F244A"/>
    <w:rsid w:val="005F2855"/>
    <w:rsid w:val="005F42A3"/>
    <w:rsid w:val="005F44FC"/>
    <w:rsid w:val="005F458C"/>
    <w:rsid w:val="00601E62"/>
    <w:rsid w:val="00601FD9"/>
    <w:rsid w:val="00604271"/>
    <w:rsid w:val="00604330"/>
    <w:rsid w:val="00606D77"/>
    <w:rsid w:val="006074C1"/>
    <w:rsid w:val="0061096D"/>
    <w:rsid w:val="00612467"/>
    <w:rsid w:val="00613618"/>
    <w:rsid w:val="00620AFC"/>
    <w:rsid w:val="00621090"/>
    <w:rsid w:val="006214D3"/>
    <w:rsid w:val="00624320"/>
    <w:rsid w:val="00631D0E"/>
    <w:rsid w:val="0063274E"/>
    <w:rsid w:val="006338C2"/>
    <w:rsid w:val="00635499"/>
    <w:rsid w:val="0063578D"/>
    <w:rsid w:val="00637798"/>
    <w:rsid w:val="00641A9A"/>
    <w:rsid w:val="00643E46"/>
    <w:rsid w:val="006451DA"/>
    <w:rsid w:val="006452A7"/>
    <w:rsid w:val="006502AE"/>
    <w:rsid w:val="00653471"/>
    <w:rsid w:val="00654A02"/>
    <w:rsid w:val="00656067"/>
    <w:rsid w:val="006578CB"/>
    <w:rsid w:val="00657E15"/>
    <w:rsid w:val="0066079A"/>
    <w:rsid w:val="00662EDF"/>
    <w:rsid w:val="00665820"/>
    <w:rsid w:val="00666135"/>
    <w:rsid w:val="00667FF5"/>
    <w:rsid w:val="006707B8"/>
    <w:rsid w:val="006707EA"/>
    <w:rsid w:val="00670831"/>
    <w:rsid w:val="00672817"/>
    <w:rsid w:val="0067485F"/>
    <w:rsid w:val="006929E6"/>
    <w:rsid w:val="006975BA"/>
    <w:rsid w:val="006977C2"/>
    <w:rsid w:val="006A62F1"/>
    <w:rsid w:val="006A6F0E"/>
    <w:rsid w:val="006B6BEC"/>
    <w:rsid w:val="006B7E29"/>
    <w:rsid w:val="006C2D8E"/>
    <w:rsid w:val="006D01B7"/>
    <w:rsid w:val="006D296B"/>
    <w:rsid w:val="006D55F6"/>
    <w:rsid w:val="006E15B0"/>
    <w:rsid w:val="006E3C9D"/>
    <w:rsid w:val="006E44D4"/>
    <w:rsid w:val="006E5689"/>
    <w:rsid w:val="006E5C84"/>
    <w:rsid w:val="006E60EE"/>
    <w:rsid w:val="006E69F6"/>
    <w:rsid w:val="006F1815"/>
    <w:rsid w:val="006F34FA"/>
    <w:rsid w:val="007001AE"/>
    <w:rsid w:val="00700452"/>
    <w:rsid w:val="00700F54"/>
    <w:rsid w:val="00701292"/>
    <w:rsid w:val="00704F62"/>
    <w:rsid w:val="00707AC4"/>
    <w:rsid w:val="00707CBA"/>
    <w:rsid w:val="00707D7E"/>
    <w:rsid w:val="007101E2"/>
    <w:rsid w:val="007125D2"/>
    <w:rsid w:val="007148A1"/>
    <w:rsid w:val="007155D2"/>
    <w:rsid w:val="0071720A"/>
    <w:rsid w:val="00723198"/>
    <w:rsid w:val="0072473D"/>
    <w:rsid w:val="00725232"/>
    <w:rsid w:val="007272C8"/>
    <w:rsid w:val="007307EC"/>
    <w:rsid w:val="00732182"/>
    <w:rsid w:val="00732551"/>
    <w:rsid w:val="00733703"/>
    <w:rsid w:val="007344D0"/>
    <w:rsid w:val="00734703"/>
    <w:rsid w:val="00735F92"/>
    <w:rsid w:val="0073780D"/>
    <w:rsid w:val="0074015C"/>
    <w:rsid w:val="00741224"/>
    <w:rsid w:val="00742AE6"/>
    <w:rsid w:val="007441B8"/>
    <w:rsid w:val="0074442F"/>
    <w:rsid w:val="00753A6B"/>
    <w:rsid w:val="00755AFC"/>
    <w:rsid w:val="007619CD"/>
    <w:rsid w:val="00761C0F"/>
    <w:rsid w:val="00762CF3"/>
    <w:rsid w:val="00770205"/>
    <w:rsid w:val="007714F6"/>
    <w:rsid w:val="00771E4F"/>
    <w:rsid w:val="00771E85"/>
    <w:rsid w:val="007727FE"/>
    <w:rsid w:val="007740A2"/>
    <w:rsid w:val="00775472"/>
    <w:rsid w:val="00775717"/>
    <w:rsid w:val="007759B6"/>
    <w:rsid w:val="007800BE"/>
    <w:rsid w:val="00787BD3"/>
    <w:rsid w:val="00791125"/>
    <w:rsid w:val="00791CCB"/>
    <w:rsid w:val="00793280"/>
    <w:rsid w:val="007956F0"/>
    <w:rsid w:val="00796027"/>
    <w:rsid w:val="007972C0"/>
    <w:rsid w:val="0079750A"/>
    <w:rsid w:val="007A09C4"/>
    <w:rsid w:val="007A0AAB"/>
    <w:rsid w:val="007A184F"/>
    <w:rsid w:val="007A296B"/>
    <w:rsid w:val="007A3866"/>
    <w:rsid w:val="007A4C44"/>
    <w:rsid w:val="007A7610"/>
    <w:rsid w:val="007B1319"/>
    <w:rsid w:val="007B1555"/>
    <w:rsid w:val="007B6D33"/>
    <w:rsid w:val="007B72F8"/>
    <w:rsid w:val="007C220A"/>
    <w:rsid w:val="007C436E"/>
    <w:rsid w:val="007C443D"/>
    <w:rsid w:val="007C651E"/>
    <w:rsid w:val="007C771C"/>
    <w:rsid w:val="007C7E10"/>
    <w:rsid w:val="007C7EB2"/>
    <w:rsid w:val="007D010C"/>
    <w:rsid w:val="007D1582"/>
    <w:rsid w:val="007D16C2"/>
    <w:rsid w:val="007D23D7"/>
    <w:rsid w:val="007D31D4"/>
    <w:rsid w:val="007D36D9"/>
    <w:rsid w:val="007E189E"/>
    <w:rsid w:val="007E5550"/>
    <w:rsid w:val="007E5C34"/>
    <w:rsid w:val="007F06CB"/>
    <w:rsid w:val="007F1BEC"/>
    <w:rsid w:val="007F1E5C"/>
    <w:rsid w:val="007F32CE"/>
    <w:rsid w:val="007F4BB7"/>
    <w:rsid w:val="007F58BC"/>
    <w:rsid w:val="007F5AFA"/>
    <w:rsid w:val="007F5BC0"/>
    <w:rsid w:val="007F7B0A"/>
    <w:rsid w:val="007F7BBD"/>
    <w:rsid w:val="008027EB"/>
    <w:rsid w:val="0080623D"/>
    <w:rsid w:val="00810FC2"/>
    <w:rsid w:val="008136F6"/>
    <w:rsid w:val="00816F69"/>
    <w:rsid w:val="00821836"/>
    <w:rsid w:val="00821D53"/>
    <w:rsid w:val="00822695"/>
    <w:rsid w:val="008233F9"/>
    <w:rsid w:val="00826893"/>
    <w:rsid w:val="00830475"/>
    <w:rsid w:val="00832BDF"/>
    <w:rsid w:val="008340BC"/>
    <w:rsid w:val="0084095C"/>
    <w:rsid w:val="0084195C"/>
    <w:rsid w:val="00846DEE"/>
    <w:rsid w:val="00847311"/>
    <w:rsid w:val="00847BD8"/>
    <w:rsid w:val="0085015C"/>
    <w:rsid w:val="00850553"/>
    <w:rsid w:val="00850BBC"/>
    <w:rsid w:val="0085226F"/>
    <w:rsid w:val="00854552"/>
    <w:rsid w:val="00855F7A"/>
    <w:rsid w:val="00856CBF"/>
    <w:rsid w:val="0086137C"/>
    <w:rsid w:val="00861DFC"/>
    <w:rsid w:val="00863726"/>
    <w:rsid w:val="008747E5"/>
    <w:rsid w:val="00877838"/>
    <w:rsid w:val="0088027F"/>
    <w:rsid w:val="008822A8"/>
    <w:rsid w:val="00882E1A"/>
    <w:rsid w:val="00882F64"/>
    <w:rsid w:val="0088506D"/>
    <w:rsid w:val="00885E57"/>
    <w:rsid w:val="008867F5"/>
    <w:rsid w:val="00887B51"/>
    <w:rsid w:val="0089340F"/>
    <w:rsid w:val="008948EA"/>
    <w:rsid w:val="00894C7D"/>
    <w:rsid w:val="008959CC"/>
    <w:rsid w:val="008969C2"/>
    <w:rsid w:val="00897180"/>
    <w:rsid w:val="008A2972"/>
    <w:rsid w:val="008A674C"/>
    <w:rsid w:val="008B397A"/>
    <w:rsid w:val="008B3C85"/>
    <w:rsid w:val="008C003B"/>
    <w:rsid w:val="008C0155"/>
    <w:rsid w:val="008C2494"/>
    <w:rsid w:val="008C2A08"/>
    <w:rsid w:val="008C2AAF"/>
    <w:rsid w:val="008C4C22"/>
    <w:rsid w:val="008C4DC3"/>
    <w:rsid w:val="008C5BF0"/>
    <w:rsid w:val="008C6A21"/>
    <w:rsid w:val="008C6C58"/>
    <w:rsid w:val="008C6E1E"/>
    <w:rsid w:val="008C7658"/>
    <w:rsid w:val="008D13EE"/>
    <w:rsid w:val="008D2FA4"/>
    <w:rsid w:val="008E0333"/>
    <w:rsid w:val="008E430D"/>
    <w:rsid w:val="008F1131"/>
    <w:rsid w:val="008F1841"/>
    <w:rsid w:val="008F4058"/>
    <w:rsid w:val="008F429F"/>
    <w:rsid w:val="008F4396"/>
    <w:rsid w:val="008F4831"/>
    <w:rsid w:val="00903BA1"/>
    <w:rsid w:val="00915E02"/>
    <w:rsid w:val="0092168B"/>
    <w:rsid w:val="009232CB"/>
    <w:rsid w:val="00923813"/>
    <w:rsid w:val="0092657A"/>
    <w:rsid w:val="0092690B"/>
    <w:rsid w:val="00926E8A"/>
    <w:rsid w:val="00927963"/>
    <w:rsid w:val="0093018E"/>
    <w:rsid w:val="009310DE"/>
    <w:rsid w:val="00931636"/>
    <w:rsid w:val="0093737D"/>
    <w:rsid w:val="0094097D"/>
    <w:rsid w:val="00941761"/>
    <w:rsid w:val="009468DC"/>
    <w:rsid w:val="0095013B"/>
    <w:rsid w:val="009512D1"/>
    <w:rsid w:val="00951DD3"/>
    <w:rsid w:val="0095257F"/>
    <w:rsid w:val="00954849"/>
    <w:rsid w:val="0095543D"/>
    <w:rsid w:val="0095712D"/>
    <w:rsid w:val="00960FB5"/>
    <w:rsid w:val="00962CD1"/>
    <w:rsid w:val="00963992"/>
    <w:rsid w:val="0096475E"/>
    <w:rsid w:val="00965B62"/>
    <w:rsid w:val="00972A93"/>
    <w:rsid w:val="00972F0B"/>
    <w:rsid w:val="0097337C"/>
    <w:rsid w:val="00974CB6"/>
    <w:rsid w:val="00975992"/>
    <w:rsid w:val="0098034B"/>
    <w:rsid w:val="00981964"/>
    <w:rsid w:val="009840C4"/>
    <w:rsid w:val="009868F3"/>
    <w:rsid w:val="00987E46"/>
    <w:rsid w:val="00992386"/>
    <w:rsid w:val="009956C7"/>
    <w:rsid w:val="00995B0B"/>
    <w:rsid w:val="00995BFA"/>
    <w:rsid w:val="009A0F43"/>
    <w:rsid w:val="009A2C20"/>
    <w:rsid w:val="009A5654"/>
    <w:rsid w:val="009A598D"/>
    <w:rsid w:val="009A66EE"/>
    <w:rsid w:val="009B3264"/>
    <w:rsid w:val="009B42EB"/>
    <w:rsid w:val="009B489B"/>
    <w:rsid w:val="009B4CBF"/>
    <w:rsid w:val="009B6130"/>
    <w:rsid w:val="009B631A"/>
    <w:rsid w:val="009C177A"/>
    <w:rsid w:val="009C4455"/>
    <w:rsid w:val="009C4B17"/>
    <w:rsid w:val="009C4DAA"/>
    <w:rsid w:val="009D1875"/>
    <w:rsid w:val="009D3B7C"/>
    <w:rsid w:val="009D5E62"/>
    <w:rsid w:val="009E0D11"/>
    <w:rsid w:val="009E377C"/>
    <w:rsid w:val="009E63B3"/>
    <w:rsid w:val="009E67F9"/>
    <w:rsid w:val="009E7F79"/>
    <w:rsid w:val="009F1DBB"/>
    <w:rsid w:val="009F30D4"/>
    <w:rsid w:val="009F50BC"/>
    <w:rsid w:val="009F65D6"/>
    <w:rsid w:val="009F735D"/>
    <w:rsid w:val="00A011CE"/>
    <w:rsid w:val="00A019E2"/>
    <w:rsid w:val="00A01A20"/>
    <w:rsid w:val="00A02790"/>
    <w:rsid w:val="00A059D1"/>
    <w:rsid w:val="00A05B5F"/>
    <w:rsid w:val="00A06CD0"/>
    <w:rsid w:val="00A07C03"/>
    <w:rsid w:val="00A105B0"/>
    <w:rsid w:val="00A11013"/>
    <w:rsid w:val="00A13B15"/>
    <w:rsid w:val="00A14B3E"/>
    <w:rsid w:val="00A163D2"/>
    <w:rsid w:val="00A164DC"/>
    <w:rsid w:val="00A1697E"/>
    <w:rsid w:val="00A16D06"/>
    <w:rsid w:val="00A17D84"/>
    <w:rsid w:val="00A2692C"/>
    <w:rsid w:val="00A31E87"/>
    <w:rsid w:val="00A329AF"/>
    <w:rsid w:val="00A35E37"/>
    <w:rsid w:val="00A37805"/>
    <w:rsid w:val="00A37869"/>
    <w:rsid w:val="00A40B3D"/>
    <w:rsid w:val="00A40F95"/>
    <w:rsid w:val="00A418CA"/>
    <w:rsid w:val="00A424A6"/>
    <w:rsid w:val="00A464F5"/>
    <w:rsid w:val="00A46AA2"/>
    <w:rsid w:val="00A505B2"/>
    <w:rsid w:val="00A51430"/>
    <w:rsid w:val="00A521DA"/>
    <w:rsid w:val="00A52BEC"/>
    <w:rsid w:val="00A53FE8"/>
    <w:rsid w:val="00A55BC3"/>
    <w:rsid w:val="00A61696"/>
    <w:rsid w:val="00A62387"/>
    <w:rsid w:val="00A62501"/>
    <w:rsid w:val="00A6286D"/>
    <w:rsid w:val="00A64D6C"/>
    <w:rsid w:val="00A656DC"/>
    <w:rsid w:val="00A66691"/>
    <w:rsid w:val="00A70CCA"/>
    <w:rsid w:val="00A744E9"/>
    <w:rsid w:val="00A8540B"/>
    <w:rsid w:val="00A8654E"/>
    <w:rsid w:val="00A96A25"/>
    <w:rsid w:val="00AA3D5F"/>
    <w:rsid w:val="00AA462E"/>
    <w:rsid w:val="00AA5825"/>
    <w:rsid w:val="00AA61DC"/>
    <w:rsid w:val="00AA6945"/>
    <w:rsid w:val="00AA6F22"/>
    <w:rsid w:val="00AB1161"/>
    <w:rsid w:val="00AB230C"/>
    <w:rsid w:val="00AB28DA"/>
    <w:rsid w:val="00AB2F13"/>
    <w:rsid w:val="00AB597A"/>
    <w:rsid w:val="00AC3780"/>
    <w:rsid w:val="00AC7F77"/>
    <w:rsid w:val="00AD405D"/>
    <w:rsid w:val="00AD505B"/>
    <w:rsid w:val="00AD619F"/>
    <w:rsid w:val="00AE0CB9"/>
    <w:rsid w:val="00AE20C9"/>
    <w:rsid w:val="00AE22DD"/>
    <w:rsid w:val="00AF0E09"/>
    <w:rsid w:val="00AF401D"/>
    <w:rsid w:val="00B023F6"/>
    <w:rsid w:val="00B0389C"/>
    <w:rsid w:val="00B04E97"/>
    <w:rsid w:val="00B1062B"/>
    <w:rsid w:val="00B10EA8"/>
    <w:rsid w:val="00B138C8"/>
    <w:rsid w:val="00B13E25"/>
    <w:rsid w:val="00B13EB9"/>
    <w:rsid w:val="00B16C1D"/>
    <w:rsid w:val="00B24666"/>
    <w:rsid w:val="00B259C0"/>
    <w:rsid w:val="00B27273"/>
    <w:rsid w:val="00B275A1"/>
    <w:rsid w:val="00B3003D"/>
    <w:rsid w:val="00B31726"/>
    <w:rsid w:val="00B317FE"/>
    <w:rsid w:val="00B351D4"/>
    <w:rsid w:val="00B36FE8"/>
    <w:rsid w:val="00B37065"/>
    <w:rsid w:val="00B370D0"/>
    <w:rsid w:val="00B37A29"/>
    <w:rsid w:val="00B41A45"/>
    <w:rsid w:val="00B41DCE"/>
    <w:rsid w:val="00B466FD"/>
    <w:rsid w:val="00B468C4"/>
    <w:rsid w:val="00B5000A"/>
    <w:rsid w:val="00B50A19"/>
    <w:rsid w:val="00B551D5"/>
    <w:rsid w:val="00B55DC7"/>
    <w:rsid w:val="00B5772B"/>
    <w:rsid w:val="00B60B56"/>
    <w:rsid w:val="00B60E1F"/>
    <w:rsid w:val="00B61454"/>
    <w:rsid w:val="00B62593"/>
    <w:rsid w:val="00B66A40"/>
    <w:rsid w:val="00B70B5C"/>
    <w:rsid w:val="00B8050A"/>
    <w:rsid w:val="00B805AF"/>
    <w:rsid w:val="00B816A9"/>
    <w:rsid w:val="00B823ED"/>
    <w:rsid w:val="00B82A0A"/>
    <w:rsid w:val="00B83BF1"/>
    <w:rsid w:val="00B86340"/>
    <w:rsid w:val="00B91B19"/>
    <w:rsid w:val="00BA1A37"/>
    <w:rsid w:val="00BA6A19"/>
    <w:rsid w:val="00BA6C90"/>
    <w:rsid w:val="00BA7926"/>
    <w:rsid w:val="00BB04FD"/>
    <w:rsid w:val="00BB06E6"/>
    <w:rsid w:val="00BB28DA"/>
    <w:rsid w:val="00BB7073"/>
    <w:rsid w:val="00BB73DB"/>
    <w:rsid w:val="00BB7ACC"/>
    <w:rsid w:val="00BC1031"/>
    <w:rsid w:val="00BC2F6C"/>
    <w:rsid w:val="00BC5992"/>
    <w:rsid w:val="00BD15C8"/>
    <w:rsid w:val="00BD2395"/>
    <w:rsid w:val="00BD7D73"/>
    <w:rsid w:val="00BE1D2B"/>
    <w:rsid w:val="00BE4A9E"/>
    <w:rsid w:val="00BE50F0"/>
    <w:rsid w:val="00BE553B"/>
    <w:rsid w:val="00BE6522"/>
    <w:rsid w:val="00BE6621"/>
    <w:rsid w:val="00BE74BA"/>
    <w:rsid w:val="00BE74F8"/>
    <w:rsid w:val="00BE77DE"/>
    <w:rsid w:val="00BF0C4A"/>
    <w:rsid w:val="00BF12C8"/>
    <w:rsid w:val="00BF2D7E"/>
    <w:rsid w:val="00BF3F10"/>
    <w:rsid w:val="00BF42D9"/>
    <w:rsid w:val="00BF5639"/>
    <w:rsid w:val="00C00AA0"/>
    <w:rsid w:val="00C0184A"/>
    <w:rsid w:val="00C04CA8"/>
    <w:rsid w:val="00C051B4"/>
    <w:rsid w:val="00C05B7E"/>
    <w:rsid w:val="00C066D6"/>
    <w:rsid w:val="00C06816"/>
    <w:rsid w:val="00C0743B"/>
    <w:rsid w:val="00C07622"/>
    <w:rsid w:val="00C1154A"/>
    <w:rsid w:val="00C146FE"/>
    <w:rsid w:val="00C14952"/>
    <w:rsid w:val="00C150F2"/>
    <w:rsid w:val="00C203A5"/>
    <w:rsid w:val="00C211BF"/>
    <w:rsid w:val="00C32FB3"/>
    <w:rsid w:val="00C35995"/>
    <w:rsid w:val="00C359F7"/>
    <w:rsid w:val="00C36D8C"/>
    <w:rsid w:val="00C400B8"/>
    <w:rsid w:val="00C41436"/>
    <w:rsid w:val="00C42E2E"/>
    <w:rsid w:val="00C4391F"/>
    <w:rsid w:val="00C449D9"/>
    <w:rsid w:val="00C463C8"/>
    <w:rsid w:val="00C46858"/>
    <w:rsid w:val="00C50C06"/>
    <w:rsid w:val="00C50F7F"/>
    <w:rsid w:val="00C51A59"/>
    <w:rsid w:val="00C51BAF"/>
    <w:rsid w:val="00C54312"/>
    <w:rsid w:val="00C54EDC"/>
    <w:rsid w:val="00C555F8"/>
    <w:rsid w:val="00C6060D"/>
    <w:rsid w:val="00C62923"/>
    <w:rsid w:val="00C663D9"/>
    <w:rsid w:val="00C67632"/>
    <w:rsid w:val="00C702B3"/>
    <w:rsid w:val="00C71A93"/>
    <w:rsid w:val="00C71B01"/>
    <w:rsid w:val="00C72A98"/>
    <w:rsid w:val="00C75A2E"/>
    <w:rsid w:val="00C76E49"/>
    <w:rsid w:val="00C80AD2"/>
    <w:rsid w:val="00C8433F"/>
    <w:rsid w:val="00C85D64"/>
    <w:rsid w:val="00C85ED7"/>
    <w:rsid w:val="00C85FC7"/>
    <w:rsid w:val="00C86C0A"/>
    <w:rsid w:val="00C94888"/>
    <w:rsid w:val="00C97A8B"/>
    <w:rsid w:val="00CA0A18"/>
    <w:rsid w:val="00CA3B0D"/>
    <w:rsid w:val="00CA5D7C"/>
    <w:rsid w:val="00CA7ABB"/>
    <w:rsid w:val="00CB023A"/>
    <w:rsid w:val="00CB08AB"/>
    <w:rsid w:val="00CB152D"/>
    <w:rsid w:val="00CB462E"/>
    <w:rsid w:val="00CB7B4F"/>
    <w:rsid w:val="00CC013E"/>
    <w:rsid w:val="00CC0A43"/>
    <w:rsid w:val="00CC75D7"/>
    <w:rsid w:val="00CC7A04"/>
    <w:rsid w:val="00CD1188"/>
    <w:rsid w:val="00CD202D"/>
    <w:rsid w:val="00CD21D7"/>
    <w:rsid w:val="00CE06B5"/>
    <w:rsid w:val="00CE0A87"/>
    <w:rsid w:val="00CE644B"/>
    <w:rsid w:val="00CE7B4F"/>
    <w:rsid w:val="00CF081E"/>
    <w:rsid w:val="00D02915"/>
    <w:rsid w:val="00D053B3"/>
    <w:rsid w:val="00D0625B"/>
    <w:rsid w:val="00D06437"/>
    <w:rsid w:val="00D15380"/>
    <w:rsid w:val="00D20413"/>
    <w:rsid w:val="00D230EC"/>
    <w:rsid w:val="00D236D9"/>
    <w:rsid w:val="00D25ECC"/>
    <w:rsid w:val="00D27ED9"/>
    <w:rsid w:val="00D32B8E"/>
    <w:rsid w:val="00D36F78"/>
    <w:rsid w:val="00D37509"/>
    <w:rsid w:val="00D40259"/>
    <w:rsid w:val="00D404A2"/>
    <w:rsid w:val="00D440D5"/>
    <w:rsid w:val="00D440D7"/>
    <w:rsid w:val="00D44557"/>
    <w:rsid w:val="00D45126"/>
    <w:rsid w:val="00D47A79"/>
    <w:rsid w:val="00D47D6E"/>
    <w:rsid w:val="00D514AB"/>
    <w:rsid w:val="00D554CE"/>
    <w:rsid w:val="00D55DB4"/>
    <w:rsid w:val="00D56727"/>
    <w:rsid w:val="00D61925"/>
    <w:rsid w:val="00D66AC9"/>
    <w:rsid w:val="00D70786"/>
    <w:rsid w:val="00D72B38"/>
    <w:rsid w:val="00D7435F"/>
    <w:rsid w:val="00D778B2"/>
    <w:rsid w:val="00D81240"/>
    <w:rsid w:val="00D81853"/>
    <w:rsid w:val="00D86D1A"/>
    <w:rsid w:val="00D934DC"/>
    <w:rsid w:val="00D965B2"/>
    <w:rsid w:val="00D971B5"/>
    <w:rsid w:val="00DA07C4"/>
    <w:rsid w:val="00DA4503"/>
    <w:rsid w:val="00DA5015"/>
    <w:rsid w:val="00DB55A2"/>
    <w:rsid w:val="00DB6190"/>
    <w:rsid w:val="00DB7BD0"/>
    <w:rsid w:val="00DC11E3"/>
    <w:rsid w:val="00DC3654"/>
    <w:rsid w:val="00DC46BB"/>
    <w:rsid w:val="00DC67B6"/>
    <w:rsid w:val="00DD364C"/>
    <w:rsid w:val="00DD3B82"/>
    <w:rsid w:val="00DD4D62"/>
    <w:rsid w:val="00DD5959"/>
    <w:rsid w:val="00DD7419"/>
    <w:rsid w:val="00DD775B"/>
    <w:rsid w:val="00DE43C6"/>
    <w:rsid w:val="00DE67B0"/>
    <w:rsid w:val="00DF19FD"/>
    <w:rsid w:val="00DF1F0E"/>
    <w:rsid w:val="00DF5CD8"/>
    <w:rsid w:val="00DF7446"/>
    <w:rsid w:val="00E02480"/>
    <w:rsid w:val="00E041EF"/>
    <w:rsid w:val="00E0549D"/>
    <w:rsid w:val="00E109A8"/>
    <w:rsid w:val="00E1301B"/>
    <w:rsid w:val="00E14563"/>
    <w:rsid w:val="00E15584"/>
    <w:rsid w:val="00E15746"/>
    <w:rsid w:val="00E17F0D"/>
    <w:rsid w:val="00E209E3"/>
    <w:rsid w:val="00E21D4D"/>
    <w:rsid w:val="00E22911"/>
    <w:rsid w:val="00E245EE"/>
    <w:rsid w:val="00E24973"/>
    <w:rsid w:val="00E2607C"/>
    <w:rsid w:val="00E264EE"/>
    <w:rsid w:val="00E32542"/>
    <w:rsid w:val="00E34517"/>
    <w:rsid w:val="00E439DA"/>
    <w:rsid w:val="00E44D7D"/>
    <w:rsid w:val="00E510FD"/>
    <w:rsid w:val="00E5173B"/>
    <w:rsid w:val="00E53D19"/>
    <w:rsid w:val="00E62F3F"/>
    <w:rsid w:val="00E6404B"/>
    <w:rsid w:val="00E67AEC"/>
    <w:rsid w:val="00E7296F"/>
    <w:rsid w:val="00E7429F"/>
    <w:rsid w:val="00E745AE"/>
    <w:rsid w:val="00E75078"/>
    <w:rsid w:val="00E826D0"/>
    <w:rsid w:val="00E82C20"/>
    <w:rsid w:val="00E86AA8"/>
    <w:rsid w:val="00E92012"/>
    <w:rsid w:val="00E93819"/>
    <w:rsid w:val="00E968E2"/>
    <w:rsid w:val="00EA0309"/>
    <w:rsid w:val="00EA427B"/>
    <w:rsid w:val="00EA45C8"/>
    <w:rsid w:val="00EB02C3"/>
    <w:rsid w:val="00EB18C0"/>
    <w:rsid w:val="00EB3522"/>
    <w:rsid w:val="00EB3BDD"/>
    <w:rsid w:val="00EB4596"/>
    <w:rsid w:val="00EB52F9"/>
    <w:rsid w:val="00EB586F"/>
    <w:rsid w:val="00EB6635"/>
    <w:rsid w:val="00EC3EE3"/>
    <w:rsid w:val="00EC4B90"/>
    <w:rsid w:val="00EC5A46"/>
    <w:rsid w:val="00EC6D58"/>
    <w:rsid w:val="00ED1905"/>
    <w:rsid w:val="00ED1E70"/>
    <w:rsid w:val="00ED3A27"/>
    <w:rsid w:val="00ED5789"/>
    <w:rsid w:val="00ED7170"/>
    <w:rsid w:val="00ED7C48"/>
    <w:rsid w:val="00EE057D"/>
    <w:rsid w:val="00EE0E6E"/>
    <w:rsid w:val="00EE1969"/>
    <w:rsid w:val="00EE5EED"/>
    <w:rsid w:val="00EF028C"/>
    <w:rsid w:val="00EF60D0"/>
    <w:rsid w:val="00EF7490"/>
    <w:rsid w:val="00F00640"/>
    <w:rsid w:val="00F0268F"/>
    <w:rsid w:val="00F0318F"/>
    <w:rsid w:val="00F04F86"/>
    <w:rsid w:val="00F0746D"/>
    <w:rsid w:val="00F12FAA"/>
    <w:rsid w:val="00F14A6E"/>
    <w:rsid w:val="00F1529B"/>
    <w:rsid w:val="00F16D62"/>
    <w:rsid w:val="00F20C20"/>
    <w:rsid w:val="00F220E1"/>
    <w:rsid w:val="00F24F7D"/>
    <w:rsid w:val="00F25787"/>
    <w:rsid w:val="00F27343"/>
    <w:rsid w:val="00F300C7"/>
    <w:rsid w:val="00F3498A"/>
    <w:rsid w:val="00F362B7"/>
    <w:rsid w:val="00F40C84"/>
    <w:rsid w:val="00F50118"/>
    <w:rsid w:val="00F50DE1"/>
    <w:rsid w:val="00F57889"/>
    <w:rsid w:val="00F57B68"/>
    <w:rsid w:val="00F625AF"/>
    <w:rsid w:val="00F626EF"/>
    <w:rsid w:val="00F64142"/>
    <w:rsid w:val="00F7025D"/>
    <w:rsid w:val="00F70407"/>
    <w:rsid w:val="00F73B20"/>
    <w:rsid w:val="00F7404A"/>
    <w:rsid w:val="00F742BB"/>
    <w:rsid w:val="00F74711"/>
    <w:rsid w:val="00F77C30"/>
    <w:rsid w:val="00F805D4"/>
    <w:rsid w:val="00F8395B"/>
    <w:rsid w:val="00F84EBA"/>
    <w:rsid w:val="00F85F1C"/>
    <w:rsid w:val="00F90033"/>
    <w:rsid w:val="00F9077E"/>
    <w:rsid w:val="00F9174B"/>
    <w:rsid w:val="00F92328"/>
    <w:rsid w:val="00F93BF2"/>
    <w:rsid w:val="00F94178"/>
    <w:rsid w:val="00F948D2"/>
    <w:rsid w:val="00FA0EBC"/>
    <w:rsid w:val="00FA3622"/>
    <w:rsid w:val="00FA72F0"/>
    <w:rsid w:val="00FB1232"/>
    <w:rsid w:val="00FB289A"/>
    <w:rsid w:val="00FB3FC7"/>
    <w:rsid w:val="00FB5318"/>
    <w:rsid w:val="00FC3B2C"/>
    <w:rsid w:val="00FC4A80"/>
    <w:rsid w:val="00FC4C34"/>
    <w:rsid w:val="00FC6F2D"/>
    <w:rsid w:val="00FD2181"/>
    <w:rsid w:val="00FD32A1"/>
    <w:rsid w:val="00FD7982"/>
    <w:rsid w:val="00FD7A43"/>
    <w:rsid w:val="00FD7AD3"/>
    <w:rsid w:val="00FE24F5"/>
    <w:rsid w:val="00FE29A0"/>
    <w:rsid w:val="00FE5ECD"/>
    <w:rsid w:val="00FE64BC"/>
    <w:rsid w:val="00FE6A3D"/>
    <w:rsid w:val="00FF176B"/>
    <w:rsid w:val="00FF232D"/>
    <w:rsid w:val="00FF3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911227">
      <w:bodyDiv w:val="1"/>
      <w:marLeft w:val="0"/>
      <w:marRight w:val="0"/>
      <w:marTop w:val="0"/>
      <w:marBottom w:val="0"/>
      <w:divBdr>
        <w:top w:val="none" w:sz="0" w:space="0" w:color="auto"/>
        <w:left w:val="none" w:sz="0" w:space="0" w:color="auto"/>
        <w:bottom w:val="none" w:sz="0" w:space="0" w:color="auto"/>
        <w:right w:val="none" w:sz="0" w:space="0" w:color="auto"/>
      </w:divBdr>
    </w:div>
    <w:div w:id="1158424566">
      <w:bodyDiv w:val="1"/>
      <w:marLeft w:val="0"/>
      <w:marRight w:val="0"/>
      <w:marTop w:val="0"/>
      <w:marBottom w:val="0"/>
      <w:divBdr>
        <w:top w:val="none" w:sz="0" w:space="0" w:color="auto"/>
        <w:left w:val="none" w:sz="0" w:space="0" w:color="auto"/>
        <w:bottom w:val="none" w:sz="0" w:space="0" w:color="auto"/>
        <w:right w:val="none" w:sz="0" w:space="0" w:color="auto"/>
      </w:divBdr>
    </w:div>
    <w:div w:id="1316252358">
      <w:bodyDiv w:val="1"/>
      <w:marLeft w:val="0"/>
      <w:marRight w:val="0"/>
      <w:marTop w:val="0"/>
      <w:marBottom w:val="0"/>
      <w:divBdr>
        <w:top w:val="none" w:sz="0" w:space="0" w:color="auto"/>
        <w:left w:val="none" w:sz="0" w:space="0" w:color="auto"/>
        <w:bottom w:val="none" w:sz="0" w:space="0" w:color="auto"/>
        <w:right w:val="none" w:sz="0" w:space="0" w:color="auto"/>
      </w:divBdr>
    </w:div>
    <w:div w:id="152104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en.wikipedia.org/wiki/Guatemala" TargetMode="External"/><Relationship Id="rId21" Type="http://schemas.openxmlformats.org/officeDocument/2006/relationships/hyperlink" Target="https://en.wikipedia.org/wiki/Honduras" TargetMode="External"/><Relationship Id="rId22" Type="http://schemas.openxmlformats.org/officeDocument/2006/relationships/hyperlink" Target="https://en.wikipedia.org/wiki/El_Salvador" TargetMode="External"/><Relationship Id="rId23" Type="http://schemas.openxmlformats.org/officeDocument/2006/relationships/hyperlink" Target="https://en.wikipedia.org/wiki/Chich%C3%A9n_Itz%C3%A1" TargetMode="External"/><Relationship Id="rId24" Type="http://schemas.openxmlformats.org/officeDocument/2006/relationships/hyperlink" Target="https://en.wikipedia.org/wiki/Tikal" TargetMode="External"/><Relationship Id="rId25" Type="http://schemas.openxmlformats.org/officeDocument/2006/relationships/hyperlink" Target="https://en.wikipedia.org/wiki/2012_phenomenon" TargetMode="External"/><Relationship Id="rId26" Type="http://schemas.openxmlformats.org/officeDocument/2006/relationships/hyperlink" Target="https://en.wikipedia.org/wiki/2012_phenomenon" TargetMode="External"/><Relationship Id="rId27" Type="http://schemas.openxmlformats.org/officeDocument/2006/relationships/hyperlink" Target="https://en.wikipedia.org/wiki/2012_phenomenon" TargetMode="External"/><Relationship Id="rId28" Type="http://schemas.openxmlformats.org/officeDocument/2006/relationships/hyperlink" Target="https://www.lds.org/scriptures/ot/dan/2.44-45?lang=eng" TargetMode="External"/><Relationship Id="rId29" Type="http://schemas.openxmlformats.org/officeDocument/2006/relationships/hyperlink" Target="https://www.lds.org/scriptures/dc-testament/dc/130.15?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lds.org/scriptures/dc-testament/dc/45.19-33?lang=eng&amp;clang=eng" TargetMode="External"/><Relationship Id="rId31" Type="http://schemas.openxmlformats.org/officeDocument/2006/relationships/hyperlink" Target="https://www.lds.org/scriptures/nt/luke/21.25-33?lang=eng&amp;clang=eng" TargetMode="External"/><Relationship Id="rId32" Type="http://schemas.openxmlformats.org/officeDocument/2006/relationships/hyperlink" Target="https://www.lds.org/scriptures/nt/heb/7.4?lang=eng" TargetMode="External"/><Relationship Id="rId9" Type="http://schemas.openxmlformats.org/officeDocument/2006/relationships/hyperlink" Target="https://www.lds.org/scriptures/nt/rom/3.5,21-22,25-26?lang=eng&amp;clang=eng" TargetMode="External"/><Relationship Id="rId6" Type="http://schemas.openxmlformats.org/officeDocument/2006/relationships/webSettings" Target="webSettings.xml"/><Relationship Id="rId7" Type="http://schemas.openxmlformats.org/officeDocument/2006/relationships/hyperlink" Target="https://www.lds.org/scriptures/ot/dan/9.27?lang=eng&amp;clang=eng" TargetMode="External"/><Relationship Id="rId8" Type="http://schemas.openxmlformats.org/officeDocument/2006/relationships/hyperlink" Target="https://www.lds.org/scriptures/ot/dan/9.24?lang=eng" TargetMode="External"/><Relationship Id="rId33" Type="http://schemas.openxmlformats.org/officeDocument/2006/relationships/hyperlink" Target="https://www.lds.org/scriptures/ot/gen/14.18-24?lang=eng" TargetMode="External"/><Relationship Id="rId34" Type="http://schemas.openxmlformats.org/officeDocument/2006/relationships/hyperlink" Target="https://www.lds.org/scriptures/nt/acts/4.32?lang=eng" TargetMode="External"/><Relationship Id="rId35" Type="http://schemas.openxmlformats.org/officeDocument/2006/relationships/hyperlink" Target="https://www.lds.org/scriptures/dc-testament/dc/45.21?lang=eng&amp;clang=eng" TargetMode="External"/><Relationship Id="rId36" Type="http://schemas.openxmlformats.org/officeDocument/2006/relationships/hyperlink" Target="https://www.lds.org/scriptures/dc-testament/dc/45.19-33?lang=eng&amp;clang=eng" TargetMode="External"/><Relationship Id="rId10" Type="http://schemas.openxmlformats.org/officeDocument/2006/relationships/hyperlink" Target="https://en.wikipedia.org/wiki/Eschatology" TargetMode="External"/><Relationship Id="rId11" Type="http://schemas.openxmlformats.org/officeDocument/2006/relationships/hyperlink" Target="https://en.wikipedia.org/wiki/Belief" TargetMode="External"/><Relationship Id="rId12" Type="http://schemas.openxmlformats.org/officeDocument/2006/relationships/hyperlink" Target="https://en.wikipedia.org/wiki/2012_phenomenon" TargetMode="External"/><Relationship Id="rId13" Type="http://schemas.openxmlformats.org/officeDocument/2006/relationships/hyperlink" Target="https://en.wikipedia.org/wiki/2012_phenomenon" TargetMode="External"/><Relationship Id="rId14" Type="http://schemas.openxmlformats.org/officeDocument/2006/relationships/hyperlink" Target="https://en.wikipedia.org/wiki/2012_phenomenon" TargetMode="External"/><Relationship Id="rId15" Type="http://schemas.openxmlformats.org/officeDocument/2006/relationships/hyperlink" Target="https://en.wikipedia.org/wiki/2012_phenomenon" TargetMode="External"/><Relationship Id="rId16" Type="http://schemas.openxmlformats.org/officeDocument/2006/relationships/hyperlink" Target="https://en.wikipedia.org/wiki/Mesoamerican_Long_Count_calendar" TargetMode="External"/><Relationship Id="rId17" Type="http://schemas.openxmlformats.org/officeDocument/2006/relationships/hyperlink" Target="https://en.wikipedia.org/wiki/2012_phenomenon" TargetMode="External"/><Relationship Id="rId18" Type="http://schemas.openxmlformats.org/officeDocument/2006/relationships/hyperlink" Target="https://en.wikipedia.org/wiki/Maya_civilization" TargetMode="External"/><Relationship Id="rId19" Type="http://schemas.openxmlformats.org/officeDocument/2006/relationships/hyperlink" Target="https://en.wikipedia.org/wiki/Mexico" TargetMode="External"/><Relationship Id="rId37" Type="http://schemas.openxmlformats.org/officeDocument/2006/relationships/hyperlink" Target="https://www.lds.org/scriptures/dc-testament/dc/45.19-33?lang=eng&amp;clang=eng" TargetMode="External"/><Relationship Id="rId38" Type="http://schemas.openxmlformats.org/officeDocument/2006/relationships/hyperlink" Target="https://www.lds.org/scriptures/dc-testament/dc/136.18,42?lang=eng&amp;clang=eng" TargetMode="External"/><Relationship Id="rId39" Type="http://schemas.openxmlformats.org/officeDocument/2006/relationships/hyperlink" Target="https://www.lds.org/scriptures/dc-testament/dc/87.6?lang=eng" TargetMode="External"/><Relationship Id="rId40" Type="http://schemas.openxmlformats.org/officeDocument/2006/relationships/hyperlink" Target="https://www.lds.org/scriptures/search?lang=eng&amp;query=consumption&amp;x=0&amp;y=0" TargetMode="External"/><Relationship Id="rId41" Type="http://schemas.openxmlformats.org/officeDocument/2006/relationships/hyperlink" Target="https://www.lds.org/scriptures/dc-testament/dc/103.19-26?lang=eng&amp;clang=eng" TargetMode="External"/><Relationship Id="rId42" Type="http://schemas.openxmlformats.org/officeDocument/2006/relationships/hyperlink" Target="https://www.lds.org/scriptures/dc-testament/dc/113.3-4?lang=eng" TargetMode="External"/><Relationship Id="rId43" Type="http://schemas.openxmlformats.org/officeDocument/2006/relationships/hyperlink" Target="https://www.lds.org/scriptures/ot/gen/11.6?lang=eng" TargetMode="External"/><Relationship Id="rId44" Type="http://schemas.openxmlformats.org/officeDocument/2006/relationships/hyperlink" Target="https://www.lds.org/scriptures/nt/luke/21.25-33?lang=eng&amp;clang=eng"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4AB5E-0306-E04D-A8AE-71937748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15</Pages>
  <Words>6821</Words>
  <Characters>38886</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5</cp:revision>
  <cp:lastPrinted>2017-08-13T04:22:00Z</cp:lastPrinted>
  <dcterms:created xsi:type="dcterms:W3CDTF">2018-06-08T05:30:00Z</dcterms:created>
  <dcterms:modified xsi:type="dcterms:W3CDTF">2018-06-09T19:42:00Z</dcterms:modified>
</cp:coreProperties>
</file>