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4"/>
        <w:tblW w:w="15728" w:type="dxa"/>
        <w:tblLook w:val="04A0" w:firstRow="1" w:lastRow="0" w:firstColumn="1" w:lastColumn="0" w:noHBand="0" w:noVBand="1"/>
      </w:tblPr>
      <w:tblGrid>
        <w:gridCol w:w="2139"/>
        <w:gridCol w:w="2647"/>
        <w:gridCol w:w="10942"/>
      </w:tblGrid>
      <w:tr w:rsidR="00C1333A" w14:paraId="5813F4CD" w14:textId="77777777" w:rsidTr="00CA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3C8ECCC" w14:textId="058881FF" w:rsidR="00C1333A" w:rsidRDefault="00C1333A">
            <w:r>
              <w:t>Bones</w:t>
            </w:r>
          </w:p>
        </w:tc>
        <w:tc>
          <w:tcPr>
            <w:tcW w:w="2647" w:type="dxa"/>
          </w:tcPr>
          <w:p w14:paraId="7F0753B6" w14:textId="4AC257FE" w:rsidR="00C1333A" w:rsidRPr="00CA6F80" w:rsidRDefault="00F56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6F80">
              <w:rPr>
                <w:b w:val="0"/>
                <w:bCs w:val="0"/>
              </w:rPr>
              <w:t>Hyperechoic</w:t>
            </w:r>
          </w:p>
        </w:tc>
        <w:tc>
          <w:tcPr>
            <w:tcW w:w="10942" w:type="dxa"/>
          </w:tcPr>
          <w:p w14:paraId="3155912D" w14:textId="5FD752AD" w:rsidR="00C1333A" w:rsidRPr="00CA6F80" w:rsidRDefault="00CA6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Gives </w:t>
            </w:r>
            <w:r w:rsidR="00C1333A" w:rsidRPr="00CA6F80">
              <w:rPr>
                <w:b w:val="0"/>
                <w:bCs w:val="0"/>
              </w:rPr>
              <w:t xml:space="preserve"> a very bright structure</w:t>
            </w:r>
          </w:p>
          <w:p w14:paraId="1E30FAD8" w14:textId="54B51500" w:rsidR="00C1333A" w:rsidRPr="00CA6F80" w:rsidRDefault="00C1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6F80">
              <w:rPr>
                <w:b w:val="0"/>
                <w:bCs w:val="0"/>
              </w:rPr>
              <w:t>No sound waves can pass through</w:t>
            </w:r>
            <w:r w:rsidRPr="00CA6F80">
              <w:rPr>
                <w:b w:val="0"/>
                <w:bCs w:val="0"/>
              </w:rPr>
              <w:t xml:space="preserve">, </w:t>
            </w:r>
            <w:r w:rsidRPr="00CA6F80">
              <w:rPr>
                <w:b w:val="0"/>
                <w:bCs w:val="0"/>
              </w:rPr>
              <w:t xml:space="preserve">deep to it </w:t>
            </w:r>
            <w:r w:rsidR="00CA6F80">
              <w:rPr>
                <w:b w:val="0"/>
                <w:bCs w:val="0"/>
              </w:rPr>
              <w:t xml:space="preserve">is </w:t>
            </w:r>
            <w:r w:rsidRPr="00CA6F80">
              <w:rPr>
                <w:b w:val="0"/>
                <w:bCs w:val="0"/>
              </w:rPr>
              <w:t xml:space="preserve"> always dark</w:t>
            </w:r>
          </w:p>
        </w:tc>
      </w:tr>
      <w:tr w:rsidR="00C1333A" w14:paraId="6A2F80AA" w14:textId="77777777" w:rsidTr="00CA6F8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BE92B5A" w14:textId="4833ADBA" w:rsidR="00C1333A" w:rsidRDefault="00C1333A">
            <w:r>
              <w:t>Tendon</w:t>
            </w:r>
            <w:r w:rsidR="00005515">
              <w:t>s</w:t>
            </w:r>
          </w:p>
        </w:tc>
        <w:tc>
          <w:tcPr>
            <w:tcW w:w="2647" w:type="dxa"/>
          </w:tcPr>
          <w:p w14:paraId="01E13A19" w14:textId="1FEFA8CA" w:rsidR="00C1333A" w:rsidRDefault="00F5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33A">
              <w:t>Hyperechoic</w:t>
            </w:r>
          </w:p>
        </w:tc>
        <w:tc>
          <w:tcPr>
            <w:tcW w:w="10942" w:type="dxa"/>
          </w:tcPr>
          <w:p w14:paraId="0B30CCDA" w14:textId="6551B66C" w:rsidR="00C1333A" w:rsidRDefault="00517B54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tendons have a hyperechoic tight fibrillar structure on</w:t>
            </w:r>
            <w:r w:rsidR="00005515">
              <w:t xml:space="preserve"> </w:t>
            </w:r>
            <w:proofErr w:type="spellStart"/>
            <w:r>
              <w:t>ongitudinal</w:t>
            </w:r>
            <w:proofErr w:type="spellEnd"/>
            <w:r>
              <w:t xml:space="preserve"> scanning planes with the ultrasound beam perpendicular to the tendon</w:t>
            </w:r>
          </w:p>
        </w:tc>
      </w:tr>
      <w:tr w:rsidR="00005515" w14:paraId="348E112F" w14:textId="77777777" w:rsidTr="00CA6F8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Merge w:val="restart"/>
          </w:tcPr>
          <w:p w14:paraId="3B67DFD0" w14:textId="54D753BE" w:rsidR="00005515" w:rsidRDefault="00005515">
            <w:r>
              <w:t>Joints</w:t>
            </w:r>
          </w:p>
        </w:tc>
        <w:tc>
          <w:tcPr>
            <w:tcW w:w="2647" w:type="dxa"/>
          </w:tcPr>
          <w:p w14:paraId="6A1D4332" w14:textId="510EEE05" w:rsidR="00005515" w:rsidRDefault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515">
              <w:t>Cartilage</w:t>
            </w:r>
          </w:p>
        </w:tc>
        <w:tc>
          <w:tcPr>
            <w:tcW w:w="10942" w:type="dxa"/>
          </w:tcPr>
          <w:p w14:paraId="6C729B53" w14:textId="1ECEE952" w:rsidR="00005515" w:rsidRDefault="00A55B5F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05515">
              <w:t xml:space="preserve"> hypoechoic band overlying the bone, with a smooth thin</w:t>
            </w:r>
            <w:r w:rsidR="00005515">
              <w:t xml:space="preserve"> </w:t>
            </w:r>
            <w:r w:rsidR="00005515">
              <w:t>hyperechoic surface.</w:t>
            </w:r>
          </w:p>
          <w:p w14:paraId="1B01F12D" w14:textId="7D161FA0" w:rsidR="00005515" w:rsidRDefault="00005515" w:rsidP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515" w14:paraId="37F1AE22" w14:textId="77777777" w:rsidTr="00CA6F8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Merge/>
          </w:tcPr>
          <w:p w14:paraId="3596B766" w14:textId="77777777" w:rsidR="00005515" w:rsidRDefault="00005515"/>
        </w:tc>
        <w:tc>
          <w:tcPr>
            <w:tcW w:w="2647" w:type="dxa"/>
          </w:tcPr>
          <w:p w14:paraId="72069367" w14:textId="2A8F04EA" w:rsidR="00005515" w:rsidRDefault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515">
              <w:t xml:space="preserve">The menisci in the knee and the glenoid </w:t>
            </w:r>
            <w:proofErr w:type="spellStart"/>
            <w:r w:rsidRPr="00005515">
              <w:t>labrum</w:t>
            </w:r>
            <w:proofErr w:type="spellEnd"/>
            <w:r w:rsidRPr="00005515">
              <w:t xml:space="preserve"> in the shoulder or hip</w:t>
            </w:r>
          </w:p>
        </w:tc>
        <w:tc>
          <w:tcPr>
            <w:tcW w:w="10942" w:type="dxa"/>
          </w:tcPr>
          <w:p w14:paraId="0151BDF9" w14:textId="7663F44A" w:rsidR="00005515" w:rsidRDefault="00005515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05515">
              <w:t>riangular homogeneously hyperechoic structures (fibrocartilage).</w:t>
            </w:r>
          </w:p>
        </w:tc>
      </w:tr>
      <w:tr w:rsidR="00005515" w14:paraId="5FF9CF66" w14:textId="77777777" w:rsidTr="00CA6F80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Merge/>
          </w:tcPr>
          <w:p w14:paraId="4935F6A4" w14:textId="43E0C55F" w:rsidR="00005515" w:rsidRDefault="00005515"/>
        </w:tc>
        <w:tc>
          <w:tcPr>
            <w:tcW w:w="2647" w:type="dxa"/>
          </w:tcPr>
          <w:p w14:paraId="6460CC71" w14:textId="5F4E3910" w:rsidR="00005515" w:rsidRDefault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Ligaments </w:t>
            </w:r>
          </w:p>
        </w:tc>
        <w:tc>
          <w:tcPr>
            <w:tcW w:w="10942" w:type="dxa"/>
          </w:tcPr>
          <w:p w14:paraId="46A797A5" w14:textId="77777777" w:rsidR="00005515" w:rsidRDefault="00A55B5F" w:rsidP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Hyperechoic fibrillar structures, similar to tendons,</w:t>
            </w:r>
            <w:r w:rsidR="00005515">
              <w:t xml:space="preserve"> </w:t>
            </w:r>
            <w:r w:rsidR="00005515">
              <w:t>bridging over the joint lin</w:t>
            </w:r>
            <w:r w:rsidR="00005515">
              <w:t>e</w:t>
            </w:r>
          </w:p>
          <w:p w14:paraId="3643BEC1" w14:textId="4CC5F582" w:rsidR="008E003D" w:rsidRDefault="008E003D" w:rsidP="008E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ess ordered</w:t>
            </w:r>
            <w:r>
              <w:t xml:space="preserve"> f</w:t>
            </w:r>
            <w:r>
              <w:t>ibrillar pattern than tendon</w:t>
            </w:r>
          </w:p>
        </w:tc>
      </w:tr>
      <w:tr w:rsidR="00C1333A" w14:paraId="7F3740B1" w14:textId="77777777" w:rsidTr="00CA6F80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D965B5E" w14:textId="57EFFEE8" w:rsidR="00C1333A" w:rsidRDefault="00C1333A">
            <w:r>
              <w:t>Nerve</w:t>
            </w:r>
          </w:p>
        </w:tc>
        <w:tc>
          <w:tcPr>
            <w:tcW w:w="2647" w:type="dxa"/>
          </w:tcPr>
          <w:p w14:paraId="5B4CD080" w14:textId="365697E1" w:rsidR="00C1333A" w:rsidRDefault="00F5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33A">
              <w:t>Hyperechoic</w:t>
            </w:r>
            <w:r w:rsidR="00C1333A" w:rsidRPr="00C1333A">
              <w:t xml:space="preserve"> in the upper, hypoechoic in lower extremity</w:t>
            </w:r>
          </w:p>
        </w:tc>
        <w:tc>
          <w:tcPr>
            <w:tcW w:w="10942" w:type="dxa"/>
          </w:tcPr>
          <w:p w14:paraId="5C3BDA6C" w14:textId="206057E2" w:rsidR="00C1333A" w:rsidRDefault="00A55B5F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fascicular structure, which is less e</w:t>
            </w:r>
            <w:r w:rsidR="00517B54">
              <w:t xml:space="preserve">cho-genic than the fibrillar structure of tendons </w:t>
            </w:r>
          </w:p>
        </w:tc>
      </w:tr>
      <w:tr w:rsidR="00C1333A" w14:paraId="3C2FBE4A" w14:textId="77777777" w:rsidTr="00CA6F80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509D758" w14:textId="7317D8E3" w:rsidR="00C1333A" w:rsidRDefault="00C1333A" w:rsidP="00C1333A">
            <w:r>
              <w:t>Muscles</w:t>
            </w:r>
          </w:p>
        </w:tc>
        <w:tc>
          <w:tcPr>
            <w:tcW w:w="2647" w:type="dxa"/>
          </w:tcPr>
          <w:p w14:paraId="25971B4B" w14:textId="20DB0BAE" w:rsidR="00C1333A" w:rsidRPr="00C1333A" w:rsidRDefault="00F56BCD" w:rsidP="00C1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33A">
              <w:t>Hypoechoic</w:t>
            </w:r>
          </w:p>
        </w:tc>
        <w:tc>
          <w:tcPr>
            <w:tcW w:w="10942" w:type="dxa"/>
          </w:tcPr>
          <w:p w14:paraId="65673D09" w14:textId="67662DCF" w:rsidR="00C1333A" w:rsidRDefault="00C1333A" w:rsidP="00C1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1333A">
              <w:t>ome internal signals as a result of collagen fibres</w:t>
            </w:r>
          </w:p>
          <w:p w14:paraId="55F85483" w14:textId="17114AD9" w:rsidR="00517B54" w:rsidRDefault="00517B54" w:rsidP="00C1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Thicker on contraction</w:t>
            </w:r>
          </w:p>
          <w:p w14:paraId="6BE5BBE5" w14:textId="5D24B0E3" w:rsidR="00517B54" w:rsidRDefault="00A55B5F" w:rsidP="00C1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B54">
              <w:t xml:space="preserve">Hyperechoic </w:t>
            </w:r>
            <w:r w:rsidR="00517B54" w:rsidRPr="00517B54">
              <w:t>connective tissue (perimysium) surrounding them</w:t>
            </w:r>
          </w:p>
          <w:p w14:paraId="30FEDB4C" w14:textId="0F20799A" w:rsidR="00517B54" w:rsidRDefault="00517B54" w:rsidP="00C1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33A" w14:paraId="046F9A0E" w14:textId="77777777" w:rsidTr="00CA6F8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5B9AFE1" w14:textId="18B48406" w:rsidR="00C1333A" w:rsidRDefault="00C1333A">
            <w:r w:rsidRPr="00C1333A">
              <w:t>Fat</w:t>
            </w:r>
          </w:p>
        </w:tc>
        <w:tc>
          <w:tcPr>
            <w:tcW w:w="2647" w:type="dxa"/>
          </w:tcPr>
          <w:p w14:paraId="4BC093CB" w14:textId="720F1EDB" w:rsidR="00C1333A" w:rsidRDefault="00F5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33A">
              <w:t>Hypoechoic</w:t>
            </w:r>
          </w:p>
        </w:tc>
        <w:tc>
          <w:tcPr>
            <w:tcW w:w="10942" w:type="dxa"/>
          </w:tcPr>
          <w:p w14:paraId="684C5622" w14:textId="7B88CD33" w:rsidR="00517B54" w:rsidRDefault="00A55B5F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Hypoechoic background with</w:t>
            </w:r>
          </w:p>
          <w:p w14:paraId="3F9CFBAB" w14:textId="5F6870DC" w:rsidR="00C1333A" w:rsidRDefault="00A55B5F" w:rsidP="0051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Thin hyperechoic linear </w:t>
            </w:r>
            <w:proofErr w:type="spellStart"/>
            <w:r>
              <w:t>septae</w:t>
            </w:r>
            <w:proofErr w:type="spellEnd"/>
            <w:r>
              <w:t xml:space="preserve"> oriented in different directions.</w:t>
            </w:r>
          </w:p>
        </w:tc>
      </w:tr>
      <w:tr w:rsidR="00C1333A" w14:paraId="62CB600D" w14:textId="77777777" w:rsidTr="00CA6F8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875B0C6" w14:textId="79D6501D" w:rsidR="00C1333A" w:rsidRDefault="00C1333A">
            <w:r w:rsidRPr="00C1333A">
              <w:t>Arteries and Veins</w:t>
            </w:r>
          </w:p>
        </w:tc>
        <w:tc>
          <w:tcPr>
            <w:tcW w:w="2647" w:type="dxa"/>
          </w:tcPr>
          <w:p w14:paraId="3C3AEC7D" w14:textId="601EAE11" w:rsidR="00C1333A" w:rsidRDefault="00F5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33A">
              <w:t>Anechoic</w:t>
            </w:r>
          </w:p>
        </w:tc>
        <w:tc>
          <w:tcPr>
            <w:tcW w:w="10942" w:type="dxa"/>
          </w:tcPr>
          <w:p w14:paraId="660B83C7" w14:textId="0F255FD0" w:rsidR="00C1333A" w:rsidRDefault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 with doppler</w:t>
            </w:r>
            <w:r w:rsidR="00A55B5F">
              <w:t>!</w:t>
            </w:r>
          </w:p>
        </w:tc>
      </w:tr>
      <w:tr w:rsidR="00C1333A" w14:paraId="76AF0987" w14:textId="77777777" w:rsidTr="00CA6F8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F30CF1B" w14:textId="4938C9C5" w:rsidR="00C1333A" w:rsidRDefault="00005515">
            <w:r>
              <w:t xml:space="preserve">Fluid </w:t>
            </w:r>
          </w:p>
        </w:tc>
        <w:tc>
          <w:tcPr>
            <w:tcW w:w="2647" w:type="dxa"/>
          </w:tcPr>
          <w:p w14:paraId="042CD5ED" w14:textId="5EC9167D" w:rsidR="00C1333A" w:rsidRDefault="00A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B5F">
              <w:t>A</w:t>
            </w:r>
            <w:r w:rsidRPr="00A55B5F">
              <w:t>nechoic</w:t>
            </w:r>
          </w:p>
        </w:tc>
        <w:tc>
          <w:tcPr>
            <w:tcW w:w="10942" w:type="dxa"/>
          </w:tcPr>
          <w:p w14:paraId="7E86065D" w14:textId="6922EBED" w:rsidR="00C1333A" w:rsidRDefault="0000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005515">
              <w:t>espond to pressure.</w:t>
            </w:r>
          </w:p>
        </w:tc>
      </w:tr>
    </w:tbl>
    <w:p w14:paraId="3B31F4BB" w14:textId="77777777" w:rsidR="00D47F23" w:rsidRDefault="00D47F23"/>
    <w:sectPr w:rsidR="00D47F23" w:rsidSect="00517B5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33A"/>
    <w:rsid w:val="00005515"/>
    <w:rsid w:val="000E43C2"/>
    <w:rsid w:val="001C6FA2"/>
    <w:rsid w:val="00517B54"/>
    <w:rsid w:val="00571014"/>
    <w:rsid w:val="008E003D"/>
    <w:rsid w:val="009076EF"/>
    <w:rsid w:val="00997113"/>
    <w:rsid w:val="00A55B5F"/>
    <w:rsid w:val="00C1333A"/>
    <w:rsid w:val="00CA6F80"/>
    <w:rsid w:val="00D47F23"/>
    <w:rsid w:val="00F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2324"/>
  <w15:chartTrackingRefBased/>
  <w15:docId w15:val="{34D89C00-D5C7-42FE-837B-6CCFF0A2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A6F8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3</cp:revision>
  <dcterms:created xsi:type="dcterms:W3CDTF">2022-09-17T20:09:00Z</dcterms:created>
  <dcterms:modified xsi:type="dcterms:W3CDTF">2022-09-17T21:20:00Z</dcterms:modified>
</cp:coreProperties>
</file>