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EFB20" w14:textId="77777777" w:rsidR="003B40A7" w:rsidRPr="008B23B6" w:rsidRDefault="003B40A7">
      <w:pPr>
        <w:rPr>
          <w:rFonts w:ascii="Arial" w:hAnsi="Arial" w:cs="Arial"/>
          <w:sz w:val="24"/>
          <w:szCs w:val="24"/>
          <w:u w:val="single"/>
        </w:rPr>
      </w:pPr>
      <w:r w:rsidRPr="008B23B6">
        <w:rPr>
          <w:rFonts w:ascii="Arial" w:hAnsi="Arial" w:cs="Arial"/>
          <w:sz w:val="24"/>
          <w:szCs w:val="24"/>
          <w:u w:val="single"/>
        </w:rPr>
        <w:t>Instructions for translation:</w:t>
      </w:r>
    </w:p>
    <w:p w14:paraId="2414BDD6" w14:textId="7AD88922" w:rsidR="003B40A7" w:rsidRPr="008B23B6" w:rsidRDefault="003B40A7">
      <w:pPr>
        <w:rPr>
          <w:rFonts w:ascii="Arial" w:hAnsi="Arial" w:cs="Arial"/>
          <w:sz w:val="24"/>
          <w:szCs w:val="24"/>
        </w:rPr>
      </w:pPr>
      <w:r w:rsidRPr="008B23B6">
        <w:rPr>
          <w:rFonts w:ascii="Arial" w:hAnsi="Arial" w:cs="Arial"/>
          <w:sz w:val="24"/>
          <w:szCs w:val="24"/>
        </w:rPr>
        <w:t xml:space="preserve">These </w:t>
      </w:r>
      <w:r w:rsidR="00034820" w:rsidRPr="008B23B6">
        <w:rPr>
          <w:rFonts w:ascii="Arial" w:hAnsi="Arial" w:cs="Arial"/>
          <w:sz w:val="24"/>
          <w:szCs w:val="24"/>
        </w:rPr>
        <w:t>W</w:t>
      </w:r>
      <w:r w:rsidRPr="008B23B6">
        <w:rPr>
          <w:rFonts w:ascii="Arial" w:hAnsi="Arial" w:cs="Arial"/>
          <w:sz w:val="24"/>
          <w:szCs w:val="24"/>
        </w:rPr>
        <w:t xml:space="preserve">ord documents have been copied and pasted from code which automatically generates our report. It includes code throughout which needs to stay in place in order for the automation to function. </w:t>
      </w:r>
      <w:r w:rsidR="00560A77">
        <w:rPr>
          <w:rFonts w:ascii="Arial" w:hAnsi="Arial" w:cs="Arial"/>
          <w:sz w:val="24"/>
          <w:szCs w:val="24"/>
        </w:rPr>
        <w:t xml:space="preserve">To illustrate which code should not be altered we have </w:t>
      </w:r>
      <w:r w:rsidRPr="00EC22CC">
        <w:rPr>
          <w:rFonts w:ascii="Arial" w:hAnsi="Arial" w:cs="Arial"/>
          <w:sz w:val="24"/>
          <w:szCs w:val="24"/>
          <w:highlight w:val="lightGray"/>
        </w:rPr>
        <w:t>greyed out</w:t>
      </w:r>
      <w:r w:rsidRPr="008B23B6">
        <w:rPr>
          <w:rFonts w:ascii="Arial" w:hAnsi="Arial" w:cs="Arial"/>
          <w:sz w:val="24"/>
          <w:szCs w:val="24"/>
        </w:rPr>
        <w:t xml:space="preserve"> code </w:t>
      </w:r>
      <w:r w:rsidR="00560A77">
        <w:rPr>
          <w:rFonts w:ascii="Arial" w:hAnsi="Arial" w:cs="Arial"/>
          <w:sz w:val="24"/>
          <w:szCs w:val="24"/>
        </w:rPr>
        <w:t xml:space="preserve">in the 01_Context.docx file. </w:t>
      </w:r>
      <w:r w:rsidRPr="008B23B6">
        <w:rPr>
          <w:rFonts w:ascii="Arial" w:hAnsi="Arial" w:cs="Arial"/>
          <w:sz w:val="24"/>
          <w:szCs w:val="24"/>
        </w:rPr>
        <w:t xml:space="preserve">In addition, there is some common formatting within the text that </w:t>
      </w:r>
      <w:r w:rsidRPr="008B23B6">
        <w:rPr>
          <w:rFonts w:ascii="Arial" w:hAnsi="Arial" w:cs="Arial"/>
          <w:b/>
          <w:sz w:val="24"/>
          <w:szCs w:val="24"/>
        </w:rPr>
        <w:t>should not be translated or removed</w:t>
      </w:r>
      <w:r w:rsidRPr="008B23B6">
        <w:rPr>
          <w:rFonts w:ascii="Arial" w:hAnsi="Arial" w:cs="Arial"/>
          <w:sz w:val="24"/>
          <w:szCs w:val="24"/>
        </w:rPr>
        <w:t>:</w:t>
      </w:r>
    </w:p>
    <w:p w14:paraId="4AC391F5" w14:textId="77777777" w:rsidR="00D25B4F" w:rsidRPr="008B23B6" w:rsidRDefault="00D25B4F" w:rsidP="003B40A7">
      <w:pPr>
        <w:pStyle w:val="ListParagraph"/>
        <w:numPr>
          <w:ilvl w:val="0"/>
          <w:numId w:val="1"/>
        </w:numPr>
        <w:rPr>
          <w:rFonts w:ascii="Arial" w:hAnsi="Arial" w:cs="Arial"/>
          <w:sz w:val="24"/>
          <w:szCs w:val="24"/>
        </w:rPr>
      </w:pPr>
      <w:r w:rsidRPr="008B23B6">
        <w:rPr>
          <w:rFonts w:ascii="Arial" w:hAnsi="Arial" w:cs="Arial"/>
          <w:sz w:val="24"/>
          <w:szCs w:val="24"/>
        </w:rPr>
        <w:t>Anything greyed out</w:t>
      </w:r>
    </w:p>
    <w:p w14:paraId="4BC34E54" w14:textId="730D8AD0" w:rsidR="00126BD0" w:rsidRPr="008B23B6" w:rsidRDefault="007E19A9" w:rsidP="003B40A7">
      <w:pPr>
        <w:pStyle w:val="ListParagraph"/>
        <w:numPr>
          <w:ilvl w:val="0"/>
          <w:numId w:val="1"/>
        </w:numPr>
        <w:rPr>
          <w:rFonts w:ascii="Arial" w:hAnsi="Arial" w:cs="Arial"/>
          <w:sz w:val="24"/>
          <w:szCs w:val="24"/>
        </w:rPr>
      </w:pPr>
      <w:r w:rsidRPr="008B23B6">
        <w:rPr>
          <w:rFonts w:ascii="Arial" w:hAnsi="Arial" w:cs="Arial"/>
          <w:sz w:val="24"/>
          <w:szCs w:val="24"/>
        </w:rPr>
        <w:t>Anything after an ‘@’ symbol</w:t>
      </w:r>
      <w:r w:rsidR="00AF7FD2" w:rsidRPr="008B23B6">
        <w:rPr>
          <w:rFonts w:ascii="Arial" w:hAnsi="Arial" w:cs="Arial"/>
          <w:sz w:val="24"/>
          <w:szCs w:val="24"/>
        </w:rPr>
        <w:t xml:space="preserve"> or ‘ref’</w:t>
      </w:r>
      <w:r w:rsidR="00A64B1F" w:rsidRPr="008B23B6">
        <w:rPr>
          <w:rFonts w:ascii="Arial" w:hAnsi="Arial" w:cs="Arial"/>
          <w:sz w:val="24"/>
          <w:szCs w:val="24"/>
        </w:rPr>
        <w:t xml:space="preserve"> including references (e.g. [@smith2010])</w:t>
      </w:r>
    </w:p>
    <w:p w14:paraId="1EA0BCB1" w14:textId="464A687D" w:rsidR="00AF7FD2" w:rsidRPr="008B23B6" w:rsidRDefault="007E19A9" w:rsidP="003B40A7">
      <w:pPr>
        <w:pStyle w:val="ListParagraph"/>
        <w:numPr>
          <w:ilvl w:val="0"/>
          <w:numId w:val="1"/>
        </w:numPr>
        <w:rPr>
          <w:rFonts w:ascii="Arial" w:hAnsi="Arial" w:cs="Arial"/>
          <w:sz w:val="24"/>
          <w:szCs w:val="24"/>
        </w:rPr>
      </w:pPr>
      <w:r w:rsidRPr="008B23B6">
        <w:rPr>
          <w:rFonts w:ascii="Arial" w:hAnsi="Arial" w:cs="Arial"/>
          <w:sz w:val="24"/>
          <w:szCs w:val="24"/>
        </w:rPr>
        <w:t>Anything between {curly brackets}</w:t>
      </w:r>
    </w:p>
    <w:p w14:paraId="1773936B" w14:textId="77539B78" w:rsidR="00FD65B4" w:rsidRPr="008B23B6" w:rsidRDefault="00AF7FD2" w:rsidP="003B40A7">
      <w:pPr>
        <w:pStyle w:val="ListParagraph"/>
        <w:numPr>
          <w:ilvl w:val="0"/>
          <w:numId w:val="1"/>
        </w:numPr>
        <w:rPr>
          <w:rFonts w:ascii="Arial" w:hAnsi="Arial" w:cs="Arial"/>
          <w:sz w:val="24"/>
          <w:szCs w:val="24"/>
        </w:rPr>
      </w:pPr>
      <w:r w:rsidRPr="008B23B6">
        <w:rPr>
          <w:rFonts w:ascii="Arial" w:hAnsi="Arial" w:cs="Arial"/>
          <w:sz w:val="24"/>
          <w:szCs w:val="24"/>
        </w:rPr>
        <w:t>Anything between</w:t>
      </w:r>
      <w:r w:rsidR="00FD65B4" w:rsidRPr="008B23B6">
        <w:rPr>
          <w:rFonts w:ascii="Arial" w:hAnsi="Arial" w:cs="Arial"/>
          <w:sz w:val="24"/>
          <w:szCs w:val="24"/>
        </w:rPr>
        <w:t xml:space="preserve"> $</w:t>
      </w:r>
      <w:r w:rsidR="00725807" w:rsidRPr="008B23B6">
        <w:rPr>
          <w:rFonts w:ascii="Arial" w:hAnsi="Arial" w:cs="Arial"/>
          <w:sz w:val="24"/>
          <w:szCs w:val="24"/>
        </w:rPr>
        <w:t>dollar signs</w:t>
      </w:r>
      <w:r w:rsidR="00FD65B4" w:rsidRPr="008B23B6">
        <w:rPr>
          <w:rFonts w:ascii="Arial" w:hAnsi="Arial" w:cs="Arial"/>
          <w:sz w:val="24"/>
          <w:szCs w:val="24"/>
        </w:rPr>
        <w:t>$</w:t>
      </w:r>
    </w:p>
    <w:p w14:paraId="47EB1D6D" w14:textId="538E24C7" w:rsidR="00931CFF" w:rsidRPr="008B23B6" w:rsidRDefault="00D4047A" w:rsidP="003B40A7">
      <w:pPr>
        <w:pStyle w:val="ListParagraph"/>
        <w:numPr>
          <w:ilvl w:val="0"/>
          <w:numId w:val="1"/>
        </w:numPr>
        <w:rPr>
          <w:rFonts w:ascii="Arial" w:hAnsi="Arial" w:cs="Arial"/>
          <w:sz w:val="24"/>
          <w:szCs w:val="24"/>
        </w:rPr>
      </w:pPr>
      <w:r w:rsidRPr="008B23B6">
        <w:rPr>
          <w:rFonts w:ascii="Arial" w:hAnsi="Arial" w:cs="Arial"/>
          <w:sz w:val="24"/>
          <w:szCs w:val="24"/>
        </w:rPr>
        <w:t>Anything between `back</w:t>
      </w:r>
      <w:r w:rsidR="00D25B4F" w:rsidRPr="008B23B6">
        <w:rPr>
          <w:rFonts w:ascii="Arial" w:hAnsi="Arial" w:cs="Arial"/>
          <w:sz w:val="24"/>
          <w:szCs w:val="24"/>
        </w:rPr>
        <w:t xml:space="preserve"> </w:t>
      </w:r>
      <w:r w:rsidR="00931CFF" w:rsidRPr="008B23B6">
        <w:rPr>
          <w:rFonts w:ascii="Arial" w:hAnsi="Arial" w:cs="Arial"/>
          <w:sz w:val="24"/>
          <w:szCs w:val="24"/>
        </w:rPr>
        <w:t>ticks`</w:t>
      </w:r>
    </w:p>
    <w:p w14:paraId="21D4C939" w14:textId="4DBE8468" w:rsidR="00EE4A21" w:rsidRDefault="00EE4A21" w:rsidP="003B40A7">
      <w:pPr>
        <w:pStyle w:val="ListParagraph"/>
        <w:numPr>
          <w:ilvl w:val="0"/>
          <w:numId w:val="1"/>
        </w:numPr>
        <w:rPr>
          <w:rFonts w:ascii="Arial" w:hAnsi="Arial" w:cs="Arial"/>
          <w:sz w:val="24"/>
          <w:szCs w:val="24"/>
        </w:rPr>
      </w:pPr>
      <w:r w:rsidRPr="008B23B6">
        <w:rPr>
          <w:rFonts w:ascii="Arial" w:hAnsi="Arial" w:cs="Arial"/>
          <w:sz w:val="24"/>
          <w:szCs w:val="24"/>
        </w:rPr>
        <w:t xml:space="preserve">Symbols such as </w:t>
      </w:r>
      <w:r w:rsidR="00AF7FD2" w:rsidRPr="008B23B6">
        <w:rPr>
          <w:rFonts w:ascii="Arial" w:hAnsi="Arial" w:cs="Arial"/>
          <w:sz w:val="24"/>
          <w:szCs w:val="24"/>
        </w:rPr>
        <w:t xml:space="preserve">&amp;, \, </w:t>
      </w:r>
      <w:r w:rsidRPr="008B23B6">
        <w:rPr>
          <w:rFonts w:ascii="Arial" w:hAnsi="Arial" w:cs="Arial"/>
          <w:sz w:val="24"/>
          <w:szCs w:val="24"/>
        </w:rPr>
        <w:t>\\, % ,</w:t>
      </w:r>
      <w:r w:rsidR="00AF7FD2" w:rsidRPr="008B23B6">
        <w:rPr>
          <w:rFonts w:ascii="Arial" w:hAnsi="Arial" w:cs="Arial"/>
          <w:sz w:val="24"/>
          <w:szCs w:val="24"/>
        </w:rPr>
        <w:t xml:space="preserve"> </w:t>
      </w:r>
      <w:r w:rsidRPr="008B23B6">
        <w:rPr>
          <w:rFonts w:ascii="Arial" w:hAnsi="Arial" w:cs="Arial"/>
          <w:sz w:val="24"/>
          <w:szCs w:val="24"/>
        </w:rPr>
        <w:t xml:space="preserve">#, </w:t>
      </w:r>
      <w:r w:rsidR="003B40A7" w:rsidRPr="008B23B6">
        <w:rPr>
          <w:rFonts w:ascii="Arial" w:hAnsi="Arial" w:cs="Arial"/>
          <w:sz w:val="24"/>
          <w:szCs w:val="24"/>
        </w:rPr>
        <w:t xml:space="preserve">[, ], ^, </w:t>
      </w:r>
      <w:r w:rsidR="000613C3">
        <w:rPr>
          <w:rFonts w:ascii="Arial" w:hAnsi="Arial" w:cs="Arial"/>
          <w:sz w:val="24"/>
          <w:szCs w:val="24"/>
        </w:rPr>
        <w:t>etc.</w:t>
      </w:r>
    </w:p>
    <w:p w14:paraId="20EA6C17" w14:textId="7535F8FA" w:rsidR="000613C3" w:rsidRDefault="000613C3" w:rsidP="000613C3">
      <w:pPr>
        <w:pStyle w:val="ListParagraph"/>
        <w:numPr>
          <w:ilvl w:val="0"/>
          <w:numId w:val="1"/>
        </w:numPr>
        <w:rPr>
          <w:rFonts w:ascii="Arial" w:hAnsi="Arial" w:cs="Arial"/>
          <w:sz w:val="24"/>
          <w:szCs w:val="24"/>
        </w:rPr>
      </w:pPr>
      <w:r>
        <w:rPr>
          <w:rFonts w:ascii="Arial" w:hAnsi="Arial" w:cs="Arial"/>
          <w:sz w:val="24"/>
          <w:szCs w:val="24"/>
        </w:rPr>
        <w:t xml:space="preserve">Anything in </w:t>
      </w:r>
      <w:r w:rsidR="00A27C1C">
        <w:rPr>
          <w:rFonts w:ascii="Arial" w:hAnsi="Arial" w:cs="Arial"/>
          <w:sz w:val="24"/>
          <w:szCs w:val="24"/>
        </w:rPr>
        <w:t>brackets</w:t>
      </w:r>
      <w:r>
        <w:rPr>
          <w:rFonts w:ascii="Arial" w:hAnsi="Arial" w:cs="Arial"/>
          <w:sz w:val="24"/>
          <w:szCs w:val="24"/>
        </w:rPr>
        <w:t xml:space="preserve"> after ‘\@ref’, such as </w:t>
      </w:r>
      <w:r w:rsidRPr="000613C3">
        <w:rPr>
          <w:rFonts w:ascii="Arial" w:hAnsi="Arial" w:cs="Arial"/>
          <w:sz w:val="24"/>
          <w:szCs w:val="24"/>
        </w:rPr>
        <w:t>\@ref(</w:t>
      </w:r>
      <w:proofErr w:type="spellStart"/>
      <w:r w:rsidRPr="000613C3">
        <w:rPr>
          <w:rFonts w:ascii="Arial" w:hAnsi="Arial" w:cs="Arial"/>
          <w:sz w:val="24"/>
          <w:szCs w:val="24"/>
        </w:rPr>
        <w:t>tab:ref-points-wcvi</w:t>
      </w:r>
      <w:proofErr w:type="spellEnd"/>
      <w:r w:rsidRPr="000613C3">
        <w:rPr>
          <w:rFonts w:ascii="Arial" w:hAnsi="Arial" w:cs="Arial"/>
          <w:sz w:val="24"/>
          <w:szCs w:val="24"/>
        </w:rPr>
        <w:t>)</w:t>
      </w:r>
    </w:p>
    <w:p w14:paraId="70205B50" w14:textId="52E9C5FC" w:rsidR="000613C3" w:rsidRPr="008B23B6" w:rsidRDefault="000613C3" w:rsidP="000613C3">
      <w:pPr>
        <w:pStyle w:val="ListParagraph"/>
        <w:numPr>
          <w:ilvl w:val="0"/>
          <w:numId w:val="1"/>
        </w:numPr>
        <w:rPr>
          <w:rFonts w:ascii="Arial" w:hAnsi="Arial" w:cs="Arial"/>
          <w:sz w:val="24"/>
          <w:szCs w:val="24"/>
        </w:rPr>
      </w:pPr>
      <w:r>
        <w:rPr>
          <w:rFonts w:ascii="Arial" w:hAnsi="Arial" w:cs="Arial"/>
          <w:sz w:val="24"/>
          <w:szCs w:val="24"/>
        </w:rPr>
        <w:t xml:space="preserve">Anything in curly </w:t>
      </w:r>
      <w:r w:rsidR="00A27C1C">
        <w:rPr>
          <w:rFonts w:ascii="Arial" w:hAnsi="Arial" w:cs="Arial"/>
          <w:sz w:val="24"/>
          <w:szCs w:val="24"/>
        </w:rPr>
        <w:t>brackets</w:t>
      </w:r>
      <w:r>
        <w:rPr>
          <w:rFonts w:ascii="Arial" w:hAnsi="Arial" w:cs="Arial"/>
          <w:sz w:val="24"/>
          <w:szCs w:val="24"/>
        </w:rPr>
        <w:t xml:space="preserve"> after ‘\label’</w:t>
      </w:r>
      <w:r w:rsidR="00A27C1C">
        <w:rPr>
          <w:rFonts w:ascii="Arial" w:hAnsi="Arial" w:cs="Arial"/>
          <w:sz w:val="24"/>
          <w:szCs w:val="24"/>
        </w:rPr>
        <w:t>, ‘\ref’ or ‘\</w:t>
      </w:r>
      <w:proofErr w:type="spellStart"/>
      <w:r w:rsidR="00A27C1C">
        <w:rPr>
          <w:rFonts w:ascii="Arial" w:hAnsi="Arial" w:cs="Arial"/>
          <w:sz w:val="24"/>
          <w:szCs w:val="24"/>
        </w:rPr>
        <w:t>nameref</w:t>
      </w:r>
      <w:proofErr w:type="spellEnd"/>
      <w:r w:rsidR="00A27C1C">
        <w:rPr>
          <w:rFonts w:ascii="Arial" w:hAnsi="Arial" w:cs="Arial"/>
          <w:sz w:val="24"/>
          <w:szCs w:val="24"/>
        </w:rPr>
        <w:t>’</w:t>
      </w:r>
      <w:r>
        <w:rPr>
          <w:rFonts w:ascii="Arial" w:hAnsi="Arial" w:cs="Arial"/>
          <w:sz w:val="24"/>
          <w:szCs w:val="24"/>
        </w:rPr>
        <w:t xml:space="preserve">, such as </w:t>
      </w:r>
      <w:r w:rsidRPr="000613C3">
        <w:rPr>
          <w:rFonts w:ascii="Arial" w:hAnsi="Arial" w:cs="Arial"/>
          <w:sz w:val="24"/>
          <w:szCs w:val="24"/>
        </w:rPr>
        <w:t>\label{</w:t>
      </w:r>
      <w:proofErr w:type="spellStart"/>
      <w:r w:rsidRPr="000613C3">
        <w:rPr>
          <w:rFonts w:ascii="Arial" w:hAnsi="Arial" w:cs="Arial"/>
          <w:sz w:val="24"/>
          <w:szCs w:val="24"/>
        </w:rPr>
        <w:t>sec:ref-pts</w:t>
      </w:r>
      <w:proofErr w:type="spellEnd"/>
      <w:r w:rsidRPr="000613C3">
        <w:rPr>
          <w:rFonts w:ascii="Arial" w:hAnsi="Arial" w:cs="Arial"/>
          <w:sz w:val="24"/>
          <w:szCs w:val="24"/>
        </w:rPr>
        <w:t>}</w:t>
      </w:r>
    </w:p>
    <w:p w14:paraId="00FF4CCE" w14:textId="7CB2FEAB" w:rsidR="0082179B" w:rsidRDefault="0082179B" w:rsidP="0082179B">
      <w:pPr>
        <w:pStyle w:val="ListParagraph"/>
        <w:numPr>
          <w:ilvl w:val="0"/>
          <w:numId w:val="1"/>
        </w:numPr>
        <w:rPr>
          <w:rFonts w:ascii="Arial" w:hAnsi="Arial" w:cs="Arial"/>
          <w:sz w:val="24"/>
          <w:szCs w:val="24"/>
        </w:rPr>
      </w:pPr>
      <w:r>
        <w:rPr>
          <w:rFonts w:ascii="Arial" w:hAnsi="Arial" w:cs="Arial"/>
          <w:sz w:val="24"/>
          <w:szCs w:val="24"/>
        </w:rPr>
        <w:t>The string ‘</w:t>
      </w:r>
      <w:r w:rsidRPr="0082179B">
        <w:rPr>
          <w:rFonts w:ascii="Arial" w:hAnsi="Arial" w:cs="Arial"/>
          <w:sz w:val="24"/>
          <w:szCs w:val="24"/>
        </w:rPr>
        <w:t>&amp;</w:t>
      </w:r>
      <w:proofErr w:type="spellStart"/>
      <w:r w:rsidRPr="0082179B">
        <w:rPr>
          <w:rFonts w:ascii="Arial" w:hAnsi="Arial" w:cs="Arial"/>
          <w:sz w:val="24"/>
          <w:szCs w:val="24"/>
        </w:rPr>
        <w:t>nbsp</w:t>
      </w:r>
      <w:proofErr w:type="spellEnd"/>
      <w:r w:rsidRPr="0082179B">
        <w:rPr>
          <w:rFonts w:ascii="Arial" w:hAnsi="Arial" w:cs="Arial"/>
          <w:sz w:val="24"/>
          <w:szCs w:val="24"/>
        </w:rPr>
        <w:t>;</w:t>
      </w:r>
      <w:r>
        <w:rPr>
          <w:rFonts w:ascii="Arial" w:hAnsi="Arial" w:cs="Arial"/>
          <w:sz w:val="24"/>
          <w:szCs w:val="24"/>
        </w:rPr>
        <w:t>’</w:t>
      </w:r>
    </w:p>
    <w:p w14:paraId="79E0E233" w14:textId="4352B6F0" w:rsidR="00C82FA8" w:rsidRDefault="00C82FA8" w:rsidP="0082179B">
      <w:pPr>
        <w:pStyle w:val="ListParagraph"/>
        <w:numPr>
          <w:ilvl w:val="0"/>
          <w:numId w:val="1"/>
        </w:numPr>
        <w:rPr>
          <w:rFonts w:ascii="Arial" w:hAnsi="Arial" w:cs="Arial"/>
          <w:sz w:val="24"/>
          <w:szCs w:val="24"/>
        </w:rPr>
      </w:pPr>
      <w:r w:rsidRPr="008B23B6">
        <w:rPr>
          <w:rFonts w:ascii="Arial" w:hAnsi="Arial" w:cs="Arial"/>
          <w:sz w:val="24"/>
          <w:szCs w:val="24"/>
        </w:rPr>
        <w:t>Anything that looks like code</w:t>
      </w:r>
    </w:p>
    <w:p w14:paraId="17187DFD" w14:textId="038285C1" w:rsidR="00FD65B4" w:rsidRPr="008B23B6" w:rsidRDefault="00C20FB4">
      <w:pPr>
        <w:rPr>
          <w:rFonts w:ascii="Arial" w:hAnsi="Arial" w:cs="Arial"/>
          <w:sz w:val="24"/>
          <w:szCs w:val="24"/>
        </w:rPr>
      </w:pPr>
      <w:bookmarkStart w:id="0" w:name="_GoBack"/>
      <w:bookmarkEnd w:id="0"/>
      <w:r w:rsidRPr="008B23B6">
        <w:rPr>
          <w:rFonts w:ascii="Arial" w:hAnsi="Arial" w:cs="Arial"/>
          <w:sz w:val="24"/>
          <w:szCs w:val="24"/>
        </w:rPr>
        <w:t>We’ve attached a PDF version of the document as a reference</w:t>
      </w:r>
      <w:r w:rsidR="00BD64B0">
        <w:rPr>
          <w:rFonts w:ascii="Arial" w:hAnsi="Arial" w:cs="Arial"/>
          <w:sz w:val="24"/>
          <w:szCs w:val="24"/>
        </w:rPr>
        <w:t>,</w:t>
      </w:r>
      <w:r w:rsidR="008B23B6">
        <w:rPr>
          <w:rFonts w:ascii="Arial" w:hAnsi="Arial" w:cs="Arial"/>
          <w:sz w:val="24"/>
          <w:szCs w:val="24"/>
        </w:rPr>
        <w:t xml:space="preserve"> and each file for translation lists the page number where that section can be found in the reference document</w:t>
      </w:r>
      <w:r w:rsidRPr="008B23B6">
        <w:rPr>
          <w:rFonts w:ascii="Arial" w:hAnsi="Arial" w:cs="Arial"/>
          <w:sz w:val="24"/>
          <w:szCs w:val="24"/>
        </w:rPr>
        <w:t>.</w:t>
      </w:r>
    </w:p>
    <w:p w14:paraId="75007738" w14:textId="2FFBD70A" w:rsidR="00034820" w:rsidRPr="008B23B6" w:rsidRDefault="00034820">
      <w:pPr>
        <w:rPr>
          <w:rFonts w:ascii="Arial" w:hAnsi="Arial" w:cs="Arial"/>
          <w:sz w:val="24"/>
          <w:szCs w:val="24"/>
        </w:rPr>
      </w:pPr>
      <w:r w:rsidRPr="008B23B6">
        <w:rPr>
          <w:rFonts w:ascii="Arial" w:hAnsi="Arial" w:cs="Arial"/>
          <w:sz w:val="24"/>
          <w:szCs w:val="24"/>
        </w:rPr>
        <w:t>Thank you!</w:t>
      </w:r>
    </w:p>
    <w:p w14:paraId="21A604E4" w14:textId="77777777" w:rsidR="00AF7FD2" w:rsidRDefault="00AF7FD2"/>
    <w:p w14:paraId="79165838" w14:textId="77777777" w:rsidR="00D25B4F" w:rsidRDefault="00D25B4F"/>
    <w:p w14:paraId="694361CA" w14:textId="77777777" w:rsidR="005A56B2" w:rsidRDefault="005A56B2"/>
    <w:sectPr w:rsidR="005A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62600"/>
    <w:multiLevelType w:val="hybridMultilevel"/>
    <w:tmpl w:val="02FA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A9"/>
    <w:rsid w:val="00034820"/>
    <w:rsid w:val="0004004F"/>
    <w:rsid w:val="000613C3"/>
    <w:rsid w:val="00126BD0"/>
    <w:rsid w:val="00337073"/>
    <w:rsid w:val="003B40A7"/>
    <w:rsid w:val="00553C5E"/>
    <w:rsid w:val="00560A77"/>
    <w:rsid w:val="005A56B2"/>
    <w:rsid w:val="005B7B1D"/>
    <w:rsid w:val="005E26E7"/>
    <w:rsid w:val="00645463"/>
    <w:rsid w:val="00725807"/>
    <w:rsid w:val="007E19A9"/>
    <w:rsid w:val="0082179B"/>
    <w:rsid w:val="008B23B6"/>
    <w:rsid w:val="00931CFF"/>
    <w:rsid w:val="00954A17"/>
    <w:rsid w:val="00A27C1C"/>
    <w:rsid w:val="00A64B1F"/>
    <w:rsid w:val="00AF7FD2"/>
    <w:rsid w:val="00B633F8"/>
    <w:rsid w:val="00BD64B0"/>
    <w:rsid w:val="00C20FB4"/>
    <w:rsid w:val="00C82FA8"/>
    <w:rsid w:val="00CE3DA9"/>
    <w:rsid w:val="00D25B4F"/>
    <w:rsid w:val="00D4047A"/>
    <w:rsid w:val="00EC22CC"/>
    <w:rsid w:val="00EE4A21"/>
    <w:rsid w:val="00FD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6704"/>
  <w15:chartTrackingRefBased/>
  <w15:docId w15:val="{4A678CAC-3C83-4602-AB1B-0B8452E1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Keppel, Elise</dc:creator>
  <cp:keywords/>
  <dc:description/>
  <cp:lastModifiedBy>Brendan Connors</cp:lastModifiedBy>
  <cp:revision>23</cp:revision>
  <dcterms:created xsi:type="dcterms:W3CDTF">2019-04-16T21:54:00Z</dcterms:created>
  <dcterms:modified xsi:type="dcterms:W3CDTF">2019-11-25T18:46:00Z</dcterms:modified>
</cp:coreProperties>
</file>