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les mises à jour du 10/07 vers le dossier maison</w:t>
      </w:r>
    </w:p>
    <w:p>
      <w:pPr>
        <w:pStyle w:val="Body"/>
      </w:pPr>
      <w:r>
        <w:t xml:space="preserve">Tout ce qui a changé aujourd'hui, comment le récupérer chez vous (2 méthodes) et les commandes à lancer. Généré le </w:t>
      </w:r>
      <w:r>
        <w:t xml:space="preserve">10/07/2026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</w:t>
      </w:r>
    </w:p>
    <w:p>
      <w:pPr>
        <w:pStyle w:val="Bullet"/>
      </w:pPr>
      <w:r>
        <w:t xml:space="preserve">•  </w:t>
      </w:r>
      <w:r>
        <w:rPr>
          <w:b/>
        </w:rPr>
        <w:t xml:space="preserve">Tableau de bord : </w:t>
      </w:r>
      <w:r>
        <w:t xml:space="preserve">la barre de recherche en haut a été retirée (elle n'avait pas d'usage sur cette page).</w:t>
      </w:r>
    </w:p>
    <w:p>
      <w:pPr>
        <w:pStyle w:val="Bullet"/>
      </w:pPr>
      <w:r>
        <w:t xml:space="preserve">•  </w:t>
      </w:r>
      <w:r>
        <w:rPr>
          <w:b/>
        </w:rPr>
        <w:t xml:space="preserve">Fiche candidat — Importer un CV : </w:t>
      </w:r>
      <w:r>
        <w:t xml:space="preserve">nouveau bouton dans l'onglet « Expérience &amp; CV » pour importer un CV au format PDF ou Word (.docx). Le serveur extrait le texte et remplit la fiche.</w:t>
      </w:r>
    </w:p>
    <w:p>
      <w:pPr>
        <w:pStyle w:val="Bullet"/>
      </w:pPr>
      <w:r>
        <w:t xml:space="preserve">•  </w:t>
      </w:r>
      <w:r>
        <w:rPr>
          <w:b/>
        </w:rPr>
        <w:t xml:space="preserve">Fiche candidat — Export PDF : </w:t>
      </w:r>
      <w:r>
        <w:t xml:space="preserve">le bouton « Télécharger le CV » produit désormais une fiche PDF soignée : coordonnées, évaluation IA, expériences, formation et compétences en tableaux, puis le texte du CV en paragraphes, avec un pied de page paginé.</w:t>
      </w:r>
    </w:p>
    <w:p>
      <w:pPr>
        <w:pStyle w:val="Bullet"/>
      </w:pPr>
      <w:r>
        <w:t xml:space="preserve">•  </w:t>
      </w:r>
      <w:r>
        <w:rPr>
          <w:b/>
        </w:rPr>
        <w:t xml:space="preserve">Serveur : </w:t>
      </w:r>
      <w:r>
        <w:t xml:space="preserve">nouvel endpoint POST /api/candidates/:id/cv (authentifié) qui extrait le texte d'un CV PDF (pdf-parse) ou Word .docx (mammoth).</w:t>
      </w:r>
    </w:p>
    <w:p>
      <w:pPr>
        <w:pStyle w:val="Bullet"/>
      </w:pPr>
      <w:r>
        <w:t xml:space="preserve">•  </w:t>
      </w:r>
      <w:r>
        <w:rPr>
          <w:b/>
        </w:rPr>
        <w:t xml:space="preserve">Aucune nouvelle dépendance : </w:t>
      </w:r>
      <w:r>
        <w:t xml:space="preserve">jspdf, pdf-parse et mammoth étaient déjà présents.</w:t>
      </w:r>
    </w:p>
    <w:p>
      <w:pPr>
        <w:pStyle w:val="Bullet"/>
      </w:pPr>
      <w:r>
        <w:t xml:space="preserve">•  </w:t>
      </w:r>
      <w:r>
        <w:rPr>
          <w:b/>
        </w:rPr>
        <w:t xml:space="preserve">Aucun changement de base : </w:t>
      </w:r>
      <w:r>
        <w:t xml:space="preserve">pas de nouvelle migration, le seed n'est pas modifié.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les deux commits (852bc80, 58f155e) sont poussés et déployés sur Render. Vérifié en ligne.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(indispensable)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src/App.tsx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src/components/TopBar.tsx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src/components/DashboardView.tsx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src/components/CandidateProfileView.tsx</w:t>
      </w:r>
    </w:p>
    <w:p>
      <w:pPr>
        <w:pStyle w:val="Heading2"/>
      </w:pPr>
      <w:r>
        <w:t xml:space="preserve">Scripts (facultatif — génèrent les documents)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scripts/gen-compte-rendu-2026-07-10.cjs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scripts/gen-guide-sync-maison-2026-07-10.cjs</w:t>
      </w:r>
    </w:p>
    <w:p>
      <w:pPr>
        <w:pStyle w:val="Heading2"/>
      </w:pPr>
      <w:r>
        <w:t xml:space="preserve">Documentation (facultatif — regénérable via les scripts)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Compte-Rendu-Nexus-2026-07-10.xlsx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Guide-Sync-Maison-2026-07-10.docx</w:t>
      </w:r>
    </w:p>
    <w:p>
      <w:pPr>
        <w:pStyle w:val="Body"/>
      </w:pPr>
      <w:r>
        <w:t xml:space="preserve">Les fichiers .docx / .xlsx peuvent être copiés tels quels, ou regénérés avec les scripts gen-*.cjs (voir partie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Bonne nouvelle : aujourd'hui, pas de migration ni de re-seed. </w:t>
      </w:r>
      <w:r>
        <w:t xml:space="preserve">Les changements sont uniquement du code (front + serveur).</w:t>
      </w:r>
    </w:p>
    <w:p>
      <w:pPr>
        <w:pStyle w:val="Body"/>
      </w:pPr>
      <w:r>
        <w:rPr>
          <w:b/>
        </w:rPr>
        <w:t xml:space="preserve">1. </w:t>
      </w:r>
      <w:r>
        <w:t xml:space="preserve">Installer les dépendances (aucune nouvelle aujourd'hui, mais la commande reste sans risque)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2.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3. </w:t>
      </w:r>
      <w:r>
        <w:t xml:space="preserve">(Optionnel) Regénérer les documents Word / Excel du jour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scripts/gen-compte-rendu-2026-07-10.cjs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scripts/gen-guide-sync-maison-2026-07-10.cjs</w:t>
      </w:r>
    </w:p>
    <w:p>
      <w:pPr>
        <w:pStyle w:val="Body"/>
      </w:pPr>
      <w:r>
        <w:rPr>
          <w:b/>
        </w:rPr>
        <w:t xml:space="preserve">4.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dont vous n'avez PAS besoin</w:t>
      </w:r>
    </w:p>
    <w:p>
      <w:pPr>
        <w:pStyle w:val="Bullet"/>
      </w:pPr>
      <w:r>
        <w:t xml:space="preserve">•  </w:t>
      </w:r>
      <w:r>
        <w:rPr>
          <w:b/>
        </w:rPr>
        <w:t xml:space="preserve">Pas de prisma migrate / db seed : </w:t>
      </w:r>
      <w:r>
        <w:t xml:space="preserve">aucun champ de base n'a été ajouté aujourd'hui.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nouvelle dépendance : </w:t>
      </w:r>
      <w:r>
        <w:t xml:space="preserve">l'export PDF et le parsing CV réutilisent des bibliothèques déjà installées.</w:t>
      </w:r>
    </w:p>
    <w:p>
      <w:pPr>
        <w:pStyle w:val="Bullet"/>
      </w:pPr>
      <w:r>
        <w:t xml:space="preserve">•  </w:t>
      </w:r>
      <w:r>
        <w:rPr>
          <w:b/>
        </w:rPr>
        <w:t xml:space="preserve">Rien à faire côté production : </w:t>
      </w:r>
      <w:r>
        <w:t xml:space="preserve">Render est déjà déployé et vérifié.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Tableau de bord : </w:t>
      </w:r>
      <w:r>
        <w:t xml:space="preserve">il n'y a plus de barre de recherche en haut de la page.</w:t>
      </w:r>
    </w:p>
    <w:p>
      <w:pPr>
        <w:pStyle w:val="Bullet"/>
      </w:pPr>
      <w:r>
        <w:t xml:space="preserve">•  </w:t>
      </w:r>
      <w:r>
        <w:rPr>
          <w:b/>
        </w:rPr>
        <w:t xml:space="preserve">Fiche candidat sans CV : </w:t>
      </w:r>
      <w:r>
        <w:t xml:space="preserve">onglet « Expérience &amp; CV » → le bouton « Importer un CV » permet de charger un PDF ou un .docx ; le texte apparaît ensuite dans la fiche.</w:t>
      </w:r>
    </w:p>
    <w:p>
      <w:pPr>
        <w:pStyle w:val="Bullet"/>
      </w:pPr>
      <w:r>
        <w:t xml:space="preserve">•  </w:t>
      </w:r>
      <w:r>
        <w:rPr>
          <w:b/>
        </w:rPr>
        <w:t xml:space="preserve">Télécharger le CV : </w:t>
      </w:r>
      <w:r>
        <w:t xml:space="preserve">le PDF exporté affiche des tableaux (coordonnées, évaluation IA, expériences, formation, compétences), des paragraphes aérés et un pied de page paginé.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Formats acceptés à l'import : </w:t>
      </w:r>
      <w:r>
        <w:t xml:space="preserve">PDF et Word .docx uniquement (les autres sont refusés avec un message d'erreur).</w:t>
      </w:r>
    </w:p>
    <w:p>
      <w:pPr>
        <w:pStyle w:val="Bullet"/>
      </w:pPr>
      <w:r>
        <w:t xml:space="preserve">•  </w:t>
      </w:r>
      <w:r>
        <w:rPr>
          <w:b/>
        </w:rPr>
        <w:t xml:space="preserve">Uploads non persistants en prod : </w:t>
      </w:r>
      <w:r>
        <w:t xml:space="preserve">le fichier importé ne sert qu'à extraire le texte (stocké en base) ; le disque Render est éphémère.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