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8FCB7" w14:textId="4B01DAA6" w:rsidR="00676B81" w:rsidRDefault="0013548D">
      <w:r>
        <w:t>Insights summary</w:t>
      </w:r>
    </w:p>
    <w:p w14:paraId="7741FEF2" w14:textId="77777777" w:rsidR="00D225E8" w:rsidRDefault="00D225E8" w:rsidP="00D225E8">
      <w:r>
        <w:t>Total Revenue per Customer</w:t>
      </w:r>
    </w:p>
    <w:p w14:paraId="0BD3045C" w14:textId="39DE88FE" w:rsidR="00D225E8" w:rsidRDefault="00D225E8" w:rsidP="00D225E8">
      <w:r>
        <w:t>The analysis revealed that the database contains 496 customers. Customer 463 generated the highest total revenue at $10,574.98, followed by Customer 12 ($8,962.93) and Customer 454 ($8,956.73). The top 5 customers collectively contributed significantly to overall revenue, suggesting a pattern where a small group of customers drives a large portion of sales</w:t>
      </w:r>
    </w:p>
    <w:p w14:paraId="7DD2340C" w14:textId="77777777" w:rsidR="00E55084" w:rsidRDefault="00E55084" w:rsidP="00D225E8"/>
    <w:p w14:paraId="7D9109AE" w14:textId="77777777" w:rsidR="00E55084" w:rsidRDefault="00E55084" w:rsidP="00E55084">
      <w:r>
        <w:t>Monthly Sales Trend</w:t>
      </w:r>
    </w:p>
    <w:p w14:paraId="65BB32C5" w14:textId="402D4FA6" w:rsidR="00E55084" w:rsidRDefault="00E55084" w:rsidP="00E55084">
      <w:r>
        <w:t>Sales were tracked across all 12 months of 2023. January opened strong at $153,648.89 but dipped significantly in February to $118,396.95, the lowest recorded month. Sales recovered steadily through March ($134,408.87) and peaked in May ($155,028.74) before dipping again in June ($135,373.42). July recorded the highest sales of the year at $157,828.43, indicating a strong mid-year peak. Overall, the trend shows a volatile but generally upward pattern with notable dips in February and June, suggesting possible seasonal or inventory-related fluctuations.</w:t>
      </w:r>
    </w:p>
    <w:p w14:paraId="75425578" w14:textId="77777777" w:rsidR="00E55084" w:rsidRDefault="00E55084" w:rsidP="00E55084"/>
    <w:p w14:paraId="3E898138" w14:textId="77777777" w:rsidR="00E55084" w:rsidRDefault="00E55084" w:rsidP="00E55084">
      <w:r>
        <w:t>Top 10 Best-Selling Products</w:t>
      </w:r>
    </w:p>
    <w:p w14:paraId="7F797E69" w14:textId="5D8425F7" w:rsidR="00E55084" w:rsidRDefault="00E55084" w:rsidP="00E55084">
      <w:r>
        <w:t>An analysis of product sales revenue identified the top 10 best-performing products across all categories. Product 74 in the Electronics category led all products with $33,286.24 in sales, followed by Product 26 ($32,035.02) and Product 33 ($30,247.36), both from the Home category. The bottom of the top 10 was Product 11 in the Sports category at $27,855.03. Notably, the Home category dominated the top 10 with the most appearances, followed by Beauty and Sports. The sales figures across all 10 products are relatively close in range, suggesting consistent demand across multiple products rather than one dominant bestseller.</w:t>
      </w:r>
    </w:p>
    <w:p w14:paraId="77EA53BB" w14:textId="77777777" w:rsidR="00E55084" w:rsidRDefault="00E55084" w:rsidP="00E55084"/>
    <w:p w14:paraId="0B197602" w14:textId="77777777" w:rsidR="007B2483" w:rsidRDefault="007B2483" w:rsidP="007B2483">
      <w:r>
        <w:t>Customer Segmentation Based on Purchase Frequency</w:t>
      </w:r>
    </w:p>
    <w:p w14:paraId="3409640E" w14:textId="141EAF83" w:rsidR="007B2483" w:rsidRDefault="007B2483" w:rsidP="007B2483">
      <w:r>
        <w:t>Customers were segmented into three groups based on distinct order counts. Customer 86 was the only High Frequency customer (10+ orders). The Mid Frequency segment (5–9 orders) made up the bulk of customers, with many customers placing between 8 and 9 orders indicating a strong core of regularly engaged buyers. The Low Frequency segment included customers with as few as 2 orders, suggesting a portion of the customer base that has not yet developed consistent buying habits. Overall the data shows most customers fall in the mid-range, which presents an opportunity to push Mid Frequency customers into High Frequency through targeted promotions or loyalty programs.</w:t>
      </w:r>
    </w:p>
    <w:p w14:paraId="307239FC" w14:textId="77777777" w:rsidR="00351057" w:rsidRDefault="00351057" w:rsidP="007B2483"/>
    <w:p w14:paraId="1B2C63C7" w14:textId="77777777" w:rsidR="00351057" w:rsidRDefault="00351057" w:rsidP="00351057">
      <w:r>
        <w:t>Revenue by Product Category</w:t>
      </w:r>
    </w:p>
    <w:p w14:paraId="64A7709A" w14:textId="10FC925A" w:rsidR="00351057" w:rsidRDefault="00351057" w:rsidP="00351057">
      <w:r>
        <w:t>Revenue was analyzed across all 5 product categories. Sports led all categories with $401,941.52 in total revenue, followed by Electronics at $379,589.49 and Home at $371,403.21. Fashion and Beauty rounded out the bottom with $288,271.57 and $268,877.36 respectively. While all categories performed reasonably well, the gap between Sports and Beauty is approximately $133,000, suggesting that marketing investment could be shifted toward underperforming categories to balance revenue distribution.</w:t>
      </w:r>
    </w:p>
    <w:p w14:paraId="13621510" w14:textId="77777777" w:rsidR="00351057" w:rsidRDefault="00351057" w:rsidP="00351057"/>
    <w:p w14:paraId="123EE397" w14:textId="77777777" w:rsidR="00786D99" w:rsidRDefault="00786D99" w:rsidP="00786D99">
      <w:r>
        <w:t>Identify Repeat Customers</w:t>
      </w:r>
    </w:p>
    <w:p w14:paraId="6F9D9172" w14:textId="5152215E" w:rsidR="00786D99" w:rsidRDefault="00786D99" w:rsidP="00786D99">
      <w:r>
        <w:t>A total of 487 out of 496 customers were identified as repeat customers, meaning they placed more than one order. Customer 12 led with 15 orders, while Customers 117, 154, 354, 376, and 84 each placed 12 orders. The overwhelming majority of the customer base being repeat buyers over 98% indicates exceptionally strong customer retention and loyalty. This is a highly positive business signal suggesting customers are satisfied with their purchases and continue returning to the store.</w:t>
      </w:r>
    </w:p>
    <w:p w14:paraId="0EB3130F" w14:textId="77777777" w:rsidR="00786D99" w:rsidRDefault="00786D99" w:rsidP="00786D99"/>
    <w:p w14:paraId="06A6113E" w14:textId="77777777" w:rsidR="00B71BAE" w:rsidRDefault="00B71BAE" w:rsidP="00B71BAE">
      <w:r>
        <w:t>Rank Customers by Total Spend</w:t>
      </w:r>
    </w:p>
    <w:p w14:paraId="157B7BA4" w14:textId="4A3D3D3D" w:rsidR="00786D99" w:rsidRDefault="00B71BAE" w:rsidP="00B71BAE">
      <w:r>
        <w:t>All 496 customers were ranked by their total spending across all purchases. Customer 463 topped the rankings with $10,574.98 in total spend, followed by Customer 12 at $8,962.93 and Customer 454 at $8,956.73. The top 10 customers all spent above $7,796, indicating a strong high-value customer tier. Interestingly, Customer 12 appears in both the top spenders and highest order frequency lists, making them arguably the most valuable customer in the entire database high loyalty and high spending combined.</w:t>
      </w:r>
    </w:p>
    <w:p w14:paraId="7CBBB8CC" w14:textId="77777777" w:rsidR="00351057" w:rsidRDefault="00351057" w:rsidP="00351057"/>
    <w:p w14:paraId="56A294A2" w14:textId="77777777" w:rsidR="00E55084" w:rsidRDefault="00E55084" w:rsidP="00E55084"/>
    <w:sectPr w:rsidR="00E550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48D"/>
    <w:rsid w:val="0013548D"/>
    <w:rsid w:val="002C3BA1"/>
    <w:rsid w:val="00351057"/>
    <w:rsid w:val="00565B99"/>
    <w:rsid w:val="00676B81"/>
    <w:rsid w:val="006A3E5B"/>
    <w:rsid w:val="00786D99"/>
    <w:rsid w:val="007B2483"/>
    <w:rsid w:val="007E5D08"/>
    <w:rsid w:val="008572A9"/>
    <w:rsid w:val="008772C4"/>
    <w:rsid w:val="00906654"/>
    <w:rsid w:val="00B71BAE"/>
    <w:rsid w:val="00D225E8"/>
    <w:rsid w:val="00E55084"/>
    <w:rsid w:val="00F77E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6A71D"/>
  <w15:chartTrackingRefBased/>
  <w15:docId w15:val="{C08FB227-0C57-4459-82E8-6F87EFBA8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4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54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54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54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54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5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4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54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54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54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54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5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48D"/>
    <w:rPr>
      <w:rFonts w:eastAsiaTheme="majorEastAsia" w:cstheme="majorBidi"/>
      <w:color w:val="272727" w:themeColor="text1" w:themeTint="D8"/>
    </w:rPr>
  </w:style>
  <w:style w:type="paragraph" w:styleId="Title">
    <w:name w:val="Title"/>
    <w:basedOn w:val="Normal"/>
    <w:next w:val="Normal"/>
    <w:link w:val="TitleChar"/>
    <w:uiPriority w:val="10"/>
    <w:qFormat/>
    <w:rsid w:val="00135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48D"/>
    <w:pPr>
      <w:spacing w:before="160"/>
      <w:jc w:val="center"/>
    </w:pPr>
    <w:rPr>
      <w:i/>
      <w:iCs/>
      <w:color w:val="404040" w:themeColor="text1" w:themeTint="BF"/>
    </w:rPr>
  </w:style>
  <w:style w:type="character" w:customStyle="1" w:styleId="QuoteChar">
    <w:name w:val="Quote Char"/>
    <w:basedOn w:val="DefaultParagraphFont"/>
    <w:link w:val="Quote"/>
    <w:uiPriority w:val="29"/>
    <w:rsid w:val="0013548D"/>
    <w:rPr>
      <w:i/>
      <w:iCs/>
      <w:color w:val="404040" w:themeColor="text1" w:themeTint="BF"/>
    </w:rPr>
  </w:style>
  <w:style w:type="paragraph" w:styleId="ListParagraph">
    <w:name w:val="List Paragraph"/>
    <w:basedOn w:val="Normal"/>
    <w:uiPriority w:val="34"/>
    <w:qFormat/>
    <w:rsid w:val="0013548D"/>
    <w:pPr>
      <w:ind w:left="720"/>
      <w:contextualSpacing/>
    </w:pPr>
  </w:style>
  <w:style w:type="character" w:styleId="IntenseEmphasis">
    <w:name w:val="Intense Emphasis"/>
    <w:basedOn w:val="DefaultParagraphFont"/>
    <w:uiPriority w:val="21"/>
    <w:qFormat/>
    <w:rsid w:val="0013548D"/>
    <w:rPr>
      <w:i/>
      <w:iCs/>
      <w:color w:val="2F5496" w:themeColor="accent1" w:themeShade="BF"/>
    </w:rPr>
  </w:style>
  <w:style w:type="paragraph" w:styleId="IntenseQuote">
    <w:name w:val="Intense Quote"/>
    <w:basedOn w:val="Normal"/>
    <w:next w:val="Normal"/>
    <w:link w:val="IntenseQuoteChar"/>
    <w:uiPriority w:val="30"/>
    <w:qFormat/>
    <w:rsid w:val="001354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548D"/>
    <w:rPr>
      <w:i/>
      <w:iCs/>
      <w:color w:val="2F5496" w:themeColor="accent1" w:themeShade="BF"/>
    </w:rPr>
  </w:style>
  <w:style w:type="character" w:styleId="IntenseReference">
    <w:name w:val="Intense Reference"/>
    <w:basedOn w:val="DefaultParagraphFont"/>
    <w:uiPriority w:val="32"/>
    <w:qFormat/>
    <w:rsid w:val="001354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2</Pages>
  <Words>588</Words>
  <Characters>3356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Zeus Dakidd</dc:creator>
  <cp:keywords/>
  <dc:description/>
  <cp:lastModifiedBy>Zeus Dakidd</cp:lastModifiedBy>
  <cp:revision>3</cp:revision>
  <dcterms:created xsi:type="dcterms:W3CDTF">2026-04-20T10:24:00Z</dcterms:created>
  <dcterms:modified xsi:type="dcterms:W3CDTF">2026-04-20T15:17:00Z</dcterms:modified>
</cp:coreProperties>
</file>