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Exhibit 20: Testing Infrastructure — Target Labs for Continuous Validation</w:t>
      </w:r>
    </w:p>
    <w:p>
      <w:r>
        <w:rPr>
          <w:b/>
          <w:i w:val="0"/>
        </w:rPr>
        <w:t>Petitioner: Samuel Gbli Tetteh</w:t>
      </w:r>
    </w:p>
    <w:p>
      <w:r>
        <w:rPr>
          <w:b w:val="0"/>
          <w:i/>
        </w:rPr>
        <w:t>NIW Proposed Endeavor — the purpose-built test harnesses I created to continuously and reproducibly validate the detection and scanning systems, now themselves released as open, standalone tools.</w:t>
      </w:r>
    </w:p>
    <w:p>
      <w:pPr>
        <w:pStyle w:val="Heading1"/>
      </w:pPr>
      <w:r>
        <w:t>1. Purpose</w:t>
      </w:r>
    </w:p>
    <w:p>
      <w:r>
        <w:rPr>
          <w:b w:val="0"/>
          <w:i w:val="0"/>
        </w:rPr>
        <w:t>Building detectors is only half of credible security engineering; you must also prove they work, continuously and against realistic activity. To do that I built two disposable 'target labs' — controlled environments that generate realistic malicious and benign activity for the systems to detect. This exhibit documents them and their current phase: both are complete, in use, and now published as open tools so the validation is reproducible by anyone.</w:t>
      </w:r>
    </w:p>
    <w:p>
      <w:pPr>
        <w:pStyle w:val="Heading1"/>
      </w:pPr>
      <w:r>
        <w:t>2. The two labs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Lab</w:t>
            </w:r>
          </w:p>
        </w:tc>
        <w:tc>
          <w:tcPr>
            <w:tcW w:type="dxa" w:w="2880"/>
          </w:tcPr>
          <w:p>
            <w:r>
              <w:rPr>
                <w:b/>
              </w:rPr>
              <w:t>What it does</w:t>
            </w:r>
          </w:p>
        </w:tc>
        <w:tc>
          <w:tcPr>
            <w:tcW w:type="dxa" w:w="2880"/>
          </w:tcPr>
          <w:p>
            <w:r>
              <w:rPr>
                <w:b/>
              </w:rPr>
              <w:t>Validates</w:t>
            </w:r>
          </w:p>
        </w:tc>
      </w:tr>
      <w:tr>
        <w:tc>
          <w:tcPr>
            <w:tcW w:type="dxa" w:w="2880"/>
          </w:tcPr>
          <w:p>
            <w:r>
              <w:t>Live Target Lab</w:t>
            </w:r>
          </w:p>
        </w:tc>
        <w:tc>
          <w:tcPr>
            <w:tcW w:type="dxa" w:w="2880"/>
          </w:tcPr>
          <w:p>
            <w:r>
              <w:t>Two standing services that continuously stream synthetic-but-realistic identity login events and OT/ICS sensor readings to the live detection APIs (~15% intentionally malicious), and report the KNOWN injected label back through the feedback channel.</w:t>
            </w:r>
          </w:p>
        </w:tc>
        <w:tc>
          <w:tcPr>
            <w:tcW w:type="dxa" w:w="2880"/>
          </w:tcPr>
          <w:p>
            <w:r>
              <w:t>The identity + OT/ICS detectors and the decision layer — end to end, live.</w:t>
            </w:r>
          </w:p>
        </w:tc>
      </w:tr>
      <w:tr>
        <w:tc>
          <w:tcPr>
            <w:tcW w:type="dxa" w:w="2880"/>
          </w:tcPr>
          <w:p>
            <w:r>
              <w:t>Cloud Target Lab</w:t>
            </w:r>
          </w:p>
        </w:tc>
        <w:tc>
          <w:tcPr>
            <w:tcW w:type="dxa" w:w="2880"/>
          </w:tcPr>
          <w:p>
            <w:r>
              <w:t>Stands up a disposable fake-AWS (LocalStack) seeded with a deliberate mix of correctly-configured and intentionally-insecure resources (public S3 bucket, SSH-open security group, admin-* IAM user, etc.).</w:t>
            </w:r>
          </w:p>
        </w:tc>
        <w:tc>
          <w:tcPr>
            <w:tcW w:type="dxa" w:w="2880"/>
          </w:tcPr>
          <w:p>
            <w:r>
              <w:t>The cloud security scanner / control auditing — with known ground-truth findings to detect.</w:t>
            </w:r>
          </w:p>
        </w:tc>
      </w:tr>
    </w:tbl>
    <w:p>
      <w:pPr>
        <w:pStyle w:val="Heading1"/>
      </w:pPr>
      <w:r>
        <w:t>3. Why this is rigorous validation</w:t>
      </w:r>
    </w:p>
    <w:p>
      <w:pPr>
        <w:pStyle w:val="ListBullet"/>
      </w:pPr>
      <w:r>
        <w:t>Continuous, not one-shot: the live lab runs forever and generates fresh data each tick, closer to a real SIEM/SCADA stream than replaying a fixed dataset.</w:t>
      </w:r>
    </w:p>
    <w:p>
      <w:pPr>
        <w:pStyle w:val="ListBullet"/>
      </w:pPr>
      <w:r>
        <w:t>Ground-truth feedback loop: because each generator knows the label it injected, it reports that label back, so the platform can compute LIVE precision/recall/specificity from its own trail (the same channel a real analyst or SOAR tool would use).</w:t>
      </w:r>
    </w:p>
    <w:p>
      <w:pPr>
        <w:pStyle w:val="ListBullet"/>
      </w:pPr>
      <w:r>
        <w:t>Known-answer cloud fixtures: the cloud lab seeds a mix of secure and insecure resources, so a scanner is measured against genuine, varied findings — not an all-or-nothing fixture.</w:t>
      </w:r>
    </w:p>
    <w:p>
      <w:pPr>
        <w:pStyle w:val="ListBullet"/>
      </w:pPr>
      <w:r>
        <w:t>Safe and disposable: everything runs in throwaway containers against emulated/synthetic targets — no real accounts, no third-party systems.</w:t>
      </w:r>
    </w:p>
    <w:p>
      <w:pPr>
        <w:pStyle w:val="Heading1"/>
      </w:pPr>
      <w:r>
        <w:t>4. Published as open, standalone tools</w:t>
      </w:r>
    </w:p>
    <w:p>
      <w:r>
        <w:rPr>
          <w:b w:val="0"/>
          <w:i w:val="0"/>
        </w:rPr>
        <w:t>Both labs are released so the validation is fully reproducible: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Lab</w:t>
            </w:r>
          </w:p>
        </w:tc>
        <w:tc>
          <w:tcPr>
            <w:tcW w:type="dxa" w:w="2160"/>
          </w:tcPr>
          <w:p>
            <w:r>
              <w:rPr>
                <w:b/>
              </w:rPr>
              <w:t>GitHub</w:t>
            </w:r>
          </w:p>
        </w:tc>
        <w:tc>
          <w:tcPr>
            <w:tcW w:type="dxa" w:w="2160"/>
          </w:tcPr>
          <w:p>
            <w:r>
              <w:rPr>
                <w:b/>
              </w:rPr>
              <w:t>Docker (GHCR)</w:t>
            </w:r>
          </w:p>
        </w:tc>
        <w:tc>
          <w:tcPr>
            <w:tcW w:type="dxa" w:w="2160"/>
          </w:tcPr>
          <w:p>
            <w:r>
              <w:rPr>
                <w:b/>
              </w:rPr>
              <w:t>Hugging Face</w:t>
            </w:r>
          </w:p>
        </w:tc>
      </w:tr>
      <w:tr>
        <w:tc>
          <w:tcPr>
            <w:tcW w:type="dxa" w:w="2160"/>
          </w:tcPr>
          <w:p>
            <w:r>
              <w:t>Live Target Lab</w:t>
            </w:r>
          </w:p>
        </w:tc>
        <w:tc>
          <w:tcPr>
            <w:tcW w:type="dxa" w:w="2160"/>
          </w:tcPr>
          <w:p>
            <w:r>
              <w:t>github.com/samuelgtetteh/live-target-lab (Release v0.1)</w:t>
            </w:r>
          </w:p>
        </w:tc>
        <w:tc>
          <w:tcPr>
            <w:tcW w:type="dxa" w:w="2160"/>
          </w:tcPr>
          <w:p>
            <w:r>
              <w:t>ghcr.io/samuelgtetteh/live-target-lab</w:t>
            </w:r>
          </w:p>
        </w:tc>
        <w:tc>
          <w:tcPr>
            <w:tcW w:type="dxa" w:w="2160"/>
          </w:tcPr>
          <w:p>
            <w:r>
              <w:t>dataset stetteh/live-target-lab-events; Space stetteh/live-target-lab</w:t>
            </w:r>
          </w:p>
        </w:tc>
      </w:tr>
      <w:tr>
        <w:tc>
          <w:tcPr>
            <w:tcW w:type="dxa" w:w="2160"/>
          </w:tcPr>
          <w:p>
            <w:r>
              <w:t>Cloud Target Lab</w:t>
            </w:r>
          </w:p>
        </w:tc>
        <w:tc>
          <w:tcPr>
            <w:tcW w:type="dxa" w:w="2160"/>
          </w:tcPr>
          <w:p>
            <w:r>
              <w:t>github.com/samuelgtetteh/cloud-target-lab (Release v0.1)</w:t>
            </w:r>
          </w:p>
        </w:tc>
        <w:tc>
          <w:tcPr>
            <w:tcW w:type="dxa" w:w="2160"/>
          </w:tcPr>
          <w:p>
            <w:r>
              <w:t>ghcr.io/samuelgtetteh/cloud-target-lab</w:t>
            </w:r>
          </w:p>
        </w:tc>
        <w:tc>
          <w:tcPr>
            <w:tcW w:type="dxa" w:w="2160"/>
          </w:tcPr>
          <w:p>
            <w:r>
              <w:t>dataset stetteh/cloud-target-lab-scenarios; Space stetteh/cloud-target-lab</w:t>
            </w:r>
          </w:p>
        </w:tc>
      </w:tr>
    </w:tbl>
    <w:p>
      <w:pPr>
        <w:pStyle w:val="Heading1"/>
      </w:pPr>
      <w:r>
        <w:t>5. Significance</w:t>
      </w:r>
    </w:p>
    <w:p>
      <w:r>
        <w:rPr>
          <w:b w:val="0"/>
          <w:i w:val="0"/>
        </w:rPr>
        <w:t>Purpose-built, continuously-running, ground-truth-labelled test harnesses — released openly alongside the systems they validate — demonstrate the engineering and scientific maturity to not only build security capabilities but to prove and reproduce their effectiveness. This supports both the credibility of the results in Exhibits 11–19 and that the petitioner is well positioned to advance the endeavor to a rigorous, verifiable standard.</w:t>
      </w:r>
    </w:p>
    <w:p>
      <w:r>
        <w:rPr>
          <w:b/>
        </w:rPr>
        <w:t>https://github.com/samuelgtetteh/ai-cybersecurity-portfolio</w:t>
      </w:r>
    </w:p>
    <w:p>
      <w:r>
        <w:rPr>
          <w:b w:val="0"/>
          <w:i w:val="0"/>
        </w:rPr>
      </w:r>
    </w:p>
    <w:p>
      <w:r>
        <w:rPr>
          <w:b w:val="0"/>
          <w:i w:val="0"/>
        </w:rPr>
        <w:t>Date: July 17, 2026</w:t>
      </w:r>
    </w:p>
    <w:p>
      <w:r>
        <w:rPr>
          <w:b w:val="0"/>
          <w:i w:val="0"/>
        </w:rPr>
        <w:t>Prepared by: Samuel Gbli Tetteh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