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Nationality: Preference of Surfaces</w:t>
      </w:r>
    </w:p>
    <w:p w:rsidR="00000000" w:rsidDel="00000000" w:rsidP="00000000" w:rsidRDefault="00000000" w:rsidRPr="00000000" w14:paraId="00000002">
      <w:pPr>
        <w:rPr>
          <w:b w:val="1"/>
          <w:sz w:val="24"/>
          <w:szCs w:val="24"/>
        </w:rPr>
      </w:pPr>
      <w:r w:rsidDel="00000000" w:rsidR="00000000" w:rsidRPr="00000000">
        <w:rPr>
          <w:sz w:val="24"/>
          <w:szCs w:val="24"/>
          <w:rtl w:val="0"/>
        </w:rPr>
        <w:tab/>
        <w:t xml:space="preserve">In examining preferences for nationalities, we found many LATAM countries preferred clay and performed better at them. While some of this may be due to local tournaments being held within the country before going on an international tour, there are too many countries and such a change in performance to deny that it does matter. This would change any potential weight on nationality. Further examination could include even more historical data and differentiation based on the tournaments themselves. </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Handedness: Left over Right</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In several sports, left-handed persons have an advantage as the majoritively right handed population has less experience competing against them. However in tennis this does not matter at all. If anything, right handers are favored in the match up. Due to the way tennis is played, a right handed player can still exploit a left handed player by targeting their backhand when it's their turn. The one anomaly to this is Nadal who as a lefty comfortable on clay courts has an exceptional match up against most other top end players. He does however struggle against players with a strong backhand who can mitigate his strong left handed serve on these courts. As such, his weights would need to be custom tailored by our developers to be fully reflective of the odds.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Age: Older players favored due to experience</w:t>
      </w:r>
    </w:p>
    <w:p w:rsidR="00000000" w:rsidDel="00000000" w:rsidP="00000000" w:rsidRDefault="00000000" w:rsidRPr="00000000" w14:paraId="00000008">
      <w:pPr>
        <w:rPr>
          <w:b w:val="1"/>
          <w:sz w:val="24"/>
          <w:szCs w:val="24"/>
        </w:rPr>
      </w:pPr>
      <w:r w:rsidDel="00000000" w:rsidR="00000000" w:rsidRPr="00000000">
        <w:rPr>
          <w:b w:val="1"/>
          <w:sz w:val="24"/>
          <w:szCs w:val="24"/>
          <w:rtl w:val="0"/>
        </w:rPr>
        <w:tab/>
      </w:r>
      <w:r w:rsidDel="00000000" w:rsidR="00000000" w:rsidRPr="00000000">
        <w:rPr>
          <w:sz w:val="24"/>
          <w:szCs w:val="24"/>
          <w:rtl w:val="0"/>
        </w:rPr>
        <w:t xml:space="preserve">With men, the data corroborated that older players do tend to perform better to younger ones. Men in general have longer rallies then women and focus on cornering their opponent until they can no longer feasible return the ball. Women however, peak younger and play a more power-based game, trying to out muscle their opponents as quickly as possible. This may be due to the fact men play best of 5 at the high end while women do not and play only best of 3. Biology also factors in. Women mature earlier and so peak earlier. Men have more stamina overall and so would be able to play a slower, more methodical style without tiring after multiple rounds.  It is hard to say if we would see a shift in women if they changed the format to best of 5 but analyzing height and weight in the future may be fruitful in seeing how individual athletes perform. </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Last 5 years placements: Top heavy    </w:t>
      </w:r>
    </w:p>
    <w:p w:rsidR="00000000" w:rsidDel="00000000" w:rsidP="00000000" w:rsidRDefault="00000000" w:rsidRPr="00000000" w14:paraId="0000000B">
      <w:pPr>
        <w:ind w:firstLine="720"/>
        <w:rPr>
          <w:b w:val="1"/>
          <w:sz w:val="24"/>
          <w:szCs w:val="24"/>
        </w:rPr>
      </w:pPr>
      <w:r w:rsidDel="00000000" w:rsidR="00000000" w:rsidRPr="00000000">
        <w:rPr>
          <w:sz w:val="24"/>
          <w:szCs w:val="24"/>
          <w:rtl w:val="0"/>
        </w:rPr>
        <w:t xml:space="preserve">Both womens and mens are top heavy but with men the contrast is much more stark. While women have a top 2 with the rest being relatively even, the men have a very heavy top 5-6 and then everyone else. This may be due to the age of the sport; organized men’s tennis has been around longer than women. It may also be due to outliers. Nadal is one as mentioned earlier but there are several other men in his cohort that are considered exceptional. It may be good to contrast them with other past eras to see if they are truly anomalies in future research. Prize distribution also plays a role. Since the top 100 are the ones compensated with the winner taking the lion's share, it is hard for aspiring athletes to climb to the top because they cannot gain access to the same resources. If possible, the team would like to collect data on each player’s income and also consider that a height. Especially at the highest end, any advantage could be the difference between one person over another.   </w:t>
      </w:r>
      <w:r w:rsidDel="00000000" w:rsidR="00000000" w:rsidRPr="00000000">
        <w:rPr>
          <w:b w:val="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